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86" w:rsidRDefault="00824586">
      <w:pPr>
        <w:spacing w:line="276" w:lineRule="auto"/>
        <w:jc w:val="center"/>
        <w:rPr>
          <w:b/>
          <w:sz w:val="22"/>
          <w:lang w:val="en-US"/>
        </w:rPr>
      </w:pPr>
    </w:p>
    <w:p w:rsidR="00367691" w:rsidRDefault="00F4521D">
      <w:pPr>
        <w:spacing w:line="276" w:lineRule="auto"/>
        <w:jc w:val="center"/>
        <w:rPr>
          <w:b/>
          <w:sz w:val="22"/>
        </w:rPr>
      </w:pPr>
      <w:r>
        <w:rPr>
          <w:b/>
          <w:sz w:val="22"/>
        </w:rPr>
        <w:t xml:space="preserve">ДОГОВОР </w:t>
      </w:r>
      <w:r w:rsidR="00AB08E0">
        <w:rPr>
          <w:b/>
          <w:sz w:val="22"/>
        </w:rPr>
        <w:t>ОФЕРТЫ</w:t>
      </w:r>
      <w:r>
        <w:rPr>
          <w:b/>
          <w:sz w:val="22"/>
        </w:rPr>
        <w:t xml:space="preserve"> </w:t>
      </w:r>
      <w:r w:rsidR="00AB08E0">
        <w:rPr>
          <w:b/>
          <w:sz w:val="22"/>
        </w:rPr>
        <w:t xml:space="preserve">- </w:t>
      </w:r>
      <w:r>
        <w:rPr>
          <w:b/>
          <w:sz w:val="22"/>
        </w:rPr>
        <w:t>ОКАЗАНИ</w:t>
      </w:r>
      <w:r w:rsidR="00AB08E0">
        <w:rPr>
          <w:b/>
          <w:sz w:val="22"/>
        </w:rPr>
        <w:t>Я</w:t>
      </w:r>
    </w:p>
    <w:p w:rsidR="00367691" w:rsidRDefault="00F4521D">
      <w:pPr>
        <w:spacing w:line="276" w:lineRule="auto"/>
        <w:jc w:val="center"/>
        <w:rPr>
          <w:b/>
          <w:sz w:val="22"/>
        </w:rPr>
      </w:pPr>
      <w:r>
        <w:rPr>
          <w:b/>
          <w:sz w:val="22"/>
        </w:rPr>
        <w:t xml:space="preserve">ИНФОРМАЦИОННО-КОНСУЛЬТАЦИОННЫХ УСЛУГ </w:t>
      </w:r>
    </w:p>
    <w:p w:rsidR="00367691" w:rsidRDefault="00F4521D">
      <w:pPr>
        <w:spacing w:line="276" w:lineRule="auto"/>
        <w:jc w:val="center"/>
        <w:rPr>
          <w:b/>
          <w:sz w:val="22"/>
        </w:rPr>
      </w:pPr>
      <w:r>
        <w:rPr>
          <w:b/>
          <w:sz w:val="22"/>
        </w:rPr>
        <w:t>№</w:t>
      </w:r>
      <w:r w:rsidR="00AB08E0">
        <w:rPr>
          <w:b/>
          <w:sz w:val="22"/>
        </w:rPr>
        <w:t>___</w:t>
      </w:r>
      <w:r>
        <w:rPr>
          <w:b/>
          <w:sz w:val="22"/>
        </w:rPr>
        <w:t xml:space="preserve">   </w:t>
      </w:r>
    </w:p>
    <w:p w:rsidR="00367691" w:rsidRDefault="00F4521D">
      <w:pPr>
        <w:spacing w:line="276" w:lineRule="auto"/>
        <w:jc w:val="both"/>
      </w:pPr>
      <w:r>
        <w:t xml:space="preserve">г. Пермь                                                                                       </w:t>
      </w:r>
      <w:r>
        <w:tab/>
      </w:r>
      <w:r>
        <w:tab/>
        <w:t xml:space="preserve">    </w:t>
      </w:r>
      <w:r>
        <w:tab/>
      </w:r>
      <w:r>
        <w:tab/>
      </w:r>
      <w:r w:rsidR="0034288E">
        <w:t>«</w:t>
      </w:r>
      <w:r w:rsidR="00AB08E0">
        <w:t>___</w:t>
      </w:r>
      <w:r w:rsidR="0034288E">
        <w:t>»</w:t>
      </w:r>
      <w:r w:rsidR="00824586">
        <w:t xml:space="preserve"> </w:t>
      </w:r>
      <w:r w:rsidR="000D4D5F">
        <w:t>марта</w:t>
      </w:r>
      <w:r w:rsidR="00824586">
        <w:t xml:space="preserve"> </w:t>
      </w:r>
      <w:r>
        <w:t>20</w:t>
      </w:r>
      <w:r w:rsidR="00990E33">
        <w:t>2</w:t>
      </w:r>
      <w:r w:rsidR="00824586">
        <w:t>3</w:t>
      </w:r>
      <w:r>
        <w:t>г.</w:t>
      </w:r>
    </w:p>
    <w:p w:rsidR="00367691" w:rsidRDefault="00367691">
      <w:pPr>
        <w:pStyle w:val="a7"/>
        <w:spacing w:line="276" w:lineRule="auto"/>
        <w:ind w:firstLine="720"/>
        <w:jc w:val="both"/>
        <w:rPr>
          <w:sz w:val="20"/>
        </w:rPr>
      </w:pPr>
    </w:p>
    <w:p w:rsidR="00367691" w:rsidRDefault="00DE12F8">
      <w:pPr>
        <w:pStyle w:val="a7"/>
        <w:spacing w:line="276" w:lineRule="auto"/>
        <w:ind w:firstLine="720"/>
        <w:jc w:val="both"/>
        <w:rPr>
          <w:color w:val="000000"/>
          <w:sz w:val="20"/>
        </w:rPr>
      </w:pPr>
      <w:r w:rsidRPr="00DE12F8">
        <w:rPr>
          <w:b/>
          <w:sz w:val="20"/>
        </w:rPr>
        <w:t xml:space="preserve">Индивидуальный предприниматель </w:t>
      </w:r>
      <w:r w:rsidR="00824586">
        <w:rPr>
          <w:b/>
          <w:sz w:val="20"/>
        </w:rPr>
        <w:t>Бурылова</w:t>
      </w:r>
      <w:r w:rsidRPr="00DE12F8">
        <w:rPr>
          <w:b/>
          <w:sz w:val="20"/>
        </w:rPr>
        <w:t xml:space="preserve"> Ирина Васильевна</w:t>
      </w:r>
      <w:r w:rsidRPr="00DE12F8">
        <w:rPr>
          <w:sz w:val="20"/>
        </w:rPr>
        <w:t>, действующий на основании Свидетельства о государственной регистрации физического лица в качестве индивидуального предпринимателя №316595800065026 от 12.02.2016 г.,  именуемый   в дальнейшем «Исполнитель»</w:t>
      </w:r>
      <w:r w:rsidR="00F4521D" w:rsidRPr="00DE12F8">
        <w:rPr>
          <w:sz w:val="20"/>
        </w:rPr>
        <w:t>,</w:t>
      </w:r>
      <w:r w:rsidR="00F4521D">
        <w:rPr>
          <w:sz w:val="20"/>
        </w:rPr>
        <w:t xml:space="preserve"> с одной стороны, и </w:t>
      </w:r>
    </w:p>
    <w:p w:rsidR="00367691" w:rsidRDefault="00AB08E0" w:rsidP="000D4D5F">
      <w:pPr>
        <w:pStyle w:val="a7"/>
        <w:spacing w:line="276" w:lineRule="auto"/>
        <w:jc w:val="both"/>
        <w:rPr>
          <w:sz w:val="20"/>
        </w:rPr>
      </w:pPr>
      <w:proofErr w:type="gramStart"/>
      <w:r>
        <w:rPr>
          <w:b/>
          <w:color w:val="000000"/>
          <w:sz w:val="20"/>
        </w:rPr>
        <w:t>___________</w:t>
      </w:r>
      <w:r w:rsidR="00824586" w:rsidRPr="00824586">
        <w:rPr>
          <w:color w:val="000000"/>
          <w:sz w:val="20"/>
        </w:rPr>
        <w:t xml:space="preserve">, в лице </w:t>
      </w:r>
      <w:r>
        <w:rPr>
          <w:color w:val="000000"/>
          <w:sz w:val="20"/>
        </w:rPr>
        <w:t>__________</w:t>
      </w:r>
      <w:r w:rsidR="00824586" w:rsidRPr="00824586">
        <w:rPr>
          <w:color w:val="000000"/>
          <w:sz w:val="20"/>
        </w:rPr>
        <w:t>, действующе</w:t>
      </w:r>
      <w:r>
        <w:rPr>
          <w:color w:val="000000"/>
          <w:sz w:val="20"/>
        </w:rPr>
        <w:t>го (-ей)</w:t>
      </w:r>
      <w:r w:rsidR="00824586" w:rsidRPr="00824586">
        <w:rPr>
          <w:color w:val="000000"/>
          <w:sz w:val="20"/>
        </w:rPr>
        <w:t xml:space="preserve"> на основании </w:t>
      </w:r>
      <w:r>
        <w:rPr>
          <w:color w:val="000000"/>
          <w:sz w:val="20"/>
        </w:rPr>
        <w:t>________</w:t>
      </w:r>
      <w:r w:rsidR="00824586" w:rsidRPr="00824586">
        <w:rPr>
          <w:color w:val="000000"/>
          <w:sz w:val="20"/>
        </w:rPr>
        <w:t xml:space="preserve"> с другой стороны</w:t>
      </w:r>
      <w:r w:rsidR="00824586">
        <w:rPr>
          <w:color w:val="000000"/>
          <w:sz w:val="20"/>
        </w:rPr>
        <w:t>, именуемое</w:t>
      </w:r>
      <w:r w:rsidR="00F4521D">
        <w:rPr>
          <w:color w:val="000000"/>
          <w:sz w:val="20"/>
        </w:rPr>
        <w:t xml:space="preserve"> в дальнейшем </w:t>
      </w:r>
      <w:r w:rsidR="00F4521D">
        <w:rPr>
          <w:b/>
          <w:color w:val="000000"/>
          <w:sz w:val="20"/>
        </w:rPr>
        <w:t xml:space="preserve">«Заказчик», </w:t>
      </w:r>
      <w:r w:rsidR="00F4521D">
        <w:rPr>
          <w:sz w:val="20"/>
        </w:rPr>
        <w:t>с другой стороны, заключили договор о нижеследующем:</w:t>
      </w:r>
      <w:proofErr w:type="gramEnd"/>
    </w:p>
    <w:p w:rsidR="00367691" w:rsidRDefault="00367691">
      <w:pPr>
        <w:pStyle w:val="a3"/>
      </w:pPr>
    </w:p>
    <w:p w:rsidR="00367691" w:rsidRDefault="00F4521D">
      <w:pPr>
        <w:pStyle w:val="a7"/>
        <w:numPr>
          <w:ilvl w:val="0"/>
          <w:numId w:val="10"/>
        </w:numPr>
        <w:spacing w:line="276" w:lineRule="auto"/>
        <w:jc w:val="center"/>
        <w:rPr>
          <w:b/>
          <w:sz w:val="20"/>
        </w:rPr>
      </w:pPr>
      <w:r>
        <w:rPr>
          <w:b/>
          <w:sz w:val="20"/>
        </w:rPr>
        <w:t>Предмет договора</w:t>
      </w:r>
    </w:p>
    <w:p w:rsidR="001E5B1D" w:rsidRPr="000D4D5F" w:rsidRDefault="00F4521D" w:rsidP="000D4D5F">
      <w:pPr>
        <w:pStyle w:val="ad"/>
        <w:numPr>
          <w:ilvl w:val="1"/>
          <w:numId w:val="16"/>
        </w:numPr>
        <w:spacing w:line="276" w:lineRule="auto"/>
        <w:jc w:val="both"/>
        <w:rPr>
          <w:b/>
        </w:rPr>
      </w:pPr>
      <w:r>
        <w:t xml:space="preserve">Исполнитель оказывает </w:t>
      </w:r>
      <w:r w:rsidR="00824586">
        <w:t>Заказчику</w:t>
      </w:r>
      <w:r>
        <w:t xml:space="preserve"> информационно-консультационные услуги, под которыми понимаются действия, связанные с подачей  пакета документов для получения </w:t>
      </w:r>
      <w:r w:rsidR="001E5B1D" w:rsidRPr="001E5B1D">
        <w:t>виз</w:t>
      </w:r>
      <w:r w:rsidR="001E5B1D">
        <w:t>ы</w:t>
      </w:r>
      <w:r w:rsidR="001E5B1D" w:rsidRPr="001E5B1D">
        <w:t xml:space="preserve"> в Китай </w:t>
      </w:r>
      <w:r w:rsidR="000D4D5F">
        <w:t>в количестве</w:t>
      </w:r>
      <w:proofErr w:type="gramStart"/>
      <w:r w:rsidR="000D4D5F">
        <w:t xml:space="preserve"> </w:t>
      </w:r>
      <w:r w:rsidR="00AB08E0">
        <w:t>__</w:t>
      </w:r>
      <w:r w:rsidR="000D4D5F">
        <w:t xml:space="preserve"> (</w:t>
      </w:r>
      <w:r w:rsidR="00AB08E0">
        <w:t>___</w:t>
      </w:r>
      <w:r w:rsidR="000D4D5F">
        <w:t xml:space="preserve">) </w:t>
      </w:r>
      <w:proofErr w:type="gramEnd"/>
      <w:r w:rsidR="000D4D5F">
        <w:t>штук</w:t>
      </w:r>
      <w:r w:rsidR="0048319E">
        <w:t>и</w:t>
      </w:r>
      <w:r w:rsidR="000D4D5F">
        <w:t xml:space="preserve">. </w:t>
      </w:r>
    </w:p>
    <w:p w:rsidR="000D4D5F" w:rsidRPr="000D4D5F" w:rsidRDefault="000D4D5F" w:rsidP="000D4D5F">
      <w:pPr>
        <w:spacing w:line="276" w:lineRule="auto"/>
        <w:jc w:val="both"/>
        <w:rPr>
          <w:b/>
        </w:rPr>
      </w:pPr>
    </w:p>
    <w:p w:rsidR="00367691" w:rsidRDefault="00F4521D">
      <w:pPr>
        <w:pStyle w:val="a3"/>
        <w:spacing w:after="0"/>
        <w:jc w:val="both"/>
        <w:rPr>
          <w:b/>
        </w:rPr>
      </w:pPr>
      <w:r>
        <w:rPr>
          <w:b/>
        </w:rPr>
        <w:t xml:space="preserve">Срок оказания услуг с   </w:t>
      </w:r>
      <w:r w:rsidR="00AB08E0">
        <w:rPr>
          <w:b/>
        </w:rPr>
        <w:t>_____</w:t>
      </w:r>
      <w:r>
        <w:rPr>
          <w:b/>
        </w:rPr>
        <w:t xml:space="preserve">  г. по </w:t>
      </w:r>
      <w:r w:rsidR="00AB08E0">
        <w:rPr>
          <w:b/>
        </w:rPr>
        <w:t>______</w:t>
      </w:r>
      <w:r>
        <w:rPr>
          <w:b/>
        </w:rPr>
        <w:t xml:space="preserve"> </w:t>
      </w:r>
      <w:proofErr w:type="gramStart"/>
      <w:r>
        <w:rPr>
          <w:b/>
        </w:rPr>
        <w:t>г</w:t>
      </w:r>
      <w:proofErr w:type="gramEnd"/>
      <w:r>
        <w:rPr>
          <w:b/>
        </w:rPr>
        <w:t>.</w:t>
      </w:r>
    </w:p>
    <w:p w:rsidR="00367691" w:rsidRDefault="00367691">
      <w:pPr>
        <w:pStyle w:val="a3"/>
        <w:spacing w:after="0"/>
        <w:jc w:val="both"/>
      </w:pPr>
    </w:p>
    <w:tbl>
      <w:tblPr>
        <w:tblW w:w="988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945"/>
        <w:gridCol w:w="2410"/>
      </w:tblGrid>
      <w:tr w:rsidR="00367691">
        <w:trPr>
          <w:trHeight w:val="165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Наименование услуги</w:t>
            </w:r>
          </w:p>
        </w:tc>
        <w:tc>
          <w:tcPr>
            <w:tcW w:w="2410" w:type="dxa"/>
          </w:tcPr>
          <w:p w:rsidR="00367691" w:rsidRDefault="00F4521D">
            <w:pPr>
              <w:pStyle w:val="a3"/>
              <w:spacing w:after="0" w:line="276" w:lineRule="auto"/>
              <w:rPr>
                <w:b/>
              </w:rPr>
            </w:pPr>
            <w:proofErr w:type="gramStart"/>
            <w:r>
              <w:rPr>
                <w:b/>
              </w:rPr>
              <w:t>Отметить необходимое</w:t>
            </w:r>
            <w:proofErr w:type="gramEnd"/>
          </w:p>
        </w:tc>
      </w:tr>
      <w:tr w:rsidR="00367691">
        <w:trPr>
          <w:trHeight w:val="105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1.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Консультирование о требованиях  визового  законодательства страны</w:t>
            </w:r>
          </w:p>
        </w:tc>
        <w:tc>
          <w:tcPr>
            <w:tcW w:w="2410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367691"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2.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 xml:space="preserve">Подготовка пакета документов для визы </w:t>
            </w:r>
          </w:p>
        </w:tc>
        <w:tc>
          <w:tcPr>
            <w:tcW w:w="2410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367691"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3.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Фотографирование и изготовление фото согласно требованиям страны</w:t>
            </w:r>
          </w:p>
        </w:tc>
        <w:tc>
          <w:tcPr>
            <w:tcW w:w="2410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367691"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4.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Оформление страхового полиса ВЗР</w:t>
            </w:r>
          </w:p>
        </w:tc>
        <w:tc>
          <w:tcPr>
            <w:tcW w:w="2410" w:type="dxa"/>
          </w:tcPr>
          <w:p w:rsidR="00367691" w:rsidRDefault="00824586" w:rsidP="00824586">
            <w:pPr>
              <w:pStyle w:val="a3"/>
              <w:spacing w:after="0" w:line="276" w:lineRule="auto"/>
              <w:jc w:val="center"/>
            </w:pPr>
            <w:r>
              <w:t>-</w:t>
            </w:r>
          </w:p>
        </w:tc>
      </w:tr>
      <w:tr w:rsidR="00367691"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5.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Оформление страхового полиса Грин карт</w:t>
            </w:r>
          </w:p>
        </w:tc>
        <w:tc>
          <w:tcPr>
            <w:tcW w:w="2410" w:type="dxa"/>
          </w:tcPr>
          <w:p w:rsidR="00367691" w:rsidRDefault="00824586" w:rsidP="00824586">
            <w:pPr>
              <w:pStyle w:val="a3"/>
              <w:spacing w:after="0" w:line="276" w:lineRule="auto"/>
              <w:jc w:val="center"/>
            </w:pPr>
            <w:r>
              <w:t>-</w:t>
            </w:r>
          </w:p>
        </w:tc>
      </w:tr>
      <w:tr w:rsidR="00367691"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6.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Оформление брони отеля</w:t>
            </w:r>
          </w:p>
        </w:tc>
        <w:tc>
          <w:tcPr>
            <w:tcW w:w="2410" w:type="dxa"/>
          </w:tcPr>
          <w:p w:rsidR="00367691" w:rsidRDefault="00824586" w:rsidP="00824586">
            <w:pPr>
              <w:pStyle w:val="a3"/>
              <w:spacing w:after="0" w:line="276" w:lineRule="auto"/>
              <w:jc w:val="center"/>
            </w:pPr>
            <w:r>
              <w:t>-</w:t>
            </w:r>
          </w:p>
        </w:tc>
      </w:tr>
      <w:tr w:rsidR="00367691"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7.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Оформление брони билетов на самолет</w:t>
            </w:r>
          </w:p>
        </w:tc>
        <w:tc>
          <w:tcPr>
            <w:tcW w:w="2410" w:type="dxa"/>
          </w:tcPr>
          <w:p w:rsidR="00367691" w:rsidRDefault="00824586" w:rsidP="00824586">
            <w:pPr>
              <w:pStyle w:val="a3"/>
              <w:spacing w:after="0" w:line="276" w:lineRule="auto"/>
              <w:jc w:val="center"/>
            </w:pPr>
            <w:r>
              <w:t>-</w:t>
            </w:r>
          </w:p>
        </w:tc>
      </w:tr>
      <w:tr w:rsidR="00367691">
        <w:trPr>
          <w:trHeight w:val="135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8.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Составление сопроводительных писем</w:t>
            </w:r>
          </w:p>
        </w:tc>
        <w:tc>
          <w:tcPr>
            <w:tcW w:w="2410" w:type="dxa"/>
          </w:tcPr>
          <w:p w:rsidR="00367691" w:rsidRDefault="00824586" w:rsidP="00824586">
            <w:pPr>
              <w:pStyle w:val="a3"/>
              <w:spacing w:after="0" w:line="276" w:lineRule="auto"/>
              <w:jc w:val="center"/>
            </w:pPr>
            <w:r>
              <w:t>-</w:t>
            </w:r>
          </w:p>
        </w:tc>
      </w:tr>
      <w:tr w:rsidR="00367691">
        <w:trPr>
          <w:trHeight w:val="150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9.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 xml:space="preserve">Оплата консульских и/или сервисных сборов </w:t>
            </w:r>
          </w:p>
        </w:tc>
        <w:tc>
          <w:tcPr>
            <w:tcW w:w="2410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367691">
        <w:trPr>
          <w:trHeight w:val="114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10.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Подача заявления на визу от имени Заявителя</w:t>
            </w:r>
          </w:p>
        </w:tc>
        <w:tc>
          <w:tcPr>
            <w:tcW w:w="2410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367691">
        <w:trPr>
          <w:trHeight w:val="135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11.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Выезд за документами Заказчика</w:t>
            </w:r>
          </w:p>
        </w:tc>
        <w:tc>
          <w:tcPr>
            <w:tcW w:w="2410" w:type="dxa"/>
          </w:tcPr>
          <w:p w:rsidR="00367691" w:rsidRDefault="00824586" w:rsidP="00824586">
            <w:pPr>
              <w:pStyle w:val="a3"/>
              <w:spacing w:after="0" w:line="276" w:lineRule="auto"/>
              <w:jc w:val="center"/>
            </w:pPr>
            <w:r>
              <w:t>-</w:t>
            </w:r>
          </w:p>
        </w:tc>
      </w:tr>
      <w:tr w:rsidR="00367691">
        <w:trPr>
          <w:trHeight w:val="114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12.</w:t>
            </w:r>
          </w:p>
        </w:tc>
        <w:tc>
          <w:tcPr>
            <w:tcW w:w="6945" w:type="dxa"/>
          </w:tcPr>
          <w:p w:rsidR="00367691" w:rsidRPr="00824586" w:rsidRDefault="00F4521D" w:rsidP="00AB08E0">
            <w:pPr>
              <w:pStyle w:val="a3"/>
              <w:spacing w:after="0" w:line="276" w:lineRule="auto"/>
            </w:pPr>
            <w:r>
              <w:t>Заказ курьерских услуг</w:t>
            </w:r>
            <w:r w:rsidR="00824586" w:rsidRPr="00824586">
              <w:t xml:space="preserve"> (</w:t>
            </w:r>
            <w:r w:rsidR="00824586">
              <w:t xml:space="preserve">отправка документов в </w:t>
            </w:r>
            <w:r w:rsidR="00AB08E0">
              <w:t>консульство</w:t>
            </w:r>
            <w:r w:rsidR="00824586">
              <w:t xml:space="preserve"> и обратно)</w:t>
            </w:r>
          </w:p>
        </w:tc>
        <w:tc>
          <w:tcPr>
            <w:tcW w:w="2410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367691">
        <w:trPr>
          <w:trHeight w:val="135"/>
        </w:trPr>
        <w:tc>
          <w:tcPr>
            <w:tcW w:w="534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13.</w:t>
            </w:r>
          </w:p>
        </w:tc>
        <w:tc>
          <w:tcPr>
            <w:tcW w:w="6945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Перевод документов</w:t>
            </w:r>
          </w:p>
        </w:tc>
        <w:tc>
          <w:tcPr>
            <w:tcW w:w="2410" w:type="dxa"/>
          </w:tcPr>
          <w:p w:rsidR="00367691" w:rsidRDefault="00824586" w:rsidP="00824586">
            <w:pPr>
              <w:pStyle w:val="a3"/>
              <w:spacing w:after="0" w:line="276" w:lineRule="auto"/>
              <w:jc w:val="center"/>
            </w:pPr>
            <w:r>
              <w:t>-</w:t>
            </w:r>
          </w:p>
        </w:tc>
      </w:tr>
    </w:tbl>
    <w:p w:rsidR="00367691" w:rsidRDefault="00367691">
      <w:pPr>
        <w:pStyle w:val="a3"/>
        <w:spacing w:after="0" w:line="276" w:lineRule="auto"/>
      </w:pPr>
    </w:p>
    <w:p w:rsidR="00367691" w:rsidRPr="0034288E" w:rsidRDefault="00F4521D">
      <w:pPr>
        <w:pStyle w:val="a3"/>
        <w:spacing w:after="0" w:line="276" w:lineRule="auto"/>
        <w:rPr>
          <w:b/>
        </w:rPr>
      </w:pPr>
      <w:r>
        <w:rPr>
          <w:b/>
        </w:rPr>
        <w:t>Общая стоимость услуг по договору</w:t>
      </w:r>
      <w:proofErr w:type="gramStart"/>
      <w:r>
        <w:rPr>
          <w:b/>
        </w:rPr>
        <w:t>:</w:t>
      </w:r>
      <w:r w:rsidR="0034288E">
        <w:rPr>
          <w:b/>
        </w:rPr>
        <w:t xml:space="preserve"> </w:t>
      </w:r>
      <w:r w:rsidR="00AB08E0">
        <w:rPr>
          <w:b/>
        </w:rPr>
        <w:t>_____</w:t>
      </w:r>
      <w:r w:rsidR="0034288E">
        <w:rPr>
          <w:b/>
        </w:rPr>
        <w:t xml:space="preserve"> (</w:t>
      </w:r>
      <w:r w:rsidR="00AB08E0">
        <w:rPr>
          <w:b/>
        </w:rPr>
        <w:t>________</w:t>
      </w:r>
      <w:r w:rsidR="0034288E">
        <w:rPr>
          <w:b/>
        </w:rPr>
        <w:t xml:space="preserve">) </w:t>
      </w:r>
      <w:proofErr w:type="gramEnd"/>
      <w:r w:rsidR="0034288E">
        <w:rPr>
          <w:b/>
        </w:rPr>
        <w:t>рублей 00 копеек.</w:t>
      </w:r>
    </w:p>
    <w:p w:rsidR="00367691" w:rsidRDefault="00367691">
      <w:pPr>
        <w:pStyle w:val="a3"/>
        <w:spacing w:after="0" w:line="276" w:lineRule="auto"/>
        <w:jc w:val="center"/>
        <w:rPr>
          <w:b/>
        </w:rPr>
      </w:pPr>
    </w:p>
    <w:p w:rsidR="00F771D1" w:rsidRDefault="00F771D1">
      <w:pPr>
        <w:pStyle w:val="a3"/>
        <w:spacing w:after="0" w:line="276" w:lineRule="auto"/>
        <w:jc w:val="center"/>
        <w:rPr>
          <w:b/>
        </w:rPr>
      </w:pPr>
    </w:p>
    <w:p w:rsidR="00367691" w:rsidRDefault="00F4521D">
      <w:pPr>
        <w:pStyle w:val="a3"/>
        <w:spacing w:after="0" w:line="276" w:lineRule="auto"/>
        <w:jc w:val="center"/>
        <w:rPr>
          <w:b/>
        </w:rPr>
      </w:pPr>
      <w:r>
        <w:rPr>
          <w:b/>
        </w:rPr>
        <w:t>Перечень  документов, которые Заказчик предоставляет Исполнителю</w:t>
      </w:r>
    </w:p>
    <w:p w:rsidR="00367691" w:rsidRDefault="00367691">
      <w:pPr>
        <w:pStyle w:val="a3"/>
        <w:spacing w:after="0" w:line="276" w:lineRule="auto"/>
        <w:jc w:val="center"/>
        <w:rPr>
          <w:b/>
        </w:rPr>
      </w:pPr>
    </w:p>
    <w:tbl>
      <w:tblPr>
        <w:tblW w:w="999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2"/>
        <w:gridCol w:w="1271"/>
        <w:gridCol w:w="3606"/>
        <w:gridCol w:w="1198"/>
      </w:tblGrid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Принятые документы</w:t>
            </w:r>
          </w:p>
        </w:tc>
        <w:tc>
          <w:tcPr>
            <w:tcW w:w="1271" w:type="dxa"/>
          </w:tcPr>
          <w:p w:rsidR="00367691" w:rsidRDefault="00F4521D">
            <w:pPr>
              <w:pStyle w:val="a3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Отметка о принятии</w:t>
            </w:r>
          </w:p>
        </w:tc>
        <w:tc>
          <w:tcPr>
            <w:tcW w:w="3606" w:type="dxa"/>
          </w:tcPr>
          <w:p w:rsidR="00367691" w:rsidRDefault="00F4521D">
            <w:pPr>
              <w:pStyle w:val="a3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Принятые документы</w:t>
            </w:r>
          </w:p>
        </w:tc>
        <w:tc>
          <w:tcPr>
            <w:tcW w:w="1198" w:type="dxa"/>
          </w:tcPr>
          <w:p w:rsidR="00367691" w:rsidRDefault="00F4521D">
            <w:pPr>
              <w:pStyle w:val="a3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Отметка о принятии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Действующий заграничный паспорт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</w:pPr>
            <w:r w:rsidRPr="00824586">
              <w:t>оригинал</w:t>
            </w:r>
          </w:p>
        </w:tc>
        <w:tc>
          <w:tcPr>
            <w:tcW w:w="3606" w:type="dxa"/>
          </w:tcPr>
          <w:p w:rsidR="00367691" w:rsidRPr="00824586" w:rsidRDefault="00F4521D">
            <w:pPr>
              <w:pStyle w:val="a3"/>
            </w:pPr>
            <w:r w:rsidRPr="00824586">
              <w:t>Фото согласно требованиям</w:t>
            </w:r>
            <w:r w:rsidR="000D4D5F">
              <w:t xml:space="preserve"> в цифровом виде</w:t>
            </w:r>
          </w:p>
        </w:tc>
        <w:tc>
          <w:tcPr>
            <w:tcW w:w="1198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V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 xml:space="preserve">Копии аннулированных </w:t>
            </w:r>
            <w:proofErr w:type="spellStart"/>
            <w:proofErr w:type="gramStart"/>
            <w:r>
              <w:t>загран</w:t>
            </w:r>
            <w:proofErr w:type="spellEnd"/>
            <w:r>
              <w:t>. паспортов</w:t>
            </w:r>
            <w:proofErr w:type="gramEnd"/>
            <w:r>
              <w:t xml:space="preserve">                       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V</w:t>
            </w:r>
          </w:p>
        </w:tc>
        <w:tc>
          <w:tcPr>
            <w:tcW w:w="3606" w:type="dxa"/>
          </w:tcPr>
          <w:p w:rsidR="00367691" w:rsidRPr="00824586" w:rsidRDefault="00F4521D">
            <w:pPr>
              <w:pStyle w:val="a3"/>
            </w:pPr>
            <w:r w:rsidRPr="00824586">
              <w:t xml:space="preserve">Справка с места работы                     </w:t>
            </w:r>
          </w:p>
        </w:tc>
        <w:tc>
          <w:tcPr>
            <w:tcW w:w="1198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V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Копия паспорта РФ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V</w:t>
            </w:r>
          </w:p>
        </w:tc>
        <w:tc>
          <w:tcPr>
            <w:tcW w:w="3606" w:type="dxa"/>
          </w:tcPr>
          <w:p w:rsidR="00367691" w:rsidRPr="00824586" w:rsidRDefault="00F4521D">
            <w:pPr>
              <w:pStyle w:val="a3"/>
              <w:spacing w:after="0" w:line="276" w:lineRule="auto"/>
            </w:pPr>
            <w:r w:rsidRPr="00824586">
              <w:t>Справка по форме 025/у</w:t>
            </w:r>
          </w:p>
        </w:tc>
        <w:tc>
          <w:tcPr>
            <w:tcW w:w="1198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 xml:space="preserve">Свидетельство о рождении            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  <w:tc>
          <w:tcPr>
            <w:tcW w:w="3606" w:type="dxa"/>
          </w:tcPr>
          <w:p w:rsidR="00367691" w:rsidRPr="00824586" w:rsidRDefault="00F4521D">
            <w:pPr>
              <w:pStyle w:val="a3"/>
            </w:pPr>
            <w:r w:rsidRPr="00824586">
              <w:t>Пенсионное удостоверение</w:t>
            </w:r>
          </w:p>
        </w:tc>
        <w:tc>
          <w:tcPr>
            <w:tcW w:w="1198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 xml:space="preserve">Свидетельство о заключении брака           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  <w:tc>
          <w:tcPr>
            <w:tcW w:w="3606" w:type="dxa"/>
          </w:tcPr>
          <w:p w:rsidR="00367691" w:rsidRPr="00824586" w:rsidRDefault="00F4521D">
            <w:pPr>
              <w:pStyle w:val="a3"/>
              <w:spacing w:after="0"/>
            </w:pPr>
            <w:r w:rsidRPr="00824586">
              <w:t>Справка с места учебы</w:t>
            </w:r>
          </w:p>
        </w:tc>
        <w:tc>
          <w:tcPr>
            <w:tcW w:w="1198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Свидетельство о смерти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  <w:tc>
          <w:tcPr>
            <w:tcW w:w="3606" w:type="dxa"/>
          </w:tcPr>
          <w:p w:rsidR="00367691" w:rsidRPr="00824586" w:rsidRDefault="00F4521D">
            <w:pPr>
              <w:pStyle w:val="a3"/>
            </w:pPr>
            <w:r w:rsidRPr="00824586">
              <w:t xml:space="preserve">Справка из банка об ост. </w:t>
            </w:r>
            <w:proofErr w:type="spellStart"/>
            <w:r w:rsidRPr="00824586">
              <w:t>ден</w:t>
            </w:r>
            <w:proofErr w:type="gramStart"/>
            <w:r w:rsidRPr="00824586">
              <w:t>.с</w:t>
            </w:r>
            <w:proofErr w:type="gramEnd"/>
            <w:r w:rsidRPr="00824586">
              <w:t>редств</w:t>
            </w:r>
            <w:proofErr w:type="spellEnd"/>
            <w:r w:rsidRPr="00824586">
              <w:t xml:space="preserve">                                                                            </w:t>
            </w:r>
          </w:p>
        </w:tc>
        <w:tc>
          <w:tcPr>
            <w:tcW w:w="1198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</w:pPr>
            <w:r>
              <w:t>Свидетельство о расторжении брака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-</w:t>
            </w:r>
          </w:p>
        </w:tc>
        <w:tc>
          <w:tcPr>
            <w:tcW w:w="3606" w:type="dxa"/>
            <w:vMerge w:val="restart"/>
          </w:tcPr>
          <w:p w:rsidR="00367691" w:rsidRPr="00824586" w:rsidRDefault="00F4521D">
            <w:pPr>
              <w:pStyle w:val="a3"/>
              <w:spacing w:after="0" w:line="276" w:lineRule="auto"/>
            </w:pPr>
            <w:r w:rsidRPr="00824586">
              <w:t>Прочие документы:</w:t>
            </w:r>
            <w:r w:rsidR="00824586" w:rsidRPr="00824586">
              <w:t xml:space="preserve"> лицензия китайской компании, сертификат о вакцинации</w:t>
            </w:r>
          </w:p>
        </w:tc>
        <w:tc>
          <w:tcPr>
            <w:tcW w:w="1198" w:type="dxa"/>
            <w:vMerge w:val="restart"/>
          </w:tcPr>
          <w:p w:rsidR="00367691" w:rsidRPr="00824586" w:rsidRDefault="00367691" w:rsidP="00824586">
            <w:pPr>
              <w:pStyle w:val="a3"/>
              <w:spacing w:after="0" w:line="276" w:lineRule="auto"/>
              <w:jc w:val="center"/>
            </w:pPr>
          </w:p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V</w:t>
            </w:r>
          </w:p>
        </w:tc>
      </w:tr>
      <w:tr w:rsidR="00367691">
        <w:tc>
          <w:tcPr>
            <w:tcW w:w="3922" w:type="dxa"/>
          </w:tcPr>
          <w:p w:rsidR="00367691" w:rsidRDefault="00F4521D">
            <w:pPr>
              <w:pStyle w:val="a3"/>
              <w:spacing w:after="0" w:line="276" w:lineRule="auto"/>
              <w:rPr>
                <w:b/>
              </w:rPr>
            </w:pPr>
            <w:r>
              <w:t xml:space="preserve">Приглашение   </w:t>
            </w:r>
          </w:p>
        </w:tc>
        <w:tc>
          <w:tcPr>
            <w:tcW w:w="1271" w:type="dxa"/>
          </w:tcPr>
          <w:p w:rsidR="00367691" w:rsidRPr="00824586" w:rsidRDefault="00824586" w:rsidP="00824586">
            <w:pPr>
              <w:pStyle w:val="a3"/>
              <w:spacing w:after="0" w:line="276" w:lineRule="auto"/>
              <w:jc w:val="center"/>
              <w:rPr>
                <w:lang w:val="en-US"/>
              </w:rPr>
            </w:pPr>
            <w:r w:rsidRPr="00824586">
              <w:rPr>
                <w:lang w:val="en-US"/>
              </w:rPr>
              <w:t>V</w:t>
            </w:r>
          </w:p>
        </w:tc>
        <w:tc>
          <w:tcPr>
            <w:tcW w:w="3606" w:type="dxa"/>
            <w:vMerge/>
          </w:tcPr>
          <w:p w:rsidR="00367691" w:rsidRDefault="00367691">
            <w:pPr>
              <w:pStyle w:val="a3"/>
              <w:spacing w:after="0" w:line="276" w:lineRule="auto"/>
              <w:rPr>
                <w:b/>
              </w:rPr>
            </w:pPr>
          </w:p>
        </w:tc>
        <w:tc>
          <w:tcPr>
            <w:tcW w:w="1198" w:type="dxa"/>
            <w:vMerge/>
          </w:tcPr>
          <w:p w:rsidR="00367691" w:rsidRDefault="00367691">
            <w:pPr>
              <w:pStyle w:val="a3"/>
              <w:spacing w:after="0" w:line="276" w:lineRule="auto"/>
              <w:rPr>
                <w:b/>
              </w:rPr>
            </w:pPr>
          </w:p>
        </w:tc>
      </w:tr>
    </w:tbl>
    <w:p w:rsidR="00367691" w:rsidRDefault="00367691">
      <w:pPr>
        <w:spacing w:line="276" w:lineRule="auto"/>
        <w:jc w:val="both"/>
      </w:pPr>
    </w:p>
    <w:p w:rsidR="00367691" w:rsidRDefault="00367691">
      <w:pPr>
        <w:spacing w:line="276" w:lineRule="auto"/>
        <w:jc w:val="center"/>
        <w:rPr>
          <w:b/>
        </w:rPr>
      </w:pPr>
    </w:p>
    <w:p w:rsidR="00AB08E0" w:rsidRDefault="00AB08E0">
      <w:pPr>
        <w:spacing w:line="276" w:lineRule="auto"/>
        <w:jc w:val="center"/>
        <w:rPr>
          <w:b/>
        </w:rPr>
      </w:pPr>
    </w:p>
    <w:p w:rsidR="00AB08E0" w:rsidRDefault="00AB08E0">
      <w:pPr>
        <w:spacing w:line="276" w:lineRule="auto"/>
        <w:jc w:val="center"/>
        <w:rPr>
          <w:b/>
        </w:rPr>
      </w:pPr>
    </w:p>
    <w:p w:rsidR="00AB08E0" w:rsidRDefault="00AB08E0">
      <w:pPr>
        <w:spacing w:line="276" w:lineRule="auto"/>
        <w:jc w:val="center"/>
        <w:rPr>
          <w:b/>
        </w:rPr>
      </w:pPr>
    </w:p>
    <w:p w:rsidR="00367691" w:rsidRDefault="00367691">
      <w:pPr>
        <w:spacing w:line="276" w:lineRule="auto"/>
        <w:jc w:val="center"/>
        <w:rPr>
          <w:b/>
        </w:rPr>
      </w:pPr>
    </w:p>
    <w:p w:rsidR="001E5B1D" w:rsidRDefault="001E5B1D">
      <w:pPr>
        <w:spacing w:line="276" w:lineRule="auto"/>
        <w:jc w:val="center"/>
        <w:rPr>
          <w:b/>
        </w:rPr>
      </w:pPr>
    </w:p>
    <w:p w:rsidR="00367691" w:rsidRDefault="00367691">
      <w:pPr>
        <w:spacing w:line="276" w:lineRule="auto"/>
        <w:jc w:val="center"/>
        <w:rPr>
          <w:b/>
          <w:lang w:val="en-US"/>
        </w:rPr>
      </w:pPr>
    </w:p>
    <w:p w:rsidR="00824586" w:rsidRDefault="00824586">
      <w:pPr>
        <w:spacing w:line="276" w:lineRule="auto"/>
        <w:jc w:val="center"/>
        <w:rPr>
          <w:b/>
          <w:lang w:val="en-US"/>
        </w:rPr>
      </w:pPr>
    </w:p>
    <w:p w:rsidR="00367691" w:rsidRPr="00824586" w:rsidRDefault="00F4521D">
      <w:pPr>
        <w:spacing w:line="276" w:lineRule="auto"/>
        <w:jc w:val="center"/>
        <w:rPr>
          <w:b/>
        </w:rPr>
      </w:pPr>
      <w:r>
        <w:rPr>
          <w:b/>
        </w:rPr>
        <w:t>2. Обязанности Исполнителя</w:t>
      </w:r>
    </w:p>
    <w:p w:rsidR="00824586" w:rsidRPr="00824586" w:rsidRDefault="00824586">
      <w:pPr>
        <w:spacing w:line="276" w:lineRule="auto"/>
        <w:jc w:val="center"/>
        <w:rPr>
          <w:b/>
        </w:rPr>
      </w:pPr>
    </w:p>
    <w:p w:rsidR="00367691" w:rsidRDefault="00F4521D">
      <w:pPr>
        <w:spacing w:line="276" w:lineRule="auto"/>
        <w:jc w:val="both"/>
      </w:pPr>
      <w:r>
        <w:t>2.1. Проконсультировать Заказчика  о требованиях  визового  законодательства страны, в которую подается запрос на получение визы.</w:t>
      </w:r>
    </w:p>
    <w:p w:rsidR="00367691" w:rsidRDefault="00F4521D">
      <w:pPr>
        <w:spacing w:line="276" w:lineRule="auto"/>
        <w:jc w:val="both"/>
      </w:pPr>
      <w:r>
        <w:t>2.2. Принять документы Заказчика согласно перечню необходимых документов (Пакет документов), установленному страной  для въезда иностранных граждан для передачи их в консульство страны.</w:t>
      </w:r>
    </w:p>
    <w:p w:rsidR="00367691" w:rsidRDefault="00F4521D">
      <w:pPr>
        <w:spacing w:line="276" w:lineRule="auto"/>
        <w:jc w:val="both"/>
      </w:pPr>
      <w:r>
        <w:t xml:space="preserve">2.3. </w:t>
      </w:r>
      <w:r w:rsidR="000D4D5F">
        <w:t>При необходимости, по заявке Заказчика с</w:t>
      </w:r>
      <w:r>
        <w:t xml:space="preserve">фотографировать Заказчика и изготовить фотографии согласно требованиям для фотографии на визы в определенную страну. </w:t>
      </w:r>
    </w:p>
    <w:p w:rsidR="00367691" w:rsidRDefault="00F4521D">
      <w:pPr>
        <w:spacing w:line="276" w:lineRule="auto"/>
        <w:jc w:val="both"/>
      </w:pPr>
      <w:r>
        <w:t xml:space="preserve">2.4. При необходимости, по заявке Заказчика оформить страховой полис для выезжающих </w:t>
      </w:r>
      <w:proofErr w:type="gramStart"/>
      <w:r>
        <w:t>заграницу</w:t>
      </w:r>
      <w:proofErr w:type="gramEnd"/>
      <w:r>
        <w:t xml:space="preserve"> и/или </w:t>
      </w:r>
      <w:proofErr w:type="spellStart"/>
      <w:r>
        <w:t>грин</w:t>
      </w:r>
      <w:proofErr w:type="spellEnd"/>
      <w:r>
        <w:t xml:space="preserve"> карт.</w:t>
      </w:r>
    </w:p>
    <w:p w:rsidR="00367691" w:rsidRDefault="00F4521D">
      <w:pPr>
        <w:spacing w:line="276" w:lineRule="auto"/>
        <w:jc w:val="both"/>
      </w:pPr>
      <w:r>
        <w:t>2.5. При необходимости, по заявке Заказчика - составить сопроводительные письма, оформить брони отеля и брони авиабилетов от имени и за счет Заказчика.</w:t>
      </w:r>
    </w:p>
    <w:p w:rsidR="00367691" w:rsidRDefault="00F4521D">
      <w:pPr>
        <w:spacing w:line="276" w:lineRule="auto"/>
        <w:jc w:val="both"/>
      </w:pPr>
      <w:r>
        <w:t xml:space="preserve">2.6. </w:t>
      </w:r>
      <w:r w:rsidR="000D4D5F">
        <w:t>П</w:t>
      </w:r>
      <w:r>
        <w:t>роизвести оплату  консульских и/или сервисных сборов от имени  и за счет Заказчика.</w:t>
      </w:r>
    </w:p>
    <w:p w:rsidR="00367691" w:rsidRDefault="00F4521D">
      <w:pPr>
        <w:spacing w:line="276" w:lineRule="auto"/>
        <w:jc w:val="both"/>
      </w:pPr>
      <w:r>
        <w:t xml:space="preserve">2.7. </w:t>
      </w:r>
      <w:r w:rsidR="000D4D5F">
        <w:t>З</w:t>
      </w:r>
      <w:r>
        <w:t xml:space="preserve">аказать </w:t>
      </w:r>
      <w:r w:rsidR="000D4D5F">
        <w:t xml:space="preserve">и оплатить </w:t>
      </w:r>
      <w:r>
        <w:t>курьерские услуги по транспортировке документов в консульство страны и обратно в офис Исполнителя/на адрес Заказчика.</w:t>
      </w:r>
    </w:p>
    <w:p w:rsidR="00367691" w:rsidRDefault="00367691">
      <w:pPr>
        <w:spacing w:line="276" w:lineRule="auto"/>
        <w:jc w:val="both"/>
      </w:pPr>
    </w:p>
    <w:p w:rsidR="00367691" w:rsidRDefault="00F4521D">
      <w:pPr>
        <w:numPr>
          <w:ilvl w:val="0"/>
          <w:numId w:val="12"/>
        </w:numPr>
        <w:spacing w:line="276" w:lineRule="auto"/>
        <w:jc w:val="center"/>
        <w:rPr>
          <w:b/>
        </w:rPr>
      </w:pPr>
      <w:r>
        <w:rPr>
          <w:b/>
        </w:rPr>
        <w:t>Обязанности Заказчика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>3.1.</w:t>
      </w:r>
      <w:r w:rsidR="00824586">
        <w:rPr>
          <w:sz w:val="20"/>
        </w:rPr>
        <w:t xml:space="preserve"> </w:t>
      </w:r>
      <w:r>
        <w:rPr>
          <w:sz w:val="20"/>
        </w:rPr>
        <w:t>Информировать Исполнителя о возникновении чрезвычайных обстоятельств, препятствующих оказанию отдельных услуг Исполнителя  или выезду Заказчика за рубеж.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>3.2.</w:t>
      </w:r>
      <w:r w:rsidR="00824586">
        <w:rPr>
          <w:sz w:val="20"/>
        </w:rPr>
        <w:t xml:space="preserve"> </w:t>
      </w:r>
      <w:r>
        <w:rPr>
          <w:sz w:val="20"/>
        </w:rPr>
        <w:t>Передать Исполнителю достоверные и достаточные сведения и документы, необходимые для оформления выездных документов.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>3.3.</w:t>
      </w:r>
      <w:r w:rsidR="00824586">
        <w:rPr>
          <w:sz w:val="20"/>
        </w:rPr>
        <w:t xml:space="preserve"> </w:t>
      </w:r>
      <w:r>
        <w:rPr>
          <w:sz w:val="20"/>
        </w:rPr>
        <w:t>Своевременно и в полном объеме произвести оплату заказанных услуг.</w:t>
      </w:r>
    </w:p>
    <w:p w:rsidR="00367691" w:rsidRDefault="00367691">
      <w:pPr>
        <w:pStyle w:val="a7"/>
        <w:spacing w:line="276" w:lineRule="auto"/>
        <w:jc w:val="right"/>
        <w:rPr>
          <w:sz w:val="20"/>
        </w:rPr>
      </w:pPr>
    </w:p>
    <w:p w:rsidR="00367691" w:rsidRDefault="00F4521D">
      <w:pPr>
        <w:pStyle w:val="a7"/>
        <w:spacing w:line="276" w:lineRule="auto"/>
        <w:jc w:val="center"/>
        <w:rPr>
          <w:b/>
          <w:sz w:val="20"/>
        </w:rPr>
      </w:pPr>
      <w:r>
        <w:rPr>
          <w:b/>
          <w:sz w:val="20"/>
        </w:rPr>
        <w:t>4.   Цена  договора и порядок расчетов</w:t>
      </w:r>
    </w:p>
    <w:p w:rsidR="00367691" w:rsidRDefault="00F4521D">
      <w:pPr>
        <w:pStyle w:val="a3"/>
        <w:spacing w:after="0" w:line="276" w:lineRule="auto"/>
        <w:jc w:val="both"/>
      </w:pPr>
      <w:r>
        <w:t xml:space="preserve">4.1. Цена Договора определяется как совокупная стоимость информационно-консультационных услуг согласно п.1.1., включая стоимость услуг, заказанных Исполнителем </w:t>
      </w:r>
      <w:proofErr w:type="gramStart"/>
      <w:r>
        <w:t>для</w:t>
      </w:r>
      <w:proofErr w:type="gramEnd"/>
      <w:r>
        <w:t xml:space="preserve"> и </w:t>
      </w:r>
      <w:proofErr w:type="gramStart"/>
      <w:r>
        <w:t>от</w:t>
      </w:r>
      <w:proofErr w:type="gramEnd"/>
      <w:r>
        <w:t xml:space="preserve"> имени Заказчика.</w:t>
      </w:r>
    </w:p>
    <w:p w:rsidR="00367691" w:rsidRDefault="00F4521D">
      <w:pPr>
        <w:pStyle w:val="a3"/>
        <w:spacing w:after="0" w:line="276" w:lineRule="auto"/>
        <w:jc w:val="both"/>
      </w:pPr>
      <w:r>
        <w:t>4.2.</w:t>
      </w:r>
      <w:r w:rsidR="00824586">
        <w:t xml:space="preserve"> </w:t>
      </w:r>
      <w:r>
        <w:t>Оплата производится авансом на основании подписанного Договора</w:t>
      </w:r>
      <w:r w:rsidR="00824586">
        <w:t xml:space="preserve"> наличным денежными средствами либо на расчетный счет Исполнителя</w:t>
      </w:r>
      <w:r>
        <w:t>.</w:t>
      </w:r>
    </w:p>
    <w:p w:rsidR="00367691" w:rsidRDefault="00367691">
      <w:pPr>
        <w:pStyle w:val="a7"/>
        <w:spacing w:line="276" w:lineRule="auto"/>
        <w:jc w:val="both"/>
        <w:rPr>
          <w:sz w:val="20"/>
        </w:rPr>
      </w:pPr>
    </w:p>
    <w:p w:rsidR="00367691" w:rsidRDefault="00F4521D">
      <w:pPr>
        <w:pStyle w:val="a7"/>
        <w:numPr>
          <w:ilvl w:val="0"/>
          <w:numId w:val="15"/>
        </w:numPr>
        <w:spacing w:line="276" w:lineRule="auto"/>
        <w:jc w:val="center"/>
        <w:rPr>
          <w:b/>
          <w:sz w:val="20"/>
        </w:rPr>
      </w:pPr>
      <w:r>
        <w:rPr>
          <w:b/>
          <w:sz w:val="20"/>
        </w:rPr>
        <w:t>Ответственность сторон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 xml:space="preserve">5.1. Исполнитель несет ответственность только за предоставленный объем информационно-консультационных </w:t>
      </w:r>
      <w:proofErr w:type="gramStart"/>
      <w:r>
        <w:rPr>
          <w:sz w:val="20"/>
        </w:rPr>
        <w:t>услуг, оказываемых по настоящему договору и освобождается</w:t>
      </w:r>
      <w:proofErr w:type="gramEnd"/>
      <w:r>
        <w:rPr>
          <w:sz w:val="20"/>
        </w:rPr>
        <w:t xml:space="preserve"> от возмещения каких-либо расходов Заказчика, связанных прямо или косвенно с настоящим договором</w:t>
      </w:r>
      <w:r w:rsidR="000D4D5F">
        <w:rPr>
          <w:sz w:val="20"/>
        </w:rPr>
        <w:t xml:space="preserve"> за исключением </w:t>
      </w:r>
      <w:proofErr w:type="spellStart"/>
      <w:r w:rsidR="000D4D5F">
        <w:rPr>
          <w:sz w:val="20"/>
        </w:rPr>
        <w:t>пп</w:t>
      </w:r>
      <w:proofErr w:type="spellEnd"/>
      <w:r w:rsidR="000D4D5F">
        <w:rPr>
          <w:sz w:val="20"/>
        </w:rPr>
        <w:t>. 2.6-2.7</w:t>
      </w:r>
      <w:r>
        <w:rPr>
          <w:sz w:val="20"/>
        </w:rPr>
        <w:t>.</w:t>
      </w:r>
      <w:r>
        <w:t xml:space="preserve"> 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 xml:space="preserve">5.2. Заказчик принимает на себя всю ответственность и все риски, связанные с непредставлением и/или несвоевременным  предоставлением визы консульством страны, в которую направлен пакет документов Заказчика и не вправе </w:t>
      </w:r>
      <w:proofErr w:type="gramStart"/>
      <w:r>
        <w:rPr>
          <w:sz w:val="20"/>
        </w:rPr>
        <w:t>предъявлять</w:t>
      </w:r>
      <w:proofErr w:type="gramEnd"/>
      <w:r>
        <w:rPr>
          <w:sz w:val="20"/>
        </w:rPr>
        <w:t xml:space="preserve"> Исполнителю претензию в рамках настоящего договора.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>5.3.Исполнитель освобождается от какой-либо ответственности, если оказание услуг оказалось невозможным в результате издания нормативно-правового акта органами власти любой страны  или связано прямо или косвенно с отказом Заказчику  в возможности въезда или выезда из страны.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proofErr w:type="gramStart"/>
      <w:r>
        <w:rPr>
          <w:sz w:val="20"/>
        </w:rPr>
        <w:t>5.4.Исполнитель освобождается от ответственности, если в соответствии с решением зарубежных посольств/консульств, российских или официальных зарубежных органов происходит увеличение сроков оформления визы, а также в случае нарушения сроков доставки курьерскими службами.</w:t>
      </w:r>
      <w:proofErr w:type="gramEnd"/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>5.5.В случае покупки Заказчиком авиабилетов до получения визы, оформленной с помощью Исполнителя, претензии по просроченным  авиабилетам Исполнителя не принимаются и не рассматриваются.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proofErr w:type="gramStart"/>
      <w:r>
        <w:rPr>
          <w:sz w:val="20"/>
        </w:rPr>
        <w:t>5.6.Исполнитель и Заказчик освобождаются от ответственности за частичное или полное неисполнение обстоятельств  по настоящему договору, если такое неисполнение является следствием действия непреодолимой силы (форс-мажор): землетрясения, наводнения, пожара, тайфуна, эпидемий, забастовок, ограничение перевозок, запрета торговых операций с отдельными странами, закрытием консульств зарубежных стран и других обстоятельств, не зависящих от воли сторон.</w:t>
      </w:r>
      <w:proofErr w:type="gramEnd"/>
      <w:r>
        <w:rPr>
          <w:sz w:val="20"/>
        </w:rPr>
        <w:t xml:space="preserve"> Указанные события должны носить чрезвычайный, непредвиденный и непредотвратимый характер, возникнувшие после заключения контракта. При наступлении обстоятельств непреодолимой силы стороны должны без промедления известить о них в письменной форме другую сторону. Срок выполнения сторонами обязательств по данному договору отодвигается соразмерно времени, в течение которого действуют такие обстоятельства.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>5.7.Заказчик несет ответственность перед Исполнителем и третьими лицами за нанесенный им материальный ущерб, возникший в результате невыполнения или ненадлежащего выполнения условий настоящего Договора, за исключением случаев, предусмотренных настоящим   Договором.</w:t>
      </w:r>
    </w:p>
    <w:p w:rsidR="000D4D5F" w:rsidRDefault="000D4D5F">
      <w:pPr>
        <w:pStyle w:val="a7"/>
        <w:spacing w:line="276" w:lineRule="auto"/>
        <w:jc w:val="both"/>
        <w:rPr>
          <w:sz w:val="20"/>
        </w:rPr>
      </w:pPr>
    </w:p>
    <w:p w:rsidR="000D4D5F" w:rsidRDefault="000D4D5F">
      <w:pPr>
        <w:pStyle w:val="a7"/>
        <w:spacing w:line="276" w:lineRule="auto"/>
        <w:jc w:val="both"/>
        <w:rPr>
          <w:sz w:val="20"/>
        </w:rPr>
      </w:pPr>
    </w:p>
    <w:p w:rsidR="00367691" w:rsidRPr="0034288E" w:rsidRDefault="00367691">
      <w:pPr>
        <w:pStyle w:val="a7"/>
        <w:spacing w:line="276" w:lineRule="auto"/>
        <w:ind w:left="426"/>
        <w:jc w:val="center"/>
        <w:rPr>
          <w:b/>
          <w:sz w:val="20"/>
        </w:rPr>
      </w:pPr>
    </w:p>
    <w:p w:rsidR="00367691" w:rsidRDefault="00F4521D">
      <w:pPr>
        <w:pStyle w:val="a7"/>
        <w:spacing w:line="276" w:lineRule="auto"/>
        <w:ind w:left="426"/>
        <w:jc w:val="center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lastRenderedPageBreak/>
        <w:t>6.  Разрешение споров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 xml:space="preserve">6.1. При возникновении споров, претензии направляются в письменном виде Исполнителю. Срок ответа на претензию – 10 рабочих дней с момента получения. Стороны обязуются принимать все зависящие от них меры по разрешению споров, которые могут возникнуть договору, путем переговоров во внесудебном порядке. При невозможности внесудебного урегулирования споров они подлежат  передаче в суд, решение которого будет </w:t>
      </w:r>
      <w:proofErr w:type="gramStart"/>
      <w:r>
        <w:rPr>
          <w:sz w:val="20"/>
        </w:rPr>
        <w:t>обязательным к исполнению</w:t>
      </w:r>
      <w:proofErr w:type="gramEnd"/>
      <w:r>
        <w:rPr>
          <w:sz w:val="20"/>
        </w:rPr>
        <w:t xml:space="preserve"> для обеих сторон.</w:t>
      </w:r>
    </w:p>
    <w:p w:rsidR="00367691" w:rsidRDefault="00F4521D">
      <w:pPr>
        <w:pStyle w:val="a7"/>
        <w:numPr>
          <w:ilvl w:val="0"/>
          <w:numId w:val="14"/>
        </w:numPr>
        <w:spacing w:line="276" w:lineRule="auto"/>
        <w:jc w:val="center"/>
        <w:rPr>
          <w:b/>
          <w:sz w:val="20"/>
        </w:rPr>
      </w:pPr>
      <w:r>
        <w:rPr>
          <w:b/>
          <w:sz w:val="20"/>
        </w:rPr>
        <w:t xml:space="preserve">Конфиденциальность </w:t>
      </w:r>
    </w:p>
    <w:p w:rsidR="00367691" w:rsidRDefault="00F4521D">
      <w:pPr>
        <w:spacing w:line="276" w:lineRule="auto"/>
        <w:jc w:val="both"/>
      </w:pPr>
      <w:r>
        <w:t xml:space="preserve">7.1. </w:t>
      </w:r>
      <w:r>
        <w:tab/>
        <w:t xml:space="preserve">Настоящим  Стороны договариваются о том, что все передаваемые в рамках настоящего договора и в связи с его исполнением документы и информация будут считаться конфиденциальными (далее - Конфиденциальная информация), если иное не согласовано Сторонами. </w:t>
      </w:r>
    </w:p>
    <w:p w:rsidR="00367691" w:rsidRDefault="00F4521D">
      <w:pPr>
        <w:spacing w:line="276" w:lineRule="auto"/>
        <w:jc w:val="both"/>
      </w:pPr>
      <w:r>
        <w:t>7.2.</w:t>
      </w:r>
      <w:r>
        <w:tab/>
        <w:t xml:space="preserve">Конфиденциальная информация не может быть передана или раскрыта третьим лицам без предварительного письменного согласия Стороны, передавшей такую информацию. </w:t>
      </w:r>
    </w:p>
    <w:p w:rsidR="00367691" w:rsidRDefault="00F4521D">
      <w:pPr>
        <w:spacing w:line="276" w:lineRule="auto"/>
        <w:jc w:val="both"/>
      </w:pPr>
      <w:r>
        <w:t>7.3.</w:t>
      </w:r>
      <w:r>
        <w:tab/>
        <w:t xml:space="preserve">Положения настоящего пункта не распространяются на случаи обязательного в соответствии с применимым законодательством раскрытия информации, в частности, по требованию уполномоченных государственных органов. В любом случае, если Сторона, которая обязана раскрыть Конфиденциальную информацию в соответствии с настоящим пунктом, обязана незамедлительно до раскрытия Конфиденциальной информации сообщить о </w:t>
      </w:r>
      <w:proofErr w:type="gramStart"/>
      <w:r>
        <w:t>требовании</w:t>
      </w:r>
      <w:proofErr w:type="gramEnd"/>
      <w:r>
        <w:t xml:space="preserve"> о раскрытии Конфиденциальной информации другой Стороне и предпринять все меры для предотвращения раскрытия Конфиденциальной информации и проверки обоснованности такого требования о раскрытии Конфиденциальной информации. </w:t>
      </w:r>
    </w:p>
    <w:p w:rsidR="00367691" w:rsidRDefault="00F4521D">
      <w:pPr>
        <w:spacing w:line="276" w:lineRule="auto"/>
        <w:jc w:val="both"/>
      </w:pPr>
      <w:r>
        <w:t>7.4.</w:t>
      </w:r>
      <w:r>
        <w:tab/>
        <w:t>Конфиденциальная информация может быть доступна только тем сотрудникам Исполнителя, которым Конфиденциальная информация необходима для выполнения их служебных (трудовых) обязанностей. При этом каждая из Сторон обеспечивает соблюдение своими Работниками режима конфиденциальности в соответствии с настоящим пунктом.</w:t>
      </w:r>
    </w:p>
    <w:p w:rsidR="00367691" w:rsidRDefault="00F4521D">
      <w:pPr>
        <w:spacing w:line="276" w:lineRule="auto"/>
        <w:jc w:val="both"/>
      </w:pPr>
      <w:r>
        <w:t>7.5.</w:t>
      </w:r>
      <w:r>
        <w:tab/>
        <w:t>В случае разглашения информации, имеющей конфиденциальный характер, повлекшего за собой причинение ущерба какой либо из Сторон виновная Сторона обязана возместить причиненные в результате убытки.</w:t>
      </w:r>
    </w:p>
    <w:p w:rsidR="00367691" w:rsidRDefault="00F4521D">
      <w:pPr>
        <w:pStyle w:val="a7"/>
        <w:numPr>
          <w:ilvl w:val="0"/>
          <w:numId w:val="14"/>
        </w:numPr>
        <w:spacing w:line="276" w:lineRule="auto"/>
        <w:jc w:val="center"/>
        <w:rPr>
          <w:b/>
          <w:sz w:val="20"/>
        </w:rPr>
      </w:pPr>
      <w:r>
        <w:rPr>
          <w:b/>
          <w:sz w:val="20"/>
        </w:rPr>
        <w:t>Дополнительные условия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 xml:space="preserve">8.1. Все изменения и дополнения к Договору действительны только в письменном виде. </w:t>
      </w:r>
    </w:p>
    <w:p w:rsidR="00367691" w:rsidRDefault="00F4521D">
      <w:pPr>
        <w:pStyle w:val="a7"/>
        <w:spacing w:line="276" w:lineRule="auto"/>
        <w:jc w:val="both"/>
        <w:rPr>
          <w:sz w:val="20"/>
        </w:rPr>
      </w:pPr>
      <w:r>
        <w:rPr>
          <w:sz w:val="20"/>
        </w:rPr>
        <w:t xml:space="preserve">8.4. Исполнитель вправе отказаться от исполнения настоящего договора в одностороннем порядке в случаях, когда консульство предъявляет какие-либо дополнительные требования к предоставленному  пакету необходимых документов, а Заказчик по каким-либо причинам не может и /или не готов исполнить такие требования в установленный срок или в требуемой консульством форме. </w:t>
      </w:r>
    </w:p>
    <w:p w:rsidR="00367691" w:rsidRDefault="00F4521D">
      <w:pPr>
        <w:pStyle w:val="a3"/>
      </w:pPr>
      <w:r>
        <w:t>8.5. Настоящий договор составлен в двух экземплярах, имеющих одинаковую юридическую силу по одному для каждой из Сторон.</w:t>
      </w:r>
    </w:p>
    <w:p w:rsidR="00367691" w:rsidRDefault="00F4521D">
      <w:pPr>
        <w:pStyle w:val="a3"/>
        <w:jc w:val="center"/>
        <w:rPr>
          <w:b/>
        </w:rPr>
      </w:pPr>
      <w:r>
        <w:rPr>
          <w:b/>
        </w:rPr>
        <w:t>9.</w:t>
      </w:r>
      <w:r w:rsidR="00824586">
        <w:rPr>
          <w:b/>
          <w:lang w:val="en-US"/>
        </w:rPr>
        <w:t xml:space="preserve"> </w:t>
      </w:r>
      <w:r>
        <w:rPr>
          <w:b/>
        </w:rPr>
        <w:t>Реквизиты и подписи сторон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817"/>
        <w:gridCol w:w="4818"/>
      </w:tblGrid>
      <w:tr w:rsidR="00367691" w:rsidTr="000D4D5F">
        <w:trPr>
          <w:trHeight w:val="2818"/>
        </w:trPr>
        <w:tc>
          <w:tcPr>
            <w:tcW w:w="4817" w:type="dxa"/>
          </w:tcPr>
          <w:p w:rsidR="00367691" w:rsidRDefault="00F4521D">
            <w:pPr>
              <w:pStyle w:val="a3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  <w:p w:rsidR="00DE12F8" w:rsidRPr="00DE12F8" w:rsidRDefault="00DE12F8" w:rsidP="00DE12F8">
            <w:pPr>
              <w:pStyle w:val="a3"/>
            </w:pPr>
            <w:r w:rsidRPr="00DE12F8">
              <w:t xml:space="preserve">ИП </w:t>
            </w:r>
            <w:r w:rsidR="00824586">
              <w:t>БУРЫЛОВА</w:t>
            </w:r>
            <w:r w:rsidRPr="00DE12F8">
              <w:t xml:space="preserve"> ИРИНА ВАСИЛЬЕВНА</w:t>
            </w:r>
          </w:p>
          <w:p w:rsidR="00DE12F8" w:rsidRPr="00DE12F8" w:rsidRDefault="00DE12F8" w:rsidP="00DE12F8">
            <w:pPr>
              <w:pStyle w:val="a3"/>
            </w:pPr>
            <w:r w:rsidRPr="00DE12F8">
              <w:t>Юридический адрес: 614068, г. Пермь, ул. Решетникова, 24-36</w:t>
            </w:r>
          </w:p>
          <w:p w:rsidR="00DE12F8" w:rsidRPr="00DE12F8" w:rsidRDefault="00DE12F8" w:rsidP="00DE12F8">
            <w:pPr>
              <w:pStyle w:val="a3"/>
            </w:pPr>
            <w:r w:rsidRPr="00DE12F8">
              <w:t xml:space="preserve">Фактический адрес: 614007, г. Пермь, ул. Чернышевского, 28, лит. В, </w:t>
            </w:r>
            <w:proofErr w:type="spellStart"/>
            <w:r w:rsidRPr="00DE12F8">
              <w:t>каб</w:t>
            </w:r>
            <w:proofErr w:type="spellEnd"/>
            <w:r w:rsidRPr="00DE12F8">
              <w:t>. 20</w:t>
            </w:r>
            <w:r w:rsidR="00990E33">
              <w:t>9</w:t>
            </w:r>
          </w:p>
          <w:p w:rsidR="00DE12F8" w:rsidRPr="00DE12F8" w:rsidRDefault="00DE12F8" w:rsidP="00DE12F8">
            <w:pPr>
              <w:pStyle w:val="a3"/>
            </w:pPr>
            <w:r w:rsidRPr="00DE12F8">
              <w:t xml:space="preserve">ОГРНИП 316595800065026 </w:t>
            </w:r>
          </w:p>
          <w:p w:rsidR="00DE12F8" w:rsidRPr="00DE12F8" w:rsidRDefault="00DE12F8" w:rsidP="00DE12F8">
            <w:pPr>
              <w:pStyle w:val="a3"/>
            </w:pPr>
            <w:r w:rsidRPr="00DE12F8">
              <w:t xml:space="preserve">ИНН 590309728371   ОКПО 0158648323 </w:t>
            </w:r>
          </w:p>
          <w:p w:rsidR="00DE12F8" w:rsidRPr="00DE12F8" w:rsidRDefault="00DE12F8" w:rsidP="00DE12F8">
            <w:pPr>
              <w:pStyle w:val="a3"/>
            </w:pPr>
            <w:proofErr w:type="gramStart"/>
            <w:r w:rsidRPr="00DE12F8">
              <w:t>р</w:t>
            </w:r>
            <w:proofErr w:type="gramEnd"/>
            <w:r w:rsidRPr="00DE12F8">
              <w:t>/с 40802810600000415881 в АО «Тинькофф Банк», к/с 30101810145250000974, ИНН 7710140679, БИК 044525974</w:t>
            </w:r>
          </w:p>
          <w:p w:rsidR="00367691" w:rsidRDefault="00DE12F8" w:rsidP="00DE12F8">
            <w:pPr>
              <w:pStyle w:val="a3"/>
            </w:pPr>
            <w:r w:rsidRPr="00DE12F8">
              <w:t>Тел: (342) 2880429,  89124993001</w:t>
            </w:r>
          </w:p>
          <w:p w:rsidR="0034288E" w:rsidRDefault="0034288E" w:rsidP="00DE12F8">
            <w:pPr>
              <w:pStyle w:val="a3"/>
            </w:pPr>
          </w:p>
          <w:p w:rsidR="0034288E" w:rsidRDefault="0034288E" w:rsidP="00DE12F8">
            <w:pPr>
              <w:pStyle w:val="a3"/>
            </w:pPr>
          </w:p>
          <w:p w:rsidR="0034288E" w:rsidRDefault="0034288E" w:rsidP="00DE12F8">
            <w:pPr>
              <w:pStyle w:val="a3"/>
            </w:pPr>
          </w:p>
          <w:p w:rsidR="00DE12F8" w:rsidRDefault="00DE12F8">
            <w:pPr>
              <w:pStyle w:val="a3"/>
            </w:pPr>
          </w:p>
          <w:p w:rsidR="00367691" w:rsidRDefault="00F4521D">
            <w:pPr>
              <w:pStyle w:val="a3"/>
            </w:pPr>
            <w:r>
              <w:t xml:space="preserve">_____________________ И.В. </w:t>
            </w:r>
            <w:r w:rsidR="00824586">
              <w:t>Бурылова</w:t>
            </w:r>
          </w:p>
          <w:p w:rsidR="00367691" w:rsidRPr="00DE12F8" w:rsidRDefault="00F4521D">
            <w:pPr>
              <w:pStyle w:val="a3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м.п</w:t>
            </w:r>
            <w:proofErr w:type="spellEnd"/>
            <w:r>
              <w:rPr>
                <w:color w:val="808080"/>
              </w:rPr>
              <w:t>.</w:t>
            </w:r>
          </w:p>
        </w:tc>
        <w:tc>
          <w:tcPr>
            <w:tcW w:w="4818" w:type="dxa"/>
          </w:tcPr>
          <w:p w:rsidR="00367691" w:rsidRDefault="00F4521D">
            <w:pPr>
              <w:pStyle w:val="a3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0D4D5F" w:rsidRDefault="000D4D5F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AB08E0" w:rsidRDefault="00AB08E0" w:rsidP="00824586">
            <w:pPr>
              <w:pStyle w:val="a3"/>
            </w:pPr>
          </w:p>
          <w:p w:rsidR="00367691" w:rsidRDefault="00F4521D" w:rsidP="00824586">
            <w:pPr>
              <w:pStyle w:val="a3"/>
            </w:pPr>
            <w:r>
              <w:t>___________</w:t>
            </w:r>
            <w:r w:rsidR="00824586">
              <w:t>____</w:t>
            </w:r>
            <w:r>
              <w:t>_______/</w:t>
            </w:r>
            <w:r w:rsidR="00AB08E0">
              <w:t>________________</w:t>
            </w:r>
            <w:r>
              <w:t>/</w:t>
            </w:r>
          </w:p>
          <w:p w:rsidR="00367691" w:rsidRDefault="00F4521D" w:rsidP="00824586">
            <w:pPr>
              <w:pStyle w:val="a3"/>
              <w:rPr>
                <w:color w:val="808080"/>
              </w:rPr>
            </w:pPr>
            <w:r>
              <w:t xml:space="preserve">   </w:t>
            </w:r>
            <w:r w:rsidR="00824586">
              <w:t xml:space="preserve"> </w:t>
            </w:r>
          </w:p>
        </w:tc>
      </w:tr>
      <w:tr w:rsidR="00367691" w:rsidTr="000D4D5F">
        <w:trPr>
          <w:trHeight w:val="164"/>
        </w:trPr>
        <w:tc>
          <w:tcPr>
            <w:tcW w:w="4817" w:type="dxa"/>
          </w:tcPr>
          <w:p w:rsidR="00367691" w:rsidRDefault="00367691">
            <w:pPr>
              <w:pStyle w:val="a3"/>
              <w:rPr>
                <w:b/>
              </w:rPr>
            </w:pPr>
          </w:p>
        </w:tc>
        <w:tc>
          <w:tcPr>
            <w:tcW w:w="4818" w:type="dxa"/>
          </w:tcPr>
          <w:p w:rsidR="00367691" w:rsidRDefault="00367691">
            <w:pPr>
              <w:pStyle w:val="a3"/>
              <w:rPr>
                <w:b/>
              </w:rPr>
            </w:pPr>
          </w:p>
        </w:tc>
      </w:tr>
    </w:tbl>
    <w:p w:rsidR="00367691" w:rsidRDefault="00367691" w:rsidP="000D4D5F">
      <w:pPr>
        <w:pStyle w:val="a3"/>
      </w:pPr>
    </w:p>
    <w:sectPr w:rsidR="00367691" w:rsidSect="00824586">
      <w:pgSz w:w="11906" w:h="16838"/>
      <w:pgMar w:top="851" w:right="707" w:bottom="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0D"/>
    <w:multiLevelType w:val="multilevel"/>
    <w:tmpl w:val="B27CD6B0"/>
    <w:lvl w:ilvl="0">
      <w:start w:val="7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160" w:hanging="1440"/>
      </w:pPr>
    </w:lvl>
  </w:abstractNum>
  <w:abstractNum w:abstractNumId="1">
    <w:nsid w:val="06C27E41"/>
    <w:multiLevelType w:val="multilevel"/>
    <w:tmpl w:val="D222E86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">
    <w:nsid w:val="09901242"/>
    <w:multiLevelType w:val="multilevel"/>
    <w:tmpl w:val="23AA7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0A4362E3"/>
    <w:multiLevelType w:val="multilevel"/>
    <w:tmpl w:val="B366037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4">
    <w:nsid w:val="17FE21AC"/>
    <w:multiLevelType w:val="multilevel"/>
    <w:tmpl w:val="E8FA62C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5">
    <w:nsid w:val="1E74035E"/>
    <w:multiLevelType w:val="multilevel"/>
    <w:tmpl w:val="BB24C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6">
    <w:nsid w:val="274B2F3A"/>
    <w:multiLevelType w:val="multilevel"/>
    <w:tmpl w:val="25A8F9F6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7">
    <w:nsid w:val="32047C32"/>
    <w:multiLevelType w:val="multilevel"/>
    <w:tmpl w:val="CF20B564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8">
    <w:nsid w:val="35327056"/>
    <w:multiLevelType w:val="multilevel"/>
    <w:tmpl w:val="B9F43B1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372969BC"/>
    <w:multiLevelType w:val="multilevel"/>
    <w:tmpl w:val="38B01C92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0">
    <w:nsid w:val="400301EC"/>
    <w:multiLevelType w:val="multilevel"/>
    <w:tmpl w:val="D222D7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nsid w:val="426F6D4C"/>
    <w:multiLevelType w:val="multilevel"/>
    <w:tmpl w:val="B59EE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2">
    <w:nsid w:val="44A662ED"/>
    <w:multiLevelType w:val="multilevel"/>
    <w:tmpl w:val="D638B0A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3">
    <w:nsid w:val="693C7154"/>
    <w:multiLevelType w:val="multilevel"/>
    <w:tmpl w:val="DE261714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decimal"/>
      <w:lvlText w:val="7.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4">
    <w:nsid w:val="6E3E7D23"/>
    <w:multiLevelType w:val="multilevel"/>
    <w:tmpl w:val="E3EA4D04"/>
    <w:lvl w:ilvl="0">
      <w:start w:val="3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860" w:hanging="360"/>
      </w:pPr>
    </w:lvl>
    <w:lvl w:ilvl="2">
      <w:start w:val="1"/>
      <w:numFmt w:val="decimal"/>
      <w:lvlText w:val="%3."/>
      <w:lvlJc w:val="lef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decimal"/>
      <w:lvlText w:val="%5."/>
      <w:lvlJc w:val="left"/>
      <w:pPr>
        <w:ind w:left="4020" w:hanging="360"/>
      </w:pPr>
    </w:lvl>
    <w:lvl w:ilvl="5">
      <w:start w:val="1"/>
      <w:numFmt w:val="decimal"/>
      <w:lvlText w:val="%6."/>
      <w:lvlJc w:val="lef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decimal"/>
      <w:lvlText w:val="%8."/>
      <w:lvlJc w:val="left"/>
      <w:pPr>
        <w:ind w:left="6180" w:hanging="360"/>
      </w:pPr>
    </w:lvl>
    <w:lvl w:ilvl="8">
      <w:start w:val="1"/>
      <w:numFmt w:val="decimal"/>
      <w:lvlText w:val="%9."/>
      <w:lvlJc w:val="left"/>
      <w:pPr>
        <w:ind w:left="6900" w:hanging="180"/>
      </w:pPr>
    </w:lvl>
  </w:abstractNum>
  <w:abstractNum w:abstractNumId="15">
    <w:nsid w:val="6FD747F9"/>
    <w:multiLevelType w:val="multilevel"/>
    <w:tmpl w:val="B46894D0"/>
    <w:lvl w:ilvl="0">
      <w:start w:val="1"/>
      <w:numFmt w:val="decimal"/>
      <w:lvlText w:val="5.%1"/>
      <w:lvlJc w:val="left"/>
      <w:pPr>
        <w:ind w:left="720" w:hanging="360"/>
      </w:pPr>
    </w:lvl>
    <w:lvl w:ilvl="1">
      <w:start w:val="1"/>
      <w:numFmt w:val="decimal"/>
      <w:lvlText w:val="5.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15"/>
  </w:num>
  <w:num w:numId="10">
    <w:abstractNumId w:val="9"/>
  </w:num>
  <w:num w:numId="11">
    <w:abstractNumId w:val="1"/>
  </w:num>
  <w:num w:numId="12">
    <w:abstractNumId w:val="14"/>
  </w:num>
  <w:num w:numId="13">
    <w:abstractNumId w:val="13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691"/>
    <w:rsid w:val="000D4D5F"/>
    <w:rsid w:val="001E5B1D"/>
    <w:rsid w:val="00312C18"/>
    <w:rsid w:val="0034288E"/>
    <w:rsid w:val="00367691"/>
    <w:rsid w:val="003955E7"/>
    <w:rsid w:val="00397769"/>
    <w:rsid w:val="003C6CD1"/>
    <w:rsid w:val="00452E55"/>
    <w:rsid w:val="0048319E"/>
    <w:rsid w:val="00824586"/>
    <w:rsid w:val="008B1FF4"/>
    <w:rsid w:val="00990E33"/>
    <w:rsid w:val="00AB08E0"/>
    <w:rsid w:val="00D52109"/>
    <w:rsid w:val="00DE12F8"/>
    <w:rsid w:val="00F4521D"/>
    <w:rsid w:val="00F6579D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spacing w:after="120"/>
    </w:pPr>
  </w:style>
  <w:style w:type="paragraph" w:customStyle="1" w:styleId="a4">
    <w:name w:val="Заголовок"/>
    <w:pPr>
      <w:spacing w:before="240" w:after="120"/>
    </w:pPr>
    <w:rPr>
      <w:rFonts w:ascii="Arial" w:hAnsi="Arial"/>
      <w:sz w:val="28"/>
    </w:rPr>
  </w:style>
  <w:style w:type="paragraph" w:styleId="a5">
    <w:name w:val="List"/>
    <w:pPr>
      <w:spacing w:after="120"/>
    </w:pPr>
  </w:style>
  <w:style w:type="paragraph" w:styleId="a6">
    <w:name w:val="Normal (Web)"/>
    <w:pPr>
      <w:spacing w:before="100" w:after="100"/>
    </w:pPr>
    <w:rPr>
      <w:sz w:val="24"/>
    </w:rPr>
  </w:style>
  <w:style w:type="paragraph" w:customStyle="1" w:styleId="1">
    <w:name w:val="Название1"/>
    <w:pPr>
      <w:spacing w:before="120" w:after="120"/>
    </w:pPr>
    <w:rPr>
      <w:i/>
      <w:sz w:val="24"/>
    </w:rPr>
  </w:style>
  <w:style w:type="paragraph" w:customStyle="1" w:styleId="10">
    <w:name w:val="Указатель1"/>
  </w:style>
  <w:style w:type="paragraph" w:styleId="a7">
    <w:name w:val="Subtitle"/>
    <w:rPr>
      <w:sz w:val="28"/>
    </w:rPr>
  </w:style>
  <w:style w:type="paragraph" w:styleId="a8">
    <w:name w:val="Title"/>
    <w:pPr>
      <w:jc w:val="center"/>
    </w:pPr>
    <w:rPr>
      <w:sz w:val="32"/>
    </w:rPr>
  </w:style>
  <w:style w:type="paragraph" w:customStyle="1" w:styleId="a9">
    <w:name w:val="Содержимое таблицы"/>
  </w:style>
  <w:style w:type="paragraph" w:styleId="aa">
    <w:name w:val="Body Text Indent"/>
    <w:pPr>
      <w:ind w:firstLine="708"/>
    </w:pPr>
  </w:style>
  <w:style w:type="paragraph" w:styleId="ab">
    <w:name w:val="Balloon Text"/>
    <w:rPr>
      <w:rFonts w:ascii="Tahoma" w:hAnsi="Tahoma"/>
      <w:sz w:val="16"/>
    </w:rPr>
  </w:style>
  <w:style w:type="paragraph" w:customStyle="1" w:styleId="ac">
    <w:name w:val="Заголовок таблицы"/>
    <w:pPr>
      <w:jc w:val="center"/>
    </w:pPr>
    <w:rPr>
      <w:b/>
    </w:rPr>
  </w:style>
  <w:style w:type="paragraph" w:styleId="ad">
    <w:name w:val="List Paragraph"/>
    <w:basedOn w:val="a"/>
    <w:uiPriority w:val="34"/>
    <w:qFormat/>
    <w:rsid w:val="00824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spacing w:after="120"/>
    </w:pPr>
  </w:style>
  <w:style w:type="paragraph" w:customStyle="1" w:styleId="a4">
    <w:name w:val="Заголовок"/>
    <w:pPr>
      <w:spacing w:before="240" w:after="120"/>
    </w:pPr>
    <w:rPr>
      <w:rFonts w:ascii="Arial" w:hAnsi="Arial"/>
      <w:sz w:val="28"/>
    </w:rPr>
  </w:style>
  <w:style w:type="paragraph" w:styleId="a5">
    <w:name w:val="List"/>
    <w:pPr>
      <w:spacing w:after="120"/>
    </w:pPr>
  </w:style>
  <w:style w:type="paragraph" w:styleId="a6">
    <w:name w:val="Normal (Web)"/>
    <w:pPr>
      <w:spacing w:before="100" w:after="100"/>
    </w:pPr>
    <w:rPr>
      <w:sz w:val="24"/>
    </w:rPr>
  </w:style>
  <w:style w:type="paragraph" w:customStyle="1" w:styleId="1">
    <w:name w:val="Название1"/>
    <w:pPr>
      <w:spacing w:before="120" w:after="120"/>
    </w:pPr>
    <w:rPr>
      <w:i/>
      <w:sz w:val="24"/>
    </w:rPr>
  </w:style>
  <w:style w:type="paragraph" w:customStyle="1" w:styleId="10">
    <w:name w:val="Указатель1"/>
  </w:style>
  <w:style w:type="paragraph" w:styleId="a7">
    <w:name w:val="Subtitle"/>
    <w:rPr>
      <w:sz w:val="28"/>
    </w:rPr>
  </w:style>
  <w:style w:type="paragraph" w:styleId="a8">
    <w:name w:val="Title"/>
    <w:pPr>
      <w:jc w:val="center"/>
    </w:pPr>
    <w:rPr>
      <w:sz w:val="32"/>
    </w:rPr>
  </w:style>
  <w:style w:type="paragraph" w:customStyle="1" w:styleId="a9">
    <w:name w:val="Содержимое таблицы"/>
  </w:style>
  <w:style w:type="paragraph" w:styleId="aa">
    <w:name w:val="Body Text Indent"/>
    <w:pPr>
      <w:ind w:firstLine="708"/>
    </w:pPr>
  </w:style>
  <w:style w:type="paragraph" w:styleId="ab">
    <w:name w:val="Balloon Text"/>
    <w:rPr>
      <w:rFonts w:ascii="Tahoma" w:hAnsi="Tahoma"/>
      <w:sz w:val="16"/>
    </w:rPr>
  </w:style>
  <w:style w:type="paragraph" w:customStyle="1" w:styleId="ac">
    <w:name w:val="Заголовок таблицы"/>
    <w:pPr>
      <w:jc w:val="center"/>
    </w:pPr>
    <w:rPr>
      <w:b/>
    </w:rPr>
  </w:style>
  <w:style w:type="paragraph" w:styleId="ad">
    <w:name w:val="List Paragraph"/>
    <w:basedOn w:val="a"/>
    <w:uiPriority w:val="34"/>
    <w:qFormat/>
    <w:rsid w:val="0082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1360</Words>
  <Characters>8493</Characters>
  <Application>Microsoft Office Word</Application>
  <DocSecurity>0</DocSecurity>
  <Lines>566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разовый (ООО) (копия 1).docx</vt:lpstr>
    </vt:vector>
  </TitlesOfParts>
  <Company/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разовый (ООО) (копия 1).docx</dc:title>
  <dc:creator>Интер Контакт</dc:creator>
  <cp:lastModifiedBy>1</cp:lastModifiedBy>
  <cp:revision>5</cp:revision>
  <cp:lastPrinted>2023-03-31T19:45:00Z</cp:lastPrinted>
  <dcterms:created xsi:type="dcterms:W3CDTF">2023-03-31T19:48:00Z</dcterms:created>
  <dcterms:modified xsi:type="dcterms:W3CDTF">2023-05-25T20:05:00Z</dcterms:modified>
</cp:coreProperties>
</file>