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1F40" w14:textId="77777777" w:rsidR="00524EE5" w:rsidRDefault="00524EE5">
      <w:r>
        <w:t xml:space="preserve">Evaluate the TMS (Training Management System) SRS document to answer the following questions: </w:t>
      </w:r>
    </w:p>
    <w:p w14:paraId="16CF932B" w14:textId="67C1B250" w:rsidR="00524EE5" w:rsidRDefault="00524EE5">
      <w:r>
        <w:t>1. Who created the final version? Osamah Yacoub, Ahmad Arrabi</w:t>
      </w:r>
    </w:p>
    <w:p w14:paraId="2054921D" w14:textId="178F5B76" w:rsidR="00524EE5" w:rsidRDefault="00524EE5">
      <w:r>
        <w:t xml:space="preserve">2. What is the intended use? </w:t>
      </w:r>
      <w:r>
        <w:t>A</w:t>
      </w:r>
      <w:r>
        <w:t xml:space="preserve"> system to acquire and track training and testing sessions for Government of Jordan (GoJ) employees</w:t>
      </w:r>
      <w:r>
        <w:t>.</w:t>
      </w:r>
    </w:p>
    <w:p w14:paraId="1050DAE1" w14:textId="1DEAD270" w:rsidR="00524EE5" w:rsidRDefault="00524EE5">
      <w:r>
        <w:t>3. Who are the intended users? Government of Jordan (GoJ) employees</w:t>
      </w:r>
      <w:r>
        <w:t>.</w:t>
      </w:r>
    </w:p>
    <w:p w14:paraId="46DC1ED1" w14:textId="4E197909" w:rsidR="00524EE5" w:rsidRDefault="00524EE5">
      <w:r>
        <w:t xml:space="preserve">4. What is the standard environment? </w:t>
      </w:r>
      <w:r w:rsidR="007C45A2">
        <w:t>We</w:t>
      </w:r>
      <w:r w:rsidR="007C45A2">
        <w:t>b based</w:t>
      </w:r>
      <w:r>
        <w:t>.</w:t>
      </w:r>
    </w:p>
    <w:p w14:paraId="11014D53" w14:textId="77777777" w:rsidR="00524EE5" w:rsidRDefault="00524EE5">
      <w:r>
        <w:t xml:space="preserve">5. Pick a functional requirement and check if that requirement is </w:t>
      </w:r>
    </w:p>
    <w:p w14:paraId="19FAD67F" w14:textId="069C2778" w:rsidR="00524EE5" w:rsidRDefault="00170256">
      <w:r>
        <w:t>FR20.2</w:t>
      </w:r>
      <w:r>
        <w:t xml:space="preserve"> </w:t>
      </w:r>
      <w:r w:rsidR="00A12638">
        <w:t>E-mail</w:t>
      </w:r>
    </w:p>
    <w:p w14:paraId="1C5C8E4F" w14:textId="262711DD" w:rsidR="00A12638" w:rsidRDefault="00A12638">
      <w:r>
        <w:t xml:space="preserve">Along with </w:t>
      </w:r>
      <w:r>
        <w:t>Request Notification</w:t>
      </w:r>
      <w:r>
        <w:t xml:space="preserve"> Use Case</w:t>
      </w:r>
    </w:p>
    <w:p w14:paraId="72B5CE61" w14:textId="60F04934" w:rsidR="00524EE5" w:rsidRDefault="00524EE5" w:rsidP="00170256">
      <w:pPr>
        <w:ind w:left="720"/>
      </w:pPr>
      <w:r>
        <w:rPr>
          <w:rFonts w:ascii="Cambria Math" w:hAnsi="Cambria Math" w:cs="Cambria Math"/>
        </w:rPr>
        <w:t>▶</w:t>
      </w:r>
      <w:r>
        <w:t xml:space="preserve"> complete</w:t>
      </w:r>
      <w:r w:rsidR="001914D4">
        <w:t xml:space="preserve">: </w:t>
      </w:r>
      <w:r w:rsidR="00170256">
        <w:t>the description in the Requirement is vague but then it is specified iin the Use Case.</w:t>
      </w:r>
    </w:p>
    <w:p w14:paraId="29ECFE89" w14:textId="0AAA8ED6" w:rsidR="00524EE5" w:rsidRDefault="00524EE5" w:rsidP="00524EE5">
      <w:pPr>
        <w:ind w:firstLine="720"/>
      </w:pPr>
      <w:r>
        <w:rPr>
          <w:rFonts w:ascii="Cambria Math" w:hAnsi="Cambria Math" w:cs="Cambria Math"/>
        </w:rPr>
        <w:t>▶</w:t>
      </w:r>
      <w:r>
        <w:t xml:space="preserve"> accurate</w:t>
      </w:r>
      <w:r w:rsidR="001914D4">
        <w:t xml:space="preserve">: </w:t>
      </w:r>
      <w:r w:rsidR="00170256">
        <w:t>The Use Case for the FR describes well what should be done. Section 4.3.17</w:t>
      </w:r>
    </w:p>
    <w:p w14:paraId="062FCDD0" w14:textId="785E4D3A" w:rsidR="00524EE5" w:rsidRDefault="00524EE5" w:rsidP="00524EE5">
      <w:pPr>
        <w:ind w:firstLine="720"/>
      </w:pPr>
      <w:r>
        <w:rPr>
          <w:rFonts w:ascii="Cambria Math" w:hAnsi="Cambria Math" w:cs="Cambria Math"/>
        </w:rPr>
        <w:t>▶</w:t>
      </w:r>
      <w:r>
        <w:t xml:space="preserve"> </w:t>
      </w:r>
      <w:r w:rsidR="001914D4">
        <w:t>unambiguous</w:t>
      </w:r>
      <w:r w:rsidR="00170256">
        <w:t xml:space="preserve">: Section </w:t>
      </w:r>
      <w:r w:rsidR="00170256">
        <w:t>4.3.17</w:t>
      </w:r>
      <w:r w:rsidR="00170256">
        <w:t xml:space="preserve"> describes precisely what shall be done.</w:t>
      </w:r>
    </w:p>
    <w:p w14:paraId="189CCAEA" w14:textId="278713AC" w:rsidR="00524EE5" w:rsidRDefault="00524EE5" w:rsidP="00524EE5">
      <w:pPr>
        <w:ind w:firstLine="720"/>
      </w:pPr>
      <w:r>
        <w:rPr>
          <w:rFonts w:ascii="Cambria Math" w:hAnsi="Cambria Math" w:cs="Cambria Math"/>
        </w:rPr>
        <w:t>▶</w:t>
      </w:r>
      <w:r>
        <w:t xml:space="preserve"> traceable</w:t>
      </w:r>
      <w:r w:rsidR="001914D4">
        <w:t>: yes because of the Requirement ID</w:t>
      </w:r>
    </w:p>
    <w:p w14:paraId="7A932CEC" w14:textId="0CF6094E" w:rsidR="001914D4" w:rsidRDefault="00524EE5" w:rsidP="00170256">
      <w:pPr>
        <w:ind w:firstLine="720"/>
      </w:pPr>
      <w:r>
        <w:rPr>
          <w:rFonts w:ascii="Cambria Math" w:hAnsi="Cambria Math" w:cs="Cambria Math"/>
        </w:rPr>
        <w:t>▶</w:t>
      </w:r>
      <w:r>
        <w:t xml:space="preserve"> testable</w:t>
      </w:r>
      <w:r w:rsidR="001914D4">
        <w:t>:</w:t>
      </w:r>
      <w:r w:rsidR="00170256">
        <w:t xml:space="preserve"> Section </w:t>
      </w:r>
      <w:r w:rsidR="00170256">
        <w:t>4.3.17</w:t>
      </w:r>
      <w:r w:rsidR="00170256">
        <w:t xml:space="preserve"> Flow of the Events </w:t>
      </w:r>
      <w:r w:rsidR="00443B4F">
        <w:t>allows the tests to be built</w:t>
      </w:r>
      <w:r w:rsidR="00170256">
        <w:t>.</w:t>
      </w:r>
    </w:p>
    <w:p w14:paraId="4AF7897A" w14:textId="55F19E26" w:rsidR="00524EE5" w:rsidRDefault="00524EE5" w:rsidP="00524EE5">
      <w:r>
        <w:t xml:space="preserve">6. Is there a requirement regarding data security? If yes, </w:t>
      </w:r>
      <w:r w:rsidR="00443B4F">
        <w:t>what</w:t>
      </w:r>
      <w:r>
        <w:t xml:space="preserve"> does that look like? </w:t>
      </w:r>
    </w:p>
    <w:p w14:paraId="4FE180DB" w14:textId="57E15F99" w:rsidR="00170256" w:rsidRDefault="00443B4F" w:rsidP="00524EE5">
      <w:r>
        <w:t>No.</w:t>
      </w:r>
    </w:p>
    <w:p w14:paraId="777C2981" w14:textId="314CFD42" w:rsidR="00BA4A83" w:rsidRDefault="00524EE5" w:rsidP="00524EE5">
      <w:r>
        <w:t xml:space="preserve">7. Is there a requirement </w:t>
      </w:r>
      <w:r w:rsidR="00443B4F">
        <w:t xml:space="preserve">on </w:t>
      </w:r>
      <w:r>
        <w:t>how the software should be designed? If yes, how does that look like?</w:t>
      </w:r>
    </w:p>
    <w:p w14:paraId="4B17B0B7" w14:textId="3F1F6078" w:rsidR="00170256" w:rsidRDefault="00170256" w:rsidP="00524EE5">
      <w:r w:rsidRPr="00170256">
        <w:drawing>
          <wp:inline distT="0" distB="0" distL="0" distR="0" wp14:anchorId="31C4B057" wp14:editId="03147B53">
            <wp:extent cx="3680456" cy="400050"/>
            <wp:effectExtent l="0" t="0" r="0" b="0"/>
            <wp:docPr id="3158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235" cy="4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E5"/>
    <w:rsid w:val="00001F21"/>
    <w:rsid w:val="00170256"/>
    <w:rsid w:val="001914D4"/>
    <w:rsid w:val="00443B4F"/>
    <w:rsid w:val="00524EE5"/>
    <w:rsid w:val="006D0A11"/>
    <w:rsid w:val="00796A32"/>
    <w:rsid w:val="007C45A2"/>
    <w:rsid w:val="0087008E"/>
    <w:rsid w:val="009C77BB"/>
    <w:rsid w:val="00A12638"/>
    <w:rsid w:val="00BA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D75C51"/>
  <w15:chartTrackingRefBased/>
  <w15:docId w15:val="{08043209-F517-46F8-942E-8623AB70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908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Iskrzynska (s)</dc:creator>
  <cp:keywords/>
  <dc:description/>
  <cp:lastModifiedBy>Aleksandra Iskrzynska (s)</cp:lastModifiedBy>
  <cp:revision>3</cp:revision>
  <dcterms:created xsi:type="dcterms:W3CDTF">2024-04-12T12:09:00Z</dcterms:created>
  <dcterms:modified xsi:type="dcterms:W3CDTF">2024-04-12T13:07:00Z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6875317a-a2d5-4b3d-9660-4a8c7b77dc9a</vt:lpwstr>
  </property>
</Properties>
</file>