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06A36721" w:rsidR="000022D7" w:rsidRDefault="003A0AC5"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59EADA49">
                <wp:simplePos x="0" y="0"/>
                <wp:positionH relativeFrom="margin">
                  <wp:align>left</wp:align>
                </wp:positionH>
                <wp:positionV relativeFrom="paragraph">
                  <wp:posOffset>7817796</wp:posOffset>
                </wp:positionV>
                <wp:extent cx="5732145" cy="105219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52195"/>
                        </a:xfrm>
                        <a:prstGeom prst="rect">
                          <a:avLst/>
                        </a:prstGeom>
                        <a:solidFill>
                          <a:srgbClr val="FFFFFF"/>
                        </a:solidFill>
                        <a:ln w="9525">
                          <a:noFill/>
                          <a:miter lim="800000"/>
                          <a:headEnd/>
                          <a:tailEnd/>
                        </a:ln>
                      </wps:spPr>
                      <wps:txbx>
                        <w:txbxContent>
                          <w:p w14:paraId="45F1C0B3" w14:textId="77777777" w:rsidR="00807231" w:rsidRDefault="00807231" w:rsidP="000022D7">
                            <w:pPr>
                              <w:pStyle w:val="malnadpis"/>
                              <w:rPr>
                                <w:b w:val="0"/>
                              </w:rPr>
                            </w:pPr>
                            <w:r w:rsidRPr="003242C2">
                              <w:rPr>
                                <w:b w:val="0"/>
                              </w:rPr>
                              <w:t>Vedúci práce: doc. Ing. Viera Rozinajová, PhD.</w:t>
                            </w:r>
                          </w:p>
                          <w:p w14:paraId="667A775B" w14:textId="77777777" w:rsidR="00807231" w:rsidRPr="003242C2" w:rsidRDefault="00807231" w:rsidP="000022D7">
                            <w:pPr>
                              <w:pStyle w:val="malnadpis"/>
                              <w:rPr>
                                <w:b w:val="0"/>
                              </w:rPr>
                            </w:pPr>
                          </w:p>
                          <w:p w14:paraId="0341C038" w14:textId="1DE7DD04" w:rsidR="00807231" w:rsidRPr="003242C2" w:rsidRDefault="00807231"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0;margin-top:615.55pt;width:451.35pt;height:82.8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" stroked="f">
                <v:textbox>
                  <w:txbxContent>
                    <w:p w14:paraId="45F1C0B3" w14:textId="77777777" w:rsidR="00807231" w:rsidRDefault="00807231" w:rsidP="000022D7">
                      <w:pPr>
                        <w:pStyle w:val="malnadpis"/>
                        <w:rPr>
                          <w:b w:val="0"/>
                        </w:rPr>
                      </w:pPr>
                      <w:r w:rsidRPr="003242C2">
                        <w:rPr>
                          <w:b w:val="0"/>
                        </w:rPr>
                        <w:t>Vedúci práce: doc. Ing. Viera Rozinajová, PhD.</w:t>
                      </w:r>
                    </w:p>
                    <w:p w14:paraId="667A775B" w14:textId="77777777" w:rsidR="00807231" w:rsidRPr="003242C2" w:rsidRDefault="00807231" w:rsidP="000022D7">
                      <w:pPr>
                        <w:pStyle w:val="malnadpis"/>
                        <w:rPr>
                          <w:b w:val="0"/>
                        </w:rPr>
                      </w:pPr>
                    </w:p>
                    <w:p w14:paraId="0341C038" w14:textId="1DE7DD04" w:rsidR="00807231" w:rsidRPr="003242C2" w:rsidRDefault="00807231"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407ABE15">
                <wp:simplePos x="0" y="0"/>
                <wp:positionH relativeFrom="margin">
                  <wp:align>right</wp:align>
                </wp:positionH>
                <wp:positionV relativeFrom="paragraph">
                  <wp:posOffset>3175</wp:posOffset>
                </wp:positionV>
                <wp:extent cx="57531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43025"/>
                        </a:xfrm>
                        <a:prstGeom prst="rect">
                          <a:avLst/>
                        </a:prstGeom>
                        <a:solidFill>
                          <a:srgbClr val="FFFFFF"/>
                        </a:solidFill>
                        <a:ln w="9525">
                          <a:noFill/>
                          <a:miter lim="800000"/>
                          <a:headEnd/>
                          <a:tailEnd/>
                        </a:ln>
                      </wps:spPr>
                      <wps:txbx>
                        <w:txbxContent>
                          <w:p w14:paraId="41B5B7A6" w14:textId="77777777" w:rsidR="00807231" w:rsidRDefault="0080723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807231" w:rsidRDefault="00807231" w:rsidP="000022D7">
                            <w:pPr>
                              <w:spacing w:before="240" w:line="240" w:lineRule="auto"/>
                              <w:jc w:val="center"/>
                              <w:rPr>
                                <w:rFonts w:cs="Times New Roman"/>
                                <w:sz w:val="28"/>
                                <w:szCs w:val="28"/>
                              </w:rPr>
                            </w:pPr>
                          </w:p>
                          <w:p w14:paraId="5A9AB911" w14:textId="1E05C23A" w:rsidR="00807231" w:rsidRPr="00665DC9" w:rsidRDefault="00807231"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Textové pole 2" o:spid="_x0000_s1027" type="#_x0000_t202" style="position:absolute;left:0;text-align:left;margin-left:401.8pt;margin-top:.25pt;width:453pt;height:105.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" stroked="f">
                <v:textbox>
                  <w:txbxContent>
                    <w:p w14:paraId="41B5B7A6" w14:textId="77777777" w:rsidR="00807231" w:rsidRDefault="0080723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807231" w:rsidRDefault="00807231" w:rsidP="000022D7">
                      <w:pPr>
                        <w:spacing w:before="240" w:line="240" w:lineRule="auto"/>
                        <w:jc w:val="center"/>
                        <w:rPr>
                          <w:rFonts w:cs="Times New Roman"/>
                          <w:sz w:val="28"/>
                          <w:szCs w:val="28"/>
                        </w:rPr>
                      </w:pPr>
                    </w:p>
                    <w:p w14:paraId="5A9AB911" w14:textId="1E05C23A" w:rsidR="00807231" w:rsidRPr="00665DC9" w:rsidRDefault="00807231"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rsidR="00F01023">
        <w:rPr>
          <w:noProof/>
          <w:lang w:eastAsia="sk-SK"/>
        </w:rPr>
        <mc:AlternateContent>
          <mc:Choice Requires="wps">
            <w:drawing>
              <wp:anchor distT="45720" distB="45720" distL="114300" distR="114300" simplePos="0" relativeHeight="251668992" behindDoc="0" locked="0" layoutInCell="1" allowOverlap="1" wp14:anchorId="114C601F" wp14:editId="444B3D05">
                <wp:simplePos x="0" y="0"/>
                <wp:positionH relativeFrom="margin">
                  <wp:align>right</wp:align>
                </wp:positionH>
                <wp:positionV relativeFrom="paragraph">
                  <wp:posOffset>3713953</wp:posOffset>
                </wp:positionV>
                <wp:extent cx="575691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66850"/>
                        </a:xfrm>
                        <a:prstGeom prst="rect">
                          <a:avLst/>
                        </a:prstGeom>
                        <a:solidFill>
                          <a:srgbClr val="FFFFFF"/>
                        </a:solidFill>
                        <a:ln w="9525">
                          <a:noFill/>
                          <a:miter lim="800000"/>
                          <a:headEnd/>
                          <a:tailEnd/>
                        </a:ln>
                      </wps:spPr>
                      <wps:txbx>
                        <w:txbxContent>
                          <w:p w14:paraId="7DBB0BF1" w14:textId="77777777" w:rsidR="00807231" w:rsidRDefault="0080723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807231" w:rsidRPr="003242C2" w:rsidRDefault="00807231" w:rsidP="000022D7">
                            <w:pPr>
                              <w:spacing w:line="240" w:lineRule="auto"/>
                              <w:jc w:val="center"/>
                              <w:rPr>
                                <w:rFonts w:cs="Times New Roman"/>
                                <w:sz w:val="32"/>
                                <w:szCs w:val="32"/>
                              </w:rPr>
                            </w:pPr>
                          </w:p>
                          <w:p w14:paraId="4AE53143" w14:textId="77777777" w:rsidR="00807231" w:rsidRDefault="00807231"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807231" w:rsidRPr="00665DC9" w:rsidRDefault="00807231" w:rsidP="000022D7">
                            <w:pPr>
                              <w:spacing w:line="240" w:lineRule="auto"/>
                              <w:jc w:val="center"/>
                              <w:rPr>
                                <w:rFonts w:cs="Times New Roman"/>
                                <w:sz w:val="32"/>
                                <w:szCs w:val="32"/>
                              </w:rPr>
                            </w:pPr>
                          </w:p>
                          <w:p w14:paraId="6BC45337" w14:textId="77777777" w:rsidR="00807231" w:rsidRPr="000F6179" w:rsidRDefault="00807231"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_x0000_s1028" type="#_x0000_t202" style="position:absolute;left:0;text-align:left;margin-left:402.1pt;margin-top:292.45pt;width:453.3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" stroked="f">
                <v:textbox>
                  <w:txbxContent>
                    <w:p w14:paraId="7DBB0BF1" w14:textId="77777777" w:rsidR="00807231" w:rsidRDefault="0080723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807231" w:rsidRPr="003242C2" w:rsidRDefault="00807231" w:rsidP="000022D7">
                      <w:pPr>
                        <w:spacing w:line="240" w:lineRule="auto"/>
                        <w:jc w:val="center"/>
                        <w:rPr>
                          <w:rFonts w:cs="Times New Roman"/>
                          <w:sz w:val="32"/>
                          <w:szCs w:val="32"/>
                        </w:rPr>
                      </w:pPr>
                    </w:p>
                    <w:p w14:paraId="4AE53143" w14:textId="77777777" w:rsidR="00807231" w:rsidRDefault="00807231"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807231" w:rsidRPr="00665DC9" w:rsidRDefault="00807231" w:rsidP="000022D7">
                      <w:pPr>
                        <w:spacing w:line="240" w:lineRule="auto"/>
                        <w:jc w:val="center"/>
                        <w:rPr>
                          <w:rFonts w:cs="Times New Roman"/>
                          <w:sz w:val="32"/>
                          <w:szCs w:val="32"/>
                        </w:rPr>
                      </w:pPr>
                    </w:p>
                    <w:p w14:paraId="6BC45337" w14:textId="77777777" w:rsidR="00807231" w:rsidRPr="000F6179" w:rsidRDefault="00807231"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0022D7">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2805A40F" w:rsidR="00A90DB0" w:rsidRDefault="00D779A9"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6704" behindDoc="0" locked="0" layoutInCell="1" allowOverlap="1" wp14:anchorId="7D3F9C8C" wp14:editId="7B739CA7">
                <wp:simplePos x="0" y="0"/>
                <wp:positionH relativeFrom="margin">
                  <wp:align>left</wp:align>
                </wp:positionH>
                <wp:positionV relativeFrom="paragraph">
                  <wp:posOffset>7003415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807231" w:rsidRPr="003242C2" w:rsidRDefault="00807231" w:rsidP="003242C2">
                            <w:pPr>
                              <w:pStyle w:val="malnadpis"/>
                              <w:rPr>
                                <w:b w:val="0"/>
                              </w:rPr>
                            </w:pPr>
                            <w:r w:rsidRPr="003242C2">
                              <w:rPr>
                                <w:b w:val="0"/>
                              </w:rPr>
                              <w:t>Študijný program: Informatika</w:t>
                            </w:r>
                          </w:p>
                          <w:p w14:paraId="3D9ED6D1" w14:textId="77777777" w:rsidR="00807231" w:rsidRPr="003242C2" w:rsidRDefault="00807231" w:rsidP="003242C2">
                            <w:pPr>
                              <w:pStyle w:val="malnadpis"/>
                              <w:rPr>
                                <w:b w:val="0"/>
                              </w:rPr>
                            </w:pPr>
                            <w:r w:rsidRPr="003242C2">
                              <w:rPr>
                                <w:b w:val="0"/>
                              </w:rPr>
                              <w:t>Študijný odbor: Informatika</w:t>
                            </w:r>
                          </w:p>
                          <w:p w14:paraId="11A3ECEA" w14:textId="77777777" w:rsidR="00807231" w:rsidRPr="003242C2" w:rsidRDefault="00807231" w:rsidP="003242C2">
                            <w:pPr>
                              <w:pStyle w:val="malnadpis"/>
                              <w:rPr>
                                <w:b w:val="0"/>
                              </w:rPr>
                            </w:pPr>
                            <w:r w:rsidRPr="003242C2">
                              <w:rPr>
                                <w:b w:val="0"/>
                              </w:rPr>
                              <w:t>Miesto vypracovania: Ústav informatiky a softvérového inžinierstva, FIIT STU, Bratislava</w:t>
                            </w:r>
                          </w:p>
                          <w:p w14:paraId="58C49071" w14:textId="77777777" w:rsidR="00807231" w:rsidRDefault="00807231" w:rsidP="003242C2">
                            <w:pPr>
                              <w:pStyle w:val="malnadpis"/>
                              <w:rPr>
                                <w:b w:val="0"/>
                              </w:rPr>
                            </w:pPr>
                            <w:r w:rsidRPr="003242C2">
                              <w:rPr>
                                <w:b w:val="0"/>
                              </w:rPr>
                              <w:t>Vedúci práce: doc. Ing. Viera Rozinajová, PhD.</w:t>
                            </w:r>
                          </w:p>
                          <w:p w14:paraId="1AC7501C" w14:textId="77777777" w:rsidR="00807231" w:rsidRPr="003242C2" w:rsidRDefault="00807231" w:rsidP="003242C2">
                            <w:pPr>
                              <w:pStyle w:val="malnadpis"/>
                              <w:rPr>
                                <w:b w:val="0"/>
                              </w:rPr>
                            </w:pPr>
                          </w:p>
                          <w:p w14:paraId="5E87B0AE" w14:textId="7D104CA9" w:rsidR="00807231" w:rsidRPr="003242C2" w:rsidRDefault="00807231"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9" type="#_x0000_t202" style="position:absolute;left:0;text-align:left;margin-left:0;margin-top:551.4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" stroked="f">
                <v:textbox>
                  <w:txbxContent>
                    <w:p w14:paraId="40920A38" w14:textId="77777777" w:rsidR="00807231" w:rsidRPr="003242C2" w:rsidRDefault="00807231" w:rsidP="003242C2">
                      <w:pPr>
                        <w:pStyle w:val="malnadpis"/>
                        <w:rPr>
                          <w:b w:val="0"/>
                        </w:rPr>
                      </w:pPr>
                      <w:r w:rsidRPr="003242C2">
                        <w:rPr>
                          <w:b w:val="0"/>
                        </w:rPr>
                        <w:t>Študijný program: Informatika</w:t>
                      </w:r>
                    </w:p>
                    <w:p w14:paraId="3D9ED6D1" w14:textId="77777777" w:rsidR="00807231" w:rsidRPr="003242C2" w:rsidRDefault="00807231" w:rsidP="003242C2">
                      <w:pPr>
                        <w:pStyle w:val="malnadpis"/>
                        <w:rPr>
                          <w:b w:val="0"/>
                        </w:rPr>
                      </w:pPr>
                      <w:r w:rsidRPr="003242C2">
                        <w:rPr>
                          <w:b w:val="0"/>
                        </w:rPr>
                        <w:t>Študijný odbor: Informatika</w:t>
                      </w:r>
                    </w:p>
                    <w:p w14:paraId="11A3ECEA" w14:textId="77777777" w:rsidR="00807231" w:rsidRPr="003242C2" w:rsidRDefault="00807231" w:rsidP="003242C2">
                      <w:pPr>
                        <w:pStyle w:val="malnadpis"/>
                        <w:rPr>
                          <w:b w:val="0"/>
                        </w:rPr>
                      </w:pPr>
                      <w:r w:rsidRPr="003242C2">
                        <w:rPr>
                          <w:b w:val="0"/>
                        </w:rPr>
                        <w:t>Miesto vypracovania: Ústav informatiky a softvérového inžinierstva, FIIT STU, Bratislava</w:t>
                      </w:r>
                    </w:p>
                    <w:p w14:paraId="58C49071" w14:textId="77777777" w:rsidR="00807231" w:rsidRDefault="00807231" w:rsidP="003242C2">
                      <w:pPr>
                        <w:pStyle w:val="malnadpis"/>
                        <w:rPr>
                          <w:b w:val="0"/>
                        </w:rPr>
                      </w:pPr>
                      <w:r w:rsidRPr="003242C2">
                        <w:rPr>
                          <w:b w:val="0"/>
                        </w:rPr>
                        <w:t>Vedúci práce: doc. Ing. Viera Rozinajová, PhD.</w:t>
                      </w:r>
                    </w:p>
                    <w:p w14:paraId="1AC7501C" w14:textId="77777777" w:rsidR="00807231" w:rsidRPr="003242C2" w:rsidRDefault="00807231" w:rsidP="003242C2">
                      <w:pPr>
                        <w:pStyle w:val="malnadpis"/>
                        <w:rPr>
                          <w:b w:val="0"/>
                        </w:rPr>
                      </w:pPr>
                    </w:p>
                    <w:p w14:paraId="5E87B0AE" w14:textId="7D104CA9" w:rsidR="00807231" w:rsidRPr="003242C2" w:rsidRDefault="00807231" w:rsidP="003242C2">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5680" behindDoc="0" locked="0" layoutInCell="1" allowOverlap="1" wp14:anchorId="351CA8FC" wp14:editId="378E567F">
                <wp:simplePos x="0" y="0"/>
                <wp:positionH relativeFrom="margin">
                  <wp:align>right</wp:align>
                </wp:positionH>
                <wp:positionV relativeFrom="paragraph">
                  <wp:posOffset>3703010</wp:posOffset>
                </wp:positionV>
                <wp:extent cx="5744845" cy="14770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77010"/>
                        </a:xfrm>
                        <a:prstGeom prst="rect">
                          <a:avLst/>
                        </a:prstGeom>
                        <a:solidFill>
                          <a:srgbClr val="FFFFFF"/>
                        </a:solidFill>
                        <a:ln w="9525">
                          <a:noFill/>
                          <a:miter lim="800000"/>
                          <a:headEnd/>
                          <a:tailEnd/>
                        </a:ln>
                      </wps:spPr>
                      <wps:txbx>
                        <w:txbxContent>
                          <w:p w14:paraId="547F23BD" w14:textId="77777777" w:rsidR="00807231" w:rsidRDefault="0080723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807231" w:rsidRPr="003242C2" w:rsidRDefault="00807231" w:rsidP="003242C2">
                            <w:pPr>
                              <w:spacing w:line="240" w:lineRule="auto"/>
                              <w:jc w:val="center"/>
                              <w:rPr>
                                <w:rFonts w:cs="Times New Roman"/>
                                <w:sz w:val="32"/>
                                <w:szCs w:val="32"/>
                              </w:rPr>
                            </w:pPr>
                          </w:p>
                          <w:p w14:paraId="2C8AF88E" w14:textId="77777777" w:rsidR="00807231" w:rsidRDefault="00807231"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807231" w:rsidRPr="00665DC9" w:rsidRDefault="00807231" w:rsidP="003242C2">
                            <w:pPr>
                              <w:spacing w:line="240" w:lineRule="auto"/>
                              <w:jc w:val="center"/>
                              <w:rPr>
                                <w:rFonts w:cs="Times New Roman"/>
                                <w:sz w:val="32"/>
                                <w:szCs w:val="32"/>
                              </w:rPr>
                            </w:pPr>
                          </w:p>
                          <w:p w14:paraId="6A6E32D4" w14:textId="77777777" w:rsidR="00807231" w:rsidRPr="000F6179" w:rsidRDefault="00807231"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30" type="#_x0000_t202" style="position:absolute;left:0;text-align:left;margin-left:401.15pt;margin-top:291.6pt;width:452.35pt;height:116.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" stroked="f">
                <v:textbox>
                  <w:txbxContent>
                    <w:p w14:paraId="547F23BD" w14:textId="77777777" w:rsidR="00807231" w:rsidRDefault="0080723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807231" w:rsidRPr="003242C2" w:rsidRDefault="00807231" w:rsidP="003242C2">
                      <w:pPr>
                        <w:spacing w:line="240" w:lineRule="auto"/>
                        <w:jc w:val="center"/>
                        <w:rPr>
                          <w:rFonts w:cs="Times New Roman"/>
                          <w:sz w:val="32"/>
                          <w:szCs w:val="32"/>
                        </w:rPr>
                      </w:pPr>
                    </w:p>
                    <w:p w14:paraId="2C8AF88E" w14:textId="77777777" w:rsidR="00807231" w:rsidRDefault="00807231"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807231" w:rsidRPr="00665DC9" w:rsidRDefault="00807231" w:rsidP="003242C2">
                      <w:pPr>
                        <w:spacing w:line="240" w:lineRule="auto"/>
                        <w:jc w:val="center"/>
                        <w:rPr>
                          <w:rFonts w:cs="Times New Roman"/>
                          <w:sz w:val="32"/>
                          <w:szCs w:val="32"/>
                        </w:rPr>
                      </w:pPr>
                    </w:p>
                    <w:p w14:paraId="6A6E32D4" w14:textId="77777777" w:rsidR="00807231" w:rsidRPr="000F6179" w:rsidRDefault="00807231"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807231" w:rsidRDefault="0080723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807231" w:rsidRDefault="00807231" w:rsidP="003242C2">
                            <w:pPr>
                              <w:spacing w:before="240" w:line="240" w:lineRule="auto"/>
                              <w:jc w:val="center"/>
                              <w:rPr>
                                <w:rFonts w:cs="Times New Roman"/>
                                <w:sz w:val="28"/>
                                <w:szCs w:val="28"/>
                              </w:rPr>
                            </w:pPr>
                          </w:p>
                          <w:p w14:paraId="66044534" w14:textId="47870CF2" w:rsidR="00807231" w:rsidRPr="00665DC9" w:rsidRDefault="00807231"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aM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aR6pschdDc0BCXMwLi9+NhQ6cD8o6XFx&#10;K+q/75gTlKgPBklfFLNZ3PSkzOZXU1TcuaU+tzDDEaqigZJRXIf0O8bGbnE4rUy0vVRyLBkXMrF5&#10;/Dxx48/15PXyxVe/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Pkp9owtAgAAKgQAAA4AAAAAAAAAAAAAAAAALgIAAGRycy9l&#10;Mm9Eb2MueG1sUEsBAi0AFAAGAAgAAAAhALKT2n7bAAAABQEAAA8AAAAAAAAAAAAAAAAAhwQAAGRy&#10;cy9kb3ducmV2LnhtbFBLBQYAAAAABAAEAPMAAACPBQAAAAA=&#10;" stroked="f">
                <v:textbox>
                  <w:txbxContent>
                    <w:p w14:paraId="22E27DE3" w14:textId="49AB590C" w:rsidR="00807231" w:rsidRDefault="0080723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807231" w:rsidRDefault="00807231" w:rsidP="003242C2">
                      <w:pPr>
                        <w:spacing w:before="240" w:line="240" w:lineRule="auto"/>
                        <w:jc w:val="center"/>
                        <w:rPr>
                          <w:rFonts w:cs="Times New Roman"/>
                          <w:sz w:val="28"/>
                          <w:szCs w:val="28"/>
                        </w:rPr>
                      </w:pPr>
                    </w:p>
                    <w:p w14:paraId="66044534" w14:textId="47870CF2" w:rsidR="00807231" w:rsidRPr="00665DC9" w:rsidRDefault="00807231"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118AF556" w:rsidR="008B00AE" w:rsidRDefault="008B00AE" w:rsidP="004D3623">
            <w:pPr>
              <w:spacing w:line="276" w:lineRule="auto"/>
              <w:ind w:firstLine="0"/>
            </w:pPr>
            <w:r>
              <w:t>GH</w:t>
            </w:r>
            <w:r w:rsidR="004D3623">
              <w:t>I</w:t>
            </w:r>
          </w:p>
        </w:tc>
        <w:tc>
          <w:tcPr>
            <w:tcW w:w="7851" w:type="dxa"/>
            <w:vAlign w:val="center"/>
          </w:tcPr>
          <w:p w14:paraId="1C4DC6C3" w14:textId="62EF7F0B" w:rsidR="008B00AE" w:rsidRDefault="008B00AE" w:rsidP="0011355B">
            <w:pPr>
              <w:spacing w:line="276" w:lineRule="auto"/>
              <w:ind w:firstLine="0"/>
            </w:pPr>
            <w:r>
              <w:t>G</w:t>
            </w:r>
            <w:r w:rsidR="004D3623">
              <w:t xml:space="preserve">lobálne horizontálne </w:t>
            </w:r>
            <w:r>
              <w:t>žiarenie</w:t>
            </w:r>
            <w:r w:rsidR="004D3623">
              <w:t xml:space="preserve"> (z </w:t>
            </w:r>
            <w:proofErr w:type="spellStart"/>
            <w:r w:rsidR="004D3623">
              <w:t>ang</w:t>
            </w:r>
            <w:proofErr w:type="spellEnd"/>
            <w:r w:rsidR="004D3623">
              <w:t xml:space="preserve">. </w:t>
            </w:r>
            <w:proofErr w:type="spellStart"/>
            <w:r w:rsidR="004D3623">
              <w:t>global</w:t>
            </w:r>
            <w:proofErr w:type="spellEnd"/>
            <w:r w:rsidR="004D3623">
              <w:t xml:space="preserve"> </w:t>
            </w:r>
            <w:proofErr w:type="spellStart"/>
            <w:r w:rsidR="004D3623">
              <w:t>horizontal</w:t>
            </w:r>
            <w:proofErr w:type="spellEnd"/>
            <w:r w:rsidR="004D3623">
              <w:t xml:space="preserve"> </w:t>
            </w:r>
            <w:proofErr w:type="spellStart"/>
            <w:r w:rsidR="004D3623">
              <w:t>irradiance</w:t>
            </w:r>
            <w:proofErr w:type="spellEnd"/>
            <w:r w:rsidR="004D3623">
              <w:t>)</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11355B">
            <w:pPr>
              <w:spacing w:line="276" w:lineRule="auto"/>
              <w:ind w:firstLine="0"/>
            </w:pPr>
            <w:r>
              <w:t>SVM</w:t>
            </w:r>
          </w:p>
        </w:tc>
        <w:tc>
          <w:tcPr>
            <w:tcW w:w="7851" w:type="dxa"/>
            <w:vAlign w:val="center"/>
          </w:tcPr>
          <w:p w14:paraId="516162F1" w14:textId="3F5C2A10" w:rsidR="007003AF" w:rsidRDefault="007003AF" w:rsidP="00415227">
            <w:pPr>
              <w:spacing w:line="276" w:lineRule="auto"/>
              <w:ind w:hanging="12"/>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7E67F7" w14:paraId="39917086" w14:textId="77777777" w:rsidTr="00415227">
        <w:trPr>
          <w:trHeight w:val="432"/>
        </w:trPr>
        <w:tc>
          <w:tcPr>
            <w:tcW w:w="900" w:type="dxa"/>
            <w:vAlign w:val="center"/>
          </w:tcPr>
          <w:p w14:paraId="0080ECBD" w14:textId="4CF89321" w:rsidR="007E67F7" w:rsidRDefault="007E67F7" w:rsidP="00415227">
            <w:pPr>
              <w:spacing w:line="276" w:lineRule="auto"/>
              <w:ind w:firstLine="0"/>
            </w:pPr>
            <w:r>
              <w:t>NLRS</w:t>
            </w:r>
          </w:p>
        </w:tc>
        <w:tc>
          <w:tcPr>
            <w:tcW w:w="7851" w:type="dxa"/>
            <w:vAlign w:val="center"/>
          </w:tcPr>
          <w:p w14:paraId="6D06D11E" w14:textId="7306D191" w:rsidR="007E67F7" w:rsidRDefault="007E67F7" w:rsidP="007E67F7">
            <w:pPr>
              <w:spacing w:line="276" w:lineRule="auto"/>
              <w:ind w:firstLine="0"/>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38D7918" w14:textId="3EC21D32" w:rsidR="00807231" w:rsidRDefault="00200B45">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9626871" w:history="1">
            <w:r w:rsidR="00807231" w:rsidRPr="00E66D91">
              <w:rPr>
                <w:rStyle w:val="Hypertextovprepojenie"/>
                <w:noProof/>
              </w:rPr>
              <w:t>1</w:t>
            </w:r>
            <w:r w:rsidR="00807231">
              <w:rPr>
                <w:rFonts w:asciiTheme="minorHAnsi" w:eastAsiaTheme="minorEastAsia" w:hAnsiTheme="minorHAnsi"/>
                <w:noProof/>
                <w:sz w:val="22"/>
                <w:lang w:eastAsia="sk-SK"/>
              </w:rPr>
              <w:tab/>
            </w:r>
            <w:r w:rsidR="00807231" w:rsidRPr="00E66D91">
              <w:rPr>
                <w:rStyle w:val="Hypertextovprepojenie"/>
                <w:noProof/>
              </w:rPr>
              <w:t>Úvod</w:t>
            </w:r>
            <w:r w:rsidR="00807231">
              <w:rPr>
                <w:noProof/>
                <w:webHidden/>
              </w:rPr>
              <w:tab/>
            </w:r>
            <w:r w:rsidR="00807231">
              <w:rPr>
                <w:noProof/>
                <w:webHidden/>
              </w:rPr>
              <w:fldChar w:fldCharType="begin"/>
            </w:r>
            <w:r w:rsidR="00807231">
              <w:rPr>
                <w:noProof/>
                <w:webHidden/>
              </w:rPr>
              <w:instrText xml:space="preserve"> PAGEREF _Toc449626871 \h </w:instrText>
            </w:r>
            <w:r w:rsidR="00807231">
              <w:rPr>
                <w:noProof/>
                <w:webHidden/>
              </w:rPr>
            </w:r>
            <w:r w:rsidR="00807231">
              <w:rPr>
                <w:noProof/>
                <w:webHidden/>
              </w:rPr>
              <w:fldChar w:fldCharType="separate"/>
            </w:r>
            <w:r w:rsidR="00807231">
              <w:rPr>
                <w:noProof/>
                <w:webHidden/>
              </w:rPr>
              <w:t>1</w:t>
            </w:r>
            <w:r w:rsidR="00807231">
              <w:rPr>
                <w:noProof/>
                <w:webHidden/>
              </w:rPr>
              <w:fldChar w:fldCharType="end"/>
            </w:r>
          </w:hyperlink>
        </w:p>
        <w:p w14:paraId="656B453D" w14:textId="56A953A5"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2" w:history="1">
            <w:r w:rsidRPr="00E66D91">
              <w:rPr>
                <w:rStyle w:val="Hypertextovprepojenie"/>
                <w:noProof/>
              </w:rPr>
              <w:t>1.1</w:t>
            </w:r>
            <w:r>
              <w:rPr>
                <w:rFonts w:asciiTheme="minorHAnsi" w:eastAsiaTheme="minorEastAsia" w:hAnsiTheme="minorHAnsi"/>
                <w:noProof/>
                <w:sz w:val="22"/>
                <w:lang w:eastAsia="sk-SK"/>
              </w:rPr>
              <w:tab/>
            </w:r>
            <w:r w:rsidRPr="00E66D91">
              <w:rPr>
                <w:rStyle w:val="Hypertextovprepojenie"/>
                <w:noProof/>
              </w:rPr>
              <w:t>Motivácia</w:t>
            </w:r>
            <w:r>
              <w:rPr>
                <w:noProof/>
                <w:webHidden/>
              </w:rPr>
              <w:tab/>
            </w:r>
            <w:r>
              <w:rPr>
                <w:noProof/>
                <w:webHidden/>
              </w:rPr>
              <w:fldChar w:fldCharType="begin"/>
            </w:r>
            <w:r>
              <w:rPr>
                <w:noProof/>
                <w:webHidden/>
              </w:rPr>
              <w:instrText xml:space="preserve"> PAGEREF _Toc449626872 \h </w:instrText>
            </w:r>
            <w:r>
              <w:rPr>
                <w:noProof/>
                <w:webHidden/>
              </w:rPr>
            </w:r>
            <w:r>
              <w:rPr>
                <w:noProof/>
                <w:webHidden/>
              </w:rPr>
              <w:fldChar w:fldCharType="separate"/>
            </w:r>
            <w:r>
              <w:rPr>
                <w:noProof/>
                <w:webHidden/>
              </w:rPr>
              <w:t>1</w:t>
            </w:r>
            <w:r>
              <w:rPr>
                <w:noProof/>
                <w:webHidden/>
              </w:rPr>
              <w:fldChar w:fldCharType="end"/>
            </w:r>
          </w:hyperlink>
        </w:p>
        <w:p w14:paraId="5F4C25DA" w14:textId="4B34EE3C"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3" w:history="1">
            <w:r w:rsidRPr="00E66D91">
              <w:rPr>
                <w:rStyle w:val="Hypertextovprepojenie"/>
                <w:noProof/>
              </w:rPr>
              <w:t>1.2</w:t>
            </w:r>
            <w:r>
              <w:rPr>
                <w:rFonts w:asciiTheme="minorHAnsi" w:eastAsiaTheme="minorEastAsia" w:hAnsiTheme="minorHAnsi"/>
                <w:noProof/>
                <w:sz w:val="22"/>
                <w:lang w:eastAsia="sk-SK"/>
              </w:rPr>
              <w:tab/>
            </w:r>
            <w:r w:rsidRPr="00E66D91">
              <w:rPr>
                <w:rStyle w:val="Hypertextovprepojenie"/>
                <w:noProof/>
              </w:rPr>
              <w:t>Úvod do predikcie produkcie FVE</w:t>
            </w:r>
            <w:r>
              <w:rPr>
                <w:noProof/>
                <w:webHidden/>
              </w:rPr>
              <w:tab/>
            </w:r>
            <w:r>
              <w:rPr>
                <w:noProof/>
                <w:webHidden/>
              </w:rPr>
              <w:fldChar w:fldCharType="begin"/>
            </w:r>
            <w:r>
              <w:rPr>
                <w:noProof/>
                <w:webHidden/>
              </w:rPr>
              <w:instrText xml:space="preserve"> PAGEREF _Toc449626873 \h </w:instrText>
            </w:r>
            <w:r>
              <w:rPr>
                <w:noProof/>
                <w:webHidden/>
              </w:rPr>
            </w:r>
            <w:r>
              <w:rPr>
                <w:noProof/>
                <w:webHidden/>
              </w:rPr>
              <w:fldChar w:fldCharType="separate"/>
            </w:r>
            <w:r>
              <w:rPr>
                <w:noProof/>
                <w:webHidden/>
              </w:rPr>
              <w:t>3</w:t>
            </w:r>
            <w:r>
              <w:rPr>
                <w:noProof/>
                <w:webHidden/>
              </w:rPr>
              <w:fldChar w:fldCharType="end"/>
            </w:r>
          </w:hyperlink>
        </w:p>
        <w:p w14:paraId="0754FD3B" w14:textId="4EE36A6A"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74" w:history="1">
            <w:r w:rsidRPr="00E66D91">
              <w:rPr>
                <w:rStyle w:val="Hypertextovprepojenie"/>
                <w:noProof/>
              </w:rPr>
              <w:t>2</w:t>
            </w:r>
            <w:r>
              <w:rPr>
                <w:rFonts w:asciiTheme="minorHAnsi" w:eastAsiaTheme="minorEastAsia" w:hAnsiTheme="minorHAnsi"/>
                <w:noProof/>
                <w:sz w:val="22"/>
                <w:lang w:eastAsia="sk-SK"/>
              </w:rPr>
              <w:tab/>
            </w:r>
            <w:r w:rsidRPr="00E66D91">
              <w:rPr>
                <w:rStyle w:val="Hypertextovprepojenie"/>
                <w:noProof/>
              </w:rPr>
              <w:t>Metódy predikcie</w:t>
            </w:r>
            <w:r>
              <w:rPr>
                <w:noProof/>
                <w:webHidden/>
              </w:rPr>
              <w:tab/>
            </w:r>
            <w:r>
              <w:rPr>
                <w:noProof/>
                <w:webHidden/>
              </w:rPr>
              <w:fldChar w:fldCharType="begin"/>
            </w:r>
            <w:r>
              <w:rPr>
                <w:noProof/>
                <w:webHidden/>
              </w:rPr>
              <w:instrText xml:space="preserve"> PAGEREF _Toc449626874 \h </w:instrText>
            </w:r>
            <w:r>
              <w:rPr>
                <w:noProof/>
                <w:webHidden/>
              </w:rPr>
            </w:r>
            <w:r>
              <w:rPr>
                <w:noProof/>
                <w:webHidden/>
              </w:rPr>
              <w:fldChar w:fldCharType="separate"/>
            </w:r>
            <w:r>
              <w:rPr>
                <w:noProof/>
                <w:webHidden/>
              </w:rPr>
              <w:t>5</w:t>
            </w:r>
            <w:r>
              <w:rPr>
                <w:noProof/>
                <w:webHidden/>
              </w:rPr>
              <w:fldChar w:fldCharType="end"/>
            </w:r>
          </w:hyperlink>
        </w:p>
        <w:p w14:paraId="62837C86" w14:textId="1BC73D32"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5" w:history="1">
            <w:r w:rsidRPr="00E66D91">
              <w:rPr>
                <w:rStyle w:val="Hypertextovprepojenie"/>
                <w:noProof/>
              </w:rPr>
              <w:t>2.1</w:t>
            </w:r>
            <w:r>
              <w:rPr>
                <w:rFonts w:asciiTheme="minorHAnsi" w:eastAsiaTheme="minorEastAsia" w:hAnsiTheme="minorHAnsi"/>
                <w:noProof/>
                <w:sz w:val="22"/>
                <w:lang w:eastAsia="sk-SK"/>
              </w:rPr>
              <w:tab/>
            </w:r>
            <w:r w:rsidRPr="00E66D91">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_Toc449626875 \h </w:instrText>
            </w:r>
            <w:r>
              <w:rPr>
                <w:noProof/>
                <w:webHidden/>
              </w:rPr>
            </w:r>
            <w:r>
              <w:rPr>
                <w:noProof/>
                <w:webHidden/>
              </w:rPr>
              <w:fldChar w:fldCharType="separate"/>
            </w:r>
            <w:r>
              <w:rPr>
                <w:noProof/>
                <w:webHidden/>
              </w:rPr>
              <w:t>5</w:t>
            </w:r>
            <w:r>
              <w:rPr>
                <w:noProof/>
                <w:webHidden/>
              </w:rPr>
              <w:fldChar w:fldCharType="end"/>
            </w:r>
          </w:hyperlink>
        </w:p>
        <w:p w14:paraId="694D1471" w14:textId="596D6F7A"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6" w:history="1">
            <w:r w:rsidRPr="00E66D91">
              <w:rPr>
                <w:rStyle w:val="Hypertextovprepojenie"/>
                <w:noProof/>
              </w:rPr>
              <w:t>2.2</w:t>
            </w:r>
            <w:r>
              <w:rPr>
                <w:rFonts w:asciiTheme="minorHAnsi" w:eastAsiaTheme="minorEastAsia" w:hAnsiTheme="minorHAnsi"/>
                <w:noProof/>
                <w:sz w:val="22"/>
                <w:lang w:eastAsia="sk-SK"/>
              </w:rPr>
              <w:tab/>
            </w:r>
            <w:r w:rsidRPr="00E66D91">
              <w:rPr>
                <w:rStyle w:val="Hypertextovprepojenie"/>
                <w:noProof/>
              </w:rPr>
              <w:t>Metódy strojového učenia</w:t>
            </w:r>
            <w:r>
              <w:rPr>
                <w:noProof/>
                <w:webHidden/>
              </w:rPr>
              <w:tab/>
            </w:r>
            <w:r>
              <w:rPr>
                <w:noProof/>
                <w:webHidden/>
              </w:rPr>
              <w:fldChar w:fldCharType="begin"/>
            </w:r>
            <w:r>
              <w:rPr>
                <w:noProof/>
                <w:webHidden/>
              </w:rPr>
              <w:instrText xml:space="preserve"> PAGEREF _Toc449626876 \h </w:instrText>
            </w:r>
            <w:r>
              <w:rPr>
                <w:noProof/>
                <w:webHidden/>
              </w:rPr>
            </w:r>
            <w:r>
              <w:rPr>
                <w:noProof/>
                <w:webHidden/>
              </w:rPr>
              <w:fldChar w:fldCharType="separate"/>
            </w:r>
            <w:r>
              <w:rPr>
                <w:noProof/>
                <w:webHidden/>
              </w:rPr>
              <w:t>9</w:t>
            </w:r>
            <w:r>
              <w:rPr>
                <w:noProof/>
                <w:webHidden/>
              </w:rPr>
              <w:fldChar w:fldCharType="end"/>
            </w:r>
          </w:hyperlink>
        </w:p>
        <w:p w14:paraId="4D16253E" w14:textId="59AAA943"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7" w:history="1">
            <w:r w:rsidRPr="00E66D91">
              <w:rPr>
                <w:rStyle w:val="Hypertextovprepojenie"/>
                <w:noProof/>
              </w:rPr>
              <w:t>2.3</w:t>
            </w:r>
            <w:r>
              <w:rPr>
                <w:rFonts w:asciiTheme="minorHAnsi" w:eastAsiaTheme="minorEastAsia" w:hAnsiTheme="minorHAnsi"/>
                <w:noProof/>
                <w:sz w:val="22"/>
                <w:lang w:eastAsia="sk-SK"/>
              </w:rPr>
              <w:tab/>
            </w:r>
            <w:r w:rsidRPr="00E66D91">
              <w:rPr>
                <w:rStyle w:val="Hypertextovprepojenie"/>
                <w:noProof/>
              </w:rPr>
              <w:t>Fyzikálne metódy</w:t>
            </w:r>
            <w:r>
              <w:rPr>
                <w:noProof/>
                <w:webHidden/>
              </w:rPr>
              <w:tab/>
            </w:r>
            <w:r>
              <w:rPr>
                <w:noProof/>
                <w:webHidden/>
              </w:rPr>
              <w:fldChar w:fldCharType="begin"/>
            </w:r>
            <w:r>
              <w:rPr>
                <w:noProof/>
                <w:webHidden/>
              </w:rPr>
              <w:instrText xml:space="preserve"> PAGEREF _Toc449626877 \h </w:instrText>
            </w:r>
            <w:r>
              <w:rPr>
                <w:noProof/>
                <w:webHidden/>
              </w:rPr>
            </w:r>
            <w:r>
              <w:rPr>
                <w:noProof/>
                <w:webHidden/>
              </w:rPr>
              <w:fldChar w:fldCharType="separate"/>
            </w:r>
            <w:r>
              <w:rPr>
                <w:noProof/>
                <w:webHidden/>
              </w:rPr>
              <w:t>15</w:t>
            </w:r>
            <w:r>
              <w:rPr>
                <w:noProof/>
                <w:webHidden/>
              </w:rPr>
              <w:fldChar w:fldCharType="end"/>
            </w:r>
          </w:hyperlink>
        </w:p>
        <w:p w14:paraId="659F8E78" w14:textId="2031AA79"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78" w:history="1">
            <w:r w:rsidRPr="00E66D91">
              <w:rPr>
                <w:rStyle w:val="Hypertextovprepojenie"/>
                <w:noProof/>
              </w:rPr>
              <w:t>2.4</w:t>
            </w:r>
            <w:r>
              <w:rPr>
                <w:rFonts w:asciiTheme="minorHAnsi" w:eastAsiaTheme="minorEastAsia" w:hAnsiTheme="minorHAnsi"/>
                <w:noProof/>
                <w:sz w:val="22"/>
                <w:lang w:eastAsia="sk-SK"/>
              </w:rPr>
              <w:tab/>
            </w:r>
            <w:r w:rsidRPr="00E66D91">
              <w:rPr>
                <w:rStyle w:val="Hypertextovprepojenie"/>
                <w:noProof/>
              </w:rPr>
              <w:t>Hybridné metódy</w:t>
            </w:r>
            <w:r>
              <w:rPr>
                <w:noProof/>
                <w:webHidden/>
              </w:rPr>
              <w:tab/>
            </w:r>
            <w:r>
              <w:rPr>
                <w:noProof/>
                <w:webHidden/>
              </w:rPr>
              <w:fldChar w:fldCharType="begin"/>
            </w:r>
            <w:r>
              <w:rPr>
                <w:noProof/>
                <w:webHidden/>
              </w:rPr>
              <w:instrText xml:space="preserve"> PAGEREF _Toc449626878 \h </w:instrText>
            </w:r>
            <w:r>
              <w:rPr>
                <w:noProof/>
                <w:webHidden/>
              </w:rPr>
            </w:r>
            <w:r>
              <w:rPr>
                <w:noProof/>
                <w:webHidden/>
              </w:rPr>
              <w:fldChar w:fldCharType="separate"/>
            </w:r>
            <w:r>
              <w:rPr>
                <w:noProof/>
                <w:webHidden/>
              </w:rPr>
              <w:t>16</w:t>
            </w:r>
            <w:r>
              <w:rPr>
                <w:noProof/>
                <w:webHidden/>
              </w:rPr>
              <w:fldChar w:fldCharType="end"/>
            </w:r>
          </w:hyperlink>
        </w:p>
        <w:p w14:paraId="35296E5B" w14:textId="3A02756C"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79" w:history="1">
            <w:r w:rsidRPr="00E66D91">
              <w:rPr>
                <w:rStyle w:val="Hypertextovprepojenie"/>
                <w:noProof/>
              </w:rPr>
              <w:t>3</w:t>
            </w:r>
            <w:r>
              <w:rPr>
                <w:rFonts w:asciiTheme="minorHAnsi" w:eastAsiaTheme="minorEastAsia" w:hAnsiTheme="minorHAnsi"/>
                <w:noProof/>
                <w:sz w:val="22"/>
                <w:lang w:eastAsia="sk-SK"/>
              </w:rPr>
              <w:tab/>
            </w:r>
            <w:r w:rsidRPr="00E66D91">
              <w:rPr>
                <w:rStyle w:val="Hypertextovprepojenie"/>
                <w:noProof/>
              </w:rPr>
              <w:t>Metriky presnosti predikcie</w:t>
            </w:r>
            <w:r>
              <w:rPr>
                <w:noProof/>
                <w:webHidden/>
              </w:rPr>
              <w:tab/>
            </w:r>
            <w:r>
              <w:rPr>
                <w:noProof/>
                <w:webHidden/>
              </w:rPr>
              <w:fldChar w:fldCharType="begin"/>
            </w:r>
            <w:r>
              <w:rPr>
                <w:noProof/>
                <w:webHidden/>
              </w:rPr>
              <w:instrText xml:space="preserve"> PAGEREF _Toc449626879 \h </w:instrText>
            </w:r>
            <w:r>
              <w:rPr>
                <w:noProof/>
                <w:webHidden/>
              </w:rPr>
            </w:r>
            <w:r>
              <w:rPr>
                <w:noProof/>
                <w:webHidden/>
              </w:rPr>
              <w:fldChar w:fldCharType="separate"/>
            </w:r>
            <w:r>
              <w:rPr>
                <w:noProof/>
                <w:webHidden/>
              </w:rPr>
              <w:t>18</w:t>
            </w:r>
            <w:r>
              <w:rPr>
                <w:noProof/>
                <w:webHidden/>
              </w:rPr>
              <w:fldChar w:fldCharType="end"/>
            </w:r>
          </w:hyperlink>
        </w:p>
        <w:p w14:paraId="117B6DF5" w14:textId="605C0973"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80" w:history="1">
            <w:r w:rsidRPr="00E66D91">
              <w:rPr>
                <w:rStyle w:val="Hypertextovprepojenie"/>
                <w:noProof/>
              </w:rPr>
              <w:t>4</w:t>
            </w:r>
            <w:r>
              <w:rPr>
                <w:rFonts w:asciiTheme="minorHAnsi" w:eastAsiaTheme="minorEastAsia" w:hAnsiTheme="minorHAnsi"/>
                <w:noProof/>
                <w:sz w:val="22"/>
                <w:lang w:eastAsia="sk-SK"/>
              </w:rPr>
              <w:tab/>
            </w:r>
            <w:r w:rsidRPr="00E66D91">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_Toc449626880 \h </w:instrText>
            </w:r>
            <w:r>
              <w:rPr>
                <w:noProof/>
                <w:webHidden/>
              </w:rPr>
            </w:r>
            <w:r>
              <w:rPr>
                <w:noProof/>
                <w:webHidden/>
              </w:rPr>
              <w:fldChar w:fldCharType="separate"/>
            </w:r>
            <w:r>
              <w:rPr>
                <w:noProof/>
                <w:webHidden/>
              </w:rPr>
              <w:t>20</w:t>
            </w:r>
            <w:r>
              <w:rPr>
                <w:noProof/>
                <w:webHidden/>
              </w:rPr>
              <w:fldChar w:fldCharType="end"/>
            </w:r>
          </w:hyperlink>
        </w:p>
        <w:p w14:paraId="4735FBC3" w14:textId="1DCBA01A"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1" w:history="1">
            <w:r w:rsidRPr="00E66D91">
              <w:rPr>
                <w:rStyle w:val="Hypertextovprepojenie"/>
                <w:noProof/>
              </w:rPr>
              <w:t>4.1</w:t>
            </w:r>
            <w:r>
              <w:rPr>
                <w:rFonts w:asciiTheme="minorHAnsi" w:eastAsiaTheme="minorEastAsia" w:hAnsiTheme="minorHAnsi"/>
                <w:noProof/>
                <w:sz w:val="22"/>
                <w:lang w:eastAsia="sk-SK"/>
              </w:rPr>
              <w:tab/>
            </w:r>
            <w:r w:rsidRPr="00E66D91">
              <w:rPr>
                <w:rStyle w:val="Hypertextovprepojenie"/>
                <w:noProof/>
              </w:rPr>
              <w:t>Predikcia globálneho horizontálneho žiarenia</w:t>
            </w:r>
            <w:r>
              <w:rPr>
                <w:noProof/>
                <w:webHidden/>
              </w:rPr>
              <w:tab/>
            </w:r>
            <w:r>
              <w:rPr>
                <w:noProof/>
                <w:webHidden/>
              </w:rPr>
              <w:fldChar w:fldCharType="begin"/>
            </w:r>
            <w:r>
              <w:rPr>
                <w:noProof/>
                <w:webHidden/>
              </w:rPr>
              <w:instrText xml:space="preserve"> PAGEREF _Toc449626881 \h </w:instrText>
            </w:r>
            <w:r>
              <w:rPr>
                <w:noProof/>
                <w:webHidden/>
              </w:rPr>
            </w:r>
            <w:r>
              <w:rPr>
                <w:noProof/>
                <w:webHidden/>
              </w:rPr>
              <w:fldChar w:fldCharType="separate"/>
            </w:r>
            <w:r>
              <w:rPr>
                <w:noProof/>
                <w:webHidden/>
              </w:rPr>
              <w:t>21</w:t>
            </w:r>
            <w:r>
              <w:rPr>
                <w:noProof/>
                <w:webHidden/>
              </w:rPr>
              <w:fldChar w:fldCharType="end"/>
            </w:r>
          </w:hyperlink>
        </w:p>
        <w:p w14:paraId="7D0844AC" w14:textId="14035945"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82" w:history="1">
            <w:r w:rsidRPr="00E66D91">
              <w:rPr>
                <w:rStyle w:val="Hypertextovprepojenie"/>
                <w:noProof/>
              </w:rPr>
              <w:t>5</w:t>
            </w:r>
            <w:r>
              <w:rPr>
                <w:rFonts w:asciiTheme="minorHAnsi" w:eastAsiaTheme="minorEastAsia" w:hAnsiTheme="minorHAnsi"/>
                <w:noProof/>
                <w:sz w:val="22"/>
                <w:lang w:eastAsia="sk-SK"/>
              </w:rPr>
              <w:tab/>
            </w:r>
            <w:r w:rsidRPr="00E66D91">
              <w:rPr>
                <w:rStyle w:val="Hypertextovprepojenie"/>
                <w:noProof/>
              </w:rPr>
              <w:t>Návrh vlastného riešenia</w:t>
            </w:r>
            <w:r>
              <w:rPr>
                <w:noProof/>
                <w:webHidden/>
              </w:rPr>
              <w:tab/>
            </w:r>
            <w:r>
              <w:rPr>
                <w:noProof/>
                <w:webHidden/>
              </w:rPr>
              <w:fldChar w:fldCharType="begin"/>
            </w:r>
            <w:r>
              <w:rPr>
                <w:noProof/>
                <w:webHidden/>
              </w:rPr>
              <w:instrText xml:space="preserve"> PAGEREF _Toc449626882 \h </w:instrText>
            </w:r>
            <w:r>
              <w:rPr>
                <w:noProof/>
                <w:webHidden/>
              </w:rPr>
            </w:r>
            <w:r>
              <w:rPr>
                <w:noProof/>
                <w:webHidden/>
              </w:rPr>
              <w:fldChar w:fldCharType="separate"/>
            </w:r>
            <w:r>
              <w:rPr>
                <w:noProof/>
                <w:webHidden/>
              </w:rPr>
              <w:t>23</w:t>
            </w:r>
            <w:r>
              <w:rPr>
                <w:noProof/>
                <w:webHidden/>
              </w:rPr>
              <w:fldChar w:fldCharType="end"/>
            </w:r>
          </w:hyperlink>
        </w:p>
        <w:p w14:paraId="413F7CB6" w14:textId="155BA2E6"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83" w:history="1">
            <w:r w:rsidRPr="00E66D91">
              <w:rPr>
                <w:rStyle w:val="Hypertextovprepojenie"/>
                <w:noProof/>
              </w:rPr>
              <w:t>6</w:t>
            </w:r>
            <w:r>
              <w:rPr>
                <w:rFonts w:asciiTheme="minorHAnsi" w:eastAsiaTheme="minorEastAsia" w:hAnsiTheme="minorHAnsi"/>
                <w:noProof/>
                <w:sz w:val="22"/>
                <w:lang w:eastAsia="sk-SK"/>
              </w:rPr>
              <w:tab/>
            </w:r>
            <w:r w:rsidRPr="00E66D91">
              <w:rPr>
                <w:rStyle w:val="Hypertextovprepojenie"/>
                <w:noProof/>
              </w:rPr>
              <w:t>Implementácia vlastného riešenia</w:t>
            </w:r>
            <w:r>
              <w:rPr>
                <w:noProof/>
                <w:webHidden/>
              </w:rPr>
              <w:tab/>
            </w:r>
            <w:r>
              <w:rPr>
                <w:noProof/>
                <w:webHidden/>
              </w:rPr>
              <w:fldChar w:fldCharType="begin"/>
            </w:r>
            <w:r>
              <w:rPr>
                <w:noProof/>
                <w:webHidden/>
              </w:rPr>
              <w:instrText xml:space="preserve"> PAGEREF _Toc449626883 \h </w:instrText>
            </w:r>
            <w:r>
              <w:rPr>
                <w:noProof/>
                <w:webHidden/>
              </w:rPr>
            </w:r>
            <w:r>
              <w:rPr>
                <w:noProof/>
                <w:webHidden/>
              </w:rPr>
              <w:fldChar w:fldCharType="separate"/>
            </w:r>
            <w:r>
              <w:rPr>
                <w:noProof/>
                <w:webHidden/>
              </w:rPr>
              <w:t>25</w:t>
            </w:r>
            <w:r>
              <w:rPr>
                <w:noProof/>
                <w:webHidden/>
              </w:rPr>
              <w:fldChar w:fldCharType="end"/>
            </w:r>
          </w:hyperlink>
        </w:p>
        <w:p w14:paraId="3BA02045" w14:textId="5D2F72C3"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4" w:history="1">
            <w:r w:rsidRPr="00E66D91">
              <w:rPr>
                <w:rStyle w:val="Hypertextovprepojenie"/>
                <w:noProof/>
              </w:rPr>
              <w:t>6.1</w:t>
            </w:r>
            <w:r>
              <w:rPr>
                <w:rFonts w:asciiTheme="minorHAnsi" w:eastAsiaTheme="minorEastAsia" w:hAnsiTheme="minorHAnsi"/>
                <w:noProof/>
                <w:sz w:val="22"/>
                <w:lang w:eastAsia="sk-SK"/>
              </w:rPr>
              <w:tab/>
            </w:r>
            <w:r w:rsidRPr="00E66D91">
              <w:rPr>
                <w:rStyle w:val="Hypertextovprepojenie"/>
                <w:noProof/>
              </w:rPr>
              <w:t>Dáta</w:t>
            </w:r>
            <w:r>
              <w:rPr>
                <w:noProof/>
                <w:webHidden/>
              </w:rPr>
              <w:tab/>
            </w:r>
            <w:r>
              <w:rPr>
                <w:noProof/>
                <w:webHidden/>
              </w:rPr>
              <w:fldChar w:fldCharType="begin"/>
            </w:r>
            <w:r>
              <w:rPr>
                <w:noProof/>
                <w:webHidden/>
              </w:rPr>
              <w:instrText xml:space="preserve"> PAGEREF _Toc449626884 \h </w:instrText>
            </w:r>
            <w:r>
              <w:rPr>
                <w:noProof/>
                <w:webHidden/>
              </w:rPr>
            </w:r>
            <w:r>
              <w:rPr>
                <w:noProof/>
                <w:webHidden/>
              </w:rPr>
              <w:fldChar w:fldCharType="separate"/>
            </w:r>
            <w:r>
              <w:rPr>
                <w:noProof/>
                <w:webHidden/>
              </w:rPr>
              <w:t>25</w:t>
            </w:r>
            <w:r>
              <w:rPr>
                <w:noProof/>
                <w:webHidden/>
              </w:rPr>
              <w:fldChar w:fldCharType="end"/>
            </w:r>
          </w:hyperlink>
        </w:p>
        <w:p w14:paraId="0902BBDB" w14:textId="0543ED7D"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5" w:history="1">
            <w:r w:rsidRPr="00E66D91">
              <w:rPr>
                <w:rStyle w:val="Hypertextovprepojenie"/>
                <w:noProof/>
              </w:rPr>
              <w:t>6.2</w:t>
            </w:r>
            <w:r>
              <w:rPr>
                <w:rFonts w:asciiTheme="minorHAnsi" w:eastAsiaTheme="minorEastAsia" w:hAnsiTheme="minorHAnsi"/>
                <w:noProof/>
                <w:sz w:val="22"/>
                <w:lang w:eastAsia="sk-SK"/>
              </w:rPr>
              <w:tab/>
            </w:r>
            <w:r w:rsidRPr="00E66D91">
              <w:rPr>
                <w:rStyle w:val="Hypertextovprepojenie"/>
                <w:noProof/>
              </w:rPr>
              <w:t>Prvé predikcie</w:t>
            </w:r>
            <w:r>
              <w:rPr>
                <w:noProof/>
                <w:webHidden/>
              </w:rPr>
              <w:tab/>
            </w:r>
            <w:r>
              <w:rPr>
                <w:noProof/>
                <w:webHidden/>
              </w:rPr>
              <w:fldChar w:fldCharType="begin"/>
            </w:r>
            <w:r>
              <w:rPr>
                <w:noProof/>
                <w:webHidden/>
              </w:rPr>
              <w:instrText xml:space="preserve"> PAGEREF _Toc449626885 \h </w:instrText>
            </w:r>
            <w:r>
              <w:rPr>
                <w:noProof/>
                <w:webHidden/>
              </w:rPr>
            </w:r>
            <w:r>
              <w:rPr>
                <w:noProof/>
                <w:webHidden/>
              </w:rPr>
              <w:fldChar w:fldCharType="separate"/>
            </w:r>
            <w:r>
              <w:rPr>
                <w:noProof/>
                <w:webHidden/>
              </w:rPr>
              <w:t>28</w:t>
            </w:r>
            <w:r>
              <w:rPr>
                <w:noProof/>
                <w:webHidden/>
              </w:rPr>
              <w:fldChar w:fldCharType="end"/>
            </w:r>
          </w:hyperlink>
        </w:p>
        <w:p w14:paraId="48ED6A4B" w14:textId="6458E08E"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6" w:history="1">
            <w:r w:rsidRPr="00E66D91">
              <w:rPr>
                <w:rStyle w:val="Hypertextovprepojenie"/>
                <w:noProof/>
              </w:rPr>
              <w:t>6.3</w:t>
            </w:r>
            <w:r>
              <w:rPr>
                <w:rFonts w:asciiTheme="minorHAnsi" w:eastAsiaTheme="minorEastAsia" w:hAnsiTheme="minorHAnsi"/>
                <w:noProof/>
                <w:sz w:val="22"/>
                <w:lang w:eastAsia="sk-SK"/>
              </w:rPr>
              <w:tab/>
            </w:r>
            <w:r w:rsidRPr="00E66D91">
              <w:rPr>
                <w:rStyle w:val="Hypertextovprepojenie"/>
                <w:noProof/>
              </w:rPr>
              <w:t>Výber trénovacej množiny</w:t>
            </w:r>
            <w:r>
              <w:rPr>
                <w:noProof/>
                <w:webHidden/>
              </w:rPr>
              <w:tab/>
            </w:r>
            <w:r>
              <w:rPr>
                <w:noProof/>
                <w:webHidden/>
              </w:rPr>
              <w:fldChar w:fldCharType="begin"/>
            </w:r>
            <w:r>
              <w:rPr>
                <w:noProof/>
                <w:webHidden/>
              </w:rPr>
              <w:instrText xml:space="preserve"> PAGEREF _Toc449626886 \h </w:instrText>
            </w:r>
            <w:r>
              <w:rPr>
                <w:noProof/>
                <w:webHidden/>
              </w:rPr>
            </w:r>
            <w:r>
              <w:rPr>
                <w:noProof/>
                <w:webHidden/>
              </w:rPr>
              <w:fldChar w:fldCharType="separate"/>
            </w:r>
            <w:r>
              <w:rPr>
                <w:noProof/>
                <w:webHidden/>
              </w:rPr>
              <w:t>29</w:t>
            </w:r>
            <w:r>
              <w:rPr>
                <w:noProof/>
                <w:webHidden/>
              </w:rPr>
              <w:fldChar w:fldCharType="end"/>
            </w:r>
          </w:hyperlink>
        </w:p>
        <w:p w14:paraId="57139FC1" w14:textId="5915EC1D"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7" w:history="1">
            <w:r w:rsidRPr="00E66D91">
              <w:rPr>
                <w:rStyle w:val="Hypertextovprepojenie"/>
                <w:noProof/>
              </w:rPr>
              <w:t>6.4</w:t>
            </w:r>
            <w:r>
              <w:rPr>
                <w:rFonts w:asciiTheme="minorHAnsi" w:eastAsiaTheme="minorEastAsia" w:hAnsiTheme="minorHAnsi"/>
                <w:noProof/>
                <w:sz w:val="22"/>
                <w:lang w:eastAsia="sk-SK"/>
              </w:rPr>
              <w:tab/>
            </w:r>
            <w:r w:rsidRPr="00E66D91">
              <w:rPr>
                <w:rStyle w:val="Hypertextovprepojenie"/>
                <w:noProof/>
              </w:rPr>
              <w:t>Nastavenia predikčného modelu a faktorov podobnosti</w:t>
            </w:r>
            <w:r>
              <w:rPr>
                <w:noProof/>
                <w:webHidden/>
              </w:rPr>
              <w:tab/>
            </w:r>
            <w:r>
              <w:rPr>
                <w:noProof/>
                <w:webHidden/>
              </w:rPr>
              <w:fldChar w:fldCharType="begin"/>
            </w:r>
            <w:r>
              <w:rPr>
                <w:noProof/>
                <w:webHidden/>
              </w:rPr>
              <w:instrText xml:space="preserve"> PAGEREF _Toc449626887 \h </w:instrText>
            </w:r>
            <w:r>
              <w:rPr>
                <w:noProof/>
                <w:webHidden/>
              </w:rPr>
            </w:r>
            <w:r>
              <w:rPr>
                <w:noProof/>
                <w:webHidden/>
              </w:rPr>
              <w:fldChar w:fldCharType="separate"/>
            </w:r>
            <w:r>
              <w:rPr>
                <w:noProof/>
                <w:webHidden/>
              </w:rPr>
              <w:t>33</w:t>
            </w:r>
            <w:r>
              <w:rPr>
                <w:noProof/>
                <w:webHidden/>
              </w:rPr>
              <w:fldChar w:fldCharType="end"/>
            </w:r>
          </w:hyperlink>
        </w:p>
        <w:p w14:paraId="26E48728" w14:textId="2B71D49B"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8" w:history="1">
            <w:r w:rsidRPr="00E66D91">
              <w:rPr>
                <w:rStyle w:val="Hypertextovprepojenie"/>
                <w:noProof/>
              </w:rPr>
              <w:t>6.5</w:t>
            </w:r>
            <w:r>
              <w:rPr>
                <w:rFonts w:asciiTheme="minorHAnsi" w:eastAsiaTheme="minorEastAsia" w:hAnsiTheme="minorHAnsi"/>
                <w:noProof/>
                <w:sz w:val="22"/>
                <w:lang w:eastAsia="sk-SK"/>
              </w:rPr>
              <w:tab/>
            </w:r>
            <w:r w:rsidRPr="00E66D91">
              <w:rPr>
                <w:rStyle w:val="Hypertextovprepojenie"/>
                <w:noProof/>
              </w:rPr>
              <w:t>Experimenty</w:t>
            </w:r>
            <w:r>
              <w:rPr>
                <w:noProof/>
                <w:webHidden/>
              </w:rPr>
              <w:tab/>
            </w:r>
            <w:r>
              <w:rPr>
                <w:noProof/>
                <w:webHidden/>
              </w:rPr>
              <w:fldChar w:fldCharType="begin"/>
            </w:r>
            <w:r>
              <w:rPr>
                <w:noProof/>
                <w:webHidden/>
              </w:rPr>
              <w:instrText xml:space="preserve"> PAGEREF _Toc449626888 \h </w:instrText>
            </w:r>
            <w:r>
              <w:rPr>
                <w:noProof/>
                <w:webHidden/>
              </w:rPr>
            </w:r>
            <w:r>
              <w:rPr>
                <w:noProof/>
                <w:webHidden/>
              </w:rPr>
              <w:fldChar w:fldCharType="separate"/>
            </w:r>
            <w:r>
              <w:rPr>
                <w:noProof/>
                <w:webHidden/>
              </w:rPr>
              <w:t>33</w:t>
            </w:r>
            <w:r>
              <w:rPr>
                <w:noProof/>
                <w:webHidden/>
              </w:rPr>
              <w:fldChar w:fldCharType="end"/>
            </w:r>
          </w:hyperlink>
        </w:p>
        <w:p w14:paraId="2821CD6B" w14:textId="448ECC9E"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89" w:history="1">
            <w:r w:rsidRPr="00E66D91">
              <w:rPr>
                <w:rStyle w:val="Hypertextovprepojenie"/>
                <w:noProof/>
              </w:rPr>
              <w:t>6.6</w:t>
            </w:r>
            <w:r>
              <w:rPr>
                <w:rFonts w:asciiTheme="minorHAnsi" w:eastAsiaTheme="minorEastAsia" w:hAnsiTheme="minorHAnsi"/>
                <w:noProof/>
                <w:sz w:val="22"/>
                <w:lang w:eastAsia="sk-SK"/>
              </w:rPr>
              <w:tab/>
            </w:r>
            <w:r w:rsidRPr="00E66D91">
              <w:rPr>
                <w:rStyle w:val="Hypertextovprepojenie"/>
                <w:noProof/>
              </w:rPr>
              <w:t>Najpresnejšie výsledky</w:t>
            </w:r>
            <w:r>
              <w:rPr>
                <w:noProof/>
                <w:webHidden/>
              </w:rPr>
              <w:tab/>
            </w:r>
            <w:r>
              <w:rPr>
                <w:noProof/>
                <w:webHidden/>
              </w:rPr>
              <w:fldChar w:fldCharType="begin"/>
            </w:r>
            <w:r>
              <w:rPr>
                <w:noProof/>
                <w:webHidden/>
              </w:rPr>
              <w:instrText xml:space="preserve"> PAGEREF _Toc449626889 \h </w:instrText>
            </w:r>
            <w:r>
              <w:rPr>
                <w:noProof/>
                <w:webHidden/>
              </w:rPr>
            </w:r>
            <w:r>
              <w:rPr>
                <w:noProof/>
                <w:webHidden/>
              </w:rPr>
              <w:fldChar w:fldCharType="separate"/>
            </w:r>
            <w:r>
              <w:rPr>
                <w:noProof/>
                <w:webHidden/>
              </w:rPr>
              <w:t>33</w:t>
            </w:r>
            <w:r>
              <w:rPr>
                <w:noProof/>
                <w:webHidden/>
              </w:rPr>
              <w:fldChar w:fldCharType="end"/>
            </w:r>
          </w:hyperlink>
        </w:p>
        <w:p w14:paraId="33D24B14" w14:textId="277FD4F8"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90" w:history="1">
            <w:r w:rsidRPr="00E66D91">
              <w:rPr>
                <w:rStyle w:val="Hypertextovprepojenie"/>
                <w:noProof/>
              </w:rPr>
              <w:t>6.7</w:t>
            </w:r>
            <w:r>
              <w:rPr>
                <w:rFonts w:asciiTheme="minorHAnsi" w:eastAsiaTheme="minorEastAsia" w:hAnsiTheme="minorHAnsi"/>
                <w:noProof/>
                <w:sz w:val="22"/>
                <w:lang w:eastAsia="sk-SK"/>
              </w:rPr>
              <w:tab/>
            </w:r>
            <w:r w:rsidRPr="00E66D91">
              <w:rPr>
                <w:rStyle w:val="Hypertextovprepojenie"/>
                <w:noProof/>
              </w:rPr>
              <w:t>Zrýchlenie predikcie v R</w:t>
            </w:r>
            <w:r>
              <w:rPr>
                <w:noProof/>
                <w:webHidden/>
              </w:rPr>
              <w:tab/>
            </w:r>
            <w:r>
              <w:rPr>
                <w:noProof/>
                <w:webHidden/>
              </w:rPr>
              <w:fldChar w:fldCharType="begin"/>
            </w:r>
            <w:r>
              <w:rPr>
                <w:noProof/>
                <w:webHidden/>
              </w:rPr>
              <w:instrText xml:space="preserve"> PAGEREF _Toc449626890 \h </w:instrText>
            </w:r>
            <w:r>
              <w:rPr>
                <w:noProof/>
                <w:webHidden/>
              </w:rPr>
            </w:r>
            <w:r>
              <w:rPr>
                <w:noProof/>
                <w:webHidden/>
              </w:rPr>
              <w:fldChar w:fldCharType="separate"/>
            </w:r>
            <w:r>
              <w:rPr>
                <w:noProof/>
                <w:webHidden/>
              </w:rPr>
              <w:t>34</w:t>
            </w:r>
            <w:r>
              <w:rPr>
                <w:noProof/>
                <w:webHidden/>
              </w:rPr>
              <w:fldChar w:fldCharType="end"/>
            </w:r>
          </w:hyperlink>
        </w:p>
        <w:p w14:paraId="25970380" w14:textId="3A64E20C"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91" w:history="1">
            <w:r w:rsidRPr="00E66D91">
              <w:rPr>
                <w:rStyle w:val="Hypertextovprepojenie"/>
                <w:noProof/>
              </w:rPr>
              <w:t>6.8</w:t>
            </w:r>
            <w:r>
              <w:rPr>
                <w:rFonts w:asciiTheme="minorHAnsi" w:eastAsiaTheme="minorEastAsia" w:hAnsiTheme="minorHAnsi"/>
                <w:noProof/>
                <w:sz w:val="22"/>
                <w:lang w:eastAsia="sk-SK"/>
              </w:rPr>
              <w:tab/>
            </w:r>
            <w:r w:rsidRPr="00E66D91">
              <w:rPr>
                <w:rStyle w:val="Hypertextovprepojenie"/>
                <w:noProof/>
              </w:rPr>
              <w:t>Pokračovanie</w:t>
            </w:r>
            <w:r>
              <w:rPr>
                <w:noProof/>
                <w:webHidden/>
              </w:rPr>
              <w:tab/>
            </w:r>
            <w:r>
              <w:rPr>
                <w:noProof/>
                <w:webHidden/>
              </w:rPr>
              <w:fldChar w:fldCharType="begin"/>
            </w:r>
            <w:r>
              <w:rPr>
                <w:noProof/>
                <w:webHidden/>
              </w:rPr>
              <w:instrText xml:space="preserve"> PAGEREF _Toc449626891 \h </w:instrText>
            </w:r>
            <w:r>
              <w:rPr>
                <w:noProof/>
                <w:webHidden/>
              </w:rPr>
            </w:r>
            <w:r>
              <w:rPr>
                <w:noProof/>
                <w:webHidden/>
              </w:rPr>
              <w:fldChar w:fldCharType="separate"/>
            </w:r>
            <w:r>
              <w:rPr>
                <w:noProof/>
                <w:webHidden/>
              </w:rPr>
              <w:t>35</w:t>
            </w:r>
            <w:r>
              <w:rPr>
                <w:noProof/>
                <w:webHidden/>
              </w:rPr>
              <w:fldChar w:fldCharType="end"/>
            </w:r>
          </w:hyperlink>
        </w:p>
        <w:p w14:paraId="2D6E190C" w14:textId="05D688BD"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92" w:history="1">
            <w:r w:rsidRPr="00E66D91">
              <w:rPr>
                <w:rStyle w:val="Hypertextovprepojenie"/>
                <w:noProof/>
              </w:rPr>
              <w:t>7</w:t>
            </w:r>
            <w:r>
              <w:rPr>
                <w:rFonts w:asciiTheme="minorHAnsi" w:eastAsiaTheme="minorEastAsia" w:hAnsiTheme="minorHAnsi"/>
                <w:noProof/>
                <w:sz w:val="22"/>
                <w:lang w:eastAsia="sk-SK"/>
              </w:rPr>
              <w:tab/>
            </w:r>
            <w:r w:rsidRPr="00E66D91">
              <w:rPr>
                <w:rStyle w:val="Hypertextovprepojenie"/>
                <w:noProof/>
              </w:rPr>
              <w:t>Zhodnotenie</w:t>
            </w:r>
            <w:r>
              <w:rPr>
                <w:noProof/>
                <w:webHidden/>
              </w:rPr>
              <w:tab/>
            </w:r>
            <w:r>
              <w:rPr>
                <w:noProof/>
                <w:webHidden/>
              </w:rPr>
              <w:fldChar w:fldCharType="begin"/>
            </w:r>
            <w:r>
              <w:rPr>
                <w:noProof/>
                <w:webHidden/>
              </w:rPr>
              <w:instrText xml:space="preserve"> PAGEREF _Toc449626892 \h </w:instrText>
            </w:r>
            <w:r>
              <w:rPr>
                <w:noProof/>
                <w:webHidden/>
              </w:rPr>
            </w:r>
            <w:r>
              <w:rPr>
                <w:noProof/>
                <w:webHidden/>
              </w:rPr>
              <w:fldChar w:fldCharType="separate"/>
            </w:r>
            <w:r>
              <w:rPr>
                <w:noProof/>
                <w:webHidden/>
              </w:rPr>
              <w:t>37</w:t>
            </w:r>
            <w:r>
              <w:rPr>
                <w:noProof/>
                <w:webHidden/>
              </w:rPr>
              <w:fldChar w:fldCharType="end"/>
            </w:r>
          </w:hyperlink>
        </w:p>
        <w:p w14:paraId="73C3A923" w14:textId="48B8B786"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93" w:history="1">
            <w:r w:rsidRPr="00E66D91">
              <w:rPr>
                <w:rStyle w:val="Hypertextovprepojenie"/>
                <w:noProof/>
              </w:rPr>
              <w:t>8</w:t>
            </w:r>
            <w:r>
              <w:rPr>
                <w:rFonts w:asciiTheme="minorHAnsi" w:eastAsiaTheme="minorEastAsia" w:hAnsiTheme="minorHAnsi"/>
                <w:noProof/>
                <w:sz w:val="22"/>
                <w:lang w:eastAsia="sk-SK"/>
              </w:rPr>
              <w:tab/>
            </w:r>
            <w:r w:rsidRPr="00E66D91">
              <w:rPr>
                <w:rStyle w:val="Hypertextovprepojenie"/>
                <w:noProof/>
              </w:rPr>
              <w:t>Technická dokumentácia</w:t>
            </w:r>
            <w:r>
              <w:rPr>
                <w:noProof/>
                <w:webHidden/>
              </w:rPr>
              <w:tab/>
            </w:r>
            <w:r>
              <w:rPr>
                <w:noProof/>
                <w:webHidden/>
              </w:rPr>
              <w:fldChar w:fldCharType="begin"/>
            </w:r>
            <w:r>
              <w:rPr>
                <w:noProof/>
                <w:webHidden/>
              </w:rPr>
              <w:instrText xml:space="preserve"> PAGEREF _Toc449626893 \h </w:instrText>
            </w:r>
            <w:r>
              <w:rPr>
                <w:noProof/>
                <w:webHidden/>
              </w:rPr>
            </w:r>
            <w:r>
              <w:rPr>
                <w:noProof/>
                <w:webHidden/>
              </w:rPr>
              <w:fldChar w:fldCharType="separate"/>
            </w:r>
            <w:r>
              <w:rPr>
                <w:noProof/>
                <w:webHidden/>
              </w:rPr>
              <w:t>38</w:t>
            </w:r>
            <w:r>
              <w:rPr>
                <w:noProof/>
                <w:webHidden/>
              </w:rPr>
              <w:fldChar w:fldCharType="end"/>
            </w:r>
          </w:hyperlink>
        </w:p>
        <w:p w14:paraId="343CA45E" w14:textId="7176A2AD" w:rsidR="00807231" w:rsidRDefault="00807231">
          <w:pPr>
            <w:pStyle w:val="Obsah2"/>
            <w:tabs>
              <w:tab w:val="left" w:pos="1540"/>
              <w:tab w:val="right" w:leader="dot" w:pos="9061"/>
            </w:tabs>
            <w:rPr>
              <w:rFonts w:asciiTheme="minorHAnsi" w:eastAsiaTheme="minorEastAsia" w:hAnsiTheme="minorHAnsi"/>
              <w:noProof/>
              <w:sz w:val="22"/>
              <w:lang w:eastAsia="sk-SK"/>
            </w:rPr>
          </w:pPr>
          <w:hyperlink w:anchor="_Toc449626894" w:history="1">
            <w:r w:rsidRPr="00E66D91">
              <w:rPr>
                <w:rStyle w:val="Hypertextovprepojenie"/>
                <w:noProof/>
              </w:rPr>
              <w:t>8.1</w:t>
            </w:r>
            <w:r>
              <w:rPr>
                <w:rFonts w:asciiTheme="minorHAnsi" w:eastAsiaTheme="minorEastAsia" w:hAnsiTheme="minorHAnsi"/>
                <w:noProof/>
                <w:sz w:val="22"/>
                <w:lang w:eastAsia="sk-SK"/>
              </w:rPr>
              <w:tab/>
            </w:r>
            <w:r w:rsidRPr="00E66D91">
              <w:rPr>
                <w:rStyle w:val="Hypertextovprepojenie"/>
                <w:noProof/>
              </w:rPr>
              <w:t>Import dát do databázy</w:t>
            </w:r>
            <w:r>
              <w:rPr>
                <w:noProof/>
                <w:webHidden/>
              </w:rPr>
              <w:tab/>
            </w:r>
            <w:r>
              <w:rPr>
                <w:noProof/>
                <w:webHidden/>
              </w:rPr>
              <w:fldChar w:fldCharType="begin"/>
            </w:r>
            <w:r>
              <w:rPr>
                <w:noProof/>
                <w:webHidden/>
              </w:rPr>
              <w:instrText xml:space="preserve"> PAGEREF _Toc449626894 \h </w:instrText>
            </w:r>
            <w:r>
              <w:rPr>
                <w:noProof/>
                <w:webHidden/>
              </w:rPr>
            </w:r>
            <w:r>
              <w:rPr>
                <w:noProof/>
                <w:webHidden/>
              </w:rPr>
              <w:fldChar w:fldCharType="separate"/>
            </w:r>
            <w:r>
              <w:rPr>
                <w:noProof/>
                <w:webHidden/>
              </w:rPr>
              <w:t>38</w:t>
            </w:r>
            <w:r>
              <w:rPr>
                <w:noProof/>
                <w:webHidden/>
              </w:rPr>
              <w:fldChar w:fldCharType="end"/>
            </w:r>
          </w:hyperlink>
        </w:p>
        <w:p w14:paraId="157A7F58" w14:textId="0819B4C9" w:rsidR="00807231" w:rsidRDefault="00807231">
          <w:pPr>
            <w:pStyle w:val="Obsah1"/>
            <w:tabs>
              <w:tab w:val="left" w:pos="960"/>
              <w:tab w:val="right" w:leader="dot" w:pos="9061"/>
            </w:tabs>
            <w:rPr>
              <w:rFonts w:asciiTheme="minorHAnsi" w:eastAsiaTheme="minorEastAsia" w:hAnsiTheme="minorHAnsi"/>
              <w:noProof/>
              <w:sz w:val="22"/>
              <w:lang w:eastAsia="sk-SK"/>
            </w:rPr>
          </w:pPr>
          <w:hyperlink w:anchor="_Toc449626895" w:history="1">
            <w:r w:rsidRPr="00E66D91">
              <w:rPr>
                <w:rStyle w:val="Hypertextovprepojenie"/>
                <w:noProof/>
              </w:rPr>
              <w:t>9</w:t>
            </w:r>
            <w:r>
              <w:rPr>
                <w:rFonts w:asciiTheme="minorHAnsi" w:eastAsiaTheme="minorEastAsia" w:hAnsiTheme="minorHAnsi"/>
                <w:noProof/>
                <w:sz w:val="22"/>
                <w:lang w:eastAsia="sk-SK"/>
              </w:rPr>
              <w:tab/>
            </w:r>
            <w:r w:rsidRPr="00E66D91">
              <w:rPr>
                <w:rStyle w:val="Hypertextovprepojenie"/>
                <w:noProof/>
              </w:rPr>
              <w:t>Zdroje</w:t>
            </w:r>
            <w:r>
              <w:rPr>
                <w:noProof/>
                <w:webHidden/>
              </w:rPr>
              <w:tab/>
            </w:r>
            <w:r>
              <w:rPr>
                <w:noProof/>
                <w:webHidden/>
              </w:rPr>
              <w:fldChar w:fldCharType="begin"/>
            </w:r>
            <w:r>
              <w:rPr>
                <w:noProof/>
                <w:webHidden/>
              </w:rPr>
              <w:instrText xml:space="preserve"> PAGEREF _Toc449626895 \h </w:instrText>
            </w:r>
            <w:r>
              <w:rPr>
                <w:noProof/>
                <w:webHidden/>
              </w:rPr>
            </w:r>
            <w:r>
              <w:rPr>
                <w:noProof/>
                <w:webHidden/>
              </w:rPr>
              <w:fldChar w:fldCharType="separate"/>
            </w:r>
            <w:r>
              <w:rPr>
                <w:noProof/>
                <w:webHidden/>
              </w:rPr>
              <w:t>46</w:t>
            </w:r>
            <w:r>
              <w:rPr>
                <w:noProof/>
                <w:webHidden/>
              </w:rPr>
              <w:fldChar w:fldCharType="end"/>
            </w:r>
          </w:hyperlink>
        </w:p>
        <w:p w14:paraId="4959CC1C" w14:textId="2787106A" w:rsidR="004E28D7" w:rsidRDefault="00200B45" w:rsidP="00D4759F">
          <w:pPr>
            <w:pStyle w:val="Obsah1"/>
            <w:tabs>
              <w:tab w:val="left" w:pos="960"/>
              <w:tab w:val="right" w:leader="dot" w:pos="9016"/>
            </w:tabs>
            <w:sectPr w:rsidR="004E28D7" w:rsidSect="00A9153E">
              <w:pgSz w:w="11906" w:h="16838" w:code="9"/>
              <w:pgMar w:top="1418" w:right="1134" w:bottom="1418" w:left="1701" w:header="706" w:footer="706" w:gutter="0"/>
              <w:cols w:space="708"/>
              <w:titlePg/>
              <w:docGrid w:linePitch="360"/>
            </w:sectPr>
          </w:pPr>
          <w:r>
            <w:fldChar w:fldCharType="end"/>
          </w:r>
        </w:p>
      </w:sdtContent>
    </w:sdt>
    <w:p w14:paraId="5D68E76F" w14:textId="03C0DBC0" w:rsidR="00051772" w:rsidRDefault="00537BF8" w:rsidP="00D478A1">
      <w:pPr>
        <w:pStyle w:val="Nadpis1"/>
      </w:pPr>
      <w:bookmarkStart w:id="0" w:name="_Ref442534904"/>
      <w:bookmarkStart w:id="1" w:name="_Toc449626871"/>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3971C8EE"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D779A9">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D779A9">
        <w:t>Metódy predikcie</w:t>
      </w:r>
      <w:r w:rsidR="00FC345B">
        <w:fldChar w:fldCharType="end"/>
      </w:r>
      <w:r w:rsidR="00FC345B">
        <w:t>.</w:t>
      </w:r>
    </w:p>
    <w:p w14:paraId="57678DF7" w14:textId="15F40E43" w:rsidR="003D4F12" w:rsidRDefault="006E6FF1" w:rsidP="006E6FF1">
      <w:r>
        <w:t>Dosiahnuté výsledky predikcie je potrebné štatisticky spracovať.</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D779A9">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D779A9">
        <w:t>Metriky presnosti predikcie</w:t>
      </w:r>
      <w:r w:rsidR="00FC345B">
        <w:fldChar w:fldCharType="end"/>
      </w:r>
      <w:r w:rsidR="00BE6DC9">
        <w:t>.</w:t>
      </w:r>
    </w:p>
    <w:p w14:paraId="106B3299" w14:textId="155E362B" w:rsidR="00BE6DC9" w:rsidRDefault="00BE6DC9" w:rsidP="00051772">
      <w:r>
        <w:t xml:space="preserve">Vo štvrtej kapitole </w:t>
      </w:r>
      <w:r w:rsidR="006E6FF1">
        <w:t>sme objasnili</w:t>
      </w:r>
      <w:r>
        <w:t xml:space="preserve"> problém predikcie výroby elektrickej energie fotovoltaickými elektrárňami. </w:t>
      </w:r>
    </w:p>
    <w:p w14:paraId="45BAAFE2" w14:textId="4B06A46E" w:rsidR="00537BF8" w:rsidRDefault="00537BF8" w:rsidP="00537BF8">
      <w:pPr>
        <w:pStyle w:val="Nadpis2"/>
      </w:pPr>
      <w:bookmarkStart w:id="2" w:name="_Toc449626872"/>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19955DF0"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r w:rsidR="00FE1F7D" w:rsidRPr="00FE1F7D">
        <w:rPr>
          <w:iCs/>
          <w:noProof/>
        </w:rPr>
        <w:t>Princípy metód a využitie obnoviteľných zdrojov energie</w:t>
      </w:r>
      <w:r w:rsidR="00FE1F7D">
        <w:rPr>
          <w:i/>
          <w:iCs/>
          <w:noProof/>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6844DB" w:rsidRPr="006844DB">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w:t>
      </w:r>
      <w:r w:rsidR="007142E7">
        <w:rPr>
          <w:rFonts w:ascii="TimesNewRomanPSMT" w:hAnsi="TimesNewRomanPSMT"/>
          <w:color w:val="000000"/>
        </w:rPr>
        <w:lastRenderedPageBreak/>
        <w:t>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77777777"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1 %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610A185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007142E7" w:rsidRPr="004C0D54">
        <w:rPr>
          <w:rFonts w:ascii="TimesNewRomanPSMT" w:hAnsi="TimesNewRomanPSMT"/>
          <w:color w:val="000000"/>
          <w:sz w:val="16"/>
          <w:szCs w:val="16"/>
          <w:vertAlign w:val="superscript"/>
        </w:rPr>
        <w:t xml:space="preserve">2 </w:t>
      </w:r>
      <w:r w:rsidR="007142E7">
        <w:rPr>
          <w:rFonts w:ascii="TimesNewRomanPSMT" w:hAnsi="TimesNewRomanPSMT"/>
          <w:color w:val="000000"/>
        </w:rPr>
        <w:t>horizontálneho povrchu).</w:t>
      </w:r>
      <w:r>
        <w:rPr>
          <w:rFonts w:ascii="TimesNewRomanPSMT" w:hAnsi="TimesNewRomanPSMT"/>
          <w:color w:val="000000"/>
        </w:rPr>
        <w:t>“</w:t>
      </w:r>
    </w:p>
    <w:p w14:paraId="21AFEEAD" w14:textId="3FAE1380" w:rsidR="00A92A6E" w:rsidRDefault="00E7093C" w:rsidP="007142E7">
      <w:r>
        <w:rPr>
          <w:noProof/>
          <w:lang w:eastAsia="sk-SK"/>
        </w:rPr>
        <mc:AlternateContent>
          <mc:Choice Requires="wps">
            <w:drawing>
              <wp:anchor distT="0" distB="0" distL="114300" distR="114300" simplePos="0" relativeHeight="251661824" behindDoc="0" locked="0" layoutInCell="1" allowOverlap="1" wp14:anchorId="1D338773" wp14:editId="386233FD">
                <wp:simplePos x="0" y="0"/>
                <wp:positionH relativeFrom="margin">
                  <wp:align>center</wp:align>
                </wp:positionH>
                <wp:positionV relativeFrom="paragraph">
                  <wp:posOffset>3729355</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7B1E6D45" w:rsidR="00807231" w:rsidRPr="00E7093C" w:rsidRDefault="00807231" w:rsidP="00777496">
                            <w:pPr>
                              <w:pStyle w:val="Popis"/>
                              <w:jc w:val="center"/>
                              <w:rPr>
                                <w:noProof/>
                                <w:sz w:val="22"/>
                                <w:szCs w:val="22"/>
                              </w:rPr>
                            </w:pPr>
                            <w:bookmarkStart w:id="3"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3"/>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0;margin-top:293.65pt;width:415.3pt;height:.05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" stroked="f">
                <v:textbox style="mso-fit-shape-to-text:t" inset="0,0,0,0">
                  <w:txbxContent>
                    <w:p w14:paraId="03D2D452" w14:textId="7B1E6D45" w:rsidR="00807231" w:rsidRPr="00E7093C" w:rsidRDefault="00807231" w:rsidP="00777496">
                      <w:pPr>
                        <w:pStyle w:val="Popis"/>
                        <w:jc w:val="center"/>
                        <w:rPr>
                          <w:noProof/>
                          <w:sz w:val="22"/>
                          <w:szCs w:val="22"/>
                        </w:rPr>
                      </w:pPr>
                      <w:bookmarkStart w:id="4"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4"/>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v:textbox>
                <w10:wrap type="topAndBottom" anchorx="margin"/>
              </v:shape>
            </w:pict>
          </mc:Fallback>
        </mc:AlternateContent>
      </w:r>
      <w:r w:rsidR="00A92A6E">
        <w:rPr>
          <w:noProof/>
          <w:lang w:eastAsia="sk-SK"/>
        </w:rPr>
        <w:drawing>
          <wp:anchor distT="0" distB="0" distL="114300" distR="114300" simplePos="0" relativeHeight="251660800" behindDoc="0" locked="0" layoutInCell="1" allowOverlap="1" wp14:anchorId="4D2CF942" wp14:editId="24E0144B">
            <wp:simplePos x="0" y="0"/>
            <wp:positionH relativeFrom="margin">
              <wp:align>center</wp:align>
            </wp:positionH>
            <wp:positionV relativeFrom="paragraph">
              <wp:posOffset>848183</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sidR="007142E7">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6844DB">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D779A9">
        <w:t xml:space="preserve">Obrázok </w:t>
      </w:r>
      <w:r w:rsidR="00D779A9">
        <w:rPr>
          <w:noProof/>
        </w:rPr>
        <w:t>1</w:t>
      </w:r>
      <w:r w:rsidR="00777496">
        <w:fldChar w:fldCharType="end"/>
      </w:r>
      <w:r w:rsidR="00915A59">
        <w:t>)</w:t>
      </w:r>
      <w:r w:rsidR="00777496">
        <w:t xml:space="preserve">. </w:t>
      </w:r>
    </w:p>
    <w:p w14:paraId="23971D8E" w14:textId="20EC16C1"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w:t>
      </w:r>
      <w:r>
        <w:lastRenderedPageBreak/>
        <w:t>Efektívna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49626873"/>
      <w:r>
        <w:t xml:space="preserve">Úvod do </w:t>
      </w:r>
      <w:r w:rsidRPr="002C2715">
        <w:t>predikcie</w:t>
      </w:r>
      <w:r>
        <w:t xml:space="preserve"> </w:t>
      </w:r>
      <w:bookmarkEnd w:id="5"/>
      <w:r w:rsidR="00DE707E">
        <w:t>produkcie FVE</w:t>
      </w:r>
      <w:bookmarkEnd w:id="6"/>
      <w:bookmarkEnd w:id="7"/>
      <w:bookmarkEnd w:id="8"/>
    </w:p>
    <w:p w14:paraId="0D7FEC5F" w14:textId="5A6E8003"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Pr="0058074E">
        <w:rPr>
          <w:i/>
        </w:rPr>
        <w:t>žiaren</w:t>
      </w:r>
      <w:r>
        <w:rPr>
          <w:i/>
        </w:rPr>
        <w:t>i</w:t>
      </w:r>
      <w:r w:rsidRPr="0058074E">
        <w:rPr>
          <w:i/>
        </w:rPr>
        <w:t xml:space="preserve">e </w:t>
      </w:r>
      <w:r w:rsidR="007C7984">
        <w:t xml:space="preserve">(GHI). Je súčtom priameho kolmého </w:t>
      </w:r>
      <w:r>
        <w:t>žiarenia a rozptýlen</w:t>
      </w:r>
      <w:r w:rsidR="007C7984">
        <w:t xml:space="preserve">ého (difúzneho) horizontálneho </w:t>
      </w:r>
      <w:r>
        <w:t xml:space="preserve">žiarenia. </w:t>
      </w:r>
      <w:sdt>
        <w:sdtPr>
          <w:id w:val="-864277791"/>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6844DB">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w:t>
      </w:r>
      <w:r w:rsidR="007C7984">
        <w:t xml:space="preserve">turbíne, je dôležité len kolmé </w:t>
      </w:r>
      <w:r>
        <w:t xml:space="preserve">žiarenie. </w:t>
      </w:r>
    </w:p>
    <w:p w14:paraId="7F9BA158" w14:textId="5E7A4E78" w:rsidR="000A589E" w:rsidRDefault="007C7984" w:rsidP="000A589E">
      <w:pPr>
        <w:rPr>
          <w:rFonts w:ascii="TimesNewRomanPSMT" w:hAnsi="TimesNewRomanPSMT"/>
          <w:color w:val="000000"/>
        </w:rPr>
      </w:pPr>
      <w:r>
        <w:t>GHI</w:t>
      </w:r>
      <w:r w:rsidR="000A589E">
        <w:t xml:space="preserve"> môžeme brať ako numerický ukazovateľ množstva slnečnej energie dopadajúcej na jednotku plochy. </w:t>
      </w:r>
      <w:r>
        <w:t>GHI</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 xml:space="preserve">Docentka </w:t>
      </w:r>
      <w:proofErr w:type="spellStart"/>
      <w:r w:rsidR="00FE1F7D">
        <w:t>Morvová</w:t>
      </w:r>
      <w:proofErr w:type="spellEnd"/>
      <w:r w:rsidR="00FE1F7D">
        <w:t xml:space="preserve"> vo svojej knihe píše o </w:t>
      </w:r>
      <w:r>
        <w:t>GHI</w:t>
      </w:r>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1E791F32"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844DB">
            <w:rPr>
              <w:rFonts w:ascii="TimesNewRomanPSMT" w:hAnsi="TimesNewRomanPSMT"/>
              <w:noProof/>
              <w:color w:val="000000"/>
            </w:rPr>
            <w:t xml:space="preserve"> </w:t>
          </w:r>
          <w:r w:rsidR="006844DB" w:rsidRPr="006844DB">
            <w:rPr>
              <w:rFonts w:ascii="TimesNewRomanPSMT" w:hAnsi="TimesNewRomanPSMT"/>
              <w:noProof/>
              <w:color w:val="000000"/>
            </w:rPr>
            <w:t>(1)</w:t>
          </w:r>
          <w:r>
            <w:rPr>
              <w:rFonts w:ascii="TimesNewRomanPSMT" w:hAnsi="TimesNewRomanPSMT"/>
              <w:color w:val="000000"/>
            </w:rPr>
            <w:fldChar w:fldCharType="end"/>
          </w:r>
        </w:sdtContent>
      </w:sdt>
    </w:p>
    <w:p w14:paraId="4D04DD83" w14:textId="21F6D29D" w:rsidR="000A589E" w:rsidRDefault="00904B23" w:rsidP="000A589E">
      <w:r>
        <w:t>V</w:t>
      </w:r>
      <w:r w:rsidR="000A589E">
        <w:t xml:space="preserve">ýpočet </w:t>
      </w:r>
      <w:r w:rsidR="007C7984">
        <w:t>GHI</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7C7984">
        <w:t>GHI</w:t>
      </w:r>
      <w:r w:rsidR="000A589E">
        <w:t xml:space="preserve"> je oblačnosť, ktorá významne blokuje slnečné lúče a</w:t>
      </w:r>
      <w:r>
        <w:t> </w:t>
      </w:r>
      <w:r w:rsidR="000A589E">
        <w:t>je</w:t>
      </w:r>
      <w:r>
        <w:t xml:space="preserve">j premenlivosť </w:t>
      </w:r>
      <w:r w:rsidR="000A589E">
        <w:t xml:space="preserve">hlavnou príčinou chýb vo výpočte predpovede </w:t>
      </w:r>
      <w:r w:rsidR="007C7984">
        <w:t>GHI</w:t>
      </w:r>
      <w:r w:rsidR="000A589E">
        <w:t>.</w:t>
      </w:r>
    </w:p>
    <w:p w14:paraId="4EB2CE05" w14:textId="63567905" w:rsidR="000A589E" w:rsidRDefault="000A589E" w:rsidP="000A589E">
      <w:pPr>
        <w:rPr>
          <w:color w:val="000000"/>
        </w:rPr>
      </w:pPr>
      <w:r>
        <w:t xml:space="preserve">Predpoveď </w:t>
      </w:r>
      <w:r w:rsidR="007C7984">
        <w:t>GHI</w:t>
      </w:r>
      <w:r>
        <w:t xml:space="preserve"> je pre predpovedanie výslednej produkcie FVE veľmi dôležitá, pretože presnosť výpočtu </w:t>
      </w:r>
      <w:r w:rsidR="007C7984">
        <w:t>GHI</w:t>
      </w:r>
      <w:r>
        <w:t xml:space="preserve">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844DB" w:rsidRPr="006844DB">
            <w:rPr>
              <w:noProof/>
              <w:color w:val="000000"/>
              <w:lang w:val="en-US"/>
            </w:rPr>
            <w:t>(3)</w:t>
          </w:r>
          <w:r>
            <w:rPr>
              <w:color w:val="000000"/>
            </w:rPr>
            <w:fldChar w:fldCharType="end"/>
          </w:r>
        </w:sdtContent>
      </w:sdt>
    </w:p>
    <w:p w14:paraId="3C967114" w14:textId="3704280E" w:rsidR="000A589E" w:rsidRDefault="000A589E" w:rsidP="000A589E">
      <w:pPr>
        <w:rPr>
          <w:color w:val="000000"/>
        </w:rPr>
      </w:pPr>
      <w:r>
        <w:rPr>
          <w:color w:val="000000"/>
        </w:rPr>
        <w:t xml:space="preserve">Prepojenie predpovede </w:t>
      </w:r>
      <w:r w:rsidR="007C7984">
        <w:rPr>
          <w:color w:val="000000"/>
        </w:rPr>
        <w:t>GHI</w:t>
      </w:r>
      <w:r>
        <w:rPr>
          <w:color w:val="000000"/>
        </w:rPr>
        <w:t xml:space="preserve"> s ostatnými časťami predikcie produkcie FVE je znázornené v</w:t>
      </w:r>
      <w:r w:rsidR="00904B23">
        <w:rPr>
          <w:color w:val="000000"/>
        </w:rPr>
        <w:t> na nasledujúcom obrázku</w:t>
      </w:r>
      <w:r>
        <w:rPr>
          <w:color w:val="000000"/>
        </w:rPr>
        <w:t xml:space="preserve"> (viď. </w:t>
      </w:r>
      <w:r>
        <w:rPr>
          <w:color w:val="000000"/>
        </w:rPr>
        <w:fldChar w:fldCharType="begin"/>
      </w:r>
      <w:r>
        <w:rPr>
          <w:color w:val="000000"/>
        </w:rPr>
        <w:instrText xml:space="preserve"> REF _Ref436039191 \h </w:instrText>
      </w:r>
      <w:r>
        <w:rPr>
          <w:color w:val="000000"/>
        </w:rPr>
      </w:r>
      <w:r>
        <w:rPr>
          <w:color w:val="000000"/>
        </w:rPr>
        <w:fldChar w:fldCharType="separate"/>
      </w:r>
      <w:r w:rsidR="00D779A9">
        <w:t xml:space="preserve">Obrázok </w:t>
      </w:r>
      <w:r w:rsidR="00D779A9">
        <w:rPr>
          <w:noProof/>
        </w:rPr>
        <w:t>2</w:t>
      </w:r>
      <w:r>
        <w:rPr>
          <w:color w:val="000000"/>
        </w:rPr>
        <w:fldChar w:fldCharType="end"/>
      </w:r>
      <w:r>
        <w:rPr>
          <w:color w:val="000000"/>
        </w:rPr>
        <w:t>).</w:t>
      </w:r>
    </w:p>
    <w:p w14:paraId="364252D9" w14:textId="791CAF37" w:rsidR="000A589E" w:rsidRDefault="00D4759F" w:rsidP="00A92A6E">
      <w:r>
        <w:rPr>
          <w:noProof/>
          <w:lang w:eastAsia="sk-SK"/>
        </w:rPr>
        <w:lastRenderedPageBreak/>
        <mc:AlternateContent>
          <mc:Choice Requires="wps">
            <w:drawing>
              <wp:anchor distT="0" distB="0" distL="114300" distR="114300" simplePos="0" relativeHeight="251663872" behindDoc="0" locked="0" layoutInCell="1" allowOverlap="1" wp14:anchorId="727CEF3E" wp14:editId="39670220">
                <wp:simplePos x="0" y="0"/>
                <wp:positionH relativeFrom="page">
                  <wp:align>center</wp:align>
                </wp:positionH>
                <wp:positionV relativeFrom="paragraph">
                  <wp:posOffset>2898140</wp:posOffset>
                </wp:positionV>
                <wp:extent cx="4124960" cy="258445"/>
                <wp:effectExtent l="0" t="0" r="8890" b="0"/>
                <wp:wrapTopAndBottom/>
                <wp:docPr id="9" name="Textové pole 9"/>
                <wp:cNvGraphicFramePr/>
                <a:graphic xmlns:a="http://schemas.openxmlformats.org/drawingml/2006/main">
                  <a:graphicData uri="http://schemas.microsoft.com/office/word/2010/wordprocessingShape">
                    <wps:wsp>
                      <wps:cNvSpPr txBox="1"/>
                      <wps:spPr>
                        <a:xfrm>
                          <a:off x="0" y="0"/>
                          <a:ext cx="4124960" cy="258445"/>
                        </a:xfrm>
                        <a:prstGeom prst="rect">
                          <a:avLst/>
                        </a:prstGeom>
                        <a:solidFill>
                          <a:prstClr val="white"/>
                        </a:solidFill>
                        <a:ln>
                          <a:noFill/>
                        </a:ln>
                        <a:effectLst/>
                      </wps:spPr>
                      <wps:txbx>
                        <w:txbxContent>
                          <w:p w14:paraId="2DE2798F" w14:textId="3CA23F08" w:rsidR="00807231" w:rsidRPr="00E7093C" w:rsidRDefault="00807231" w:rsidP="000A589E">
                            <w:pPr>
                              <w:pStyle w:val="Popis"/>
                              <w:jc w:val="center"/>
                              <w:rPr>
                                <w:color w:val="000000"/>
                                <w:sz w:val="22"/>
                                <w:szCs w:val="22"/>
                              </w:rPr>
                            </w:pPr>
                            <w:bookmarkStart w:id="9"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9"/>
                            <w:r w:rsidRPr="00E7093C">
                              <w:rPr>
                                <w:noProof/>
                                <w:sz w:val="22"/>
                                <w:szCs w:val="22"/>
                              </w:rPr>
                              <w:t>:</w:t>
                            </w:r>
                            <w:r w:rsidRPr="00E7093C">
                              <w:rPr>
                                <w:sz w:val="22"/>
                                <w:szCs w:val="22"/>
                              </w:rP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0;margin-top:228.2pt;width:324.8pt;height:20.35pt;z-index:251663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" stroked="f">
                <v:textbox style="mso-fit-shape-to-text:t" inset="0,0,0,0">
                  <w:txbxContent>
                    <w:p w14:paraId="2DE2798F" w14:textId="3CA23F08" w:rsidR="00807231" w:rsidRPr="00E7093C" w:rsidRDefault="00807231" w:rsidP="000A589E">
                      <w:pPr>
                        <w:pStyle w:val="Popis"/>
                        <w:jc w:val="center"/>
                        <w:rPr>
                          <w:color w:val="000000"/>
                          <w:sz w:val="22"/>
                          <w:szCs w:val="22"/>
                        </w:rPr>
                      </w:pPr>
                      <w:bookmarkStart w:id="10"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10"/>
                      <w:r w:rsidRPr="00E7093C">
                        <w:rPr>
                          <w:noProof/>
                          <w:sz w:val="22"/>
                          <w:szCs w:val="22"/>
                        </w:rPr>
                        <w:t>:</w:t>
                      </w:r>
                      <w:r w:rsidRPr="00E7093C">
                        <w:rPr>
                          <w:sz w:val="22"/>
                          <w:szCs w:val="22"/>
                        </w:rPr>
                        <w:t xml:space="preserve"> Prepojenie častí predikcie produkcie FVE</w:t>
                      </w:r>
                    </w:p>
                  </w:txbxContent>
                </v:textbox>
                <w10:wrap type="topAndBottom" anchorx="page"/>
              </v:shape>
            </w:pict>
          </mc:Fallback>
        </mc:AlternateContent>
      </w:r>
      <w:r>
        <w:rPr>
          <w:noProof/>
          <w:color w:val="000000"/>
          <w:lang w:eastAsia="sk-SK"/>
        </w:rPr>
        <w:drawing>
          <wp:anchor distT="0" distB="0" distL="114300" distR="114300" simplePos="0" relativeHeight="251676160" behindDoc="0" locked="0" layoutInCell="1" allowOverlap="1" wp14:anchorId="3F527F7D" wp14:editId="5ADE301A">
            <wp:simplePos x="0" y="0"/>
            <wp:positionH relativeFrom="page">
              <wp:align>center</wp:align>
            </wp:positionH>
            <wp:positionV relativeFrom="paragraph">
              <wp:posOffset>0</wp:posOffset>
            </wp:positionV>
            <wp:extent cx="3823970" cy="2771775"/>
            <wp:effectExtent l="0" t="0" r="5080" b="952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0">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14:sizeRelH relativeFrom="margin">
              <wp14:pctWidth>0</wp14:pctWidth>
            </wp14:sizeRelH>
            <wp14:sizeRelV relativeFrom="margin">
              <wp14:pctHeight>0</wp14:pctHeight>
            </wp14:sizeRelV>
          </wp:anchor>
        </w:drawing>
      </w:r>
    </w:p>
    <w:p w14:paraId="676C9482" w14:textId="0C2554BD" w:rsidR="007142E7" w:rsidRDefault="007142E7" w:rsidP="00E45084">
      <w:pPr>
        <w:pStyle w:val="Nadpis1"/>
      </w:pPr>
      <w:bookmarkStart w:id="11" w:name="_Ref436076224"/>
      <w:bookmarkStart w:id="12" w:name="_Ref436076230"/>
      <w:bookmarkStart w:id="13" w:name="_Ref436076233"/>
      <w:bookmarkStart w:id="14" w:name="_Ref436076236"/>
      <w:bookmarkStart w:id="15" w:name="_Ref436076247"/>
      <w:bookmarkStart w:id="16" w:name="_Ref436076282"/>
      <w:bookmarkStart w:id="17" w:name="_Ref436076286"/>
      <w:bookmarkStart w:id="18" w:name="_Ref436076294"/>
      <w:bookmarkStart w:id="19" w:name="_Ref436076309"/>
      <w:bookmarkStart w:id="20" w:name="_Ref436076312"/>
      <w:bookmarkStart w:id="21" w:name="_Toc449626874"/>
      <w:r>
        <w:lastRenderedPageBreak/>
        <w:t>Metódy predikcie</w:t>
      </w:r>
      <w:bookmarkEnd w:id="11"/>
      <w:bookmarkEnd w:id="12"/>
      <w:bookmarkEnd w:id="13"/>
      <w:bookmarkEnd w:id="14"/>
      <w:bookmarkEnd w:id="15"/>
      <w:bookmarkEnd w:id="16"/>
      <w:bookmarkEnd w:id="17"/>
      <w:bookmarkEnd w:id="18"/>
      <w:bookmarkEnd w:id="19"/>
      <w:bookmarkEnd w:id="20"/>
      <w:bookmarkEnd w:id="21"/>
    </w:p>
    <w:p w14:paraId="59E5C46A" w14:textId="27FA1F6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844DB" w:rsidRPr="006844DB">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224533F6"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7C7984">
        <w:t>GHI</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7C7984">
        <w:rPr>
          <w:color w:val="000000" w:themeColor="text1"/>
        </w:rPr>
        <w:t>GHI</w:t>
      </w:r>
      <w:r w:rsidR="00D93D80">
        <w:rPr>
          <w:color w:val="000000" w:themeColor="text1"/>
        </w:rPr>
        <w:t xml:space="preserve">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2" w:name="_Toc449626875"/>
      <w:r>
        <w:t>Metódy založené na analýze časových radov</w:t>
      </w:r>
      <w:bookmarkEnd w:id="22"/>
    </w:p>
    <w:p w14:paraId="067BA883" w14:textId="2B4B9E0A"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844DB" w:rsidRPr="006844DB">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266D2555" w:rsidR="006F3573" w:rsidRDefault="002B00FC"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0E5FB0">
        <w:rPr>
          <w:rFonts w:eastAsiaTheme="minorEastAsia"/>
        </w:rPr>
        <w:t>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844DB">
            <w:rPr>
              <w:rFonts w:eastAsiaTheme="minorEastAsia"/>
              <w:noProof/>
            </w:rPr>
            <w:t xml:space="preserve"> </w:t>
          </w:r>
          <w:r w:rsidR="006844DB" w:rsidRPr="006844DB">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w:t>
      </w:r>
      <w:r w:rsidR="006F3573">
        <w:rPr>
          <w:rFonts w:eastAsiaTheme="minorEastAsia"/>
        </w:rPr>
        <w:lastRenderedPageBreak/>
        <w:t>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844DB" w:rsidRPr="006844DB">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2153D6E" w:rsidR="000217ED" w:rsidRDefault="002B00FC"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6844DB" w:rsidRPr="006844DB">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2B00FC"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C130159"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6844DB">
            <w:rPr>
              <w:rFonts w:eastAsiaTheme="minorEastAsia"/>
              <w:noProof/>
            </w:rPr>
            <w:t xml:space="preserve"> </w:t>
          </w:r>
          <w:r w:rsidR="006844DB" w:rsidRPr="006844DB">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2B00FC"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2B00FC"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2B00FC"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4005A89"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6844DB" w:rsidRPr="006844DB">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2B00FC"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2B00FC"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6039D38E"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6844DB" w:rsidRPr="006844DB">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2B00FC"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2B00FC"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2B00FC"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2C8B05D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6844DB" w:rsidRPr="006844DB">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41DADCF1"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6844DB">
            <w:rPr>
              <w:noProof/>
            </w:rPr>
            <w:t xml:space="preserve"> </w:t>
          </w:r>
          <w:r w:rsidR="006844DB" w:rsidRPr="006844DB">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199FE5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844DB" w:rsidRPr="006844DB">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2B00FC"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2B00FC"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2B00FC"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2B00FC"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2B00FC"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2B00FC"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2B00FC"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2B00FC"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2B00FC"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9D60738"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6844DB" w:rsidRPr="006844DB">
            <w:rPr>
              <w:rFonts w:eastAsiaTheme="minorEastAsia"/>
              <w:noProof/>
            </w:rPr>
            <w:t>(5)</w:t>
          </w:r>
          <w:r w:rsidR="008F1172">
            <w:rPr>
              <w:rFonts w:eastAsiaTheme="minorEastAsia"/>
            </w:rPr>
            <w:fldChar w:fldCharType="end"/>
          </w:r>
        </w:sdtContent>
      </w:sdt>
    </w:p>
    <w:p w14:paraId="753FF365" w14:textId="783FA5CA"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844DB">
            <w:rPr>
              <w:rFonts w:eastAsiaTheme="minorEastAsia"/>
              <w:noProof/>
            </w:rPr>
            <w:t xml:space="preserve"> </w:t>
          </w:r>
          <w:r w:rsidR="006844DB" w:rsidRPr="006844DB">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w:t>
      </w:r>
      <w:r w:rsidR="007C7984">
        <w:t>GHI</w:t>
      </w:r>
      <w:r>
        <w:t>. Porovnal ARIMA s inými metódami na časovom horizonte 24 hodín, a tvrdí, že ARIMA mod</w:t>
      </w:r>
      <w:r w:rsidR="007C7984">
        <w:t>el zachytáva presné prechody v </w:t>
      </w:r>
      <w:r>
        <w:t xml:space="preserve">žiarení spojené s denným cyklom presnejšie než ostatné metódy. </w:t>
      </w:r>
    </w:p>
    <w:p w14:paraId="260C3A3E" w14:textId="705327B1" w:rsidR="00F93B65" w:rsidRDefault="00F93B65" w:rsidP="00F93B65">
      <w:pPr>
        <w:pStyle w:val="Nadpis2"/>
        <w:rPr>
          <w:rFonts w:eastAsiaTheme="minorEastAsia"/>
        </w:rPr>
      </w:pPr>
      <w:bookmarkStart w:id="23" w:name="_Toc449626876"/>
      <w:r>
        <w:rPr>
          <w:rFonts w:eastAsiaTheme="minorEastAsia"/>
        </w:rPr>
        <w:t>Metódy strojového učenia</w:t>
      </w:r>
      <w:bookmarkEnd w:id="23"/>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0394BB2B"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6844DB">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360AB107"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7348FBF5"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6844DB">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15B9382E" w:rsidR="00527E51" w:rsidRDefault="004823C4" w:rsidP="004564A5">
      <w:r w:rsidRPr="004564A5">
        <w:rPr>
          <w:noProof/>
          <w:lang w:eastAsia="sk-SK"/>
        </w:rPr>
        <mc:AlternateContent>
          <mc:Choice Requires="wps">
            <w:drawing>
              <wp:anchor distT="0" distB="0" distL="114300" distR="114300" simplePos="0" relativeHeight="251658752" behindDoc="0" locked="0" layoutInCell="1" allowOverlap="1" wp14:anchorId="56965E1F" wp14:editId="5C231400">
                <wp:simplePos x="0" y="0"/>
                <wp:positionH relativeFrom="margin">
                  <wp:align>center</wp:align>
                </wp:positionH>
                <wp:positionV relativeFrom="paragraph">
                  <wp:posOffset>2751130</wp:posOffset>
                </wp:positionV>
                <wp:extent cx="3401060" cy="258445"/>
                <wp:effectExtent l="0" t="0" r="8890" b="0"/>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20EFDD73" w:rsidR="00807231" w:rsidRPr="004823C4" w:rsidRDefault="00807231" w:rsidP="005F7D08">
                            <w:pPr>
                              <w:pStyle w:val="Popis"/>
                              <w:jc w:val="center"/>
                              <w:rPr>
                                <w:noProof/>
                                <w:sz w:val="22"/>
                                <w:szCs w:val="22"/>
                              </w:rPr>
                            </w:pPr>
                            <w:bookmarkStart w:id="24"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4"/>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6.6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" stroked="f">
                <v:textbox style="mso-fit-shape-to-text:t" inset="0,0,0,0">
                  <w:txbxContent>
                    <w:p w14:paraId="3EDF9E5F" w14:textId="20EFDD73" w:rsidR="00807231" w:rsidRPr="004823C4" w:rsidRDefault="00807231" w:rsidP="005F7D08">
                      <w:pPr>
                        <w:pStyle w:val="Popis"/>
                        <w:jc w:val="center"/>
                        <w:rPr>
                          <w:noProof/>
                          <w:sz w:val="22"/>
                          <w:szCs w:val="22"/>
                        </w:rPr>
                      </w:pPr>
                      <w:bookmarkStart w:id="25"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5"/>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v:textbox>
                <w10:wrap type="topAndBottom" anchorx="margin"/>
              </v:shape>
            </w:pict>
          </mc:Fallback>
        </mc:AlternateContent>
      </w:r>
      <w:r w:rsidRPr="004564A5">
        <w:rPr>
          <w:noProof/>
          <w:lang w:eastAsia="sk-SK"/>
        </w:rPr>
        <w:drawing>
          <wp:anchor distT="0" distB="0" distL="114300" distR="114300" simplePos="0" relativeHeight="251657728" behindDoc="0" locked="0" layoutInCell="1" allowOverlap="1" wp14:anchorId="5C6D5258" wp14:editId="7FA3BF20">
            <wp:simplePos x="0" y="0"/>
            <wp:positionH relativeFrom="margin">
              <wp:align>center</wp:align>
            </wp:positionH>
            <wp:positionV relativeFrom="margin">
              <wp:align>center</wp:align>
            </wp:positionV>
            <wp:extent cx="2832735" cy="162687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14:sizeRelH relativeFrom="margin">
              <wp14:pctWidth>0</wp14:pctWidth>
            </wp14:sizeRelH>
            <wp14:sizeRelV relativeFrom="margin">
              <wp14:pctHeight>0</wp14:pctHeight>
            </wp14:sizeRelV>
          </wp:anchor>
        </w:drawing>
      </w:r>
      <w:r w:rsidR="0008306A">
        <w:t xml:space="preserve">Základným prvkom UNS je </w:t>
      </w:r>
      <w:r w:rsidR="00A474C0">
        <w:t>formálny neurón</w:t>
      </w:r>
      <w:r w:rsidR="0008306A">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D779A9">
        <w:t xml:space="preserve">Obrázok </w:t>
      </w:r>
      <w:r w:rsidR="00D779A9">
        <w:rPr>
          <w:noProof/>
        </w:rPr>
        <w:t>3</w:t>
      </w:r>
      <w:r w:rsidR="00200B45">
        <w:fldChar w:fldCharType="end"/>
      </w:r>
      <w:r w:rsidR="00200B45">
        <w:t>)</w:t>
      </w:r>
      <w:r w:rsidR="00A474C0">
        <w:t>. Váha na danom prepojení patrí k hodnote, ktorú neurón prijíma daným prepojením.</w:t>
      </w:r>
      <w:r w:rsidR="0008306A">
        <w:t xml:space="preserve"> Vo váhach perceptrónu sa uchovávajú </w:t>
      </w:r>
      <w:r w:rsidR="005F7D08">
        <w:t xml:space="preserve">znalosti UNS. </w:t>
      </w:r>
    </w:p>
    <w:p w14:paraId="404405FF" w14:textId="408866DD" w:rsidR="00815C50" w:rsidRDefault="0008306A" w:rsidP="004564A5">
      <w:proofErr w:type="spellStart"/>
      <w:r>
        <w:t>Beňušková</w:t>
      </w:r>
      <w:proofErr w:type="spellEnd"/>
      <w:r>
        <w:t xml:space="preserve"> </w:t>
      </w:r>
      <w:sdt>
        <w:sdtPr>
          <w:id w:val="-1527716616"/>
          <w:citation/>
        </w:sdtPr>
        <w:sdtContent>
          <w:r>
            <w:fldChar w:fldCharType="begin"/>
          </w:r>
          <w:r w:rsidR="008602DC">
            <w:instrText xml:space="preserve">CITATION UNS02 \l 1051 </w:instrText>
          </w:r>
          <w:r>
            <w:fldChar w:fldCharType="separate"/>
          </w:r>
          <w:r w:rsidR="006844DB">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219A792"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6844DB">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3F0ECB61"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96AF0">
        <w:t xml:space="preserve"> </w:t>
      </w:r>
    </w:p>
    <w:p w14:paraId="1668E2D8" w14:textId="116A7B26"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35BC5061"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6844DB">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26E5046A"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844DB" w:rsidRPr="006844DB">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D779A9">
        <w:t>3</w:t>
      </w:r>
      <w:r w:rsidR="00110F1A">
        <w:fldChar w:fldCharType="end"/>
      </w:r>
      <w:r>
        <w:t xml:space="preserve">) priemerného denného </w:t>
      </w:r>
      <w:r w:rsidR="007C7984">
        <w:t>GHI</w:t>
      </w:r>
      <w:r>
        <w:t xml:space="preserve">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844DB" w:rsidRPr="006844DB">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457EC6B5"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6844DB" w:rsidRPr="006844DB">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2B00FC"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2B00FC"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2B00FC"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5E43126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t>
      </w:r>
      <w:proofErr w:type="spellStart"/>
      <w:r w:rsidR="0061429E">
        <w:rPr>
          <w:rFonts w:eastAsiaTheme="minorEastAsia"/>
        </w:rPr>
        <w:t>waveletovej</w:t>
      </w:r>
      <w:proofErr w:type="spellEnd"/>
      <w:r w:rsidR="0061429E">
        <w:rPr>
          <w:rFonts w:eastAsiaTheme="minorEastAsia"/>
        </w:rPr>
        <w:t xml:space="preserve">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6844DB" w:rsidRPr="006844DB">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8D8CD5B"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6844DB" w:rsidRPr="006844DB">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8B6873B"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6844DB" w:rsidRPr="006844DB">
            <w:rPr>
              <w:noProof/>
            </w:rPr>
            <w:t>(10)</w:t>
          </w:r>
          <w:r w:rsidR="00CD3291">
            <w:fldChar w:fldCharType="end"/>
          </w:r>
        </w:sdtContent>
      </w:sdt>
    </w:p>
    <w:p w14:paraId="7147C11C" w14:textId="2DA50F4B"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6844DB" w:rsidRPr="006844DB">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bookmarkStart w:id="26" w:name="_Ref449538122"/>
      <w:r>
        <w:t>Náhodné lesy</w:t>
      </w:r>
      <w:r w:rsidR="00432340">
        <w:t xml:space="preserve"> klasifikačných alebo regresných</w:t>
      </w:r>
      <w:r>
        <w:t xml:space="preserve"> stromov</w:t>
      </w:r>
      <w:bookmarkEnd w:id="26"/>
    </w:p>
    <w:p w14:paraId="2D95A1A0" w14:textId="12CC7603"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w:t>
      </w:r>
      <w:r w:rsidR="00AD1805">
        <w:t>normálnym</w:t>
      </w:r>
      <w:r>
        <w:t xml:space="preserve">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6844DB" w:rsidRPr="006844DB">
            <w:rPr>
              <w:noProof/>
            </w:rPr>
            <w:t>(11)</w:t>
          </w:r>
          <w:r>
            <w:fldChar w:fldCharType="end"/>
          </w:r>
        </w:sdtContent>
      </w:sdt>
    </w:p>
    <w:p w14:paraId="52EF1403" w14:textId="49C7FF1A"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6844DB" w:rsidRPr="006844DB">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6844DB" w:rsidRPr="006844DB">
            <w:rPr>
              <w:noProof/>
            </w:rPr>
            <w:t>(12)</w:t>
          </w:r>
          <w:r w:rsidR="0026641C">
            <w:fldChar w:fldCharType="end"/>
          </w:r>
        </w:sdtContent>
      </w:sdt>
      <w:r w:rsidR="0026641C">
        <w:t xml:space="preserve"> </w:t>
      </w:r>
    </w:p>
    <w:p w14:paraId="6EBFE660" w14:textId="21D9274E"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6844DB" w:rsidRPr="006844DB">
            <w:rPr>
              <w:noProof/>
            </w:rPr>
            <w:t>(13)</w:t>
          </w:r>
          <w:r w:rsidR="00A73615">
            <w:fldChar w:fldCharType="end"/>
          </w:r>
        </w:sdtContent>
      </w:sdt>
      <w:r w:rsidR="00240A42">
        <w:t xml:space="preserve"> </w:t>
      </w:r>
    </w:p>
    <w:p w14:paraId="1B5D7E50" w14:textId="578F6F18" w:rsidR="00E720A5" w:rsidRDefault="00E720A5" w:rsidP="00E720A5">
      <w:pPr>
        <w:pStyle w:val="Nadpis3"/>
      </w:pPr>
      <w:bookmarkStart w:id="27" w:name="_Ref449604707"/>
      <w:r>
        <w:t>Meranie presnosti metód strojového učenia</w:t>
      </w:r>
      <w:bookmarkEnd w:id="27"/>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8" w:name="_Toc449626877"/>
      <w:r>
        <w:t>Fyzikálne</w:t>
      </w:r>
      <w:r w:rsidR="00C3651F">
        <w:t xml:space="preserve"> metódy</w:t>
      </w:r>
      <w:bookmarkEnd w:id="28"/>
    </w:p>
    <w:p w14:paraId="4A5F9327" w14:textId="26515045" w:rsidR="009800F2" w:rsidRDefault="00C3651F" w:rsidP="00C3651F">
      <w:r>
        <w:t xml:space="preserve">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w:t>
      </w:r>
      <w:r w:rsidR="007C7984">
        <w:t>GHI</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03337592" w:rsidR="00C3651F" w:rsidRDefault="00D07D37" w:rsidP="00C3651F">
      <w:r>
        <w:t xml:space="preserve">Fyzikálne modely sú veľmi presné po správnej implementácii na mieru danej FVE ale sú náchylné na chyby v predikcii vstupných parametrov ako </w:t>
      </w:r>
      <w:r w:rsidR="007C7984">
        <w:t>GHI</w:t>
      </w:r>
      <w:r>
        <w:t xml:space="preserve">.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1F656E" w:rsidR="006A1B10" w:rsidRPr="00C3651F" w:rsidRDefault="006A1B10" w:rsidP="00C3651F">
      <w:r>
        <w:t xml:space="preserve">Fyzikálnym modelom pre predikciu celkového stavu atmosféry a teda aj potrebných vstupných údajov pre predikciu produkcie FVE ako teplota, oblačnosť alebo aj </w:t>
      </w:r>
      <w:r w:rsidR="007C7984">
        <w:t>GHI</w:t>
      </w:r>
      <w:r>
        <w:t xml:space="preserve"> je</w:t>
      </w:r>
      <w:r w:rsidR="00866631">
        <w:t xml:space="preserve"> model numerickej predpovede počasia (NPP).</w:t>
      </w:r>
    </w:p>
    <w:p w14:paraId="6E2EE2C2" w14:textId="003C823A" w:rsidR="00C62A78" w:rsidRDefault="006907E4" w:rsidP="00444012">
      <w:pPr>
        <w:pStyle w:val="Nadpis3"/>
      </w:pPr>
      <w:bookmarkStart w:id="29" w:name="_Ref442536912"/>
      <w:r>
        <w:t>Modely numerickej predpovede počasia</w:t>
      </w:r>
      <w:bookmarkEnd w:id="29"/>
    </w:p>
    <w:p w14:paraId="4164BADD" w14:textId="4B48286E" w:rsidR="00333149" w:rsidRDefault="006907E4" w:rsidP="00E45084">
      <w:r w:rsidRPr="00C62A78">
        <w:t>Modely NPP sa všeobecne používajú na predikciu stavu atmosféry až na 15 dní dopredu. Časový vývoj stavu atmosféry je modelovaný základnými diferenčnými rovnicami, ktoré popisujú fyzikálne zákony vládnuce počasiu. Začiatočné podmienky sú získavan</w:t>
      </w:r>
      <w:r w:rsidR="00983935">
        <w:t>é z celosvetového pozorovania a</w:t>
      </w:r>
      <w:r w:rsidR="00983935" w:rsidRPr="00C62A78">
        <w:t> </w:t>
      </w:r>
      <w:r w:rsidRPr="00C62A78">
        <w:t xml:space="preserve">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 xml:space="preserve">orologické predpovede na </w:t>
      </w:r>
      <w:r w:rsidR="00983935">
        <w:rPr>
          <w:noProof/>
          <w:lang w:eastAsia="sk-SK"/>
        </w:rPr>
        <mc:AlternateContent>
          <mc:Choice Requires="wps">
            <w:drawing>
              <wp:anchor distT="0" distB="0" distL="114300" distR="114300" simplePos="0" relativeHeight="251654656" behindDoc="0" locked="0" layoutInCell="1" allowOverlap="1" wp14:anchorId="7507E5C4" wp14:editId="75EB0FCF">
                <wp:simplePos x="0" y="0"/>
                <wp:positionH relativeFrom="margin">
                  <wp:align>right</wp:align>
                </wp:positionH>
                <wp:positionV relativeFrom="paragraph">
                  <wp:posOffset>3204845</wp:posOffset>
                </wp:positionV>
                <wp:extent cx="5751195" cy="635"/>
                <wp:effectExtent l="0" t="0" r="1905" b="8890"/>
                <wp:wrapTopAndBottom/>
                <wp:docPr id="23" name="Textové pole 23"/>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a:effectLst/>
                      </wps:spPr>
                      <wps:txbx>
                        <w:txbxContent>
                          <w:p w14:paraId="155CE73F" w14:textId="196935FF" w:rsidR="00807231" w:rsidRPr="004823C4" w:rsidRDefault="00807231" w:rsidP="00C62A78">
                            <w:pPr>
                              <w:pStyle w:val="Popis"/>
                              <w:rPr>
                                <w:sz w:val="22"/>
                                <w:szCs w:val="22"/>
                              </w:rPr>
                            </w:pPr>
                            <w:bookmarkStart w:id="30"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0"/>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7E5C4" id="Textové pole 23" o:spid="_x0000_s1035" type="#_x0000_t202" style="position:absolute;left:0;text-align:left;margin-left:401.65pt;margin-top:252.35pt;width:452.85pt;height:.05pt;z-index:2516546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" stroked="f">
                <v:textbox style="mso-fit-shape-to-text:t" inset="0,0,0,0">
                  <w:txbxContent>
                    <w:p w14:paraId="155CE73F" w14:textId="196935FF" w:rsidR="00807231" w:rsidRPr="004823C4" w:rsidRDefault="00807231" w:rsidP="00C62A78">
                      <w:pPr>
                        <w:pStyle w:val="Popis"/>
                        <w:rPr>
                          <w:sz w:val="22"/>
                          <w:szCs w:val="22"/>
                        </w:rPr>
                      </w:pPr>
                      <w:bookmarkStart w:id="31"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1"/>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v:textbox>
                <w10:wrap type="topAndBottom" anchorx="margin"/>
              </v:shape>
            </w:pict>
          </mc:Fallback>
        </mc:AlternateContent>
      </w:r>
      <w:r w:rsidR="00983935" w:rsidRPr="00C62A78">
        <w:rPr>
          <w:noProof/>
          <w:lang w:eastAsia="sk-SK"/>
        </w:rPr>
        <w:drawing>
          <wp:anchor distT="0" distB="0" distL="114300" distR="114300" simplePos="0" relativeHeight="251652608" behindDoc="0" locked="0" layoutInCell="1" allowOverlap="1" wp14:anchorId="7EF22F5F" wp14:editId="3A28CA23">
            <wp:simplePos x="0" y="0"/>
            <wp:positionH relativeFrom="page">
              <wp:align>center</wp:align>
            </wp:positionH>
            <wp:positionV relativeFrom="paragraph">
              <wp:posOffset>549910</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E06A13" w:rsidRPr="00C62A78">
        <w:t>svete</w:t>
      </w:r>
      <w:r w:rsidR="00E45084">
        <w:t xml:space="preserve">, ako je aj vidieť na obrázku </w:t>
      </w:r>
      <w:r w:rsidR="00E06A13" w:rsidRPr="00C62A78">
        <w:t>(</w:t>
      </w:r>
      <w:r w:rsidRPr="00C62A78">
        <w:t>viď</w:t>
      </w:r>
      <w:r w:rsidR="007471F5">
        <w:t xml:space="preserve"> </w:t>
      </w:r>
      <w:r w:rsidR="007471F5">
        <w:fldChar w:fldCharType="begin"/>
      </w:r>
      <w:r w:rsidR="007471F5">
        <w:instrText xml:space="preserve"> REF _Ref437094290 \h </w:instrText>
      </w:r>
      <w:r w:rsidR="007471F5">
        <w:fldChar w:fldCharType="separate"/>
      </w:r>
      <w:r w:rsidR="00D779A9">
        <w:t xml:space="preserve">Obrázok </w:t>
      </w:r>
      <w:r w:rsidR="00D779A9">
        <w:rPr>
          <w:noProof/>
        </w:rPr>
        <w:t>4</w:t>
      </w:r>
      <w:r w:rsidR="007471F5">
        <w:fldChar w:fldCharType="end"/>
      </w:r>
      <w:r w:rsidR="00983935">
        <w:t>)</w:t>
      </w:r>
      <w:r w:rsidR="00E45084">
        <w:t>.</w:t>
      </w:r>
    </w:p>
    <w:p w14:paraId="252704B0" w14:textId="2D38277E"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6844DB">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32" w:name="_Toc449626878"/>
      <w:r>
        <w:t>Hybridné m</w:t>
      </w:r>
      <w:r w:rsidR="00C3651F">
        <w:t>etódy</w:t>
      </w:r>
      <w:bookmarkEnd w:id="32"/>
    </w:p>
    <w:p w14:paraId="0F0452BD" w14:textId="7018E796"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359CD9FE"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6844DB">
            <w:rPr>
              <w:noProof/>
            </w:rPr>
            <w:t xml:space="preserve"> </w:t>
          </w:r>
          <w:r w:rsidR="006844DB" w:rsidRPr="006844DB">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03AAE3A7" w14:textId="45B913E2"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844DB" w:rsidRPr="006844DB">
            <w:rPr>
              <w:noProof/>
            </w:rPr>
            <w:t>(2)</w:t>
          </w:r>
          <w:r w:rsidR="00C4442C">
            <w:fldChar w:fldCharType="end"/>
          </w:r>
        </w:sdtContent>
      </w:sdt>
      <w:r w:rsidR="00C4442C">
        <w:t xml:space="preserve"> Nevýhodou MOS je ako pri všetkých štatistických prístupoch potreba presných historických dát. </w:t>
      </w:r>
    </w:p>
    <w:p w14:paraId="2488134D" w14:textId="5DC4FBA4"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844DB" w:rsidRPr="006844DB">
            <w:rPr>
              <w:noProof/>
            </w:rPr>
            <w:t>(4)</w:t>
          </w:r>
          <w:r>
            <w:fldChar w:fldCharType="end"/>
          </w:r>
        </w:sdtContent>
      </w:sdt>
      <w:r>
        <w:t xml:space="preserve"> píše</w:t>
      </w:r>
      <w:r w:rsidR="0090667A">
        <w:t xml:space="preserve"> o brazílskom NPP modeli, ktorého predpovede </w:t>
      </w:r>
      <w:r w:rsidR="007C7984">
        <w:t>GHI</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3" w:name="_Ref435559892"/>
      <w:bookmarkStart w:id="34" w:name="_Ref436077951"/>
      <w:bookmarkStart w:id="35" w:name="_Ref436077954"/>
      <w:bookmarkStart w:id="36" w:name="_Toc449626879"/>
      <w:r>
        <w:lastRenderedPageBreak/>
        <w:t>Metriky presnosti predikci</w:t>
      </w:r>
      <w:bookmarkEnd w:id="33"/>
      <w:r>
        <w:t>e</w:t>
      </w:r>
      <w:bookmarkEnd w:id="34"/>
      <w:bookmarkEnd w:id="35"/>
      <w:bookmarkEnd w:id="36"/>
    </w:p>
    <w:p w14:paraId="160E73B0" w14:textId="63948854"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844DB">
            <w:rPr>
              <w:noProof/>
            </w:rPr>
            <w:t xml:space="preserve"> </w:t>
          </w:r>
          <w:r w:rsidR="006844DB" w:rsidRPr="006844DB">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2B00FC"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364FA12B"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844DB" w:rsidRPr="006844DB">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2B00FC"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145B64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844DB" w:rsidRPr="006844DB">
            <w:rPr>
              <w:rFonts w:eastAsiaTheme="minorEastAsia"/>
              <w:noProof/>
            </w:rPr>
            <w:t>(14)</w:t>
          </w:r>
          <w:r>
            <w:rPr>
              <w:rFonts w:eastAsiaTheme="minorEastAsia"/>
            </w:rPr>
            <w:fldChar w:fldCharType="end"/>
          </w:r>
        </w:sdtContent>
      </w:sdt>
      <w:r>
        <w:rPr>
          <w:rFonts w:eastAsiaTheme="minorEastAsia"/>
        </w:rPr>
        <w:t xml:space="preserve"> </w:t>
      </w:r>
    </w:p>
    <w:p w14:paraId="2E852C78" w14:textId="07BD3D5B"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6844DB">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7" w:name="_Toc449626880"/>
      <w:r>
        <w:lastRenderedPageBreak/>
        <w:t xml:space="preserve">Predikcia výroby </w:t>
      </w:r>
      <w:r w:rsidR="00110F1A">
        <w:t>elektriny fotovoltaickými elektrárňami</w:t>
      </w:r>
      <w:bookmarkEnd w:id="37"/>
    </w:p>
    <w:p w14:paraId="4CDD3A66" w14:textId="56590052"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D779A9">
        <w:t>2</w:t>
      </w:r>
      <w:r>
        <w:fldChar w:fldCharType="end"/>
      </w:r>
      <w:r w:rsidR="00E41F29">
        <w:t xml:space="preserve"> </w:t>
      </w:r>
      <w:r w:rsidR="00E41F29">
        <w:fldChar w:fldCharType="begin"/>
      </w:r>
      <w:r w:rsidR="00E41F29">
        <w:instrText xml:space="preserve"> REF _Ref436076224 \h </w:instrText>
      </w:r>
      <w:r w:rsidR="00E41F29">
        <w:fldChar w:fldCharType="separate"/>
      </w:r>
      <w:r w:rsidR="00E41F29">
        <w:t>Metódy predikcie</w:t>
      </w:r>
      <w:r w:rsidR="00E41F29">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216DDA8D" w:rsidR="00110F1A" w:rsidRDefault="00110F1A" w:rsidP="00110F1A">
      <w:r>
        <w:t xml:space="preserve">Pre fyzikálny model sú potrebné presné meteorologické vstupné údaje ako </w:t>
      </w:r>
      <w:r w:rsidR="007C7984">
        <w:t>GHI</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4F8D30AB" w:rsidR="00BA1FF9" w:rsidRDefault="00110F1A" w:rsidP="00BA1FF9">
      <w:r>
        <w:t xml:space="preserve">Pri štatistickom prístupe sú dôležité historické dáta ako predpovedané alebo namerané hodnoty </w:t>
      </w:r>
      <w:r w:rsidR="007C7984">
        <w:t>GHI</w:t>
      </w:r>
      <w:r>
        <w:t xml:space="preserve">,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52AA9ADB"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w:t>
      </w:r>
      <w:r w:rsidR="007C7984">
        <w:t>GHI</w:t>
      </w:r>
      <w:r>
        <w:t>) v jednotlivých dňoch, pretože trénovacia množina obsahuje viacero dní, podľa ktorých sa model učí predikovať produkciu FVE.</w:t>
      </w:r>
    </w:p>
    <w:p w14:paraId="0F6EA4C1" w14:textId="66BC74D9" w:rsidR="00110F1A" w:rsidRDefault="00110F1A" w:rsidP="00110F1A">
      <w:r>
        <w:lastRenderedPageBreak/>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6844DB" w:rsidRPr="006844DB">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68EC573A" w:rsidR="00A92A6E" w:rsidRDefault="00A92A6E" w:rsidP="00A92A6E">
      <w:pPr>
        <w:pStyle w:val="Nadpis2"/>
      </w:pPr>
      <w:bookmarkStart w:id="38" w:name="_Toc449626881"/>
      <w:r>
        <w:t>Predi</w:t>
      </w:r>
      <w:r w:rsidR="007C7984">
        <w:t xml:space="preserve">kcia globálneho horizontálneho </w:t>
      </w:r>
      <w:r>
        <w:t>žiarenia</w:t>
      </w:r>
      <w:bookmarkEnd w:id="38"/>
    </w:p>
    <w:p w14:paraId="7006F43B" w14:textId="77E82024" w:rsidR="008226B5" w:rsidRDefault="008226B5" w:rsidP="008226B5">
      <w:r>
        <w:t xml:space="preserve">Štatistické metódy pre predikciu </w:t>
      </w:r>
      <w:r w:rsidR="007C7984">
        <w:t>GHI</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7C7984">
        <w:t>GHI</w:t>
      </w:r>
      <w:r w:rsidR="009600B3">
        <w:t xml:space="preserve"> sú modely NPP (opísané v kapitole </w:t>
      </w:r>
      <w:r w:rsidR="009600B3">
        <w:fldChar w:fldCharType="begin"/>
      </w:r>
      <w:r w:rsidR="009600B3">
        <w:instrText xml:space="preserve"> REF _Ref442536912 \r \h </w:instrText>
      </w:r>
      <w:r w:rsidR="009600B3">
        <w:fldChar w:fldCharType="separate"/>
      </w:r>
      <w:r w:rsidR="00D779A9">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247F97F8" w:rsidR="00A92A6E" w:rsidRDefault="00A92A6E" w:rsidP="00A92A6E">
      <w:r>
        <w:t xml:space="preserve">Ako som spomínal vyššie, najväčší vplyv na hodnotu </w:t>
      </w:r>
      <w:r w:rsidR="007C7984">
        <w:t>GHI</w:t>
      </w:r>
      <w:r>
        <w:t xml:space="preserve"> a hlavne na zmenu tejto hodnoty má oblačnosť. Preto je </w:t>
      </w:r>
      <w:r w:rsidRPr="003E54AF">
        <w:rPr>
          <w:i/>
        </w:rPr>
        <w:t>sledovanie oblačnosti</w:t>
      </w:r>
      <w:r>
        <w:t xml:space="preserve"> veľmi dôležitou súčasťou predikcie </w:t>
      </w:r>
      <w:r w:rsidR="007C7984">
        <w:t>GHI</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3FACE630" w:rsidR="00A92A6E" w:rsidRPr="00C03E72" w:rsidRDefault="00A92A6E" w:rsidP="00A92A6E">
      <w:r>
        <w:t xml:space="preserve">Najväčší vplyv na úroveň </w:t>
      </w:r>
      <w:r w:rsidR="007C7984">
        <w:t>GHI</w:t>
      </w:r>
      <w:r>
        <w:t xml:space="preserve"> má stav oblohy, konkrétne oblačnosť. Oblačnosť je veľmi premenlivá s časom aj priestorom, pretože sa oblaky v atmosfére hýbu a menia. Preto je sledovanie oblohy a stavu oblačnosti základnou úlohou pre predpoveď </w:t>
      </w:r>
      <w:r w:rsidR="007C7984">
        <w:t>GHI</w:t>
      </w:r>
      <w:r>
        <w:t xml:space="preserve">. </w:t>
      </w:r>
    </w:p>
    <w:p w14:paraId="191A66D3" w14:textId="579BF274" w:rsidR="00A92A6E" w:rsidRDefault="00A92A6E" w:rsidP="00A92A6E">
      <w:r>
        <w:lastRenderedPageBreak/>
        <w:t xml:space="preserve">V súčasnosti sa pre predikciu </w:t>
      </w:r>
      <w:r w:rsidR="007C7984">
        <w:t>GHI</w:t>
      </w:r>
      <w:r>
        <w:t xml:space="preserve">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7C7984">
        <w:t>GHI</w:t>
      </w:r>
      <w:r>
        <w:t xml:space="preserve"> na povrchu v danej sledovanej oblasti. </w:t>
      </w:r>
    </w:p>
    <w:p w14:paraId="24E76154" w14:textId="5F8CF459"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w:t>
      </w:r>
      <w:r w:rsidR="007C7984">
        <w:t>GHI</w:t>
      </w:r>
      <w:r>
        <w:t xml:space="preserve">. </w:t>
      </w:r>
    </w:p>
    <w:p w14:paraId="5B8DA197" w14:textId="25921D9C" w:rsidR="00A92A6E" w:rsidRDefault="00A92A6E" w:rsidP="00A92A6E">
      <w:r>
        <w:t xml:space="preserve">Spracovaním satelitných aj pozemných snímok, oblaky môžu byť detegované, charakterizované a využité k predpovedi </w:t>
      </w:r>
      <w:r w:rsidR="007C7984">
        <w:t>GHI</w:t>
      </w:r>
      <w:r>
        <w:t xml:space="preserve">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6844DB" w:rsidRPr="006844DB">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225F87C5" w14:textId="6C2B1747" w:rsidR="00C62A78" w:rsidRDefault="007B2AC2" w:rsidP="0032712D">
      <w:pPr>
        <w:pStyle w:val="Nadpis1"/>
      </w:pPr>
      <w:bookmarkStart w:id="39" w:name="_Toc449626882"/>
      <w:r>
        <w:lastRenderedPageBreak/>
        <w:t>Návrh</w:t>
      </w:r>
      <w:r w:rsidR="00E53FA1">
        <w:t xml:space="preserve"> vlastného riešenia</w:t>
      </w:r>
      <w:bookmarkEnd w:id="39"/>
    </w:p>
    <w:p w14:paraId="6201A711" w14:textId="71483403" w:rsidR="007F4C4B" w:rsidRDefault="0032712D" w:rsidP="007F4C4B">
      <w:r>
        <w:t xml:space="preserve">Úlohou nášho riešenia je predpovedať produkciu fotovoltaickej elektrárne na deň dopredu podľa predpovedaného počasia. </w:t>
      </w:r>
      <w:r w:rsidR="007F4C4B">
        <w:t>Pre vlastné riešenie sme si vybrali použitie umelej neurónovej siete. UNS je podľa nás najvhodnejšou predikčnou metódou vzhľadom na dostupné dáta, horizont predikcie a faktory ovplyvňujúcich produkciu FVE ako je vysvetlené nižšie.</w:t>
      </w:r>
    </w:p>
    <w:p w14:paraId="662B38C8" w14:textId="4347BB3D"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6844DB">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potrebné meteorologické premenné na predpoveď výroby elektriny ako sú globálne horizon</w:t>
      </w:r>
      <w:r w:rsidR="007C7984">
        <w:t xml:space="preserve">tálne </w:t>
      </w:r>
      <w:r w:rsidR="005E67F6">
        <w:t>žiarenie (</w:t>
      </w:r>
      <w:r w:rsidR="007C7984">
        <w:t>GHI</w:t>
      </w:r>
      <w:r w:rsidR="005E67F6">
        <w:t xml:space="preserve">), teplota vzduchu, rýchlosť vetra a iné. </w:t>
      </w:r>
    </w:p>
    <w:p w14:paraId="14F1ACD4" w14:textId="48814A7D"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C61A5">
        <w:t>Môžeme</w:t>
      </w:r>
      <w:r w:rsidR="007F4C4B">
        <w:t xml:space="preserve"> tak </w:t>
      </w:r>
      <w:r w:rsidR="007C61A5">
        <w:t xml:space="preserve">vytvoriť </w:t>
      </w:r>
      <w:r w:rsidR="007F4C4B">
        <w:t>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68BD673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w:t>
      </w:r>
      <w:r w:rsidR="00DA6724">
        <w:t xml:space="preserve"> a iných</w:t>
      </w:r>
      <w:r>
        <w:t xml:space="preserve">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5A1240E1" w:rsidR="00890431" w:rsidRDefault="00890431" w:rsidP="00556502">
      <w:r>
        <w:t>Umelú neurónovú sieť nebudem</w:t>
      </w:r>
      <w:r w:rsidR="007F4C4B">
        <w:t>e samy</w:t>
      </w:r>
      <w:r>
        <w:t xml:space="preserve"> implementovať. V jazyku R, ktorý pre </w:t>
      </w:r>
      <w:r w:rsidR="007F4C4B">
        <w:t>vlastné</w:t>
      </w:r>
      <w:r>
        <w:t xml:space="preserve"> riešenie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48E856DE" w:rsidR="006C63F9" w:rsidRDefault="00890431" w:rsidP="00556502">
      <w:r>
        <w:t xml:space="preserve">Ťažiskom </w:t>
      </w:r>
      <w:r w:rsidR="007F4C4B">
        <w:t>našej</w:t>
      </w:r>
      <w:r>
        <w:t xml:space="preserve"> implementácie bude výber trénovacej množiny.</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w:t>
      </w:r>
      <w:r w:rsidR="006C63F9">
        <w:lastRenderedPageBreak/>
        <w:t xml:space="preserve">trénovať na množine obsahujúcej údaje o dňoch podobných s dňom, pre ktorý má UNS predikovať produkciu elektriny. </w:t>
      </w:r>
    </w:p>
    <w:p w14:paraId="6E1B8DEB" w14:textId="3112D1FC" w:rsidR="000C08A7" w:rsidRPr="000C08A7" w:rsidRDefault="000C08A7" w:rsidP="00556502">
      <w:r w:rsidRPr="000C08A7">
        <w:t>Podobnosť meteorologických podmienok budem</w:t>
      </w:r>
      <w:r w:rsidR="008A1C07">
        <w:t>e</w:t>
      </w:r>
      <w:r w:rsidRPr="000C08A7">
        <w:t xml:space="preserve"> porovnávať podľa</w:t>
      </w:r>
      <w:r>
        <w:t xml:space="preserve"> úrovne </w:t>
      </w:r>
      <w:r w:rsidR="007C7984">
        <w:t>GHI</w:t>
      </w:r>
      <w:r>
        <w:t xml:space="preserve">,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3DA5F545" w14:textId="04E8609C" w:rsidR="004D0D6A" w:rsidRDefault="004D0D6A" w:rsidP="004D0D6A">
      <w:pPr>
        <w:pStyle w:val="Nadpis1"/>
      </w:pPr>
      <w:bookmarkStart w:id="40" w:name="_Toc449626883"/>
      <w:r>
        <w:lastRenderedPageBreak/>
        <w:t>Implementácia vlastného riešenia</w:t>
      </w:r>
      <w:bookmarkEnd w:id="40"/>
    </w:p>
    <w:p w14:paraId="51A840E6" w14:textId="1A822F6B" w:rsidR="00B4255E" w:rsidRDefault="00C36255" w:rsidP="00B4255E">
      <w:pPr>
        <w:pStyle w:val="Nadpis2"/>
      </w:pPr>
      <w:bookmarkStart w:id="41" w:name="_Toc449626884"/>
      <w:r>
        <w:t>Dáta</w:t>
      </w:r>
      <w:bookmarkEnd w:id="41"/>
    </w:p>
    <w:p w14:paraId="0F61DDE3" w14:textId="50279B54" w:rsidR="00C36255" w:rsidRDefault="00C36255" w:rsidP="00C36255">
      <w:r>
        <w:t xml:space="preserve">Pre našu prácu máme k dispozícií dáta meteorologických predpovedí z modelu </w:t>
      </w:r>
      <w:proofErr w:type="spellStart"/>
      <w:r>
        <w:t>Aladin</w:t>
      </w:r>
      <w:proofErr w:type="spellEnd"/>
      <w:r>
        <w:t xml:space="preserve"> lokalizované na umiestnenie fotovoltaických elektrární, z ktorých máme záznamy o</w:t>
      </w:r>
      <w:r w:rsidR="00983935">
        <w:t xml:space="preserve"> ich produkcii za rovnaké obdobie. </w:t>
      </w:r>
      <w:r w:rsidR="00EC07BC">
        <w:t xml:space="preserve">K týmto dátam sme doplnili hodnoty slnečných </w:t>
      </w:r>
      <w:proofErr w:type="spellStart"/>
      <w:r w:rsidR="00EC07BC">
        <w:t>koordinátov</w:t>
      </w:r>
      <w:proofErr w:type="spellEnd"/>
      <w:r w:rsidR="00EC07BC">
        <w:t xml:space="preserve"> a dĺžku dňa (slnečného svitu), ktoré sme vypočítali v jazyku R.</w:t>
      </w:r>
    </w:p>
    <w:p w14:paraId="1603EBE3" w14:textId="2EFB0773" w:rsidR="00983935" w:rsidRDefault="00983935" w:rsidP="00C36255">
      <w:r>
        <w:t xml:space="preserve">Model </w:t>
      </w:r>
      <w:proofErr w:type="spellStart"/>
      <w:r>
        <w:t>Aladin</w:t>
      </w:r>
      <w:proofErr w:type="spellEnd"/>
      <w:r>
        <w:t xml:space="preserve"> je model numerickej predpovede počasia, a dáta z tohto modelu sú najlepšími možnými dátami, aké sme mohli pre svoju prácu získať, pretože pre predpoveď počasia s časovým horizontom 24 hodín dopredu sú predpovede z modelov NPP najpresnejšie a model </w:t>
      </w:r>
      <w:proofErr w:type="spellStart"/>
      <w:r>
        <w:t>Aladin</w:t>
      </w:r>
      <w:proofErr w:type="spellEnd"/>
      <w:r>
        <w:t xml:space="preserve"> je </w:t>
      </w:r>
      <w:r w:rsidR="00AE7116">
        <w:t xml:space="preserve">regionálny </w:t>
      </w:r>
      <w:r>
        <w:t xml:space="preserve">model NPP a na území Slovenska dosahuje najpresnejšie </w:t>
      </w:r>
      <w:r w:rsidR="00AE7116">
        <w:t xml:space="preserve">výsledky </w:t>
      </w:r>
      <w:r>
        <w:t>predpovede</w:t>
      </w:r>
      <w:r w:rsidR="00AE7116">
        <w:t xml:space="preserve">, ako sme aj napísali už v kapitole </w:t>
      </w:r>
      <w:r w:rsidR="00AE7116">
        <w:fldChar w:fldCharType="begin"/>
      </w:r>
      <w:r w:rsidR="00AE7116">
        <w:instrText xml:space="preserve"> REF _Ref442536912 \r \h </w:instrText>
      </w:r>
      <w:r w:rsidR="00AE7116">
        <w:fldChar w:fldCharType="separate"/>
      </w:r>
      <w:r w:rsidR="00AE7116">
        <w:t>2.3.1</w:t>
      </w:r>
      <w:r w:rsidR="00AE7116">
        <w:fldChar w:fldCharType="end"/>
      </w:r>
      <w:r w:rsidR="00AE7116">
        <w:t xml:space="preserve"> </w:t>
      </w:r>
      <w:r w:rsidR="00AE7116">
        <w:fldChar w:fldCharType="begin"/>
      </w:r>
      <w:r w:rsidR="00AE7116">
        <w:instrText xml:space="preserve"> REF _Ref442536912 \h </w:instrText>
      </w:r>
      <w:r w:rsidR="00AE7116">
        <w:fldChar w:fldCharType="separate"/>
      </w:r>
      <w:r w:rsidR="00AE7116">
        <w:t>Modely numerickej predpovede počasia</w:t>
      </w:r>
      <w:r w:rsidR="00AE7116">
        <w:fldChar w:fldCharType="end"/>
      </w:r>
      <w:r>
        <w:t>.</w:t>
      </w:r>
    </w:p>
    <w:p w14:paraId="6F59918E" w14:textId="31DD4EFA" w:rsidR="00AE7116" w:rsidRDefault="00AE7116" w:rsidP="00C36255">
      <w:r>
        <w:t xml:space="preserve">Každý záznam predpovede počasia z modelu </w:t>
      </w:r>
      <w:proofErr w:type="spellStart"/>
      <w:r>
        <w:t>Aladin</w:t>
      </w:r>
      <w:proofErr w:type="spellEnd"/>
      <w:r>
        <w:t xml:space="preserve"> </w:t>
      </w:r>
      <w:r w:rsidR="00DA370C">
        <w:t xml:space="preserve">je predpoveď na 24 hodín dopredu, takže každý záznam má rovnakú chybu predpovede, čo nám dovoľuje pristupovať ku každému záznamu rovnako a každý </w:t>
      </w:r>
      <w:r w:rsidR="00FA578B">
        <w:t>náš výsledok predikcie závis</w:t>
      </w:r>
      <w:r w:rsidR="00DA370C">
        <w:t>í od rovnakej chyby predpovede počasia.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2183C843" w14:textId="678E077F" w:rsidR="00DA370C" w:rsidRDefault="00DA370C" w:rsidP="00C36255">
      <w:r>
        <w:t>Záznamy predpovede počasia sú bodové záznamy s hodinovým krokom, čo znamená že predpovedajú pre konkrétny časový okamih s periódou jednej hodiny. Časové údaje sú uložené v UTC (</w:t>
      </w:r>
      <w:proofErr w:type="spellStart"/>
      <w:r w:rsidRPr="00DA370C">
        <w:t>Coordinated</w:t>
      </w:r>
      <w:proofErr w:type="spellEnd"/>
      <w:r w:rsidRPr="00DA370C">
        <w:t xml:space="preserve"> </w:t>
      </w:r>
      <w:proofErr w:type="spellStart"/>
      <w:r w:rsidRPr="00DA370C">
        <w:t>Universal</w:t>
      </w:r>
      <w:proofErr w:type="spellEnd"/>
      <w:r w:rsidRPr="00DA370C">
        <w:t xml:space="preserve"> </w:t>
      </w:r>
      <w:proofErr w:type="spellStart"/>
      <w:r w:rsidRPr="00DA370C">
        <w:t>Time</w:t>
      </w:r>
      <w:proofErr w:type="spellEnd"/>
      <w:r>
        <w:t xml:space="preserve">), teda v koordinovanom svetovom čase, ktorý sa často používa v technických kruhoch, pretože je akýmsi základom, na ktorý sa odkazujú všetky časové pásma a nepoužíva </w:t>
      </w:r>
      <w:r w:rsidR="004D3623">
        <w:t>letný čas.</w:t>
      </w:r>
    </w:p>
    <w:p w14:paraId="4EC28122" w14:textId="427FA188" w:rsidR="004D3623" w:rsidRDefault="004D3623" w:rsidP="00C36255">
      <w:r>
        <w:t>Predpoveď počasia obsahuje údaje o teplote vzduchu v dvoch metroch nad povrchom, rýchlosti a smere vetra v desiatich metroch nad povrchom, celkovej oblačnosti vyjadrenej percentuálne (100% = úplne zamračené), relatívnej vlhkosti v dvoch metroch nad povrchom vyjadrenej percentuálne, atmosférickom tlaku redukovanom na hladinu mora a globálnom horizontálnom žiarení</w:t>
      </w:r>
      <w:r w:rsidR="001A4FA1">
        <w:t xml:space="preserve"> (W/m</w:t>
      </w:r>
      <w:r w:rsidR="001A4FA1">
        <w:rPr>
          <w:vertAlign w:val="superscript"/>
        </w:rPr>
        <w:t>2</w:t>
      </w:r>
      <w:r w:rsidR="001A4FA1">
        <w:t xml:space="preserve">). Z týchto údajov považujeme za relevantné pre predpoveď </w:t>
      </w:r>
      <w:r w:rsidR="00FA578B">
        <w:t>hodnoty globálneho horizontálneho žiarenia, teploty vzduchu, rýchlosti vetra, celkovej oblačnosti a relatívnej vlhkosti.</w:t>
      </w:r>
    </w:p>
    <w:p w14:paraId="3564ABA9" w14:textId="47441167" w:rsidR="00FA578B" w:rsidRDefault="00FA578B" w:rsidP="00C36255">
      <w:r>
        <w:t xml:space="preserve">Dáta o produkcii FVE majú niekoľko rozdielností oproti dátam z modelu </w:t>
      </w:r>
      <w:proofErr w:type="spellStart"/>
      <w:r w:rsidR="00AB1661">
        <w:t>Aladin</w:t>
      </w:r>
      <w:proofErr w:type="spellEnd"/>
      <w:r w:rsidR="00AB1661">
        <w:t>. Tieto dáta sme preto museli upraviť tak, aby sme dvojicu dát: predpoveď počasia – produkcia FVE. Prvým rozdielom je, že záznamy z FVE sú uložené s časovým záznamom v CET (</w:t>
      </w:r>
      <w:proofErr w:type="spellStart"/>
      <w:r w:rsidR="00AB1661">
        <w:t>Central</w:t>
      </w:r>
      <w:proofErr w:type="spellEnd"/>
      <w:r w:rsidR="00AB1661">
        <w:t xml:space="preserve"> </w:t>
      </w:r>
      <w:proofErr w:type="spellStart"/>
      <w:r w:rsidR="00AB1661">
        <w:lastRenderedPageBreak/>
        <w:t>European</w:t>
      </w:r>
      <w:proofErr w:type="spellEnd"/>
      <w:r w:rsidR="00AB1661">
        <w:t xml:space="preserve"> </w:t>
      </w:r>
      <w:proofErr w:type="spellStart"/>
      <w:r w:rsidR="00AB1661">
        <w:t>Time</w:t>
      </w:r>
      <w:proofErr w:type="spellEnd"/>
      <w:r w:rsidR="00AB1661">
        <w:t>) a v CEST (</w:t>
      </w:r>
      <w:proofErr w:type="spellStart"/>
      <w:r w:rsidR="00AB1661">
        <w:t>Central</w:t>
      </w:r>
      <w:proofErr w:type="spellEnd"/>
      <w:r w:rsidR="00AB1661">
        <w:t xml:space="preserve"> </w:t>
      </w:r>
      <w:proofErr w:type="spellStart"/>
      <w:r w:rsidR="00AB1661">
        <w:t>European</w:t>
      </w:r>
      <w:proofErr w:type="spellEnd"/>
      <w:r w:rsidR="00AB1661">
        <w:t xml:space="preserve"> </w:t>
      </w:r>
      <w:proofErr w:type="spellStart"/>
      <w:r w:rsidR="00AB1661">
        <w:t>Summer</w:t>
      </w:r>
      <w:proofErr w:type="spellEnd"/>
      <w:r w:rsidR="00AB1661">
        <w:t xml:space="preserve"> </w:t>
      </w:r>
      <w:proofErr w:type="spellStart"/>
      <w:r w:rsidR="00AB1661">
        <w:t>Time</w:t>
      </w:r>
      <w:proofErr w:type="spellEnd"/>
      <w:r w:rsidR="00AB1661">
        <w:t xml:space="preserve">), teda v centrálnom európskom čase s posunom na letný čas. V praxi to znamená, že sme časové údaje museli posunúť o jednu, respektíve dve hodiny, aby boli v UTC, rovnako ako záznamy z modelu </w:t>
      </w:r>
      <w:proofErr w:type="spellStart"/>
      <w:r w:rsidR="00AB1661">
        <w:t>Aladin</w:t>
      </w:r>
      <w:proofErr w:type="spellEnd"/>
      <w:r w:rsidR="00AB1661">
        <w:t>.</w:t>
      </w:r>
    </w:p>
    <w:p w14:paraId="195C707D" w14:textId="35C2D290" w:rsidR="00AB1661" w:rsidRDefault="00AB1661" w:rsidP="00C36255">
      <w:r>
        <w:t>Druhým rozdielom je, že záznamy z FVE sú intervalové záznamy s pätnásť minútovou periódou, teda záznam z 12:00 vyjadruje produkciu FVE za časové obdobie od 11:45 do 12:00.</w:t>
      </w:r>
      <w:r w:rsidR="00022C42">
        <w:t xml:space="preserve"> Preto sme tieto záznamy zoskupili do hodinových intervalov a hodnoty o produkcii FVE sme sčítali. Pre najlepšie vytvorenie dvojíc predpoveď počasia – produkcia FVE sme spolu zoskupili záznamy z 11:45, 12:00, 12:15 a 12:30 do záznamu s časom 12:00. Takto môžeme zdvojiť predpoveď počasia s produkciou FVE, kde je predpoveď počasia platná pre okamih v polovici časového intervalu produkcie FVE.</w:t>
      </w:r>
    </w:p>
    <w:p w14:paraId="0E14A75F" w14:textId="3B718E2B" w:rsidR="00022C42" w:rsidRDefault="00022C42" w:rsidP="00C36255">
      <w:r>
        <w:t>V záznamoch o produkcii FVE je veľa hodnôt, no pre nás sú za</w:t>
      </w:r>
      <w:r w:rsidR="00AE1F58">
        <w:t xml:space="preserve">ujímavé len dve hodnoty: výkon a energia (práca). Spočiatku sme z dát vyberali hodnoty výkonu, no po rade nášho kolegu Simona </w:t>
      </w:r>
      <w:proofErr w:type="spellStart"/>
      <w:r w:rsidR="00AE1F58">
        <w:t>Sudoru</w:t>
      </w:r>
      <w:proofErr w:type="spellEnd"/>
      <w:r w:rsidR="00AE1F58">
        <w:t xml:space="preserve"> sme vybrali zo záznamov hodnoty vyprodukovanej energie. Ako nám upresnil Ing. Peter </w:t>
      </w:r>
      <w:proofErr w:type="spellStart"/>
      <w:r w:rsidR="00AE1F58">
        <w:t>Janiga</w:t>
      </w:r>
      <w:proofErr w:type="spellEnd"/>
      <w:r w:rsidR="00AE1F58">
        <w:t>, PhD. z Fakulty elektrotechniky a informatiky, hodnoty výkonu nie sú merané hodnoty, ale sú vypočítané z hodnôt vyprodukovanej energie a vyjadrujú priemerný výkon za daný časový interval. V dôsledku tak pracujeme priamo s nameranými ho</w:t>
      </w:r>
      <w:r w:rsidR="000B2CB1">
        <w:t>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preto sme pri spracovávaní záznamov vypočítali rozdiel v hodnote vyprodukovanej energie oproti predchádzajúcemu záznamu.</w:t>
      </w:r>
    </w:p>
    <w:p w14:paraId="481F8E1C" w14:textId="77777777" w:rsidR="00046A12" w:rsidRDefault="007A2CA8" w:rsidP="00C36255">
      <w:r>
        <w:t xml:space="preserve">Slnečnými </w:t>
      </w:r>
      <w:proofErr w:type="spellStart"/>
      <w:r>
        <w:t>koordinátmi</w:t>
      </w:r>
      <w:proofErr w:type="spellEnd"/>
      <w:r>
        <w:t xml:space="preserve"> nazývame údaje opisujúce polohu slnka na oblohe. Sú nimi azimut a </w:t>
      </w:r>
      <w:proofErr w:type="spellStart"/>
      <w:r>
        <w:t>elevácia</w:t>
      </w:r>
      <w:proofErr w:type="spellEnd"/>
      <w:r>
        <w:t xml:space="preserve">. Azimut je hodnota veľkosti uhlu medzi priamkou smerujúcou k severnému magnetickému pólu a priemetom priamky </w:t>
      </w:r>
      <w:r w:rsidR="00594DF3">
        <w:t xml:space="preserve">slnečných lúčov do roviny zemského povrchu v danom miesto. Tento uhol je orientovaný v smere hodinových ručičiek. </w:t>
      </w:r>
      <w:proofErr w:type="spellStart"/>
      <w:r w:rsidR="00594DF3">
        <w:t>Elevácia</w:t>
      </w:r>
      <w:proofErr w:type="spellEnd"/>
      <w:r w:rsidR="00046A12">
        <w:t xml:space="preserve"> </w:t>
      </w:r>
      <w:proofErr w:type="spellStart"/>
      <w:r w:rsidR="00046A12">
        <w:t>zácisí</w:t>
      </w:r>
      <w:proofErr w:type="spellEnd"/>
      <w:r w:rsidR="00046A12">
        <w:t xml:space="preserve"> od výšky Slnka na oblohe a</w:t>
      </w:r>
      <w:r w:rsidR="00594DF3">
        <w:t xml:space="preserve"> opisuje uhol medzi rovinou zemského povrchu a priamkou vodorovnou s dopadajúcimi </w:t>
      </w:r>
      <w:r w:rsidR="00046A12">
        <w:t>slnečnými lúčmi na túto rovinu.</w:t>
      </w:r>
      <w:r w:rsidR="00594DF3">
        <w:t xml:space="preserve"> </w:t>
      </w:r>
      <w:proofErr w:type="spellStart"/>
      <w:r w:rsidR="00046A12">
        <w:t>Elevácia</w:t>
      </w:r>
      <w:proofErr w:type="spellEnd"/>
      <w:r w:rsidR="00046A12">
        <w:t xml:space="preserve"> teda vyjadruje uhol dopadajúcich slnečných lúčov, čo je dôležitý faktor pri FVE. </w:t>
      </w:r>
      <w:r w:rsidR="00594DF3">
        <w:t xml:space="preserve">Pri východe a západe Slnka má </w:t>
      </w:r>
      <w:proofErr w:type="spellStart"/>
      <w:r w:rsidR="00594DF3">
        <w:t>elevácia</w:t>
      </w:r>
      <w:proofErr w:type="spellEnd"/>
      <w:r w:rsidR="00594DF3">
        <w:t xml:space="preserve"> nulovú hodnotu. Dĺžka dňa je pre nás dĺžka slnečného svitu, teda počet hodín počas jedného dňa, kedy je Slnko nad obzorom. </w:t>
      </w:r>
    </w:p>
    <w:p w14:paraId="034606E9" w14:textId="6FD03440" w:rsidR="00046A12" w:rsidRDefault="00046A12" w:rsidP="00C36255">
      <w:proofErr w:type="spellStart"/>
      <w:r>
        <w:t>Elevácia</w:t>
      </w:r>
      <w:proofErr w:type="spellEnd"/>
      <w:r>
        <w:t xml:space="preserve"> je priamo úmerná s hodnotou GHI počas jasného dňa a dĺžka dňa je priamo úmerná so vzdialenosťou dňa od zimného slnovratu a teda so zmenou maximálnej hodnoty </w:t>
      </w:r>
      <w:proofErr w:type="spellStart"/>
      <w:r>
        <w:t>elevácie</w:t>
      </w:r>
      <w:proofErr w:type="spellEnd"/>
      <w:r>
        <w:t xml:space="preserve"> v rámci dňa aj priemernou teplotou vzduchu. Preto sú obe tieto hodnoty relevantné pri predikcii produkcie FVE. Azimut ale nemá pre nás podobnú výhodu a bolo to vidieť aj na </w:t>
      </w:r>
      <w:r>
        <w:lastRenderedPageBreak/>
        <w:t>výsledkoch experimentu, kedy sme ho pri predikcii použili. Z tohto dôvodu sme ho ďalej pri predikcii nepoužívali.</w:t>
      </w:r>
    </w:p>
    <w:p w14:paraId="6D8DC9A6" w14:textId="09B3DFB1" w:rsidR="00C36255" w:rsidRDefault="000B2CB1" w:rsidP="000B2CB1">
      <w:pPr>
        <w:pStyle w:val="Nadpis3"/>
      </w:pPr>
      <w:r>
        <w:t>Import dát do databázy</w:t>
      </w:r>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64D1FC96" w:rsidR="003C7D94" w:rsidRDefault="00EC07BC" w:rsidP="00EC07BC">
      <w:r>
        <w:t>Druhým problémom boli rozdielnosti v dátach opísané vyššie, teda časové záznamy v CET a CEST na rozdiel od UTC, intervalové záznamy na rozdiel od bodových a 15-minútová perióda záznamov na rozdiel od hodinovej periódy.</w:t>
      </w:r>
    </w:p>
    <w:p w14:paraId="622A3222" w14:textId="14BB2654" w:rsidR="00FC37F2" w:rsidRDefault="00CD693B" w:rsidP="00B4255E">
      <w:r>
        <w:t xml:space="preserve">Tretím problémom bola absencia niektorých záznamov, respektíve </w:t>
      </w:r>
      <w:r w:rsidR="00FC37F2">
        <w:t>abse</w:t>
      </w:r>
      <w:r w:rsidR="00936738">
        <w:t xml:space="preserve">ncia dát v záznamoch. </w:t>
      </w:r>
      <w:r w:rsidR="00FC37F2">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559BD299" w14:textId="246DCBC5" w:rsidR="004D0D6A" w:rsidRDefault="004D0D6A" w:rsidP="00B4255E">
      <w:r>
        <w:t>K dátam sme pridali údaj o počte dní od, respektíve do naj</w:t>
      </w:r>
      <w:r w:rsidR="004E6B7E">
        <w:t>bližšieho zimného slnovratu, ktorým sme substituovali uhol dopadajúceho slnečného žiarenia. Neskôr sme ale túto hodnotu nahradili skutočnými hodnotami</w:t>
      </w:r>
      <w:r w:rsidR="00492347">
        <w:t xml:space="preserve"> slnečných </w:t>
      </w:r>
      <w:proofErr w:type="spellStart"/>
      <w:r w:rsidR="00492347">
        <w:t>koordinátov</w:t>
      </w:r>
      <w:proofErr w:type="spellEnd"/>
      <w:r w:rsidR="004E6B7E">
        <w:t xml:space="preserve"> </w:t>
      </w:r>
      <w:r w:rsidR="00EC07BC">
        <w:t>a</w:t>
      </w:r>
      <w:r w:rsidR="006B0850">
        <w:t> dĺžku dňa</w:t>
      </w:r>
      <w:r w:rsidR="00492347">
        <w:t>, ktoré sme opísali vyššie.</w:t>
      </w:r>
      <w:r w:rsidR="006B0850">
        <w:t xml:space="preserve"> Tieto hodnoty sme vypočítali</w:t>
      </w:r>
      <w:r w:rsidR="004E6B7E">
        <w:t xml:space="preserve"> v R použitím funkcií balíku </w:t>
      </w:r>
      <w:proofErr w:type="spellStart"/>
      <w:r w:rsidR="004E6B7E">
        <w:rPr>
          <w:i/>
        </w:rPr>
        <w:t>insol</w:t>
      </w:r>
      <w:proofErr w:type="spellEnd"/>
      <w:r w:rsidR="004E6B7E">
        <w:t>.</w:t>
      </w:r>
    </w:p>
    <w:p w14:paraId="0547B903" w14:textId="39394E4F" w:rsidR="00E266A6" w:rsidRDefault="00E266A6" w:rsidP="00B4255E">
      <w:r>
        <w:t xml:space="preserve">Z databázy sme následne odstránili aj dáta, ktoré sme neodstránili v dôsledku problémov v dátach ale za účelom zmenšenia celkového objemu dát o záznamy, ktoré nepotrebujeme. Boli nimi záznamy, ktoré nemali v dátach svoju dvojicu </w:t>
      </w:r>
      <w:r>
        <w:rPr>
          <w:i/>
        </w:rPr>
        <w:t>predpoveď počasia – produkcia FVE</w:t>
      </w:r>
      <w:r>
        <w:t xml:space="preserve"> a záznamy, kde bolo v tejto dvojici predpovedané GH</w:t>
      </w:r>
      <w:r w:rsidR="007C7984">
        <w:t>I</w:t>
      </w:r>
      <w:r>
        <w:t xml:space="preserve"> aj výsledný výkon FVE, resp. výsledná práce, nulové, teda dáta z času, kedy na fotovoltaické panely nedopadalo slnečné žiarenie a panely neprodukovali žiadnu elektrickú energiu, respektíve po doplnení dát slnečných </w:t>
      </w:r>
      <w:proofErr w:type="spellStart"/>
      <w:r>
        <w:lastRenderedPageBreak/>
        <w:t>koordinátov</w:t>
      </w:r>
      <w:proofErr w:type="spellEnd"/>
      <w:r>
        <w:t xml:space="preserve"> sme vymazali záznamy, kde bola hodnota </w:t>
      </w:r>
      <w:proofErr w:type="spellStart"/>
      <w:r>
        <w:t>elevácie</w:t>
      </w:r>
      <w:proofErr w:type="spellEnd"/>
      <w:r>
        <w:t xml:space="preserve"> menšia ako nula, čo sú záznamy z času, kedy slnko nebolo nad obzorom a teda žiadne slnečné žiarenie na fotovoltaické panely nedopadalo.</w:t>
      </w:r>
    </w:p>
    <w:p w14:paraId="170C405B" w14:textId="1FB53F05" w:rsidR="00C36255" w:rsidRDefault="004E6B7E" w:rsidP="00B4255E">
      <w:r>
        <w:t xml:space="preserve">V databáze sme pripravili aj tabuľku na ukladanie </w:t>
      </w:r>
      <w:r w:rsidR="00E266A6">
        <w:t>dát</w:t>
      </w:r>
      <w:r>
        <w:t xml:space="preserve"> o experimentoch, kde </w:t>
      </w:r>
      <w:r w:rsidR="00E266A6">
        <w:t xml:space="preserve">môžeme uložiť údaje o nastavení predikčného modelu, spôsobu výberu trénovacej množiny a výsledkoch </w:t>
      </w:r>
      <w:r>
        <w:t xml:space="preserve">predikcií </w:t>
      </w:r>
      <w:r w:rsidR="00E266A6">
        <w:t>vo forme štatistických metrík presnosti predikcie za daných podmienok.</w:t>
      </w:r>
    </w:p>
    <w:p w14:paraId="555B153B" w14:textId="1925B832"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5C1272C7" w14:textId="6934875C" w:rsidR="004807F1" w:rsidRDefault="004807F1" w:rsidP="004807F1">
      <w:pPr>
        <w:pStyle w:val="Nadpis2"/>
      </w:pPr>
      <w:bookmarkStart w:id="42" w:name="_Toc449626885"/>
      <w:r>
        <w:t>Prvé predikcie</w:t>
      </w:r>
      <w:bookmarkEnd w:id="42"/>
    </w:p>
    <w:p w14:paraId="53B3C07D" w14:textId="49364758" w:rsidR="003A3E8E" w:rsidRDefault="00AD15BD" w:rsidP="00E41F29">
      <w:r>
        <w:t xml:space="preserve">Po tom, ako sme </w:t>
      </w:r>
      <w:r w:rsidR="003A3E8E">
        <w:t>importovali</w:t>
      </w:r>
      <w:r>
        <w:t xml:space="preserve"> dáta do databázy, mohli sme začať implementovať skripty pre predikciu v jazyku R. V skripte sa dotiahnu potrebné dáta z databázy, vykoná sa predikcia a štatistické výsledky presnosti predikcie sa uložia do databázy</w:t>
      </w:r>
      <w:r w:rsidR="003A3E8E">
        <w:t xml:space="preserve"> aj s údajmi o nastavení predikčného modelu aj o výbere záznamov do trénovacej množiny</w:t>
      </w:r>
      <w:r>
        <w:t xml:space="preserve">. Pre prácu s databázou sme použili balík </w:t>
      </w:r>
      <w:proofErr w:type="spellStart"/>
      <w:r w:rsidRPr="00AD15BD">
        <w:rPr>
          <w:i/>
        </w:rPr>
        <w:t>RPostgreSQL</w:t>
      </w:r>
      <w:proofErr w:type="spellEnd"/>
      <w:r>
        <w:t xml:space="preserve"> a pre výpočet štatistiky presnosti hlavne funkciu </w:t>
      </w:r>
      <w:proofErr w:type="spellStart"/>
      <w:r>
        <w:rPr>
          <w:i/>
        </w:rPr>
        <w:t>modeval</w:t>
      </w:r>
      <w:proofErr w:type="spellEnd"/>
      <w:r>
        <w:t xml:space="preserve"> z balíku </w:t>
      </w:r>
      <w:proofErr w:type="spellStart"/>
      <w:r>
        <w:rPr>
          <w:i/>
        </w:rPr>
        <w:t>sirad</w:t>
      </w:r>
      <w:proofErr w:type="spellEnd"/>
      <w:r>
        <w:t xml:space="preserve">. </w:t>
      </w:r>
      <w:r w:rsidR="003A3E8E">
        <w:t>Výhodou práce v jazyku R je, že podporuje „</w:t>
      </w:r>
      <w:proofErr w:type="spellStart"/>
      <w:r w:rsidR="003A3E8E">
        <w:t>open</w:t>
      </w:r>
      <w:proofErr w:type="spellEnd"/>
      <w:r w:rsidR="003A3E8E">
        <w:t xml:space="preserve"> </w:t>
      </w:r>
      <w:proofErr w:type="spellStart"/>
      <w:r w:rsidR="003A3E8E">
        <w:t>source</w:t>
      </w:r>
      <w:proofErr w:type="spellEnd"/>
      <w:r w:rsidR="003A3E8E">
        <w:t xml:space="preserve">“ vývoj balíkov a tak mnoho používateľov R vytvorilo vlastné balíky, ktoré sprístupnili pre používanie. Vďaka tomu sme nemuseli mnohé výpočty sami implementovať a mohli sme použiť dostupnú funkcionalitu balíkov, čo zjednodušilo v mnohých smeroch našu implementáciu na volanie funkcií z týchto balíkov. </w:t>
      </w:r>
    </w:p>
    <w:p w14:paraId="425BDAA7" w14:textId="5F74653F" w:rsidR="003A3E8E" w:rsidRDefault="003A3E8E" w:rsidP="00E41F29">
      <w:r>
        <w:t xml:space="preserve">Pre predikciu sme použili umelú neurónovú sieť z balíku </w:t>
      </w:r>
      <w:proofErr w:type="spellStart"/>
      <w:r>
        <w:rPr>
          <w:i/>
        </w:rPr>
        <w:t>neuralnet</w:t>
      </w:r>
      <w:proofErr w:type="spellEnd"/>
      <w:r>
        <w:t xml:space="preserve"> ako sme plánovali, a keďže nás pri analýze zaujala aj metóda náhodn</w:t>
      </w:r>
      <w:r w:rsidR="001F2637">
        <w:t xml:space="preserve">ého lesa </w:t>
      </w:r>
      <w:r>
        <w:t>regresných stromov</w:t>
      </w:r>
      <w:r w:rsidR="001F2637">
        <w:t xml:space="preserve">, rozhodli sme sa ju použiť pre porovnanie. Použitie oboch predikčných metód po naštudovaní dokumentácie a dostupných návodov na použitie bolo v jazyku R jednoduché. Pre náhodný les regresných stromov sme použili balík </w:t>
      </w:r>
      <w:proofErr w:type="spellStart"/>
      <w:r>
        <w:rPr>
          <w:i/>
        </w:rPr>
        <w:t>randomForest</w:t>
      </w:r>
      <w:proofErr w:type="spellEnd"/>
      <w:r w:rsidR="001F2637">
        <w:t>.</w:t>
      </w:r>
    </w:p>
    <w:p w14:paraId="0F5CFDE7" w14:textId="50241490" w:rsidR="001F2637" w:rsidRDefault="001F2637" w:rsidP="00E41F29">
      <w:r>
        <w:t xml:space="preserve">Pre testovanie presnosti nastavení predikčných modelov sme vytvorili skripty, ktoré predikovali produkciu FVE pre všetky dni vybranej jednej elektrárne s rôznymi kombináciami </w:t>
      </w:r>
      <w:proofErr w:type="spellStart"/>
      <w:r>
        <w:t>parametrvo</w:t>
      </w:r>
      <w:proofErr w:type="spellEnd"/>
      <w:r>
        <w:t xml:space="preserve"> nastavení predikčných modelov. Pre neurónovú sieť sme nastavovali veľkosť trénovacej množiny, kombinácie </w:t>
      </w:r>
      <w:r w:rsidR="00666E6A">
        <w:t xml:space="preserve">počtu skrytých vrstiev a počtu neurónov na jednotlivých vrstvách a algoritmus trénovania. Pre NLRS sme nastavovali veľkosť trénovacej množiny, počet vytvorených stromov, počet uzlov stromu a počet náhodne vybraných </w:t>
      </w:r>
      <w:proofErr w:type="spellStart"/>
      <w:r w:rsidR="00666E6A">
        <w:t>prediktorov</w:t>
      </w:r>
      <w:proofErr w:type="spellEnd"/>
      <w:r w:rsidR="00666E6A">
        <w:t xml:space="preserve"> pre vytvorenie uzla stromu. Pri obidvoch predikčných metódach sme </w:t>
      </w:r>
      <w:r w:rsidR="00BE49AF">
        <w:t>testovali</w:t>
      </w:r>
      <w:r w:rsidR="00666E6A">
        <w:t xml:space="preserve"> aj </w:t>
      </w:r>
      <w:r w:rsidR="00BE49AF">
        <w:t xml:space="preserve">rozdielnosť </w:t>
      </w:r>
      <w:r w:rsidR="00BE49AF">
        <w:lastRenderedPageBreak/>
        <w:t xml:space="preserve">výsledkov pre rôzne kombinácie </w:t>
      </w:r>
      <w:proofErr w:type="spellStart"/>
      <w:r w:rsidR="00BE49AF">
        <w:t>prediktorov</w:t>
      </w:r>
      <w:proofErr w:type="spellEnd"/>
      <w:r w:rsidR="00BE49AF">
        <w:t>. Napríklad prvé skripty predikovali len podľa hodnôt GHI, teploty vzduchu a rýchlosti vetra.</w:t>
      </w:r>
    </w:p>
    <w:p w14:paraId="20AC9D3C" w14:textId="741D34D2" w:rsidR="00BE49AF" w:rsidRDefault="00BE49AF" w:rsidP="00E41F29">
      <w:r>
        <w:t xml:space="preserve">Už pri prvých skriptoch bolo vidieť, že trénovanie neurónovej siete trvá dlhšie než vytvorenie náhodného lesa a že štatistické výsledky presnosti predikcie ukazujú na presnejšiu predikciu použitím NLRS oproti UNS. Pri UNS sme navyše narazili na chyby, ktoré sme nespôsobili sami, ale po analýze chybových hlášok a prečítaní viacerých diskusií na webových fórach sme usúdili, že chyba je v implementácií balíka </w:t>
      </w:r>
      <w:proofErr w:type="spellStart"/>
      <w:r>
        <w:rPr>
          <w:i/>
        </w:rPr>
        <w:t>neuralnet</w:t>
      </w:r>
      <w:proofErr w:type="spellEnd"/>
      <w:r>
        <w:t xml:space="preserve">. Otestovali sme aj implementáciu UNS v balíku </w:t>
      </w:r>
      <w:proofErr w:type="spellStart"/>
      <w:r>
        <w:rPr>
          <w:i/>
        </w:rPr>
        <w:t>nnet</w:t>
      </w:r>
      <w:proofErr w:type="spellEnd"/>
      <w:r>
        <w:t>, no pri tejto implementácií sme mohli vytvoriť neurónovú sieť s len jednou skrytou vrstvou perceptrónov, takže výsledky tiež neboli presnejšie než výsledky predikcie s použitím NLRS.</w:t>
      </w:r>
    </w:p>
    <w:p w14:paraId="1F8047F7" w14:textId="173D4666" w:rsidR="00BE49AF" w:rsidRDefault="00BE49AF" w:rsidP="00E41F29">
      <w:r>
        <w:t xml:space="preserve">Po neúspechu s UNS sme sa rozhodli zostať pri používaní náhodného lesa regresných stromov, čo je aj veľmi logické, pretože podľa štatistických ukazovateľov dosahoval </w:t>
      </w:r>
      <w:r w:rsidR="002C5E87">
        <w:t xml:space="preserve">tento predikčný model </w:t>
      </w:r>
      <w:r>
        <w:t>menšiu chybu predikcie a predikcia trvala kratší čas. S odstupom času sme prišli aj na to, že použitie NLRS je pre nás vhodnejšie,</w:t>
      </w:r>
      <w:r w:rsidR="002C5E87">
        <w:t xml:space="preserve"> v skutku asi najvhodnejšou predikčnou metódou vzhľadom na nami navrhnutý výber dát do trénovacej množiny,</w:t>
      </w:r>
      <w:r>
        <w:t xml:space="preserve"> pretože môžeme vyberať najpodobnejšie záznamy do trénovacej množiny, ktorej veľkosť môže byť malá (len 30 záznamov) a nemusíme sa obávať takzvaného </w:t>
      </w:r>
      <w:r>
        <w:rPr>
          <w:i/>
        </w:rPr>
        <w:t>pretrénovania</w:t>
      </w:r>
      <w:r>
        <w:t xml:space="preserve"> ako u UNS, pretože niečo podobné u NLRS nie je možné.</w:t>
      </w:r>
    </w:p>
    <w:p w14:paraId="036DFC3B" w14:textId="11093481" w:rsidR="002673CB" w:rsidRDefault="00A67828" w:rsidP="002673CB">
      <w:pPr>
        <w:pStyle w:val="Nadpis2"/>
      </w:pPr>
      <w:bookmarkStart w:id="43" w:name="_Toc449626886"/>
      <w:r>
        <w:t>Výber trénovacej množiny</w:t>
      </w:r>
      <w:bookmarkEnd w:id="43"/>
    </w:p>
    <w:p w14:paraId="65E0C545" w14:textId="77777777" w:rsidR="008E12E8" w:rsidRDefault="007202AC" w:rsidP="007E67F7">
      <w:r>
        <w:t xml:space="preserve">Pre zvýšenie presnosti predikcie sme v našom riešení navrhli výber záznamov do trénovacej množiny podľa ich podobnosti so záznamom, pre ktorý predikujeme produkciu elektrickej energie. </w:t>
      </w:r>
      <w:r w:rsidR="00BE402A">
        <w:t xml:space="preserve">Produkcia FVE vo veľkej miere závisí od meteorologických </w:t>
      </w:r>
      <w:r w:rsidR="008E12E8">
        <w:t>podmienok</w:t>
      </w:r>
      <w:r w:rsidR="00BE402A">
        <w:t xml:space="preserve"> a hodnoty vyprodukovanej energie sa výrazne líšia aj pri malých rozdieloch v hodnotách premenných</w:t>
      </w:r>
      <w:r w:rsidR="008E12E8">
        <w:t xml:space="preserve"> opisujúcich meteorologické podmienky</w:t>
      </w:r>
      <w:r w:rsidR="00BE402A">
        <w:t xml:space="preserve">. Preto veríme, že trénovanie predikčných modelov na záznamoch, ktoré opisujú výrazne odlišné meteorologické podmienky má viac negatívny vplyv na presnosť predikcie než pozitívny. Tak ako je evidentný rozdiel v produkcii FVE pri jasnom a zamračenom stave oblačnosti, pri nízkej </w:t>
      </w:r>
      <w:r w:rsidR="006E1D26">
        <w:t xml:space="preserve">(ráno alebo večer) a pri vysokej (poludnie) </w:t>
      </w:r>
      <w:proofErr w:type="spellStart"/>
      <w:r w:rsidR="006E1D26">
        <w:t>elevácii</w:t>
      </w:r>
      <w:proofErr w:type="spellEnd"/>
      <w:r w:rsidR="006E1D26">
        <w:t xml:space="preserve"> Slnka na oblohe, alebo pri porovnaní produkcie v lete a v zime, tak výrazná musí byť aj chyba predikcie pri trénovaní predikčného modelu na záznamoch odlišných od záznamu, pre ktorý má predikovať výslednú hodnotu vyprodukovanej energie. </w:t>
      </w:r>
    </w:p>
    <w:p w14:paraId="4D1C47DE" w14:textId="7475CA5A" w:rsidR="0023041D" w:rsidRDefault="00D8387E" w:rsidP="007E67F7">
      <w:r>
        <w:t xml:space="preserve">Naopak, ak natrénujeme predikčný model na záznamoch podobných so záznamom, pre ktorý má predikovať, zúžime tak rozsah intervalu možných výstupných hodnôt predikcie a pri </w:t>
      </w:r>
      <w:r w:rsidR="006E1D26">
        <w:lastRenderedPageBreak/>
        <w:t>viac homogénnej trénovacej množine</w:t>
      </w:r>
      <w:r>
        <w:t>,</w:t>
      </w:r>
      <w:r w:rsidR="006E1D26">
        <w:t xml:space="preserve"> môže </w:t>
      </w:r>
      <w:r>
        <w:t>trénovanie predikčného modelu byť cielenejšie a „detailnejšie“ alebo „jemnejšie“.</w:t>
      </w:r>
    </w:p>
    <w:p w14:paraId="4F05E3D3" w14:textId="01C9D790" w:rsidR="0023041D" w:rsidRDefault="007202AC" w:rsidP="007E67F7">
      <w:r>
        <w:t xml:space="preserve">Predpokladáme, že takáto trénovacia množina umožní UNS presnejšie simulovať lineárne a nelineárne súvislosti medzi vstupnými prediktormi a výstupnou hodnotou, </w:t>
      </w:r>
      <w:r w:rsidR="0023041D">
        <w:t>a pri NLRS umožní vytvoriť regresné stromy, ktorých priemerná výstupná hodnota bude bližšia skutočnej hodnote, ktorú sa snažíme predikovať</w:t>
      </w:r>
      <w:r w:rsidR="00D8387E">
        <w:t xml:space="preserve"> a rozdiel medi skutočnou a </w:t>
      </w:r>
      <w:proofErr w:type="spellStart"/>
      <w:r w:rsidR="00D8387E">
        <w:t>predikovanou</w:t>
      </w:r>
      <w:proofErr w:type="spellEnd"/>
      <w:r w:rsidR="00D8387E">
        <w:t xml:space="preserve"> hodnotou nebude nikdy tak v</w:t>
      </w:r>
      <w:r w:rsidR="008E12E8">
        <w:t>eľký ako môže byť veľký bez použitia výberu najpodobnejších záznamov do trénovacej množiny.</w:t>
      </w:r>
    </w:p>
    <w:p w14:paraId="375F67C6" w14:textId="3B78F7C1" w:rsidR="008E12E8" w:rsidRDefault="008E12E8" w:rsidP="007E67F7">
      <w:r>
        <w:t xml:space="preserve">Klasickým postupom práce pri predikcii metódami strojového učenia je rozdelenie dát na </w:t>
      </w:r>
      <w:proofErr w:type="spellStart"/>
      <w:r>
        <w:t>trénovaci</w:t>
      </w:r>
      <w:proofErr w:type="spellEnd"/>
      <w:r>
        <w:t xml:space="preserve"> a testovaciu množinu, ako sme vysvetlili v kapitole </w:t>
      </w:r>
      <w:r>
        <w:fldChar w:fldCharType="begin"/>
      </w:r>
      <w:r>
        <w:instrText xml:space="preserve"> REF _Ref449604707 \r \h </w:instrText>
      </w:r>
      <w:r>
        <w:fldChar w:fldCharType="separate"/>
      </w:r>
      <w:r>
        <w:t>2.2.5</w:t>
      </w:r>
      <w:r>
        <w:fldChar w:fldCharType="end"/>
      </w:r>
      <w:r>
        <w:t xml:space="preserve"> </w:t>
      </w:r>
      <w:r>
        <w:fldChar w:fldCharType="begin"/>
      </w:r>
      <w:r>
        <w:instrText xml:space="preserve"> REF _Ref449604707 \h </w:instrText>
      </w:r>
      <w:r>
        <w:fldChar w:fldCharType="separate"/>
      </w:r>
      <w:r>
        <w:t>Meranie presnosti metód strojového učenia</w:t>
      </w:r>
      <w:r>
        <w:fldChar w:fldCharType="end"/>
      </w:r>
      <w:r>
        <w:t>. Na záznamov v trénovacej množine sa natrénuje predikčný model a jeho presnosť sa testuje na záznamoch v testovacej množine</w:t>
      </w:r>
      <w:r w:rsidR="001545C4">
        <w:t>. Keďže chceme predikovať pre každý záznam čo najpresnejšie, v našom riešení vyberieme novú trénovaciu množinu a natrénujeme nový predikčný model pre každý záznam, pre ktorý predikujeme. Rozdeľujeme tak dáta na množinu, ktorá obsahuje záznamy z dňa kedy bol vytvorený záznam, pre ktorý predikujeme, a na množinu obsahujúcu všetky ostatné záznamy, ktoré nie sú v prvej množine. Z tejto druhej množiny záznamov potom vyberáme potrebný počet záznamov do trénovacej množiny.</w:t>
      </w:r>
    </w:p>
    <w:p w14:paraId="2AC5836D" w14:textId="48748FBF" w:rsidR="001545C4" w:rsidRDefault="001545C4" w:rsidP="007E67F7">
      <w:r>
        <w:t xml:space="preserve">Produkcia FVE nezávisí od produkcie v predchádzajúcich hodinách alebo dňoch, ale závisí od meteorologických podmienok, ktoré samotné majú túto závislosť. Hodnoty meteorologických premenných však pre nás predpovedal model </w:t>
      </w:r>
      <w:proofErr w:type="spellStart"/>
      <w:r>
        <w:t>Aladin</w:t>
      </w:r>
      <w:proofErr w:type="spellEnd"/>
      <w:r>
        <w:t xml:space="preserve"> a my môžeme obmedziť </w:t>
      </w:r>
      <w:r w:rsidR="005D3266">
        <w:t xml:space="preserve">predikciu </w:t>
      </w:r>
      <w:r>
        <w:t>iba na</w:t>
      </w:r>
      <w:r w:rsidR="005D3266">
        <w:t xml:space="preserve"> závislosť od aktuálnych hodnôt meteorologických premenných</w:t>
      </w:r>
      <w:r>
        <w:t>.</w:t>
      </w:r>
      <w:r w:rsidR="005D3266">
        <w:t xml:space="preserve"> Keďže v našom riešení nezávisí predikcia od predchádzajúcich hodnôt a postupnosti záznamov, nepracujeme s časovým radom, ako to býva pri iných predikciách (predikcia spotreby elektrickej energie). Pretože nepracujeme s časovým radom, stávajú sa v našom riešení dátum a čas záznamov irelevantné až na jedinú podmienku, že nemôžeme trénovať predikčný model na záznamoch z toho istého dňa, pre ktorý predikujeme hodnotu vyprodukovanej energie, pretože tieto záznamy by ani v skutočných podmienkach neboli prístupné. V trénovacej množine sa ale môžu vyskytnúť historické záznamy z dní, ktorých dátum je neskorší</w:t>
      </w:r>
      <w:r w:rsidR="00904F47">
        <w:t xml:space="preserve"> než dátum záznamu, pre ktorý predikujeme. Uvedomujeme si, že tieto záznamy by v skutočných podmienkach tak isto neboli prístupné, no rozhodli sme sa ich používať z dôvodu nedostatku historických záznamov. Máme historické záznamy pre tri fotovoltaické elektrárne a po odstránení chybných záznamov máme dostupných 336 dní pre prvú, 334 pre druhú a 449 pre tretiu. Keby sme dodržiavali časovú postupnosť dátumov, a netrénovali predikčný model na záznamoch z dní neskorších než deň, pre ktorý predikujeme, nemali by sme dostatok dát pre </w:t>
      </w:r>
      <w:r w:rsidR="00904F47">
        <w:lastRenderedPageBreak/>
        <w:t xml:space="preserve">výber dostatočne podobnej trénovacej množiny aj pre meranie štatistiky presnosti predikcie s dostatočnou výpovednou hodnotou. </w:t>
      </w:r>
      <w:r w:rsidR="00C50D3C">
        <w:t>Keďže ale predikcia produkcie FVE v našom riešení nezávisí od časovej postupnosti záznamov, môžeme s historickými záznamami pracovať len ako so záznamami opisujúcimi meteorologické podmienky, ktoré mohli nastať v ktorýkoľvek deň alebo rok aj v minulosti a kompenzujeme tým nedostatok historických záznamov. Berieme na vedomie, že toto riešenie nedostatku dát nie je teoreticky úplne správne, pretože v skutočnosti neexistujú záznamy „z budúcnosti“, ale v praxi majú prevádzkovatelia fotovoltaických elektrární k dispozícií viac historických záznamov než 334 alebo 449 dní, ak samozrejme nie je samotná FVE funkčná menej ako 334, respektíve 449 dní. Na naše výsledky sa môžeme pozerať ako na presnosť predikcie</w:t>
      </w:r>
      <w:r w:rsidR="00BD7A4A">
        <w:t xml:space="preserve"> FVE po tom, čo má FVE k dispozícií aspoň 334, respektíve 449 dní historických záznamov.</w:t>
      </w:r>
    </w:p>
    <w:p w14:paraId="3ABB63AF" w14:textId="306E6F34" w:rsidR="00BD7A4A" w:rsidRDefault="00BD7A4A" w:rsidP="00BD7A4A">
      <w:pPr>
        <w:pStyle w:val="Nadpis3"/>
      </w:pPr>
      <w:r>
        <w:t>Výber záznamov podľa podobnosti.</w:t>
      </w:r>
    </w:p>
    <w:p w14:paraId="793E962F" w14:textId="77777777" w:rsidR="00F04F2B" w:rsidRDefault="002B00FC" w:rsidP="002B00FC">
      <w:r>
        <w:t xml:space="preserve">Ako sme už viac krát napísali, do trénovacej množiny vyberáme najpodobnejšie záznamy so záznamom, pre ktorý chceme predikovať produkciu FVE. Vytvorili sme jednoduchý spôsob ohodnotenia podobnosti záznamov. Pre každý záznam v množine záznamov, z ktorých vyberáme záznamy do trénovacej množiny, vypočítame jeho hodnotu podobnosti, respektíve rozdielnosti, pretože číselná hodnota je väčšia je väčšia pre viac rozdielne záznamy a najpodobnejšie záznamy majú hodnotu blízku nule. Podľa tejto hodnoty podobnosti všetky ohodnotené záznamy usporiadame vzostupne a vyberieme prvých </w:t>
      </w:r>
      <w:r>
        <w:rPr>
          <w:i/>
        </w:rPr>
        <w:t>n</w:t>
      </w:r>
      <w:r>
        <w:t xml:space="preserve"> záznamov do trénovacej množiny. </w:t>
      </w:r>
    </w:p>
    <w:p w14:paraId="7D1563BE" w14:textId="77777777" w:rsidR="00222003" w:rsidRDefault="00F04F2B" w:rsidP="00222003">
      <w:r>
        <w:t>Naše prvé experimenty s výberom najpodobnejších dát hodnotili záznamy podľa podobnosti v hodnot</w:t>
      </w:r>
      <w:r w:rsidR="008A4874">
        <w:t>e</w:t>
      </w:r>
      <w:r>
        <w:t xml:space="preserve"> GHI, </w:t>
      </w:r>
      <w:r w:rsidR="008A4874">
        <w:t xml:space="preserve">ktorá je najpodstatnejšou pri produkcii FVE. </w:t>
      </w:r>
      <w:r>
        <w:t xml:space="preserve">Náš výpočet hodnoty podobnosti vysvetlíme v nasledujúcich odsekoch. </w:t>
      </w:r>
    </w:p>
    <w:p w14:paraId="641872E8" w14:textId="176CB35E" w:rsidR="00222003" w:rsidRDefault="00F04F2B" w:rsidP="00222003">
      <w:r>
        <w:t>Máme množinu potenciálnych záznamov (</w:t>
      </w:r>
      <m:oMath>
        <m:r>
          <w:rPr>
            <w:rFonts w:ascii="Cambria Math" w:hAnsi="Cambria Math"/>
          </w:rPr>
          <m:t>množina P</m:t>
        </m:r>
      </m:oMath>
      <w:r>
        <w:t>)</w:t>
      </w:r>
      <w:r w:rsidR="008A4874">
        <w:t xml:space="preserve"> o veľkosti </w:t>
      </w:r>
      <m:oMath>
        <m:r>
          <w:rPr>
            <w:rFonts w:ascii="Cambria Math" w:hAnsi="Cambria Math"/>
          </w:rPr>
          <m:t>m</m:t>
        </m:r>
      </m:oMath>
      <w:r>
        <w:t xml:space="preserve"> na výber </w:t>
      </w:r>
      <w:r w:rsidR="008A4874">
        <w:t xml:space="preserve">záznamov </w:t>
      </w:r>
      <w:r>
        <w:t>do trénovacej množiny</w:t>
      </w:r>
      <w:r w:rsidR="008A4874">
        <w:t xml:space="preserve">. Máme záznam </w:t>
      </w:r>
      <m:oMath>
        <m:r>
          <w:rPr>
            <w:rFonts w:ascii="Cambria Math" w:hAnsi="Cambria Math"/>
          </w:rPr>
          <m:t>Z</m:t>
        </m:r>
      </m:oMath>
      <w:r w:rsidR="008A4874" w:rsidRPr="00222003">
        <w:rPr>
          <w:rFonts w:eastAsiaTheme="minorEastAsia"/>
        </w:rPr>
        <w:t xml:space="preserve">, pre ktorý predikujeme produkciu FVE za meteorologických podmienok, ktoré opisuje. </w:t>
      </w:r>
      <w:r w:rsidR="00222003" w:rsidRPr="00222003">
        <w:rPr>
          <w:rFonts w:eastAsiaTheme="minorEastAsia"/>
        </w:rPr>
        <w:t xml:space="preserve">Máme </w:t>
      </w:r>
      <w:r w:rsidR="00222003" w:rsidRPr="00222003">
        <w:t>škálu GHI</w:t>
      </w:r>
      <w:r w:rsidR="00222003">
        <w:t xml:space="preserve"> </w:t>
      </w:r>
      <w:r w:rsidR="00222003" w:rsidRP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sidR="00222003" w:rsidRPr="00222003">
        <w:rPr>
          <w:rFonts w:eastAsiaTheme="minorEastAsia"/>
        </w:rPr>
        <w:t xml:space="preserve">), ktorá je absolútnou hodnotou rozdielu maximálnej a minimálnej hodnoty GHI v množine </w:t>
      </w:r>
      <m:oMath>
        <m:r>
          <w:rPr>
            <w:rFonts w:ascii="Cambria Math" w:hAnsi="Cambria Math"/>
          </w:rPr>
          <m:t>P</m:t>
        </m:r>
      </m:oMath>
      <w:r w:rsidR="007C06D2">
        <w:rPr>
          <w:rFonts w:eastAsiaTheme="minorEastAsia"/>
        </w:rPr>
        <w:t>:</w:t>
      </w:r>
    </w:p>
    <w:p w14:paraId="4C0B2AAC" w14:textId="61F5150D" w:rsidR="00222003" w:rsidRDefault="00222003" w:rsidP="00222003">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oMath>
      </m:oMathPara>
    </w:p>
    <w:p w14:paraId="4A39DAE4" w14:textId="06F6E0A9" w:rsidR="008A4874" w:rsidRDefault="007C06D2" w:rsidP="007C06D2">
      <w:pPr>
        <w:rPr>
          <w:rFonts w:eastAsiaTheme="minorEastAsia"/>
        </w:rPr>
      </w:pPr>
      <w:r>
        <w:t xml:space="preserve">Hodnotu rozdielnosti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každého </w:t>
      </w:r>
      <w:r>
        <w:t xml:space="preserve">záznamu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rsidR="00F04F2B">
        <w:t>z</w:t>
      </w:r>
      <w:r>
        <w:t> </w:t>
      </w:r>
      <w:r w:rsidR="00F04F2B">
        <w:t>množin</w:t>
      </w:r>
      <w:r>
        <w:t xml:space="preserve">y </w:t>
      </w:r>
      <m:oMath>
        <m:r>
          <w:rPr>
            <w:rFonts w:ascii="Cambria Math" w:hAnsi="Cambria Math"/>
          </w:rPr>
          <m:t>P</m:t>
        </m:r>
      </m:oMath>
      <w:r>
        <w:rPr>
          <w:rFonts w:eastAsiaTheme="minorEastAsia"/>
        </w:rPr>
        <w:t xml:space="preserve">, </w:t>
      </w:r>
      <w:r>
        <w:t>kde</w:t>
      </w:r>
      <w:r w:rsidR="00F04F2B" w:rsidRPr="00222003">
        <w:rPr>
          <w:i/>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m</m:t>
            </m:r>
          </m:e>
        </m:d>
      </m:oMath>
      <w:r>
        <w:t xml:space="preserve"> </w:t>
      </w:r>
      <w:r w:rsidR="00F04F2B">
        <w:t>ohodnotíme nasledovne</w:t>
      </w:r>
      <w:r>
        <w:t xml:space="preserve">. </w:t>
      </w:r>
      <w:r w:rsidR="00F04F2B">
        <w:t xml:space="preserve">Vypočítame </w:t>
      </w:r>
      <w:r w:rsidR="008A4874">
        <w:t xml:space="preserve">absolútnu hodnotu </w:t>
      </w:r>
      <w:r w:rsidR="00F04F2B">
        <w:t>rozdiel</w:t>
      </w:r>
      <w:r w:rsidR="008A4874">
        <w:t>u</w:t>
      </w:r>
      <w:r w:rsidR="00F04F2B">
        <w:t xml:space="preserve"> v hodnote GHI </w:t>
      </w:r>
      <w:r w:rsidR="008A4874">
        <w:t xml:space="preserve">medzi </w:t>
      </w:r>
      <m:oMath>
        <m:r>
          <w:rPr>
            <w:rFonts w:ascii="Cambria Math" w:hAnsi="Cambria Math"/>
          </w:rPr>
          <m:t>Z</m:t>
        </m:r>
      </m:oMath>
      <w:r w:rsidR="008A4874">
        <w:rPr>
          <w:rFonts w:eastAsiaTheme="minorEastAsia"/>
        </w:rPr>
        <w:t xml:space="preserve"> </w:t>
      </w:r>
      <w:r w:rsidR="008A4874">
        <w:t xml:space="preserve">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22003">
        <w:rPr>
          <w:rFonts w:eastAsiaTheme="minorEastAsia"/>
        </w:rPr>
        <w:t>.</w:t>
      </w:r>
      <w:r w:rsidR="00222003">
        <w:t xml:space="preserve">Túto hodnotu normalizujeme na </w:t>
      </w:r>
      <w:r w:rsidR="00222003" w:rsidRPr="00222003">
        <w:t>škálu GHI</w:t>
      </w:r>
      <w:r w:rsidR="00222003">
        <w:t xml:space="preserve"> </w:t>
      </w:r>
      <w:r w:rsid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sidR="00222003">
        <w:rPr>
          <w:rFonts w:eastAsiaTheme="minorEastAsia"/>
        </w:rPr>
        <w:t>)</w:t>
      </w:r>
      <w:r>
        <w:rPr>
          <w:rFonts w:eastAsiaTheme="minorEastAsia"/>
        </w:rPr>
        <w:t>:</w:t>
      </w:r>
    </w:p>
    <w:p w14:paraId="4815739C" w14:textId="17E67813" w:rsidR="007C06D2" w:rsidRPr="003C5ED7" w:rsidRDefault="003C5ED7" w:rsidP="007C06D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oMath>
      </m:oMathPara>
    </w:p>
    <w:p w14:paraId="0CF0C99A" w14:textId="77777777" w:rsidR="00156FA3" w:rsidRDefault="003C5ED7" w:rsidP="007C06D2">
      <w:pPr>
        <w:rPr>
          <w:rFonts w:eastAsiaTheme="minorEastAsia"/>
        </w:rPr>
      </w:pPr>
      <w:r>
        <w:rPr>
          <w:rFonts w:eastAsiaTheme="minorEastAsia"/>
        </w:rPr>
        <w:lastRenderedPageBreak/>
        <w:t xml:space="preserve">Teraz vieme usporiadať záznamy v množine </w:t>
      </w:r>
      <m:oMath>
        <m:r>
          <w:rPr>
            <w:rFonts w:ascii="Cambria Math" w:eastAsiaTheme="minorEastAsia" w:hAnsi="Cambria Math"/>
          </w:rPr>
          <m:t>P</m:t>
        </m:r>
      </m:oMath>
      <w:r>
        <w:rPr>
          <w:rFonts w:eastAsiaTheme="minorEastAsia"/>
        </w:rPr>
        <w:t xml:space="preserve"> podľa podobnosti so záznamom </w:t>
      </w:r>
      <m:oMath>
        <m:r>
          <w:rPr>
            <w:rFonts w:ascii="Cambria Math" w:eastAsiaTheme="minorEastAsia" w:hAnsi="Cambria Math"/>
          </w:rPr>
          <m:t>Z</m:t>
        </m:r>
      </m:oMath>
      <w:r>
        <w:rPr>
          <w:rFonts w:eastAsiaTheme="minorEastAsia"/>
        </w:rPr>
        <w:t>. Hodnotiť podobnosť záznamov iba podľa hodnoty GHI je nepostačujúce. Ak chceme hodnotiť</w:t>
      </w:r>
      <w:r w:rsidR="00156FA3">
        <w:rPr>
          <w:rFonts w:eastAsiaTheme="minorEastAsia"/>
        </w:rPr>
        <w:t xml:space="preserve"> podobnosť záznamov podľa viacerých hodnôt a chceme aby každá hodnota mala na podobnosť rôzny vplyv, tak ako aj produkcia FVE závisí rozdielne od týchto hodnôt, musíme vyjadriť tento vplyv a zakomponovať ho do výpočtov. Pre tento účel sme vytvorili </w:t>
      </w:r>
      <w:r w:rsidR="00156FA3">
        <w:rPr>
          <w:rFonts w:eastAsiaTheme="minorEastAsia"/>
          <w:i/>
        </w:rPr>
        <w:t>faktory podobnosti</w:t>
      </w:r>
      <w:r w:rsidR="00156FA3">
        <w:rPr>
          <w:rFonts w:eastAsiaTheme="minorEastAsia"/>
        </w:rPr>
        <w:t xml:space="preserve">. Faktor podobnosti GHI vyjadruje silu vplyvu podobnosti záznamov v hodnote GHI na celkovú podobnosť záznamov. </w:t>
      </w:r>
    </w:p>
    <w:p w14:paraId="7F991C95" w14:textId="4031101E" w:rsidR="003C5ED7" w:rsidRDefault="00156FA3" w:rsidP="007C06D2">
      <w:pPr>
        <w:rPr>
          <w:rFonts w:eastAsiaTheme="minorEastAsia"/>
        </w:rPr>
      </w:pPr>
      <w:r>
        <w:rPr>
          <w:rFonts w:eastAsiaTheme="minorEastAsia"/>
        </w:rPr>
        <w:t xml:space="preserve">Pre ďalší experiment sme sa rozhodli hodnotiť </w:t>
      </w:r>
      <w:r w:rsidR="005B73BA">
        <w:rPr>
          <w:rFonts w:eastAsiaTheme="minorEastAsia"/>
        </w:rPr>
        <w:t xml:space="preserve">podobnosť záznamov podľa GHI, teploty vzduchu a rýchlosti vetra s faktormi podobnosti 90 pre GHI, 10 pre teplotu vzduchu a 1 pre rýchlosť vetra. Tieto hodnoty sme zobrali z kapitoly </w:t>
      </w:r>
      <w:r w:rsidR="005B73BA">
        <w:rPr>
          <w:rFonts w:eastAsiaTheme="minorEastAsia"/>
        </w:rPr>
        <w:fldChar w:fldCharType="begin"/>
      </w:r>
      <w:r w:rsidR="005B73BA">
        <w:rPr>
          <w:rFonts w:eastAsiaTheme="minorEastAsia"/>
        </w:rPr>
        <w:instrText xml:space="preserve"> REF _Ref449624578 \r \h </w:instrText>
      </w:r>
      <w:r w:rsidR="005B73BA">
        <w:rPr>
          <w:rFonts w:eastAsiaTheme="minorEastAsia"/>
        </w:rPr>
      </w:r>
      <w:r w:rsidR="005B73BA">
        <w:rPr>
          <w:rFonts w:eastAsiaTheme="minorEastAsia"/>
        </w:rPr>
        <w:fldChar w:fldCharType="separate"/>
      </w:r>
      <w:r w:rsidR="005B73BA">
        <w:rPr>
          <w:rFonts w:eastAsiaTheme="minorEastAsia"/>
        </w:rPr>
        <w:t>1.2</w:t>
      </w:r>
      <w:r w:rsidR="005B73BA">
        <w:rPr>
          <w:rFonts w:eastAsiaTheme="minorEastAsia"/>
        </w:rPr>
        <w:fldChar w:fldCharType="end"/>
      </w:r>
      <w:r w:rsidR="005B73BA">
        <w:rPr>
          <w:rFonts w:eastAsiaTheme="minorEastAsia"/>
        </w:rPr>
        <w:t xml:space="preserve"> </w:t>
      </w:r>
      <w:r w:rsidR="005B73BA">
        <w:rPr>
          <w:rFonts w:eastAsiaTheme="minorEastAsia"/>
        </w:rPr>
        <w:fldChar w:fldCharType="begin"/>
      </w:r>
      <w:r w:rsidR="005B73BA">
        <w:rPr>
          <w:rFonts w:eastAsiaTheme="minorEastAsia"/>
        </w:rPr>
        <w:instrText xml:space="preserve"> REF _Ref449624582 \h </w:instrText>
      </w:r>
      <w:r w:rsidR="005B73BA">
        <w:rPr>
          <w:rFonts w:eastAsiaTheme="minorEastAsia"/>
        </w:rPr>
      </w:r>
      <w:r w:rsidR="005B73BA">
        <w:rPr>
          <w:rFonts w:eastAsiaTheme="minorEastAsia"/>
        </w:rPr>
        <w:fldChar w:fldCharType="separate"/>
      </w:r>
      <w:r w:rsidR="005B73BA">
        <w:t xml:space="preserve">Úvod do </w:t>
      </w:r>
      <w:r w:rsidR="005B73BA" w:rsidRPr="002C2715">
        <w:t>predikcie</w:t>
      </w:r>
      <w:r w:rsidR="005B73BA">
        <w:t xml:space="preserve"> produkcie FVE</w:t>
      </w:r>
      <w:r w:rsidR="005B73BA">
        <w:rPr>
          <w:rFonts w:eastAsiaTheme="minorEastAsia"/>
        </w:rPr>
        <w:fldChar w:fldCharType="end"/>
      </w:r>
      <w:r w:rsidR="005B73BA">
        <w:rPr>
          <w:rFonts w:eastAsiaTheme="minorEastAsia"/>
        </w:rPr>
        <w:t>, kde píšeme že presnosť predikcie produkcie FVE závisí od presnosti výpočtu GHI na úrovni 90%, od teploty vzduchu na úrovni 10% a od rýchlosti vetra na úrovni 1%. Pri výpočte hodnoty rozdielnosti jednotlivé rozdielnosti po hodnotách GHI, teploty vzduchu (</w:t>
      </w:r>
      <m:oMath>
        <m:r>
          <w:rPr>
            <w:rFonts w:ascii="Cambria Math" w:eastAsiaTheme="minorEastAsia" w:hAnsi="Cambria Math"/>
          </w:rPr>
          <m:t>T</m:t>
        </m:r>
      </m:oMath>
      <w:r w:rsidR="005B73BA">
        <w:rPr>
          <w:rFonts w:eastAsiaTheme="minorEastAsia"/>
        </w:rPr>
        <w:t>) a rýchlosti vetra (</w:t>
      </w:r>
      <m:oMath>
        <m:r>
          <w:rPr>
            <w:rFonts w:ascii="Cambria Math" w:eastAsiaTheme="minorEastAsia" w:hAnsi="Cambria Math"/>
          </w:rPr>
          <m:t>RV</m:t>
        </m:r>
      </m:oMath>
      <w:r w:rsidR="005B73BA">
        <w:rPr>
          <w:rFonts w:eastAsiaTheme="minorEastAsia"/>
        </w:rPr>
        <w:t xml:space="preserve">) vynásobíme ich faktorom podobnosti </w:t>
      </w:r>
      <m:oMath>
        <m:r>
          <w:rPr>
            <w:rFonts w:ascii="Cambria Math" w:eastAsiaTheme="minorEastAsia" w:hAnsi="Cambria Math"/>
          </w:rPr>
          <m:t>F</m:t>
        </m:r>
      </m:oMath>
      <w:r w:rsidR="005B73BA">
        <w:rPr>
          <w:rFonts w:eastAsiaTheme="minorEastAsia"/>
        </w:rPr>
        <w:t xml:space="preserve"> a tieto hodnoty sčítame:</w:t>
      </w:r>
    </w:p>
    <w:p w14:paraId="23DF3D3D" w14:textId="4ACBCD34" w:rsidR="005B73BA" w:rsidRPr="006105FA" w:rsidRDefault="005B73BA" w:rsidP="005B73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GHI</m:t>
                  </m:r>
                </m:sub>
              </m:sSub>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T</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RV</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i,RV</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RV</m:t>
                  </m:r>
                </m:sub>
              </m:sSub>
            </m:e>
          </m:d>
          <m:r>
            <w:rPr>
              <w:rFonts w:ascii="Cambria Math" w:hAnsi="Cambria Math"/>
            </w:rPr>
            <m:t xml:space="preserve"> </m:t>
          </m:r>
        </m:oMath>
      </m:oMathPara>
    </w:p>
    <w:p w14:paraId="078C1AD0" w14:textId="0096FF5C" w:rsidR="006105FA" w:rsidRPr="006105FA" w:rsidRDefault="006105FA" w:rsidP="005B73B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r>
            <w:rPr>
              <w:rFonts w:ascii="Cambria Math" w:eastAsiaTheme="minorEastAsia" w:hAnsi="Cambria Math"/>
            </w:rPr>
            <m:t xml:space="preserve"> </m:t>
          </m:r>
        </m:oMath>
      </m:oMathPara>
    </w:p>
    <w:p w14:paraId="4D7A1D44" w14:textId="707122B6" w:rsidR="006105FA" w:rsidRPr="003C5ED7" w:rsidRDefault="006105FA" w:rsidP="006105F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e>
          </m:d>
          <m:r>
            <w:rPr>
              <w:rFonts w:ascii="Cambria Math" w:eastAsiaTheme="minorEastAsia" w:hAnsi="Cambria Math"/>
            </w:rPr>
            <m:t xml:space="preserve"> </m:t>
          </m:r>
        </m:oMath>
      </m:oMathPara>
    </w:p>
    <w:p w14:paraId="4C299987" w14:textId="4B514995" w:rsidR="006105FA" w:rsidRPr="003C5ED7" w:rsidRDefault="006105FA" w:rsidP="006105F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r>
                <w:rPr>
                  <w:rFonts w:ascii="Cambria Math" w:eastAsiaTheme="minorEastAsia" w:hAnsi="Cambria Math"/>
                </w:rPr>
                <m:t>)</m:t>
              </m:r>
            </m:e>
          </m:d>
          <m:r>
            <w:rPr>
              <w:rFonts w:ascii="Cambria Math" w:eastAsiaTheme="minorEastAsia" w:hAnsi="Cambria Math"/>
            </w:rPr>
            <m:t xml:space="preserve"> </m:t>
          </m:r>
        </m:oMath>
      </m:oMathPara>
    </w:p>
    <w:p w14:paraId="6CA6EAB3" w14:textId="14602DFC" w:rsidR="006105FA" w:rsidRDefault="006105FA" w:rsidP="005B73BA">
      <w:pPr>
        <w:rPr>
          <w:rFonts w:eastAsiaTheme="minorEastAsia"/>
        </w:rPr>
      </w:pPr>
      <w:r>
        <w:rPr>
          <w:rFonts w:eastAsiaTheme="minorEastAsia"/>
        </w:rPr>
        <w:t xml:space="preserve">Rovnako vieme ohodnotiť podobnosť záznamov aj podľa všetkých </w:t>
      </w:r>
      <w:proofErr w:type="spellStart"/>
      <w:r>
        <w:rPr>
          <w:rFonts w:eastAsiaTheme="minorEastAsia"/>
        </w:rPr>
        <w:t>prediktorov</w:t>
      </w:r>
      <w:proofErr w:type="spellEnd"/>
      <w:r>
        <w:rPr>
          <w:rFonts w:eastAsiaTheme="minorEastAsia"/>
        </w:rPr>
        <w:t>.</w:t>
      </w:r>
    </w:p>
    <w:p w14:paraId="48D0D604" w14:textId="124B842E" w:rsidR="000145C6" w:rsidRDefault="000145C6" w:rsidP="005B73BA">
      <w:pPr>
        <w:rPr>
          <w:rFonts w:eastAsiaTheme="minorEastAsia"/>
        </w:rPr>
      </w:pPr>
      <w:r>
        <w:rPr>
          <w:rFonts w:eastAsiaTheme="minorEastAsia"/>
        </w:rPr>
        <w:t>Musíme ešte zmieniť, že hodnota faktorov podobnosti nemá výpovednú hodnotu sama o sebe, ale dôležitý je pomer faktorov podobnosti.</w:t>
      </w:r>
    </w:p>
    <w:p w14:paraId="0A8526C2" w14:textId="6E06C0A2" w:rsidR="0016688B" w:rsidRDefault="00144847" w:rsidP="005B73BA">
      <w:pPr>
        <w:rPr>
          <w:rFonts w:eastAsiaTheme="minorEastAsia"/>
        </w:rPr>
      </w:pPr>
      <w:r>
        <w:rPr>
          <w:rFonts w:eastAsiaTheme="minorEastAsia"/>
        </w:rPr>
        <w:t>Už výberom najpodobnejších dát do trénovacej množiny podľa vyššie uvedeného príkladu s GHI, teplotou vzduchu a rýchlosťou vetra sa nám podarilo dosiahnuť nižšiu chybu predikcie oproti klasickému spôsoby výberu niekoľk</w:t>
      </w:r>
      <w:r w:rsidR="00727C59">
        <w:rPr>
          <w:rFonts w:eastAsiaTheme="minorEastAsia"/>
        </w:rPr>
        <w:t>ých</w:t>
      </w:r>
      <w:r>
        <w:rPr>
          <w:rFonts w:eastAsiaTheme="minorEastAsia"/>
        </w:rPr>
        <w:t xml:space="preserve"> predchádzajúcich záznamov. Pri tomto experimente sme predikovali produkciu FVE za celý deň (hodinové záznamy boli sčítané). Pri klasickom spôsobe sme do trénovacej množiny vybrali 30 predchádzajúcich dní a pri výbere trénovacej množiny podľa podobnosti sme vybrali 30 najpodobnejších dní. Výsledky sú vyobrazené na nasledujúcom grafe (viď </w:t>
      </w:r>
      <w:r>
        <w:rPr>
          <w:rFonts w:eastAsiaTheme="minorEastAsia"/>
        </w:rPr>
        <w:fldChar w:fldCharType="begin"/>
      </w:r>
      <w:r>
        <w:rPr>
          <w:rFonts w:eastAsiaTheme="minorEastAsia"/>
        </w:rPr>
        <w:instrText xml:space="preserve"> REF _Ref449626848 \h </w:instrText>
      </w:r>
      <w:r>
        <w:rPr>
          <w:rFonts w:eastAsiaTheme="minorEastAsia"/>
        </w:rPr>
      </w:r>
      <w:r>
        <w:rPr>
          <w:rFonts w:eastAsiaTheme="minorEastAsia"/>
        </w:rPr>
        <w:fldChar w:fldCharType="separate"/>
      </w:r>
      <w:r w:rsidRPr="00144847">
        <w:rPr>
          <w:sz w:val="22"/>
        </w:rPr>
        <w:t xml:space="preserve">Obrázok </w:t>
      </w:r>
      <w:r w:rsidRPr="00144847">
        <w:rPr>
          <w:noProof/>
          <w:sz w:val="22"/>
        </w:rPr>
        <w:t>5</w:t>
      </w:r>
      <w:r>
        <w:rPr>
          <w:rFonts w:eastAsiaTheme="minorEastAsia"/>
        </w:rPr>
        <w:fldChar w:fldCharType="end"/>
      </w:r>
      <w:r>
        <w:rPr>
          <w:rFonts w:eastAsiaTheme="minorEastAsia"/>
        </w:rPr>
        <w:t>)</w:t>
      </w:r>
      <w:r w:rsidR="004A2A8D">
        <w:rPr>
          <w:rFonts w:eastAsiaTheme="minorEastAsia"/>
        </w:rPr>
        <w:t xml:space="preserve">, kde môžeme porovnať chybu predikcie pomocou metrík </w:t>
      </w:r>
      <w:proofErr w:type="spellStart"/>
      <w:r w:rsidR="004A2A8D" w:rsidRPr="00691840">
        <w:rPr>
          <w:rFonts w:eastAsiaTheme="minorEastAsia"/>
          <w:i/>
        </w:rPr>
        <w:t>rRMSE</w:t>
      </w:r>
      <w:proofErr w:type="spellEnd"/>
      <w:r w:rsidR="004A2A8D">
        <w:rPr>
          <w:rFonts w:eastAsiaTheme="minorEastAsia"/>
        </w:rPr>
        <w:t xml:space="preserve"> a</w:t>
      </w:r>
      <w:r w:rsidR="004A2A8D">
        <w:rPr>
          <w:rFonts w:eastAsiaTheme="minorEastAsia"/>
        </w:rPr>
        <w:t> </w:t>
      </w:r>
      <w:proofErr w:type="spellStart"/>
      <w:r w:rsidR="004A2A8D" w:rsidRPr="00691840">
        <w:rPr>
          <w:rFonts w:eastAsiaTheme="minorEastAsia"/>
          <w:i/>
        </w:rPr>
        <w:t>rMAE</w:t>
      </w:r>
      <w:proofErr w:type="spellEnd"/>
      <w:r w:rsidR="004A2A8D">
        <w:rPr>
          <w:rFonts w:eastAsiaTheme="minorEastAsia"/>
        </w:rPr>
        <w:t>, ktoré</w:t>
      </w:r>
      <w:r w:rsidR="00691840">
        <w:rPr>
          <w:rFonts w:eastAsiaTheme="minorEastAsia"/>
        </w:rPr>
        <w:t xml:space="preserve"> sme vysvetlili v kapitole </w:t>
      </w:r>
      <w:r w:rsidR="00691840">
        <w:rPr>
          <w:rFonts w:eastAsiaTheme="minorEastAsia"/>
        </w:rPr>
        <w:fldChar w:fldCharType="begin"/>
      </w:r>
      <w:r w:rsidR="00691840">
        <w:rPr>
          <w:rFonts w:eastAsiaTheme="minorEastAsia"/>
        </w:rPr>
        <w:instrText xml:space="preserve"> REF _Ref436077951 \r \h </w:instrText>
      </w:r>
      <w:r w:rsidR="00691840">
        <w:rPr>
          <w:rFonts w:eastAsiaTheme="minorEastAsia"/>
        </w:rPr>
      </w:r>
      <w:r w:rsidR="00691840">
        <w:rPr>
          <w:rFonts w:eastAsiaTheme="minorEastAsia"/>
        </w:rPr>
        <w:fldChar w:fldCharType="separate"/>
      </w:r>
      <w:r w:rsidR="00691840">
        <w:rPr>
          <w:rFonts w:eastAsiaTheme="minorEastAsia"/>
        </w:rPr>
        <w:t>3</w:t>
      </w:r>
      <w:r w:rsidR="00691840">
        <w:rPr>
          <w:rFonts w:eastAsiaTheme="minorEastAsia"/>
        </w:rPr>
        <w:fldChar w:fldCharType="end"/>
      </w:r>
      <w:r w:rsidR="00691840">
        <w:rPr>
          <w:rFonts w:eastAsiaTheme="minorEastAsia"/>
        </w:rPr>
        <w:t xml:space="preserve"> </w:t>
      </w:r>
      <w:r w:rsidR="00691840">
        <w:rPr>
          <w:rFonts w:eastAsiaTheme="minorEastAsia"/>
        </w:rPr>
        <w:fldChar w:fldCharType="begin"/>
      </w:r>
      <w:r w:rsidR="00691840">
        <w:rPr>
          <w:rFonts w:eastAsiaTheme="minorEastAsia"/>
        </w:rPr>
        <w:instrText xml:space="preserve"> REF _Ref436077951 \h </w:instrText>
      </w:r>
      <w:r w:rsidR="00691840">
        <w:rPr>
          <w:rFonts w:eastAsiaTheme="minorEastAsia"/>
        </w:rPr>
      </w:r>
      <w:r w:rsidR="00691840">
        <w:rPr>
          <w:rFonts w:eastAsiaTheme="minorEastAsia"/>
        </w:rPr>
        <w:fldChar w:fldCharType="separate"/>
      </w:r>
      <w:r w:rsidR="00691840">
        <w:t>Metriky presnosti predikcie</w:t>
      </w:r>
      <w:r w:rsidR="00691840">
        <w:rPr>
          <w:rFonts w:eastAsiaTheme="minorEastAsia"/>
        </w:rPr>
        <w:fldChar w:fldCharType="end"/>
      </w:r>
      <w:r w:rsidR="00691840">
        <w:rPr>
          <w:rFonts w:eastAsiaTheme="minorEastAsia"/>
          <w:i/>
        </w:rPr>
        <w:t>.</w:t>
      </w:r>
      <w:r w:rsidR="0016688B">
        <w:rPr>
          <w:rFonts w:eastAsiaTheme="minorEastAsia"/>
        </w:rPr>
        <w:t xml:space="preserve"> </w:t>
      </w:r>
    </w:p>
    <w:p w14:paraId="118B576F" w14:textId="1F364C67" w:rsidR="00144847" w:rsidRPr="003C5ED7" w:rsidRDefault="00DA11AC" w:rsidP="005B73BA">
      <w:pPr>
        <w:rPr>
          <w:rFonts w:eastAsiaTheme="minorEastAsia"/>
        </w:rPr>
      </w:pPr>
      <w:r>
        <w:rPr>
          <w:noProof/>
        </w:rPr>
        <w:lastRenderedPageBreak/>
        <mc:AlternateContent>
          <mc:Choice Requires="wps">
            <w:drawing>
              <wp:anchor distT="0" distB="0" distL="114300" distR="114300" simplePos="0" relativeHeight="251679232" behindDoc="0" locked="0" layoutInCell="1" allowOverlap="1" wp14:anchorId="5F995F16" wp14:editId="58C3B773">
                <wp:simplePos x="0" y="0"/>
                <wp:positionH relativeFrom="margin">
                  <wp:align>center</wp:align>
                </wp:positionH>
                <wp:positionV relativeFrom="paragraph">
                  <wp:posOffset>2851785</wp:posOffset>
                </wp:positionV>
                <wp:extent cx="468630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55F48C1" w14:textId="79D01F25" w:rsidR="00807231" w:rsidRPr="00144847" w:rsidRDefault="00807231" w:rsidP="00144847">
                            <w:pPr>
                              <w:pStyle w:val="Popis"/>
                              <w:ind w:firstLine="0"/>
                              <w:rPr>
                                <w:noProof/>
                                <w:sz w:val="22"/>
                                <w:szCs w:val="22"/>
                              </w:rPr>
                            </w:pPr>
                            <w:bookmarkStart w:id="44" w:name="_Ref449626848"/>
                            <w:r w:rsidRPr="00144847">
                              <w:rPr>
                                <w:sz w:val="22"/>
                                <w:szCs w:val="22"/>
                              </w:rPr>
                              <w:t xml:space="preserve">Obrázok </w:t>
                            </w:r>
                            <w:r w:rsidRPr="00144847">
                              <w:rPr>
                                <w:sz w:val="22"/>
                                <w:szCs w:val="22"/>
                              </w:rPr>
                              <w:fldChar w:fldCharType="begin"/>
                            </w:r>
                            <w:r w:rsidRPr="00144847">
                              <w:rPr>
                                <w:sz w:val="22"/>
                                <w:szCs w:val="22"/>
                              </w:rPr>
                              <w:instrText xml:space="preserve"> SEQ Obrázok \* ARABIC </w:instrText>
                            </w:r>
                            <w:r w:rsidRPr="00144847">
                              <w:rPr>
                                <w:sz w:val="22"/>
                                <w:szCs w:val="22"/>
                              </w:rPr>
                              <w:fldChar w:fldCharType="separate"/>
                            </w:r>
                            <w:r w:rsidRPr="00144847">
                              <w:rPr>
                                <w:noProof/>
                                <w:sz w:val="22"/>
                                <w:szCs w:val="22"/>
                              </w:rPr>
                              <w:t>5</w:t>
                            </w:r>
                            <w:r w:rsidRPr="00144847">
                              <w:rPr>
                                <w:sz w:val="22"/>
                                <w:szCs w:val="22"/>
                              </w:rPr>
                              <w:fldChar w:fldCharType="end"/>
                            </w:r>
                            <w:bookmarkEnd w:id="44"/>
                            <w:r w:rsidRPr="00144847">
                              <w:rPr>
                                <w:sz w:val="22"/>
                                <w:szCs w:val="22"/>
                              </w:rPr>
                              <w:t>: Porovnanie chyby predikcie poľa spôsobu výberu trénovacej množiny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95F16" id="Textové pole 16" o:spid="_x0000_s1036" type="#_x0000_t202" style="position:absolute;left:0;text-align:left;margin-left:0;margin-top:224.55pt;width:369pt;height:.05pt;z-index:251679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" stroked="f">
                <v:textbox style="mso-fit-shape-to-text:t" inset="0,0,0,0">
                  <w:txbxContent>
                    <w:p w14:paraId="255F48C1" w14:textId="79D01F25" w:rsidR="00807231" w:rsidRPr="00144847" w:rsidRDefault="00807231" w:rsidP="00144847">
                      <w:pPr>
                        <w:pStyle w:val="Popis"/>
                        <w:ind w:firstLine="0"/>
                        <w:rPr>
                          <w:noProof/>
                          <w:sz w:val="22"/>
                          <w:szCs w:val="22"/>
                        </w:rPr>
                      </w:pPr>
                      <w:bookmarkStart w:id="45" w:name="_Ref449626848"/>
                      <w:r w:rsidRPr="00144847">
                        <w:rPr>
                          <w:sz w:val="22"/>
                          <w:szCs w:val="22"/>
                        </w:rPr>
                        <w:t xml:space="preserve">Obrázok </w:t>
                      </w:r>
                      <w:r w:rsidRPr="00144847">
                        <w:rPr>
                          <w:sz w:val="22"/>
                          <w:szCs w:val="22"/>
                        </w:rPr>
                        <w:fldChar w:fldCharType="begin"/>
                      </w:r>
                      <w:r w:rsidRPr="00144847">
                        <w:rPr>
                          <w:sz w:val="22"/>
                          <w:szCs w:val="22"/>
                        </w:rPr>
                        <w:instrText xml:space="preserve"> SEQ Obrázok \* ARABIC </w:instrText>
                      </w:r>
                      <w:r w:rsidRPr="00144847">
                        <w:rPr>
                          <w:sz w:val="22"/>
                          <w:szCs w:val="22"/>
                        </w:rPr>
                        <w:fldChar w:fldCharType="separate"/>
                      </w:r>
                      <w:r w:rsidRPr="00144847">
                        <w:rPr>
                          <w:noProof/>
                          <w:sz w:val="22"/>
                          <w:szCs w:val="22"/>
                        </w:rPr>
                        <w:t>5</w:t>
                      </w:r>
                      <w:r w:rsidRPr="00144847">
                        <w:rPr>
                          <w:sz w:val="22"/>
                          <w:szCs w:val="22"/>
                        </w:rPr>
                        <w:fldChar w:fldCharType="end"/>
                      </w:r>
                      <w:bookmarkEnd w:id="45"/>
                      <w:r w:rsidRPr="00144847">
                        <w:rPr>
                          <w:sz w:val="22"/>
                          <w:szCs w:val="22"/>
                        </w:rPr>
                        <w:t>: Porovnanie chyby predikcie poľa spôsobu výberu trénovacej množiny</w:t>
                      </w:r>
                    </w:p>
                  </w:txbxContent>
                </v:textbox>
                <w10:wrap type="topAndBottom" anchorx="margin"/>
              </v:shape>
            </w:pict>
          </mc:Fallback>
        </mc:AlternateContent>
      </w:r>
      <w:r>
        <w:rPr>
          <w:rFonts w:eastAsiaTheme="minorEastAsia"/>
          <w:noProof/>
          <w:lang w:eastAsia="sk-SK"/>
        </w:rPr>
        <w:drawing>
          <wp:anchor distT="0" distB="0" distL="114300" distR="114300" simplePos="0" relativeHeight="251682304" behindDoc="0" locked="0" layoutInCell="1" allowOverlap="1" wp14:anchorId="7E65F91E" wp14:editId="4C6E8F90">
            <wp:simplePos x="0" y="0"/>
            <wp:positionH relativeFrom="page">
              <wp:align>center</wp:align>
            </wp:positionH>
            <wp:positionV relativeFrom="paragraph">
              <wp:posOffset>0</wp:posOffset>
            </wp:positionV>
            <wp:extent cx="3999865" cy="2857500"/>
            <wp:effectExtent l="0" t="0" r="635" b="0"/>
            <wp:wrapTopAndBottom/>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_podobnost.png"/>
                    <pic:cNvPicPr/>
                  </pic:nvPicPr>
                  <pic:blipFill>
                    <a:blip r:embed="rId13">
                      <a:extLst>
                        <a:ext uri="{28A0092B-C50C-407E-A947-70E740481C1C}">
                          <a14:useLocalDpi xmlns:a14="http://schemas.microsoft.com/office/drawing/2010/main" val="0"/>
                        </a:ext>
                      </a:extLst>
                    </a:blip>
                    <a:stretch>
                      <a:fillRect/>
                    </a:stretch>
                  </pic:blipFill>
                  <pic:spPr>
                    <a:xfrm>
                      <a:off x="0" y="0"/>
                      <a:ext cx="3999865" cy="2857500"/>
                    </a:xfrm>
                    <a:prstGeom prst="rect">
                      <a:avLst/>
                    </a:prstGeom>
                  </pic:spPr>
                </pic:pic>
              </a:graphicData>
            </a:graphic>
            <wp14:sizeRelH relativeFrom="margin">
              <wp14:pctWidth>0</wp14:pctWidth>
            </wp14:sizeRelH>
            <wp14:sizeRelV relativeFrom="margin">
              <wp14:pctHeight>0</wp14:pctHeight>
            </wp14:sizeRelV>
          </wp:anchor>
        </w:drawing>
      </w:r>
    </w:p>
    <w:p w14:paraId="6B33F455" w14:textId="4A217D9C" w:rsidR="002673CB" w:rsidRDefault="00A67828" w:rsidP="002673CB">
      <w:pPr>
        <w:pStyle w:val="Nadpis2"/>
      </w:pPr>
      <w:bookmarkStart w:id="46" w:name="_Toc449626887"/>
      <w:r>
        <w:t>Nastavenia predikčného modelu a faktorov podobnosti</w:t>
      </w:r>
      <w:bookmarkEnd w:id="46"/>
    </w:p>
    <w:p w14:paraId="237FF3AD" w14:textId="2A382528" w:rsidR="002673CB"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w:t>
      </w:r>
      <w:proofErr w:type="spellStart"/>
      <w:r>
        <w:t>predikcneho</w:t>
      </w:r>
      <w:proofErr w:type="spellEnd"/>
      <w:r>
        <w:t xml:space="preserve"> modelu</w:t>
      </w:r>
    </w:p>
    <w:p w14:paraId="4C831358" w14:textId="776D2475" w:rsidR="002673CB" w:rsidRDefault="002673CB" w:rsidP="002673CB">
      <w:pPr>
        <w:pStyle w:val="nespracovane"/>
      </w:pPr>
    </w:p>
    <w:p w14:paraId="361C0F8C" w14:textId="0D79284A" w:rsidR="004807F1"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 faktorov podobnosti</w:t>
      </w:r>
    </w:p>
    <w:p w14:paraId="71B313A9" w14:textId="07DB383B" w:rsidR="00A67828" w:rsidRDefault="00A67828" w:rsidP="002673CB">
      <w:pPr>
        <w:pStyle w:val="nespracovane"/>
      </w:pPr>
    </w:p>
    <w:p w14:paraId="0008DA12" w14:textId="23AEE1E4" w:rsidR="00A67828" w:rsidRDefault="00A67828" w:rsidP="002673CB">
      <w:pPr>
        <w:pStyle w:val="nespracovane"/>
      </w:pPr>
      <w:r>
        <w:t xml:space="preserve">Tu </w:t>
      </w:r>
      <w:proofErr w:type="spellStart"/>
      <w:r>
        <w:t>dlhe</w:t>
      </w:r>
      <w:proofErr w:type="spellEnd"/>
      <w:r>
        <w:t xml:space="preserve"> skripty ale podarilo sa </w:t>
      </w:r>
      <w:proofErr w:type="spellStart"/>
      <w:r>
        <w:t>zrychli</w:t>
      </w:r>
      <w:proofErr w:type="spellEnd"/>
      <w:r>
        <w:t xml:space="preserve"> – </w:t>
      </w:r>
      <w:proofErr w:type="spellStart"/>
      <w:r>
        <w:t>kalitola</w:t>
      </w:r>
      <w:proofErr w:type="spellEnd"/>
      <w:r>
        <w:t xml:space="preserve"> xx</w:t>
      </w:r>
    </w:p>
    <w:p w14:paraId="5DA41664" w14:textId="55FD209D" w:rsidR="002673CB" w:rsidRDefault="002673CB" w:rsidP="002673CB">
      <w:pPr>
        <w:pStyle w:val="nespracovane"/>
      </w:pPr>
    </w:p>
    <w:p w14:paraId="404BB271" w14:textId="75812089" w:rsidR="002673CB" w:rsidRDefault="002673CB" w:rsidP="002673CB">
      <w:pPr>
        <w:pStyle w:val="nespracovane"/>
      </w:pPr>
      <w:r>
        <w:t xml:space="preserve">Predikcia po </w:t>
      </w:r>
      <w:proofErr w:type="spellStart"/>
      <w:r>
        <w:t>dnoch</w:t>
      </w:r>
      <w:proofErr w:type="spellEnd"/>
      <w:r>
        <w:t xml:space="preserve"> / </w:t>
      </w:r>
      <w:proofErr w:type="spellStart"/>
      <w:r>
        <w:t>hodinach</w:t>
      </w:r>
      <w:bookmarkStart w:id="47" w:name="_GoBack"/>
      <w:bookmarkEnd w:id="47"/>
      <w:proofErr w:type="spellEnd"/>
    </w:p>
    <w:p w14:paraId="45A002FE" w14:textId="14B0F0C0" w:rsidR="002673CB" w:rsidRDefault="00A67828" w:rsidP="002673CB">
      <w:pPr>
        <w:pStyle w:val="Nadpis2"/>
      </w:pPr>
      <w:bookmarkStart w:id="48" w:name="_Toc449626888"/>
      <w:r>
        <w:t>Experimenty</w:t>
      </w:r>
      <w:bookmarkEnd w:id="48"/>
    </w:p>
    <w:p w14:paraId="0D413046" w14:textId="1E8D1C9C" w:rsidR="002673CB" w:rsidRDefault="002673CB" w:rsidP="002673CB">
      <w:pPr>
        <w:pStyle w:val="nespracovane"/>
      </w:pPr>
      <w:r>
        <w:t>Experiment s leto/zima</w:t>
      </w:r>
    </w:p>
    <w:p w14:paraId="268F4099" w14:textId="46C85A0B" w:rsidR="002673CB" w:rsidRDefault="002673CB" w:rsidP="002673CB">
      <w:pPr>
        <w:pStyle w:val="nespracovane"/>
      </w:pPr>
    </w:p>
    <w:p w14:paraId="0F3341A6" w14:textId="45C7B60C" w:rsidR="002673CB" w:rsidRDefault="002673CB" w:rsidP="002673CB">
      <w:pPr>
        <w:pStyle w:val="nespracovane"/>
      </w:pPr>
      <w:r>
        <w:t>Z</w:t>
      </w:r>
      <w:r w:rsidR="00D87A7C">
        <w:t>ú</w:t>
      </w:r>
      <w:r>
        <w:t xml:space="preserve">ženie množiny </w:t>
      </w:r>
      <w:proofErr w:type="spellStart"/>
      <w:r>
        <w:t>dat</w:t>
      </w:r>
      <w:proofErr w:type="spellEnd"/>
      <w:r>
        <w:t xml:space="preserve"> s </w:t>
      </w:r>
      <w:proofErr w:type="spellStart"/>
      <w:r>
        <w:t>views</w:t>
      </w:r>
      <w:proofErr w:type="spellEnd"/>
    </w:p>
    <w:p w14:paraId="195E516D" w14:textId="3F8C50C4" w:rsidR="002673CB" w:rsidRDefault="002673CB" w:rsidP="002673CB">
      <w:pPr>
        <w:pStyle w:val="nespracovane"/>
      </w:pPr>
    </w:p>
    <w:p w14:paraId="05033B42" w14:textId="2F95F49B" w:rsidR="00A67828" w:rsidRDefault="00A67828" w:rsidP="00A67828">
      <w:pPr>
        <w:pStyle w:val="Nadpis2"/>
      </w:pPr>
      <w:bookmarkStart w:id="49" w:name="_Toc449626889"/>
      <w:r>
        <w:t>Najpresnejšie výsledky</w:t>
      </w:r>
      <w:bookmarkEnd w:id="49"/>
    </w:p>
    <w:p w14:paraId="4E0F7A35" w14:textId="66AC4026" w:rsidR="002673CB" w:rsidRDefault="002673CB" w:rsidP="00D87A7C"/>
    <w:p w14:paraId="7925DB3A" w14:textId="041C69FB" w:rsidR="00A67828" w:rsidRDefault="00A67828" w:rsidP="00A67828">
      <w:pPr>
        <w:pStyle w:val="Nadpis2"/>
      </w:pPr>
      <w:bookmarkStart w:id="50" w:name="_Toc449626890"/>
      <w:r>
        <w:t xml:space="preserve">Zrýchlenie predikcie v </w:t>
      </w:r>
      <w:r w:rsidR="007D0D40">
        <w:t>R</w:t>
      </w:r>
      <w:bookmarkEnd w:id="50"/>
    </w:p>
    <w:p w14:paraId="1FB7309A" w14:textId="213401B6" w:rsidR="009614DB" w:rsidRDefault="008610D8" w:rsidP="008610D8">
      <w:r>
        <w:t xml:space="preserve">Keďže skripty na testovanie presnosti predikcie použitím rôznych kombinácií nastavení predikčného modelu a rôznych kombinácií faktorov podobnosti pri výbere záznamov do trénovacej množiny trvali príliš dlho, hľadali sme spôsob ako vykonávanie týchto skriptov zrýchliť. </w:t>
      </w:r>
      <w:proofErr w:type="spellStart"/>
      <w:r w:rsidR="006844DB">
        <w:t>Christenson</w:t>
      </w:r>
      <w:proofErr w:type="spellEnd"/>
      <w:r w:rsidR="006844DB">
        <w:t xml:space="preserve"> a Morris </w:t>
      </w:r>
      <w:sdt>
        <w:sdtPr>
          <w:id w:val="-1643571031"/>
          <w:citation/>
        </w:sdtPr>
        <w:sdtContent>
          <w:r w:rsidR="006844DB">
            <w:fldChar w:fldCharType="begin"/>
          </w:r>
          <w:r w:rsidR="006844DB">
            <w:instrText xml:space="preserve"> CITATION Chr09 \l 1051 </w:instrText>
          </w:r>
          <w:r w:rsidR="006844DB">
            <w:fldChar w:fldCharType="separate"/>
          </w:r>
          <w:r w:rsidR="006844DB">
            <w:rPr>
              <w:noProof/>
            </w:rPr>
            <w:t>(15)</w:t>
          </w:r>
          <w:r w:rsidR="006844DB">
            <w:fldChar w:fldCharType="end"/>
          </w:r>
        </w:sdtContent>
      </w:sdt>
      <w:r w:rsidR="006844DB">
        <w:t xml:space="preserve"> merali efektívnosť zrýchlenia vykonávania jazyka R </w:t>
      </w:r>
      <w:r w:rsidR="00C31F34">
        <w:t>na strojoch s operačným systémom Windows. P</w:t>
      </w:r>
      <w:r w:rsidR="006844DB">
        <w:t xml:space="preserve">odľa ich meraní má na 64-bitovom operačnom </w:t>
      </w:r>
      <w:r w:rsidR="006844DB">
        <w:lastRenderedPageBreak/>
        <w:t xml:space="preserve">systéme Windows XP </w:t>
      </w:r>
      <w:r w:rsidR="00C31F34">
        <w:t xml:space="preserve">použitím matíc namiesto tabuliek (data.frame) dosiali v priemere zrýchlenie o hodnote </w:t>
      </w:r>
      <w:r w:rsidR="006844DB">
        <w:t>97,76%</w:t>
      </w:r>
      <w:r w:rsidR="00C31F34">
        <w:t>, predbežnou alokáciou pamät</w:t>
      </w:r>
      <w:r w:rsidR="007D0D40">
        <w:t>e</w:t>
      </w:r>
      <w:r w:rsidR="00C31F34">
        <w:t xml:space="preserve"> po blokoch (na rozdiel od postupného alokovania pamäti) 89,73% a paralelizáciou na štyroch jadrách 49,12%.</w:t>
      </w:r>
    </w:p>
    <w:p w14:paraId="691C9115" w14:textId="0F1828BE" w:rsidR="00E84531" w:rsidRDefault="00DA11AC" w:rsidP="008610D8">
      <w:r>
        <w:rPr>
          <w:noProof/>
          <w:lang w:eastAsia="sk-SK"/>
        </w:rPr>
        <mc:AlternateContent>
          <mc:Choice Requires="wps">
            <w:drawing>
              <wp:anchor distT="0" distB="0" distL="114300" distR="114300" simplePos="0" relativeHeight="251675136" behindDoc="0" locked="0" layoutInCell="1" allowOverlap="1" wp14:anchorId="63165CAA" wp14:editId="7E25A53D">
                <wp:simplePos x="0" y="0"/>
                <wp:positionH relativeFrom="margin">
                  <wp:align>center</wp:align>
                </wp:positionH>
                <wp:positionV relativeFrom="paragraph">
                  <wp:posOffset>5005070</wp:posOffset>
                </wp:positionV>
                <wp:extent cx="3000375" cy="171450"/>
                <wp:effectExtent l="0" t="0" r="9525" b="0"/>
                <wp:wrapTopAndBottom/>
                <wp:docPr id="14" name="Textové pole 14"/>
                <wp:cNvGraphicFramePr/>
                <a:graphic xmlns:a="http://schemas.openxmlformats.org/drawingml/2006/main">
                  <a:graphicData uri="http://schemas.microsoft.com/office/word/2010/wordprocessingShape">
                    <wps:wsp>
                      <wps:cNvSpPr txBox="1"/>
                      <wps:spPr>
                        <a:xfrm>
                          <a:off x="0" y="0"/>
                          <a:ext cx="3000375" cy="171450"/>
                        </a:xfrm>
                        <a:prstGeom prst="rect">
                          <a:avLst/>
                        </a:prstGeom>
                        <a:solidFill>
                          <a:prstClr val="white"/>
                        </a:solidFill>
                        <a:ln>
                          <a:noFill/>
                        </a:ln>
                      </wps:spPr>
                      <wps:txbx>
                        <w:txbxContent>
                          <w:p w14:paraId="548FC42C" w14:textId="3D27EFD2" w:rsidR="00807231" w:rsidRPr="001E752E" w:rsidRDefault="00807231" w:rsidP="00EE32B8">
                            <w:pPr>
                              <w:pStyle w:val="Popis"/>
                              <w:ind w:firstLine="0"/>
                              <w:rPr>
                                <w:noProof/>
                                <w:sz w:val="22"/>
                                <w:szCs w:val="22"/>
                              </w:rPr>
                            </w:pPr>
                            <w:bookmarkStart w:id="51"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Pr>
                                <w:noProof/>
                                <w:sz w:val="22"/>
                                <w:szCs w:val="22"/>
                              </w:rPr>
                              <w:t>6</w:t>
                            </w:r>
                            <w:r w:rsidRPr="001E752E">
                              <w:rPr>
                                <w:sz w:val="22"/>
                                <w:szCs w:val="22"/>
                              </w:rPr>
                              <w:fldChar w:fldCharType="end"/>
                            </w:r>
                            <w:bookmarkEnd w:id="51"/>
                            <w:r w:rsidRPr="001E752E">
                              <w:rPr>
                                <w:sz w:val="22"/>
                                <w:szCs w:val="22"/>
                              </w:rPr>
                              <w:t>: Porovnanie časov vykonávania skriptu</w:t>
                            </w:r>
                            <w:r w:rsidRPr="001E752E">
                              <w:rPr>
                                <w:noProof/>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5CAA" id="Textové pole 14" o:spid="_x0000_s1037" type="#_x0000_t202" style="position:absolute;left:0;text-align:left;margin-left:0;margin-top:394.1pt;width:236.25pt;height:1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" stroked="f">
                <v:textbox inset="0,0,0,0">
                  <w:txbxContent>
                    <w:p w14:paraId="548FC42C" w14:textId="3D27EFD2" w:rsidR="00807231" w:rsidRPr="001E752E" w:rsidRDefault="00807231" w:rsidP="00EE32B8">
                      <w:pPr>
                        <w:pStyle w:val="Popis"/>
                        <w:ind w:firstLine="0"/>
                        <w:rPr>
                          <w:noProof/>
                          <w:sz w:val="22"/>
                          <w:szCs w:val="22"/>
                        </w:rPr>
                      </w:pPr>
                      <w:bookmarkStart w:id="52"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Pr>
                          <w:noProof/>
                          <w:sz w:val="22"/>
                          <w:szCs w:val="22"/>
                        </w:rPr>
                        <w:t>6</w:t>
                      </w:r>
                      <w:r w:rsidRPr="001E752E">
                        <w:rPr>
                          <w:sz w:val="22"/>
                          <w:szCs w:val="22"/>
                        </w:rPr>
                        <w:fldChar w:fldCharType="end"/>
                      </w:r>
                      <w:bookmarkEnd w:id="52"/>
                      <w:r w:rsidRPr="001E752E">
                        <w:rPr>
                          <w:sz w:val="22"/>
                          <w:szCs w:val="22"/>
                        </w:rPr>
                        <w:t>: Porovnanie časov vykonávania skriptu</w:t>
                      </w:r>
                      <w:r w:rsidRPr="001E752E">
                        <w:rPr>
                          <w:noProof/>
                          <w:sz w:val="22"/>
                          <w:szCs w:val="22"/>
                        </w:rPr>
                        <w:t>.</w:t>
                      </w:r>
                    </w:p>
                  </w:txbxContent>
                </v:textbox>
                <w10:wrap type="topAndBottom" anchorx="margin"/>
              </v:shape>
            </w:pict>
          </mc:Fallback>
        </mc:AlternateContent>
      </w:r>
      <w:r>
        <w:rPr>
          <w:noProof/>
          <w:lang w:eastAsia="sk-SK"/>
        </w:rPr>
        <w:drawing>
          <wp:anchor distT="0" distB="0" distL="114300" distR="114300" simplePos="0" relativeHeight="251681280" behindDoc="0" locked="0" layoutInCell="1" allowOverlap="1" wp14:anchorId="7972A265" wp14:editId="16FA4C73">
            <wp:simplePos x="0" y="0"/>
            <wp:positionH relativeFrom="margin">
              <wp:posOffset>958215</wp:posOffset>
            </wp:positionH>
            <wp:positionV relativeFrom="paragraph">
              <wp:posOffset>1833245</wp:posOffset>
            </wp:positionV>
            <wp:extent cx="3714750" cy="3183890"/>
            <wp:effectExtent l="0" t="0" r="0" b="0"/>
            <wp:wrapTopAndBottom/>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ychlenie_R.png"/>
                    <pic:cNvPicPr/>
                  </pic:nvPicPr>
                  <pic:blipFill>
                    <a:blip r:embed="rId14">
                      <a:extLst>
                        <a:ext uri="{28A0092B-C50C-407E-A947-70E740481C1C}">
                          <a14:useLocalDpi xmlns:a14="http://schemas.microsoft.com/office/drawing/2010/main" val="0"/>
                        </a:ext>
                      </a:extLst>
                    </a:blip>
                    <a:stretch>
                      <a:fillRect/>
                    </a:stretch>
                  </pic:blipFill>
                  <pic:spPr>
                    <a:xfrm>
                      <a:off x="0" y="0"/>
                      <a:ext cx="3714750" cy="3183890"/>
                    </a:xfrm>
                    <a:prstGeom prst="rect">
                      <a:avLst/>
                    </a:prstGeom>
                  </pic:spPr>
                </pic:pic>
              </a:graphicData>
            </a:graphic>
            <wp14:sizeRelH relativeFrom="margin">
              <wp14:pctWidth>0</wp14:pctWidth>
            </wp14:sizeRelH>
            <wp14:sizeRelV relativeFrom="margin">
              <wp14:pctHeight>0</wp14:pctHeight>
            </wp14:sizeRelV>
          </wp:anchor>
        </w:drawing>
      </w:r>
      <w:r w:rsidR="00C31F34">
        <w:t>Rozhodli sme sa preto tiež aplikovať tieto zmeny na náš zdrojový kód aj s použitím vektorových funkcií namiesto cyklov. Podarilo sa nám zrýchliť beh skriptov viac ako päť násobne. Na nasledujúcom grafe</w:t>
      </w:r>
      <w:r w:rsidR="00CA4845">
        <w:t xml:space="preserve"> </w:t>
      </w:r>
      <w:r w:rsidR="001E752E">
        <w:t xml:space="preserve">(viď </w:t>
      </w:r>
      <w:r w:rsidR="001E752E">
        <w:fldChar w:fldCharType="begin"/>
      </w:r>
      <w:r w:rsidR="001E752E">
        <w:instrText xml:space="preserve"> REF _Ref449466845 \h </w:instrText>
      </w:r>
      <w:r w:rsidR="001E752E">
        <w:fldChar w:fldCharType="separate"/>
      </w:r>
      <w:r w:rsidR="00144847" w:rsidRPr="001E752E">
        <w:rPr>
          <w:sz w:val="22"/>
        </w:rPr>
        <w:t xml:space="preserve">Obrázok </w:t>
      </w:r>
      <w:r w:rsidR="00144847">
        <w:rPr>
          <w:noProof/>
          <w:sz w:val="22"/>
        </w:rPr>
        <w:t>6</w:t>
      </w:r>
      <w:r w:rsidR="001E752E">
        <w:fldChar w:fldCharType="end"/>
      </w:r>
      <w:r w:rsidR="001E752E">
        <w:t>)</w:t>
      </w:r>
      <w:r w:rsidR="00C31F34">
        <w:t xml:space="preserve"> je vidieť</w:t>
      </w:r>
      <w:r w:rsidR="007D0D40">
        <w:t xml:space="preserve"> priemerný čas behov skriptov pred aplikovaním zmien zdrojového kódu, po použití matice namiesto tabuľky, predbežnej alokácií pamäte a</w:t>
      </w:r>
      <w:r w:rsidR="00092232">
        <w:t xml:space="preserve"> použití </w:t>
      </w:r>
      <w:r w:rsidR="007D0D40">
        <w:t>vektorových funkcií namiesto cyklov</w:t>
      </w:r>
      <w:r w:rsidR="00092232">
        <w:t>, a po následnej paralelizácii</w:t>
      </w:r>
      <w:r w:rsidR="007D0D40">
        <w:t>. Rozdiel po aplikácií prvej sady zmien boli pochopiteľne väčšie pri dlhších skriptoch, ktoré pracovali s väčším obsahom dát. Graf znázorňuje výsledky zrýchlenia na kratšom testovacom skripte.</w:t>
      </w:r>
    </w:p>
    <w:p w14:paraId="66B062E9" w14:textId="7BB1E05A" w:rsidR="00EE32B8" w:rsidRDefault="00EE32B8" w:rsidP="008610D8">
      <w:r>
        <w:t xml:space="preserve">Naše výsledky sa samozrejme líšia od výsledkov </w:t>
      </w:r>
      <w:proofErr w:type="spellStart"/>
      <w:r>
        <w:t>Christensona</w:t>
      </w:r>
      <w:proofErr w:type="spellEnd"/>
      <w:r>
        <w:t xml:space="preserve"> a Morrisa a sú individuálne pre každý stroj s inou špecifikáciou. My sme tieto výsledky dosiahli na operačnom systéme Windows 10 (64-bit) a procesore Intel </w:t>
      </w:r>
      <w:proofErr w:type="spellStart"/>
      <w:r>
        <w:t>Core</w:t>
      </w:r>
      <w:proofErr w:type="spellEnd"/>
      <w:r w:rsidRPr="00EE32B8">
        <w:t xml:space="preserve"> i5-2450M CPU </w:t>
      </w:r>
      <w:r>
        <w:t xml:space="preserve">s </w:t>
      </w:r>
      <w:r w:rsidR="0049762F">
        <w:t>frekvenciou</w:t>
      </w:r>
      <w:r w:rsidRPr="00EE32B8">
        <w:t xml:space="preserve"> 2.50</w:t>
      </w:r>
      <w:r w:rsidR="00506A0B">
        <w:t xml:space="preserve"> </w:t>
      </w:r>
      <w:r w:rsidRPr="00EE32B8">
        <w:t>GHz</w:t>
      </w:r>
      <w:r>
        <w:t xml:space="preserve"> s dvomi jadrami a štyrmi vláknami (</w:t>
      </w:r>
      <w:proofErr w:type="spellStart"/>
      <w:r>
        <w:t>ang</w:t>
      </w:r>
      <w:proofErr w:type="spellEnd"/>
      <w:r>
        <w:t xml:space="preserve">. </w:t>
      </w:r>
      <w:proofErr w:type="spellStart"/>
      <w:r>
        <w:t>thread</w:t>
      </w:r>
      <w:proofErr w:type="spellEnd"/>
      <w:r>
        <w:t xml:space="preserve">). </w:t>
      </w:r>
    </w:p>
    <w:p w14:paraId="714C4C49" w14:textId="413BF849" w:rsidR="002673CB" w:rsidRDefault="00E84531" w:rsidP="002673CB">
      <w:pPr>
        <w:pStyle w:val="Nadpis2"/>
      </w:pPr>
      <w:bookmarkStart w:id="53" w:name="_Toc449626891"/>
      <w:r>
        <w:t>Pokračovanie</w:t>
      </w:r>
      <w:bookmarkEnd w:id="53"/>
    </w:p>
    <w:p w14:paraId="772BEAF4" w14:textId="4F4CA394" w:rsidR="00E870A7" w:rsidRDefault="00E870A7" w:rsidP="00E870A7">
      <w:r>
        <w:t xml:space="preserve">Naša práca by mohla pokračovať </w:t>
      </w:r>
      <w:r w:rsidR="00AA6F93">
        <w:t>tromi spôsobmi s cieľom zlepšiť presnosť predikcie:</w:t>
      </w:r>
    </w:p>
    <w:p w14:paraId="55FE47CF" w14:textId="758C4A5B" w:rsidR="00BD7A4A" w:rsidRDefault="00BD7A4A" w:rsidP="00BD7A4A">
      <w:pPr>
        <w:pStyle w:val="Odsekzoznamu"/>
        <w:numPr>
          <w:ilvl w:val="0"/>
          <w:numId w:val="14"/>
        </w:numPr>
      </w:pPr>
      <w:r>
        <w:t xml:space="preserve">Chyba predikcie by mohla byť nižšia použitím inej predikčnej metódy, než je náhodný les regresných stromov (napríklad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Pre vyskúšanie iných predikčných metód a nájdenie najlepších nastavení predikčných modelov by sme ale potrebovali veľa procesorového času a predpokladáme len </w:t>
      </w:r>
      <w:r>
        <w:lastRenderedPageBreak/>
        <w:t>malý potenciál na zlepšenie presnosti výslednej predikcie oproti NLRS, pretože ako sme sa dozvedeli pri analýze metód umelej inteligencie používaných pri predikcii, NLRS dosahuje veľmi dobré výsledky v porovnaní s inými metódami ako umelá neurónová sieť a </w:t>
      </w:r>
      <w:proofErr w:type="spellStart"/>
      <w:r>
        <w:t>support</w:t>
      </w:r>
      <w:proofErr w:type="spellEnd"/>
      <w:r>
        <w:t xml:space="preserve"> </w:t>
      </w:r>
      <w:proofErr w:type="spellStart"/>
      <w:r>
        <w:t>vector</w:t>
      </w:r>
      <w:proofErr w:type="spellEnd"/>
      <w:r>
        <w:t xml:space="preserve"> </w:t>
      </w:r>
      <w:proofErr w:type="spellStart"/>
      <w:r>
        <w:t>machine</w:t>
      </w:r>
      <w:proofErr w:type="spellEnd"/>
      <w:r>
        <w:t>. (</w:t>
      </w:r>
      <w:r>
        <w:fldChar w:fldCharType="begin"/>
      </w:r>
      <w:r>
        <w:instrText xml:space="preserve"> REF _Ref449538122 \r \h </w:instrText>
      </w:r>
      <w:r>
        <w:fldChar w:fldCharType="separate"/>
      </w:r>
      <w:r>
        <w:t>2.2.4</w:t>
      </w:r>
      <w:r>
        <w:fldChar w:fldCharType="end"/>
      </w:r>
      <w:r>
        <w:t xml:space="preserve"> </w:t>
      </w:r>
      <w:r>
        <w:fldChar w:fldCharType="begin"/>
      </w:r>
      <w:r>
        <w:instrText xml:space="preserve"> REF _Ref449538122 \h </w:instrText>
      </w:r>
      <w:r>
        <w:fldChar w:fldCharType="separate"/>
      </w:r>
      <w:r>
        <w:t>Náhodné lesy klasifikačných alebo regresných stromov</w:t>
      </w:r>
      <w:r>
        <w:fldChar w:fldCharType="end"/>
      </w:r>
      <w:r>
        <w:t xml:space="preserve">). </w:t>
      </w:r>
    </w:p>
    <w:p w14:paraId="1C53BC1B" w14:textId="2060E074" w:rsidR="00AA6F93" w:rsidRDefault="00AA6F93" w:rsidP="00AA6F93">
      <w:pPr>
        <w:pStyle w:val="Odsekzoznamu"/>
        <w:numPr>
          <w:ilvl w:val="0"/>
          <w:numId w:val="14"/>
        </w:numPr>
      </w:pPr>
      <w:r>
        <w:t xml:space="preserve">Výber najpodobnejších záznamov do trénovacej množiny </w:t>
      </w:r>
      <w:r w:rsidR="009F1B0E">
        <w:t>zvyšuje presnosť predikcie</w:t>
      </w:r>
      <w:r>
        <w:t xml:space="preserve">, no nami implementovaný výber týchto záznamov je pomerne jednoduchý, kedy číselne ohodnocujeme záznamy podľa ich podobnosti, respektíve rozdielnosti so záznamom, pre ktorý predikujeme výslednú hodnotu vyprodukovanej elektrickej energie. Spôsob výberu najpodobnejších záznamov do trénovacej množiny by ale mohol byť sofistikovanejší napríklad použitím </w:t>
      </w:r>
      <w:proofErr w:type="spellStart"/>
      <w:r>
        <w:rPr>
          <w:i/>
        </w:rPr>
        <w:t>zhľukovania</w:t>
      </w:r>
      <w:proofErr w:type="spellEnd"/>
      <w:r>
        <w:rPr>
          <w:i/>
        </w:rPr>
        <w:t xml:space="preserve"> (</w:t>
      </w:r>
      <w:proofErr w:type="spellStart"/>
      <w:r>
        <w:rPr>
          <w:i/>
        </w:rPr>
        <w:t>ang</w:t>
      </w:r>
      <w:proofErr w:type="spellEnd"/>
      <w:r>
        <w:rPr>
          <w:i/>
        </w:rPr>
        <w:t xml:space="preserve">. </w:t>
      </w:r>
      <w:proofErr w:type="spellStart"/>
      <w:r>
        <w:rPr>
          <w:i/>
        </w:rPr>
        <w:t>clustering</w:t>
      </w:r>
      <w:proofErr w:type="spellEnd"/>
      <w:r>
        <w:rPr>
          <w:i/>
        </w:rPr>
        <w:t>)</w:t>
      </w:r>
      <w:r>
        <w:t xml:space="preserve"> alebo iných metód používaných na analýzu dát. </w:t>
      </w:r>
      <w:r w:rsidR="007344C7">
        <w:t>L</w:t>
      </w:r>
      <w:r>
        <w:t xml:space="preserve">epším výberom dát do trénovacej množiny by chyba predikcie mohla klesnúť, ale </w:t>
      </w:r>
      <w:r w:rsidR="00BD7A4A">
        <w:t>predpokladáme len mierne</w:t>
      </w:r>
      <w:r w:rsidR="007344C7">
        <w:t xml:space="preserve"> zníženie celkovej chyby predikcie. </w:t>
      </w:r>
    </w:p>
    <w:p w14:paraId="07C30F70" w14:textId="7E78F725" w:rsidR="00EA3979" w:rsidRDefault="00EA3979" w:rsidP="00EA3979">
      <w:pPr>
        <w:pStyle w:val="nespracovane"/>
      </w:pPr>
      <w:r>
        <w:t xml:space="preserve">Že je druhou najpresnejšou som vtedy </w:t>
      </w:r>
      <w:proofErr w:type="spellStart"/>
      <w:r>
        <w:t>pocul</w:t>
      </w:r>
      <w:proofErr w:type="spellEnd"/>
      <w:r>
        <w:t xml:space="preserve">, </w:t>
      </w:r>
      <w:proofErr w:type="spellStart"/>
      <w:r>
        <w:t>cital</w:t>
      </w:r>
      <w:proofErr w:type="spellEnd"/>
      <w:r>
        <w:t xml:space="preserve"> na nete.</w:t>
      </w:r>
    </w:p>
    <w:p w14:paraId="2422730E" w14:textId="6E4FF424" w:rsidR="00BD7A4A" w:rsidRDefault="007344C7" w:rsidP="00BD7A4A">
      <w:pPr>
        <w:pStyle w:val="Odsekzoznamu"/>
        <w:numPr>
          <w:ilvl w:val="0"/>
          <w:numId w:val="14"/>
        </w:numPr>
      </w:pPr>
      <w:r>
        <w:t xml:space="preserve">Najväčší potenciál vidíme v aplikovaní </w:t>
      </w:r>
      <w:proofErr w:type="spellStart"/>
      <w:r>
        <w:t>postprocessingu</w:t>
      </w:r>
      <w:proofErr w:type="spellEnd"/>
      <w:r>
        <w:t xml:space="preserve">. Úprava výsledkov predikcie podľa štatistiky presnosti by mohla výrazne znížiť celkovú chybu predikcie, no </w:t>
      </w:r>
      <w:r w:rsidR="009F1B0E">
        <w:t xml:space="preserve">na </w:t>
      </w:r>
      <w:r>
        <w:t xml:space="preserve">implementáciu </w:t>
      </w:r>
      <w:proofErr w:type="spellStart"/>
      <w:r>
        <w:t>postprocessingu</w:t>
      </w:r>
      <w:proofErr w:type="spellEnd"/>
      <w:r>
        <w:t xml:space="preserve"> by sme potrebovali</w:t>
      </w:r>
      <w:r w:rsidRPr="007344C7">
        <w:t xml:space="preserve"> </w:t>
      </w:r>
      <w:r>
        <w:t xml:space="preserve">veľa </w:t>
      </w:r>
      <w:proofErr w:type="spellStart"/>
      <w:r>
        <w:t>človekohodín</w:t>
      </w:r>
      <w:proofErr w:type="spellEnd"/>
      <w:r>
        <w:t xml:space="preserve"> a samotná implementácia by bola veľmi náročná. </w:t>
      </w:r>
      <w:r w:rsidR="00BD7A4A">
        <w:t xml:space="preserve">V kombinácií s predchádzajúcim návrhom na možné pokračovanie práce by bolo možné dosiahnuť veľmi hodnotnú presnosť predikcie. </w:t>
      </w:r>
    </w:p>
    <w:p w14:paraId="0D9597A0" w14:textId="2BB0DE2B" w:rsidR="002673CB" w:rsidRDefault="00122E21" w:rsidP="002673CB">
      <w:r>
        <w:t>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inštalovaný výkon elektrárne. Predikcia je úplne nezávislá od špecifikácie elektrárne a takáto predikcia je nepoužiteľná pre iné elektrárne. Zaujal nás preto nápad, že by do predikcie vstupovali aj parametre špecifikujúce schopnosť produkcie elektrárne</w:t>
      </w:r>
      <w:r w:rsidR="001E7340">
        <w:t xml:space="preserve"> ako inštalovaný výkon, efektivita produkcie elektrickej energie a maximálna produkcia za hodinu alebo deň. Takto by bolo možné predikovať pre rôzne elektrárne a trénovať predikčný model aj na dátach z iných elektrární. Pre možnosť takejto predikcie by sme ale potrebovali dáta z viacerých fotovoltaických elektrární s rôznou špecifikáciou, ktoré by nám poskytli dostatočné spektrum záznamov na vytvorenie takéhoto predikčného systému. </w:t>
      </w:r>
    </w:p>
    <w:p w14:paraId="3B47F069" w14:textId="468A6BB2" w:rsidR="001E7340" w:rsidRDefault="001E7340" w:rsidP="002673CB">
      <w:r>
        <w:lastRenderedPageBreak/>
        <w:t>Nevieme odhadnúť presnosť takéhoto predikčného systému. Vstupné parametre charakterizujúce FVE a</w:t>
      </w:r>
      <w:r w:rsidR="00C258C6">
        <w:t xml:space="preserve"> možnosť trénovať predikčný model na dátach z iných elektrární </w:t>
      </w:r>
      <w:r>
        <w:t>by mohli mať pozitívny</w:t>
      </w:r>
      <w:r w:rsidR="00C258C6">
        <w:t xml:space="preserve"> aj negatívny</w:t>
      </w:r>
      <w:r>
        <w:t xml:space="preserve"> vplyv na </w:t>
      </w:r>
      <w:r w:rsidR="00C258C6">
        <w:t>zmenu hodnoty chyby predikcie. Za predpokladu, že by bola chyba predikcie na prijateľnej úrovni by však univerzálnosť takéhoto predikčného systému bola veľmi prínosnou. Predikovať by sme tak mohli aj pre elektrárne s malou alebo žiadnou bázou vlastných historických záznamov. Zapojením viacerých FVE do takéhoto systému by s</w:t>
      </w:r>
      <w:r w:rsidR="00FA092B">
        <w:t>a rozširovala</w:t>
      </w:r>
      <w:r w:rsidR="00C258C6">
        <w:t xml:space="preserve"> </w:t>
      </w:r>
      <w:r w:rsidR="00FA092B">
        <w:t xml:space="preserve">báza dostupných historických záznamov, čo by prispievalo ku kvalite univerzálnosti predikcie. </w:t>
      </w:r>
      <w:r w:rsidR="00C258C6">
        <w:t>V prípade úspešnej implementácie takéhoto predikčného systému s malou chybou predikcie by bol globálne veľmi užitočný a m</w:t>
      </w:r>
      <w:r w:rsidR="009E13F8">
        <w:t>al by veľký komerčný potenciál.</w:t>
      </w:r>
    </w:p>
    <w:p w14:paraId="7BA06182" w14:textId="01CDAEB4" w:rsidR="002673CB" w:rsidRDefault="002673CB" w:rsidP="002673CB">
      <w:pPr>
        <w:pStyle w:val="Nadpis1"/>
      </w:pPr>
      <w:bookmarkStart w:id="54" w:name="_Toc449626892"/>
      <w:r>
        <w:lastRenderedPageBreak/>
        <w:t>Zhodnotenie</w:t>
      </w:r>
      <w:bookmarkEnd w:id="54"/>
    </w:p>
    <w:p w14:paraId="79F3F204" w14:textId="77777777" w:rsidR="002673CB" w:rsidRDefault="002673CB" w:rsidP="00CA4845"/>
    <w:p w14:paraId="6D69EEE8" w14:textId="77777777" w:rsidR="002673CB" w:rsidRDefault="002673CB" w:rsidP="00CA4845"/>
    <w:p w14:paraId="72D98C9E" w14:textId="41F362D5" w:rsidR="002673CB" w:rsidRDefault="002673CB" w:rsidP="00CA4845"/>
    <w:p w14:paraId="312366B6" w14:textId="77777777" w:rsidR="002673CB" w:rsidRPr="004807F1" w:rsidRDefault="002673CB" w:rsidP="00CA4845"/>
    <w:p w14:paraId="66D6CE49" w14:textId="34DA2D49" w:rsidR="00C967E4" w:rsidRDefault="00C967E4" w:rsidP="00C967E4">
      <w:pPr>
        <w:pStyle w:val="Nadpis1"/>
      </w:pPr>
      <w:bookmarkStart w:id="55" w:name="_Toc449626893"/>
      <w:r>
        <w:lastRenderedPageBreak/>
        <w:t>Technická dokumentácia</w:t>
      </w:r>
      <w:bookmarkEnd w:id="55"/>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56" w:name="_Toc449626894"/>
      <w:r>
        <w:t>Import dát do</w:t>
      </w:r>
      <w:r w:rsidR="0034737E">
        <w:t xml:space="preserve"> databázy</w:t>
      </w:r>
      <w:bookmarkEnd w:id="56"/>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57" w:name="_MON_1519930005"/>
    <w:bookmarkEnd w:id="57"/>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4.5pt" o:ole="">
            <v:imagedata r:id="rId15" o:title=""/>
          </v:shape>
          <o:OLEObject Type="Embed" ProgID="Word.OpenDocumentText.12" ShapeID="_x0000_i1025" DrawAspect="Content" ObjectID="_1523371227" r:id="rId16"/>
        </w:object>
      </w:r>
    </w:p>
    <w:bookmarkStart w:id="58" w:name="_MON_1519932046"/>
    <w:bookmarkEnd w:id="58"/>
    <w:p w14:paraId="29167221" w14:textId="41D5D26A" w:rsidR="00C967E4" w:rsidRDefault="00F87566" w:rsidP="00C22E02">
      <w:pPr>
        <w:ind w:firstLine="0"/>
      </w:pPr>
      <w:r>
        <w:object w:dxaOrig="9072" w:dyaOrig="10764" w14:anchorId="0872B764">
          <v:shape id="_x0000_i1026" type="#_x0000_t75" style="width:453.75pt;height:538.5pt" o:ole="">
            <v:imagedata r:id="rId17" o:title=""/>
          </v:shape>
          <o:OLEObject Type="Embed" ProgID="Word.OpenDocumentText.12" ShapeID="_x0000_i1026" DrawAspect="Content" ObjectID="_1523371228" r:id="rId18"/>
        </w:object>
      </w:r>
    </w:p>
    <w:bookmarkStart w:id="59" w:name="_MON_1519932506"/>
    <w:bookmarkEnd w:id="59"/>
    <w:p w14:paraId="4BC62BE9" w14:textId="553041BA" w:rsidR="00885DEC" w:rsidRDefault="00F87566" w:rsidP="00D72193">
      <w:pPr>
        <w:ind w:firstLine="0"/>
        <w:rPr>
          <w:lang w:val="en-US"/>
        </w:rPr>
      </w:pPr>
      <w:r>
        <w:rPr>
          <w:lang w:val="en-US"/>
        </w:rPr>
        <w:object w:dxaOrig="9072" w:dyaOrig="10422" w14:anchorId="6F822A3C">
          <v:shape id="_x0000_i1027" type="#_x0000_t75" style="width:453.75pt;height:520.5pt" o:ole="">
            <v:imagedata r:id="rId19" o:title=""/>
          </v:shape>
          <o:OLEObject Type="Embed" ProgID="Word.OpenDocumentText.12" ShapeID="_x0000_i1027" DrawAspect="Content" ObjectID="_1523371229" r:id="rId20"/>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60" w:name="_MON_1519932807"/>
    <w:bookmarkEnd w:id="60"/>
    <w:p w14:paraId="1DE212A9" w14:textId="7B2A8CDC" w:rsidR="000168D7" w:rsidRDefault="00F87566" w:rsidP="00D72193">
      <w:pPr>
        <w:ind w:firstLine="0"/>
        <w:rPr>
          <w:lang w:val="en-US"/>
        </w:rPr>
      </w:pPr>
      <w:r>
        <w:rPr>
          <w:lang w:val="en-US"/>
        </w:rPr>
        <w:object w:dxaOrig="9072" w:dyaOrig="2265" w14:anchorId="0B85CB3E">
          <v:shape id="_x0000_i1028" type="#_x0000_t75" style="width:453.75pt;height:113.25pt" o:ole="">
            <v:imagedata r:id="rId21" o:title=""/>
          </v:shape>
          <o:OLEObject Type="Embed" ProgID="Word.OpenDocumentText.12" ShapeID="_x0000_i1028" DrawAspect="Content" ObjectID="_1523371230" r:id="rId22"/>
        </w:object>
      </w:r>
    </w:p>
    <w:bookmarkStart w:id="61" w:name="_MON_1519933462"/>
    <w:bookmarkEnd w:id="61"/>
    <w:p w14:paraId="3059930A" w14:textId="0AE5E6C6" w:rsidR="00885DEC" w:rsidRDefault="00F87566" w:rsidP="00D72193">
      <w:pPr>
        <w:ind w:firstLine="0"/>
        <w:rPr>
          <w:lang w:val="en-US"/>
        </w:rPr>
      </w:pPr>
      <w:r>
        <w:rPr>
          <w:lang w:val="en-US"/>
        </w:rPr>
        <w:object w:dxaOrig="9072" w:dyaOrig="13594" w14:anchorId="1A7A3AC2">
          <v:shape id="_x0000_i1029" type="#_x0000_t75" style="width:453.75pt;height:679.5pt" o:ole="">
            <v:imagedata r:id="rId23" o:title=""/>
          </v:shape>
          <o:OLEObject Type="Embed" ProgID="Word.OpenDocumentText.12" ShapeID="_x0000_i1029" DrawAspect="Content" ObjectID="_1523371231" r:id="rId24"/>
        </w:object>
      </w:r>
    </w:p>
    <w:bookmarkStart w:id="62" w:name="_MON_1519933914"/>
    <w:bookmarkEnd w:id="62"/>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3pt" o:ole="">
            <v:imagedata r:id="rId25" o:title=""/>
          </v:shape>
          <o:OLEObject Type="Embed" ProgID="Word.OpenDocumentText.12" ShapeID="_x0000_i1030" DrawAspect="Content" ObjectID="_1523371232" r:id="rId26"/>
        </w:object>
      </w:r>
    </w:p>
    <w:bookmarkStart w:id="63" w:name="_MON_1519934194"/>
    <w:bookmarkEnd w:id="63"/>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10pt" o:ole="">
            <v:imagedata r:id="rId27" o:title=""/>
          </v:shape>
          <o:OLEObject Type="Embed" ProgID="Word.OpenDocumentText.12" ShapeID="_x0000_i1031" DrawAspect="Content" ObjectID="_1523371233" r:id="rId28"/>
        </w:object>
      </w:r>
    </w:p>
    <w:bookmarkStart w:id="64" w:name="_MON_1519934526"/>
    <w:bookmarkEnd w:id="64"/>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pt" o:ole="">
            <v:imagedata r:id="rId29" o:title=""/>
          </v:shape>
          <o:OLEObject Type="Embed" ProgID="Word.OpenDocumentText.12" ShapeID="_x0000_i1032" DrawAspect="Content" ObjectID="_1523371234" r:id="rId30"/>
        </w:object>
      </w:r>
    </w:p>
    <w:bookmarkStart w:id="65" w:name="_MON_1519935679"/>
    <w:bookmarkEnd w:id="65"/>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5pt" o:ole="">
            <v:imagedata r:id="rId31" o:title=""/>
          </v:shape>
          <o:OLEObject Type="Embed" ProgID="Word.OpenDocumentText.12" ShapeID="_x0000_i1033" DrawAspect="Content" ObjectID="_1523371235" r:id="rId32"/>
        </w:object>
      </w:r>
    </w:p>
    <w:bookmarkStart w:id="66" w:name="_Toc449626895"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66"/>
        </w:p>
        <w:sdt>
          <w:sdtPr>
            <w:id w:val="111145805"/>
            <w:bibliography/>
          </w:sdtPr>
          <w:sdtContent>
            <w:p w14:paraId="219DCB08" w14:textId="77777777" w:rsidR="006844DB" w:rsidRDefault="00CC10BD" w:rsidP="006844DB">
              <w:pPr>
                <w:pStyle w:val="Bibliografia"/>
                <w:rPr>
                  <w:noProof/>
                  <w:szCs w:val="24"/>
                </w:rPr>
              </w:pPr>
              <w:r>
                <w:fldChar w:fldCharType="begin"/>
              </w:r>
              <w:r>
                <w:instrText>BIBLIOGRAPHY</w:instrText>
              </w:r>
              <w:r>
                <w:fldChar w:fldCharType="separate"/>
              </w:r>
              <w:r w:rsidR="006844DB">
                <w:rPr>
                  <w:noProof/>
                </w:rPr>
                <w:t xml:space="preserve">1. </w:t>
              </w:r>
              <w:r w:rsidR="006844DB">
                <w:rPr>
                  <w:b/>
                  <w:bCs/>
                  <w:noProof/>
                </w:rPr>
                <w:t>Morvová, Marcela.</w:t>
              </w:r>
              <w:r w:rsidR="006844DB">
                <w:rPr>
                  <w:noProof/>
                </w:rPr>
                <w:t xml:space="preserve"> </w:t>
              </w:r>
              <w:r w:rsidR="006844DB">
                <w:rPr>
                  <w:i/>
                  <w:iCs/>
                  <w:noProof/>
                </w:rPr>
                <w:t xml:space="preserve">Princípy metód a využitie obnoviteľných zdrojov energie. </w:t>
              </w:r>
              <w:r w:rsidR="006844DB">
                <w:rPr>
                  <w:noProof/>
                </w:rPr>
                <w:t>Bratislava : Knižničné a edičné centrum FMFI UK, 2008. ISBN 978-80-89186-28-0.</w:t>
              </w:r>
            </w:p>
            <w:p w14:paraId="3D82B784" w14:textId="77777777" w:rsidR="006844DB" w:rsidRDefault="006844DB" w:rsidP="006844DB">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5AC712FA" w14:textId="77777777" w:rsidR="006844DB" w:rsidRDefault="006844DB" w:rsidP="006844DB">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22FDA5D" w14:textId="77777777" w:rsidR="006844DB" w:rsidRDefault="006844DB" w:rsidP="006844DB">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20D8D796" w14:textId="77777777" w:rsidR="006844DB" w:rsidRDefault="006844DB" w:rsidP="006844DB">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D35901" w14:textId="77777777" w:rsidR="006844DB" w:rsidRDefault="006844DB" w:rsidP="006844DB">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0A4816" w14:textId="77777777" w:rsidR="006844DB" w:rsidRDefault="006844DB" w:rsidP="006844DB">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317C7432" w14:textId="77777777" w:rsidR="006844DB" w:rsidRDefault="006844DB" w:rsidP="006844DB">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0E8273EA" w14:textId="77777777" w:rsidR="006844DB" w:rsidRDefault="006844DB" w:rsidP="006844DB">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DA59201" w14:textId="77777777" w:rsidR="006844DB" w:rsidRDefault="006844DB" w:rsidP="006844DB">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3DEFA78" w14:textId="77777777" w:rsidR="006844DB" w:rsidRDefault="006844DB" w:rsidP="006844DB">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6C3B99B8" w14:textId="77777777" w:rsidR="006844DB" w:rsidRDefault="006844DB" w:rsidP="006844DB">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458516AA" w14:textId="77777777" w:rsidR="006844DB" w:rsidRDefault="006844DB" w:rsidP="006844DB">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1DC3441D" w14:textId="77777777" w:rsidR="006844DB" w:rsidRDefault="006844DB" w:rsidP="006844DB">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6718C388" w14:textId="77777777" w:rsidR="006844DB" w:rsidRDefault="006844DB" w:rsidP="006844DB">
              <w:pPr>
                <w:pStyle w:val="Bibliografia"/>
                <w:rPr>
                  <w:noProof/>
                </w:rPr>
              </w:pPr>
              <w:r>
                <w:rPr>
                  <w:noProof/>
                </w:rPr>
                <w:lastRenderedPageBreak/>
                <w:t xml:space="preserve">15. </w:t>
              </w:r>
              <w:r>
                <w:rPr>
                  <w:b/>
                  <w:bCs/>
                  <w:noProof/>
                </w:rPr>
                <w:t>Christenson, Dino P. a Morris, Joshua A.</w:t>
              </w:r>
              <w:r>
                <w:rPr>
                  <w:noProof/>
                </w:rPr>
                <w:t xml:space="preserve"> A Note on Speeding Up R for Windows. </w:t>
              </w:r>
              <w:r>
                <w:rPr>
                  <w:i/>
                  <w:iCs/>
                  <w:noProof/>
                </w:rPr>
                <w:t xml:space="preserve">The Political Methodologist. </w:t>
              </w:r>
              <w:r>
                <w:rPr>
                  <w:noProof/>
                </w:rPr>
                <w:t>2009, Zv. 17, 1, s. 4-8.</w:t>
              </w:r>
            </w:p>
            <w:p w14:paraId="098D7E0A" w14:textId="23002B2F" w:rsidR="005E6AA5" w:rsidRPr="00BB59A8" w:rsidRDefault="00CC10BD" w:rsidP="006844DB">
              <w:pPr>
                <w:ind w:firstLine="0"/>
                <w:rPr>
                  <w:lang w:val="en-US"/>
                </w:rPr>
              </w:pPr>
              <w:r>
                <w:rPr>
                  <w:b/>
                  <w:bCs/>
                </w:rPr>
                <w:fldChar w:fldCharType="end"/>
              </w:r>
            </w:p>
          </w:sdtContent>
        </w:sdt>
      </w:sdtContent>
    </w:sdt>
    <w:sectPr w:rsidR="005E6AA5" w:rsidRPr="00BB59A8" w:rsidSect="00A9153E">
      <w:footerReference w:type="default" r:id="rId33"/>
      <w:footerReference w:type="first" r:id="rId34"/>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E8E25" w14:textId="77777777" w:rsidR="00E95D74" w:rsidRDefault="00E95D74" w:rsidP="00655589">
      <w:pPr>
        <w:spacing w:after="0" w:line="240" w:lineRule="auto"/>
      </w:pPr>
      <w:r>
        <w:separator/>
      </w:r>
    </w:p>
  </w:endnote>
  <w:endnote w:type="continuationSeparator" w:id="0">
    <w:p w14:paraId="304893D3" w14:textId="77777777" w:rsidR="00E95D74" w:rsidRDefault="00E95D74"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6B3EE216" w:rsidR="00807231" w:rsidRDefault="00807231">
        <w:pPr>
          <w:pStyle w:val="Pta"/>
          <w:jc w:val="center"/>
        </w:pPr>
        <w:r>
          <w:fldChar w:fldCharType="begin"/>
        </w:r>
        <w:r>
          <w:instrText>PAGE   \* MERGEFORMAT</w:instrText>
        </w:r>
        <w:r>
          <w:fldChar w:fldCharType="separate"/>
        </w:r>
        <w:r w:rsidR="00D87A7C">
          <w:rPr>
            <w:noProof/>
          </w:rPr>
          <w:t>34</w:t>
        </w:r>
        <w:r>
          <w:fldChar w:fldCharType="end"/>
        </w:r>
      </w:p>
    </w:sdtContent>
  </w:sdt>
  <w:p w14:paraId="35E5F809" w14:textId="77777777" w:rsidR="00807231" w:rsidRDefault="0080723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807231" w:rsidRDefault="0080723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1C5BE3" w14:textId="77777777" w:rsidR="00E95D74" w:rsidRDefault="00E95D74" w:rsidP="00655589">
      <w:pPr>
        <w:spacing w:after="0" w:line="240" w:lineRule="auto"/>
      </w:pPr>
      <w:r>
        <w:separator/>
      </w:r>
    </w:p>
  </w:footnote>
  <w:footnote w:type="continuationSeparator" w:id="0">
    <w:p w14:paraId="1668B0CB" w14:textId="77777777" w:rsidR="00E95D74" w:rsidRDefault="00E95D74"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3"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1ED0E54"/>
    <w:multiLevelType w:val="hybridMultilevel"/>
    <w:tmpl w:val="DA769EF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7"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0"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1"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2"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3"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4"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num w:numId="1">
    <w:abstractNumId w:val="7"/>
  </w:num>
  <w:num w:numId="2">
    <w:abstractNumId w:val="0"/>
  </w:num>
  <w:num w:numId="3">
    <w:abstractNumId w:val="9"/>
  </w:num>
  <w:num w:numId="4">
    <w:abstractNumId w:val="12"/>
  </w:num>
  <w:num w:numId="5">
    <w:abstractNumId w:val="8"/>
  </w:num>
  <w:num w:numId="6">
    <w:abstractNumId w:val="6"/>
  </w:num>
  <w:num w:numId="7">
    <w:abstractNumId w:val="5"/>
  </w:num>
  <w:num w:numId="8">
    <w:abstractNumId w:val="4"/>
  </w:num>
  <w:num w:numId="9">
    <w:abstractNumId w:val="1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45C6"/>
    <w:rsid w:val="000168D7"/>
    <w:rsid w:val="000176EF"/>
    <w:rsid w:val="0002005C"/>
    <w:rsid w:val="00020C14"/>
    <w:rsid w:val="000217ED"/>
    <w:rsid w:val="00022C42"/>
    <w:rsid w:val="00024CE8"/>
    <w:rsid w:val="00033FDD"/>
    <w:rsid w:val="00046A12"/>
    <w:rsid w:val="00051772"/>
    <w:rsid w:val="0007121E"/>
    <w:rsid w:val="000751F4"/>
    <w:rsid w:val="0008306A"/>
    <w:rsid w:val="00084976"/>
    <w:rsid w:val="00092232"/>
    <w:rsid w:val="00095577"/>
    <w:rsid w:val="000A056A"/>
    <w:rsid w:val="000A589E"/>
    <w:rsid w:val="000B2CB1"/>
    <w:rsid w:val="000C08A7"/>
    <w:rsid w:val="000C6E37"/>
    <w:rsid w:val="000E5FB0"/>
    <w:rsid w:val="000F6179"/>
    <w:rsid w:val="00106130"/>
    <w:rsid w:val="001063C8"/>
    <w:rsid w:val="00110F1A"/>
    <w:rsid w:val="0011355B"/>
    <w:rsid w:val="00117476"/>
    <w:rsid w:val="00117512"/>
    <w:rsid w:val="00122E21"/>
    <w:rsid w:val="00126817"/>
    <w:rsid w:val="00131DC1"/>
    <w:rsid w:val="00132463"/>
    <w:rsid w:val="001335D6"/>
    <w:rsid w:val="00135F82"/>
    <w:rsid w:val="00136BB9"/>
    <w:rsid w:val="00140BF2"/>
    <w:rsid w:val="00140D24"/>
    <w:rsid w:val="00144847"/>
    <w:rsid w:val="00150D47"/>
    <w:rsid w:val="00153E68"/>
    <w:rsid w:val="001545C4"/>
    <w:rsid w:val="001555A0"/>
    <w:rsid w:val="00156FA3"/>
    <w:rsid w:val="001634BE"/>
    <w:rsid w:val="00165286"/>
    <w:rsid w:val="0016688B"/>
    <w:rsid w:val="00166F10"/>
    <w:rsid w:val="00171442"/>
    <w:rsid w:val="001806F6"/>
    <w:rsid w:val="00180BA0"/>
    <w:rsid w:val="00190E46"/>
    <w:rsid w:val="00194894"/>
    <w:rsid w:val="00195565"/>
    <w:rsid w:val="001A1F53"/>
    <w:rsid w:val="001A4FA1"/>
    <w:rsid w:val="001A676F"/>
    <w:rsid w:val="001B3E2F"/>
    <w:rsid w:val="001C0CB8"/>
    <w:rsid w:val="001C3A1F"/>
    <w:rsid w:val="001C7A17"/>
    <w:rsid w:val="001D1DF3"/>
    <w:rsid w:val="001D331B"/>
    <w:rsid w:val="001D6E2B"/>
    <w:rsid w:val="001D71C6"/>
    <w:rsid w:val="001E0507"/>
    <w:rsid w:val="001E6518"/>
    <w:rsid w:val="001E7340"/>
    <w:rsid w:val="001E752E"/>
    <w:rsid w:val="001F1845"/>
    <w:rsid w:val="001F2637"/>
    <w:rsid w:val="00200B45"/>
    <w:rsid w:val="00212C90"/>
    <w:rsid w:val="0021468A"/>
    <w:rsid w:val="002169A4"/>
    <w:rsid w:val="0022195A"/>
    <w:rsid w:val="00222003"/>
    <w:rsid w:val="00222CB9"/>
    <w:rsid w:val="0023041D"/>
    <w:rsid w:val="002317C5"/>
    <w:rsid w:val="00235856"/>
    <w:rsid w:val="00240A42"/>
    <w:rsid w:val="00243255"/>
    <w:rsid w:val="00251D90"/>
    <w:rsid w:val="0026641C"/>
    <w:rsid w:val="002673CB"/>
    <w:rsid w:val="00274E00"/>
    <w:rsid w:val="00277B73"/>
    <w:rsid w:val="00284260"/>
    <w:rsid w:val="00284DF2"/>
    <w:rsid w:val="00285692"/>
    <w:rsid w:val="00286D25"/>
    <w:rsid w:val="00295421"/>
    <w:rsid w:val="002A769A"/>
    <w:rsid w:val="002B00FC"/>
    <w:rsid w:val="002B7698"/>
    <w:rsid w:val="002C2715"/>
    <w:rsid w:val="002C5E87"/>
    <w:rsid w:val="002C6F72"/>
    <w:rsid w:val="002D604F"/>
    <w:rsid w:val="002E0B27"/>
    <w:rsid w:val="002E0E9B"/>
    <w:rsid w:val="002F2A68"/>
    <w:rsid w:val="00301D14"/>
    <w:rsid w:val="00311BF7"/>
    <w:rsid w:val="00315BBB"/>
    <w:rsid w:val="003242C2"/>
    <w:rsid w:val="0032712D"/>
    <w:rsid w:val="00333149"/>
    <w:rsid w:val="00336EFC"/>
    <w:rsid w:val="0034737E"/>
    <w:rsid w:val="003646BB"/>
    <w:rsid w:val="00387C17"/>
    <w:rsid w:val="003931F1"/>
    <w:rsid w:val="003A0AC5"/>
    <w:rsid w:val="003A3E8E"/>
    <w:rsid w:val="003B43AC"/>
    <w:rsid w:val="003B5EE8"/>
    <w:rsid w:val="003B792A"/>
    <w:rsid w:val="003C0556"/>
    <w:rsid w:val="003C5ED7"/>
    <w:rsid w:val="003C6B21"/>
    <w:rsid w:val="003C7D94"/>
    <w:rsid w:val="003D4F12"/>
    <w:rsid w:val="003D54C8"/>
    <w:rsid w:val="003D6C82"/>
    <w:rsid w:val="003D78CB"/>
    <w:rsid w:val="003E4853"/>
    <w:rsid w:val="003E54AF"/>
    <w:rsid w:val="003E5F96"/>
    <w:rsid w:val="003F27C7"/>
    <w:rsid w:val="003F3092"/>
    <w:rsid w:val="00415227"/>
    <w:rsid w:val="00422065"/>
    <w:rsid w:val="00427930"/>
    <w:rsid w:val="00427A43"/>
    <w:rsid w:val="00432340"/>
    <w:rsid w:val="00444012"/>
    <w:rsid w:val="00445120"/>
    <w:rsid w:val="00455651"/>
    <w:rsid w:val="004564A5"/>
    <w:rsid w:val="00467C49"/>
    <w:rsid w:val="00467C5E"/>
    <w:rsid w:val="00472224"/>
    <w:rsid w:val="00473A61"/>
    <w:rsid w:val="004807F1"/>
    <w:rsid w:val="004823C4"/>
    <w:rsid w:val="00492347"/>
    <w:rsid w:val="00493225"/>
    <w:rsid w:val="0049692D"/>
    <w:rsid w:val="0049762F"/>
    <w:rsid w:val="004A0128"/>
    <w:rsid w:val="004A11FB"/>
    <w:rsid w:val="004A1303"/>
    <w:rsid w:val="004A25D0"/>
    <w:rsid w:val="004A2A8D"/>
    <w:rsid w:val="004A572F"/>
    <w:rsid w:val="004A692A"/>
    <w:rsid w:val="004A7C50"/>
    <w:rsid w:val="004B01D1"/>
    <w:rsid w:val="004C0D54"/>
    <w:rsid w:val="004D0D6A"/>
    <w:rsid w:val="004D3623"/>
    <w:rsid w:val="004E28D7"/>
    <w:rsid w:val="004E3A0A"/>
    <w:rsid w:val="004E6B7E"/>
    <w:rsid w:val="00500DF5"/>
    <w:rsid w:val="005066A5"/>
    <w:rsid w:val="00506A0B"/>
    <w:rsid w:val="00514929"/>
    <w:rsid w:val="005263C7"/>
    <w:rsid w:val="00526628"/>
    <w:rsid w:val="00527E51"/>
    <w:rsid w:val="00531B17"/>
    <w:rsid w:val="005330BE"/>
    <w:rsid w:val="00537BF8"/>
    <w:rsid w:val="00537F49"/>
    <w:rsid w:val="00552762"/>
    <w:rsid w:val="00556502"/>
    <w:rsid w:val="00557877"/>
    <w:rsid w:val="0056106F"/>
    <w:rsid w:val="00563422"/>
    <w:rsid w:val="0057583C"/>
    <w:rsid w:val="00577B85"/>
    <w:rsid w:val="0058074E"/>
    <w:rsid w:val="005873CE"/>
    <w:rsid w:val="005907E4"/>
    <w:rsid w:val="00594DF3"/>
    <w:rsid w:val="00596AF0"/>
    <w:rsid w:val="005A7161"/>
    <w:rsid w:val="005B154E"/>
    <w:rsid w:val="005B73BA"/>
    <w:rsid w:val="005C580A"/>
    <w:rsid w:val="005C6E61"/>
    <w:rsid w:val="005C7268"/>
    <w:rsid w:val="005D0B8E"/>
    <w:rsid w:val="005D10FE"/>
    <w:rsid w:val="005D2564"/>
    <w:rsid w:val="005D2E95"/>
    <w:rsid w:val="005D3266"/>
    <w:rsid w:val="005D4330"/>
    <w:rsid w:val="005E67F6"/>
    <w:rsid w:val="005E6AA5"/>
    <w:rsid w:val="005F5CBD"/>
    <w:rsid w:val="005F7D08"/>
    <w:rsid w:val="00600EDC"/>
    <w:rsid w:val="00605C6A"/>
    <w:rsid w:val="006105FA"/>
    <w:rsid w:val="0061429E"/>
    <w:rsid w:val="0061579B"/>
    <w:rsid w:val="00623B70"/>
    <w:rsid w:val="00623C0E"/>
    <w:rsid w:val="006330B9"/>
    <w:rsid w:val="00636C78"/>
    <w:rsid w:val="00636CF1"/>
    <w:rsid w:val="00637DD9"/>
    <w:rsid w:val="006431AC"/>
    <w:rsid w:val="00643E62"/>
    <w:rsid w:val="006444B0"/>
    <w:rsid w:val="00644812"/>
    <w:rsid w:val="00646626"/>
    <w:rsid w:val="0065321B"/>
    <w:rsid w:val="00655589"/>
    <w:rsid w:val="006620B0"/>
    <w:rsid w:val="00665DC9"/>
    <w:rsid w:val="00666E6A"/>
    <w:rsid w:val="00676366"/>
    <w:rsid w:val="006844DB"/>
    <w:rsid w:val="00686CF8"/>
    <w:rsid w:val="00687F95"/>
    <w:rsid w:val="006907E4"/>
    <w:rsid w:val="00691840"/>
    <w:rsid w:val="006924B1"/>
    <w:rsid w:val="00692890"/>
    <w:rsid w:val="00693137"/>
    <w:rsid w:val="006A1B10"/>
    <w:rsid w:val="006B0850"/>
    <w:rsid w:val="006B0D44"/>
    <w:rsid w:val="006C36D5"/>
    <w:rsid w:val="006C3DEB"/>
    <w:rsid w:val="006C63F9"/>
    <w:rsid w:val="006E18FE"/>
    <w:rsid w:val="006E1D26"/>
    <w:rsid w:val="006E269C"/>
    <w:rsid w:val="006E4596"/>
    <w:rsid w:val="006E502C"/>
    <w:rsid w:val="006E6FF1"/>
    <w:rsid w:val="006F1D98"/>
    <w:rsid w:val="006F3573"/>
    <w:rsid w:val="006F71F8"/>
    <w:rsid w:val="007003AF"/>
    <w:rsid w:val="00704FD3"/>
    <w:rsid w:val="00712AC8"/>
    <w:rsid w:val="007142E7"/>
    <w:rsid w:val="0071793A"/>
    <w:rsid w:val="007202AC"/>
    <w:rsid w:val="007251CE"/>
    <w:rsid w:val="00727C59"/>
    <w:rsid w:val="007344C7"/>
    <w:rsid w:val="00735A39"/>
    <w:rsid w:val="007436B4"/>
    <w:rsid w:val="007471F5"/>
    <w:rsid w:val="0075439C"/>
    <w:rsid w:val="007666A2"/>
    <w:rsid w:val="007739FD"/>
    <w:rsid w:val="00776402"/>
    <w:rsid w:val="00777496"/>
    <w:rsid w:val="007933D3"/>
    <w:rsid w:val="007A2CA8"/>
    <w:rsid w:val="007B126B"/>
    <w:rsid w:val="007B23CF"/>
    <w:rsid w:val="007B2AC2"/>
    <w:rsid w:val="007B7B6E"/>
    <w:rsid w:val="007C06D2"/>
    <w:rsid w:val="007C2B83"/>
    <w:rsid w:val="007C61A5"/>
    <w:rsid w:val="007C7984"/>
    <w:rsid w:val="007D0D40"/>
    <w:rsid w:val="007D454D"/>
    <w:rsid w:val="007D4EA7"/>
    <w:rsid w:val="007E54CD"/>
    <w:rsid w:val="007E67F7"/>
    <w:rsid w:val="007F0C75"/>
    <w:rsid w:val="007F4C4B"/>
    <w:rsid w:val="008041B6"/>
    <w:rsid w:val="00807231"/>
    <w:rsid w:val="008107B7"/>
    <w:rsid w:val="00810806"/>
    <w:rsid w:val="00813D5D"/>
    <w:rsid w:val="008146D4"/>
    <w:rsid w:val="00815C50"/>
    <w:rsid w:val="0082047B"/>
    <w:rsid w:val="008226B5"/>
    <w:rsid w:val="008231EF"/>
    <w:rsid w:val="008273EB"/>
    <w:rsid w:val="008350B7"/>
    <w:rsid w:val="00846BE3"/>
    <w:rsid w:val="008531BC"/>
    <w:rsid w:val="008602DC"/>
    <w:rsid w:val="008610D8"/>
    <w:rsid w:val="0086116D"/>
    <w:rsid w:val="00866102"/>
    <w:rsid w:val="00866631"/>
    <w:rsid w:val="0087200F"/>
    <w:rsid w:val="008757F9"/>
    <w:rsid w:val="0087749E"/>
    <w:rsid w:val="008807C3"/>
    <w:rsid w:val="00880C80"/>
    <w:rsid w:val="00885DEC"/>
    <w:rsid w:val="00890431"/>
    <w:rsid w:val="008941C1"/>
    <w:rsid w:val="008A0690"/>
    <w:rsid w:val="008A1C07"/>
    <w:rsid w:val="008A4874"/>
    <w:rsid w:val="008B00AE"/>
    <w:rsid w:val="008B2F4E"/>
    <w:rsid w:val="008B7E5D"/>
    <w:rsid w:val="008C3DD6"/>
    <w:rsid w:val="008E12E8"/>
    <w:rsid w:val="008E5A6B"/>
    <w:rsid w:val="008F1172"/>
    <w:rsid w:val="008F1430"/>
    <w:rsid w:val="008F2FEF"/>
    <w:rsid w:val="00900A2D"/>
    <w:rsid w:val="00901E79"/>
    <w:rsid w:val="009020FB"/>
    <w:rsid w:val="00904B23"/>
    <w:rsid w:val="00904F47"/>
    <w:rsid w:val="00905230"/>
    <w:rsid w:val="0090524A"/>
    <w:rsid w:val="0090667A"/>
    <w:rsid w:val="00912188"/>
    <w:rsid w:val="00912BF1"/>
    <w:rsid w:val="00915A59"/>
    <w:rsid w:val="00921CF9"/>
    <w:rsid w:val="00921DAB"/>
    <w:rsid w:val="00924F1C"/>
    <w:rsid w:val="009335D2"/>
    <w:rsid w:val="00936738"/>
    <w:rsid w:val="0093702C"/>
    <w:rsid w:val="00943329"/>
    <w:rsid w:val="00943AB1"/>
    <w:rsid w:val="00945B0C"/>
    <w:rsid w:val="0094728A"/>
    <w:rsid w:val="0095740D"/>
    <w:rsid w:val="009600B3"/>
    <w:rsid w:val="009614DB"/>
    <w:rsid w:val="00966A74"/>
    <w:rsid w:val="00967C7F"/>
    <w:rsid w:val="00974539"/>
    <w:rsid w:val="009800F2"/>
    <w:rsid w:val="0098092B"/>
    <w:rsid w:val="009826B4"/>
    <w:rsid w:val="00982C8C"/>
    <w:rsid w:val="00983935"/>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13F8"/>
    <w:rsid w:val="009E3943"/>
    <w:rsid w:val="009E79B6"/>
    <w:rsid w:val="009F177B"/>
    <w:rsid w:val="009F1B0E"/>
    <w:rsid w:val="00A14B59"/>
    <w:rsid w:val="00A474C0"/>
    <w:rsid w:val="00A532D9"/>
    <w:rsid w:val="00A60B6B"/>
    <w:rsid w:val="00A6703C"/>
    <w:rsid w:val="00A67828"/>
    <w:rsid w:val="00A73615"/>
    <w:rsid w:val="00A82F38"/>
    <w:rsid w:val="00A8451E"/>
    <w:rsid w:val="00A85AAC"/>
    <w:rsid w:val="00A90DB0"/>
    <w:rsid w:val="00A9153E"/>
    <w:rsid w:val="00A92308"/>
    <w:rsid w:val="00A92A6E"/>
    <w:rsid w:val="00A93601"/>
    <w:rsid w:val="00A94FB0"/>
    <w:rsid w:val="00AA15D8"/>
    <w:rsid w:val="00AA6F93"/>
    <w:rsid w:val="00AB12B6"/>
    <w:rsid w:val="00AB1661"/>
    <w:rsid w:val="00AC55F0"/>
    <w:rsid w:val="00AD15BD"/>
    <w:rsid w:val="00AD1805"/>
    <w:rsid w:val="00AD739D"/>
    <w:rsid w:val="00AD7C99"/>
    <w:rsid w:val="00AE16ED"/>
    <w:rsid w:val="00AE1F58"/>
    <w:rsid w:val="00AE7116"/>
    <w:rsid w:val="00AF1A80"/>
    <w:rsid w:val="00AF1C42"/>
    <w:rsid w:val="00AF3F22"/>
    <w:rsid w:val="00B14F34"/>
    <w:rsid w:val="00B17978"/>
    <w:rsid w:val="00B244BF"/>
    <w:rsid w:val="00B37BED"/>
    <w:rsid w:val="00B4255E"/>
    <w:rsid w:val="00B463BD"/>
    <w:rsid w:val="00B5599C"/>
    <w:rsid w:val="00B6434A"/>
    <w:rsid w:val="00B64AA4"/>
    <w:rsid w:val="00B64DF9"/>
    <w:rsid w:val="00B65AF4"/>
    <w:rsid w:val="00B73D88"/>
    <w:rsid w:val="00B74A47"/>
    <w:rsid w:val="00B77971"/>
    <w:rsid w:val="00B84A05"/>
    <w:rsid w:val="00B85533"/>
    <w:rsid w:val="00B9026D"/>
    <w:rsid w:val="00B92B30"/>
    <w:rsid w:val="00B9416B"/>
    <w:rsid w:val="00BA1FF9"/>
    <w:rsid w:val="00BA557A"/>
    <w:rsid w:val="00BA6FFF"/>
    <w:rsid w:val="00BB206B"/>
    <w:rsid w:val="00BB59A8"/>
    <w:rsid w:val="00BD736C"/>
    <w:rsid w:val="00BD7A4A"/>
    <w:rsid w:val="00BE0F6E"/>
    <w:rsid w:val="00BE15C9"/>
    <w:rsid w:val="00BE402A"/>
    <w:rsid w:val="00BE49AF"/>
    <w:rsid w:val="00BE6DC9"/>
    <w:rsid w:val="00C014E9"/>
    <w:rsid w:val="00C03E72"/>
    <w:rsid w:val="00C10CCA"/>
    <w:rsid w:val="00C14854"/>
    <w:rsid w:val="00C22AFD"/>
    <w:rsid w:val="00C22E02"/>
    <w:rsid w:val="00C24F35"/>
    <w:rsid w:val="00C258C6"/>
    <w:rsid w:val="00C31F34"/>
    <w:rsid w:val="00C32C11"/>
    <w:rsid w:val="00C35088"/>
    <w:rsid w:val="00C36255"/>
    <w:rsid w:val="00C3651F"/>
    <w:rsid w:val="00C36DD9"/>
    <w:rsid w:val="00C4442C"/>
    <w:rsid w:val="00C50D3C"/>
    <w:rsid w:val="00C5772E"/>
    <w:rsid w:val="00C62A78"/>
    <w:rsid w:val="00C64F4B"/>
    <w:rsid w:val="00C71908"/>
    <w:rsid w:val="00C74383"/>
    <w:rsid w:val="00C82917"/>
    <w:rsid w:val="00C9122E"/>
    <w:rsid w:val="00C94987"/>
    <w:rsid w:val="00C95DDC"/>
    <w:rsid w:val="00C965F5"/>
    <w:rsid w:val="00C967E4"/>
    <w:rsid w:val="00CA4394"/>
    <w:rsid w:val="00CA4845"/>
    <w:rsid w:val="00CB1284"/>
    <w:rsid w:val="00CB3F00"/>
    <w:rsid w:val="00CB7F91"/>
    <w:rsid w:val="00CC0DD1"/>
    <w:rsid w:val="00CC10BD"/>
    <w:rsid w:val="00CC567C"/>
    <w:rsid w:val="00CC5BE9"/>
    <w:rsid w:val="00CD3291"/>
    <w:rsid w:val="00CD693B"/>
    <w:rsid w:val="00CE0D09"/>
    <w:rsid w:val="00CE23BE"/>
    <w:rsid w:val="00CE460B"/>
    <w:rsid w:val="00CF0E05"/>
    <w:rsid w:val="00CF75FF"/>
    <w:rsid w:val="00D07D37"/>
    <w:rsid w:val="00D21977"/>
    <w:rsid w:val="00D22DE7"/>
    <w:rsid w:val="00D27D64"/>
    <w:rsid w:val="00D432CE"/>
    <w:rsid w:val="00D44BA8"/>
    <w:rsid w:val="00D4759F"/>
    <w:rsid w:val="00D475E5"/>
    <w:rsid w:val="00D478A1"/>
    <w:rsid w:val="00D508A4"/>
    <w:rsid w:val="00D52EC0"/>
    <w:rsid w:val="00D54A4D"/>
    <w:rsid w:val="00D700B9"/>
    <w:rsid w:val="00D72193"/>
    <w:rsid w:val="00D757B4"/>
    <w:rsid w:val="00D779A9"/>
    <w:rsid w:val="00D83018"/>
    <w:rsid w:val="00D8387E"/>
    <w:rsid w:val="00D87A7C"/>
    <w:rsid w:val="00D93D80"/>
    <w:rsid w:val="00D93FE7"/>
    <w:rsid w:val="00DA11AC"/>
    <w:rsid w:val="00DA370C"/>
    <w:rsid w:val="00DA6724"/>
    <w:rsid w:val="00DC33EE"/>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1F29"/>
    <w:rsid w:val="00E45084"/>
    <w:rsid w:val="00E47C6A"/>
    <w:rsid w:val="00E53FA1"/>
    <w:rsid w:val="00E55157"/>
    <w:rsid w:val="00E56D9D"/>
    <w:rsid w:val="00E57081"/>
    <w:rsid w:val="00E57555"/>
    <w:rsid w:val="00E61699"/>
    <w:rsid w:val="00E7061B"/>
    <w:rsid w:val="00E7093C"/>
    <w:rsid w:val="00E711BD"/>
    <w:rsid w:val="00E720A5"/>
    <w:rsid w:val="00E74CAF"/>
    <w:rsid w:val="00E76762"/>
    <w:rsid w:val="00E817BF"/>
    <w:rsid w:val="00E84531"/>
    <w:rsid w:val="00E85A23"/>
    <w:rsid w:val="00E870A7"/>
    <w:rsid w:val="00E905F0"/>
    <w:rsid w:val="00E91832"/>
    <w:rsid w:val="00E92CE3"/>
    <w:rsid w:val="00E95D74"/>
    <w:rsid w:val="00EA245E"/>
    <w:rsid w:val="00EA3979"/>
    <w:rsid w:val="00EA4387"/>
    <w:rsid w:val="00EB204A"/>
    <w:rsid w:val="00EB3504"/>
    <w:rsid w:val="00EC07BC"/>
    <w:rsid w:val="00EC2553"/>
    <w:rsid w:val="00ED3AC3"/>
    <w:rsid w:val="00ED4189"/>
    <w:rsid w:val="00ED785A"/>
    <w:rsid w:val="00EE32B8"/>
    <w:rsid w:val="00EF6724"/>
    <w:rsid w:val="00F01023"/>
    <w:rsid w:val="00F0360E"/>
    <w:rsid w:val="00F04F2B"/>
    <w:rsid w:val="00F21592"/>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3B65"/>
    <w:rsid w:val="00FA092B"/>
    <w:rsid w:val="00FA2B8B"/>
    <w:rsid w:val="00FA3E11"/>
    <w:rsid w:val="00FA578B"/>
    <w:rsid w:val="00FC345B"/>
    <w:rsid w:val="00FC37F2"/>
    <w:rsid w:val="00FC49A0"/>
    <w:rsid w:val="00FD7458"/>
    <w:rsid w:val="00FE0854"/>
    <w:rsid w:val="00FE1F7D"/>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9F1B0E"/>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DF"/>
    <w:rsid w:val="003255D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3255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15</b:RefOrder>
  </b:Source>
</b:Sources>
</file>

<file path=customXml/itemProps1.xml><?xml version="1.0" encoding="utf-8"?>
<ds:datastoreItem xmlns:ds="http://schemas.openxmlformats.org/officeDocument/2006/customXml" ds:itemID="{BED64934-53CB-42AB-ADEC-529B321A1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54</Pages>
  <Words>12719</Words>
  <Characters>72500</Characters>
  <Application>Microsoft Office Word</Application>
  <DocSecurity>0</DocSecurity>
  <Lines>604</Lines>
  <Paragraphs>170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87</cp:revision>
  <cp:lastPrinted>2016-04-26T08:16:00Z</cp:lastPrinted>
  <dcterms:created xsi:type="dcterms:W3CDTF">2016-02-06T13:20:00Z</dcterms:created>
  <dcterms:modified xsi:type="dcterms:W3CDTF">2016-04-28T15:53:00Z</dcterms:modified>
</cp:coreProperties>
</file>