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979167938232" w:lineRule="auto"/>
        <w:ind w:left="4620.52001953125" w:right="61.3525390625" w:hanging="1784.86083984375"/>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0634765625" w:line="240" w:lineRule="auto"/>
        <w:ind w:left="0" w:right="0" w:firstLine="0"/>
        <w:jc w:val="center"/>
        <w:rPr>
          <w:rFonts w:ascii="Arial" w:cs="Arial" w:eastAsia="Arial" w:hAnsi="Arial"/>
          <w:b w:val="1"/>
          <w:bCs w:val="1"/>
          <w:i w:val="0"/>
          <w:iCs w:val="0"/>
          <w:smallCaps w:val="0"/>
          <w:strike w:val="0"/>
          <w:color w:val="003366"/>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40.08000183105469"/>
          <w:szCs w:val="40.08000183105469"/>
          <w:u w:val="none"/>
          <w:shd w:fill="auto" w:val="clear"/>
          <w:vertAlign w:val="baseline"/>
          <w:rtl w:val="0"/>
        </w:rPr>
        <w:t xml:space="preserve">DOCUMENTO DE VISIÓN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67041015625" w:line="353.70469093322754" w:lineRule="auto"/>
        <w:ind w:left="891.6712951660156" w:right="934.47204589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Sistema Informático de Gestión de Alarma "Código Azul"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Olimpiada Nacional de ETP 2026 — Informática / Programación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728515625" w:line="240" w:lineRule="auto"/>
        <w:ind w:left="14.515380859375" w:right="0" w:firstLine="0"/>
        <w:jc w:val="left"/>
        <w:rPr>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CUE de la escuela: </w:t>
      </w:r>
      <w:r w:rsidDel="00000000" w:rsidR="00000000" w:rsidRPr="00000000">
        <w:rPr>
          <w:b w:val="1"/>
          <w:bCs w:val="1"/>
          <w:sz w:val="22.079999923706055"/>
          <w:szCs w:val="22.079999923706055"/>
          <w:rtl w:val="0"/>
        </w:rPr>
        <w:t xml:space="preserve">060593300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2626953125" w:line="240" w:lineRule="auto"/>
        <w:ind w:left="21.5809631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Nombre de la escuela: </w:t>
      </w:r>
      <w:r w:rsidDel="00000000" w:rsidR="00000000" w:rsidRPr="00000000">
        <w:rPr>
          <w:b w:val="1"/>
          <w:bCs w:val="1"/>
          <w:sz w:val="22.079999923706055"/>
          <w:szCs w:val="22.079999923706055"/>
          <w:rtl w:val="0"/>
        </w:rPr>
        <w:t xml:space="preserve">Escuela de Educación Técnica Número 2</w:t>
      </w:r>
      <w:r w:rsidDel="00000000" w:rsidR="00000000" w:rsidRPr="00000000">
        <w:rPr>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7392578125" w:line="240" w:lineRule="auto"/>
        <w:ind w:left="21.580963134765625" w:right="0" w:firstLine="0"/>
        <w:jc w:val="left"/>
        <w:rPr>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Localidad: </w:t>
      </w:r>
      <w:r w:rsidDel="00000000" w:rsidR="00000000" w:rsidRPr="00000000">
        <w:rPr>
          <w:b w:val="1"/>
          <w:bCs w:val="1"/>
          <w:sz w:val="22.079999923706055"/>
          <w:szCs w:val="22.079999923706055"/>
          <w:rtl w:val="0"/>
        </w:rPr>
        <w:t xml:space="preserve">Mar del plata</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23.788909912109375" w:right="0" w:firstLine="0"/>
        <w:jc w:val="left"/>
        <w:rPr>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Provincia: </w:t>
      </w:r>
      <w:r w:rsidDel="00000000" w:rsidR="00000000" w:rsidRPr="00000000">
        <w:rPr>
          <w:b w:val="1"/>
          <w:bCs w:val="1"/>
          <w:sz w:val="22.079999923706055"/>
          <w:szCs w:val="22.079999923706055"/>
          <w:rtl w:val="0"/>
        </w:rPr>
        <w:t xml:space="preserve">Buenos Aires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85546875" w:line="240" w:lineRule="auto"/>
        <w:ind w:left="23.788909912109375" w:right="0" w:firstLine="0"/>
        <w:jc w:val="left"/>
        <w:rPr>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Profesor/a responsable: </w:t>
      </w:r>
      <w:r w:rsidDel="00000000" w:rsidR="00000000" w:rsidRPr="00000000">
        <w:rPr>
          <w:b w:val="1"/>
          <w:bCs w:val="1"/>
          <w:sz w:val="22.079999923706055"/>
          <w:szCs w:val="22.079999923706055"/>
          <w:rtl w:val="0"/>
        </w:rPr>
        <w:t xml:space="preserve">Gabriel Pimentel</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8.9312744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Integrantes del equipo (4): </w:t>
      </w:r>
    </w:p>
    <w:tbl>
      <w:tblPr>
        <w:tblStyle w:val="Table1"/>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1.920166015625"/>
        <w:gridCol w:w="1872.60009765625"/>
        <w:gridCol w:w="1872.39990234375"/>
        <w:gridCol w:w="1872.0001220703125"/>
        <w:gridCol w:w="1872.5994873046875"/>
        <w:tblGridChange w:id="0">
          <w:tblGrid>
            <w:gridCol w:w="1871.920166015625"/>
            <w:gridCol w:w="1872.60009765625"/>
            <w:gridCol w:w="1872.39990234375"/>
            <w:gridCol w:w="1872.0001220703125"/>
            <w:gridCol w:w="1872.5994873046875"/>
          </w:tblGrid>
        </w:tblGridChange>
      </w:tblGrid>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406860351562" w:right="0" w:firstLine="0"/>
              <w:jc w:val="left"/>
              <w:rPr>
                <w:rFonts w:ascii="Cambria" w:cs="Cambria" w:eastAsia="Cambria" w:hAnsi="Cambri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auto" w:val="clear"/>
                <w:vertAlign w:val="baseline"/>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45361328125" w:right="0" w:firstLine="0"/>
              <w:jc w:val="left"/>
              <w:rPr>
                <w:rFonts w:ascii="Cambria" w:cs="Cambria" w:eastAsia="Cambria" w:hAnsi="Cambria"/>
                <w:b w:val="1"/>
                <w:bCs w:val="1"/>
                <w:i w:val="0"/>
                <w:iCs w:val="0"/>
                <w:smallCaps w:val="0"/>
                <w:strike w:val="0"/>
                <w:color w:val="000000"/>
                <w:sz w:val="19.920000076293945"/>
                <w:szCs w:val="19.920000076293945"/>
                <w:u w:val="none"/>
                <w:shd w:fill="d9d9d9" w:val="clear"/>
                <w:vertAlign w:val="baseline"/>
              </w:rPr>
            </w:pP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d9d9d9" w:val="clear"/>
                <w:vertAlign w:val="baseline"/>
                <w:rtl w:val="0"/>
              </w:rPr>
              <w:t xml:space="preserve">pellido 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6181640625" w:line="240" w:lineRule="auto"/>
              <w:ind w:left="119.9713134765625" w:right="0" w:firstLine="0"/>
              <w:jc w:val="left"/>
              <w:rPr>
                <w:rFonts w:ascii="Cambria" w:cs="Cambria" w:eastAsia="Cambria" w:hAnsi="Cambri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auto" w:val="clear"/>
                <w:vertAlign w:val="baseline"/>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1865234375" w:right="0" w:firstLine="0"/>
              <w:jc w:val="left"/>
              <w:rPr>
                <w:rFonts w:ascii="Cambria" w:cs="Cambria" w:eastAsia="Cambria" w:hAnsi="Cambri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auto" w:val="clear"/>
                <w:vertAlign w:val="baseline"/>
                <w:rtl w:val="0"/>
              </w:rPr>
              <w:t xml:space="preserve">Especialidad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593994140625" w:right="0" w:firstLine="0"/>
              <w:jc w:val="left"/>
              <w:rPr>
                <w:rFonts w:ascii="Cambria" w:cs="Cambria" w:eastAsia="Cambria" w:hAnsi="Cambri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auto" w:val="clear"/>
                <w:vertAlign w:val="baseline"/>
                <w:rtl w:val="0"/>
              </w:rPr>
              <w:t xml:space="preserve">Ciclo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021484375" w:right="0" w:firstLine="0"/>
              <w:jc w:val="left"/>
              <w:rPr>
                <w:rFonts w:ascii="Cambria" w:cs="Cambria" w:eastAsia="Cambria" w:hAnsi="Cambria"/>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9.920000076293945"/>
                <w:szCs w:val="19.920000076293945"/>
                <w:u w:val="none"/>
                <w:shd w:fill="auto" w:val="clear"/>
                <w:vertAlign w:val="baseline"/>
                <w:rtl w:val="0"/>
              </w:rPr>
              <w:t xml:space="preserve">Año de cursada</w:t>
            </w:r>
          </w:p>
        </w:tc>
      </w:tr>
      <w:tr>
        <w:trPr>
          <w:cantSplit w:val="0"/>
          <w:trHeight w:val="5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7351074218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38427734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Gael Araujo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3496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Programación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3496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Superior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3496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7mo año</w:t>
            </w:r>
            <w:r w:rsidDel="00000000" w:rsidR="00000000" w:rsidRPr="00000000">
              <w:rPr>
                <w:rtl w:val="0"/>
              </w:rPr>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10510253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Alex Pesuto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37.308349609375"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Programación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3496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Superior</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37.308349609375"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7mo año</w:t>
            </w:r>
            <w:r w:rsidDel="00000000" w:rsidR="00000000" w:rsidRPr="00000000">
              <w:rPr>
                <w:rtl w:val="0"/>
              </w:rPr>
            </w:r>
          </w:p>
        </w:tc>
      </w:tr>
      <w:tr>
        <w:trPr>
          <w:cantSplit w:val="0"/>
          <w:trHeight w:val="50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560729980468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Lautaro Gejo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37.308349609375"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Programación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3496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Superior</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37.308349609375"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7mo año</w:t>
            </w:r>
            <w:r w:rsidDel="00000000" w:rsidR="00000000" w:rsidRPr="00000000">
              <w:rPr>
                <w:rtl w:val="0"/>
              </w:rPr>
            </w:r>
          </w:p>
        </w:tc>
      </w:tr>
      <w:tr>
        <w:trPr>
          <w:cantSplit w:val="0"/>
          <w:trHeight w:val="50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049072265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113281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Joaquín Gil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37.308349609375"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Programación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083496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Superior</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37.308349609375"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7mo año</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9.9200439453125" w:right="480.9423828125" w:hanging="1.43997192382812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7.7398681640625"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525390625" w:firstLine="0"/>
        <w:jc w:val="right"/>
        <w:rPr>
          <w:rFonts w:ascii="Arial" w:cs="Arial" w:eastAsia="Arial" w:hAnsi="Arial"/>
          <w:b w:val="1"/>
          <w:bCs w:val="1"/>
          <w:i w:val="0"/>
          <w:iCs w:val="0"/>
          <w:smallCaps w:val="0"/>
          <w:strike w:val="0"/>
          <w:color w:val="32323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22607421875" w:firstLine="0"/>
        <w:jc w:val="righ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39990234375" w:line="240" w:lineRule="auto"/>
        <w:ind w:left="24.17526245117187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1. Introducción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429.1617679595947" w:lineRule="auto"/>
        <w:ind w:left="21.36016845703125" w:right="2302.740478515625" w:hanging="16.56005859375"/>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1.1 Propósito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942108154297" w:lineRule="auto"/>
        <w:ind w:left="7.228851318359375" w:right="100.68603515625" w:firstLine="16.560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Documento de Visión define, desde la perspectiva del equipo de desarrollo, el problema a  resolver, los interesados involucrados, las características del producto y las restricciones bajo  las cuales se va a construir el sistema informático de gestión de alarma "Código Azul",  solicitado en el marco de la Olimpiada Nacional de ETP 2026 – Informática / Programación.  Sirve como base de acuerdo entre todos los integrantes del equipo sobre qué se va a construir  y por qué, y es el principal entregable de la fase de Iniciación del proyecto.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099609375" w:line="240" w:lineRule="auto"/>
        <w:ind w:left="21.3601684570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1.2 Alcance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3919849395752" w:lineRule="auto"/>
        <w:ind w:left="12.748870849609375" w:right="108.785400390625" w:firstLine="11.040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documento aplica exclusivamente al demo de software solicitado por la consigna de la  Olimpiada: un sistema de gestión y reportes de llamados hospitalarios (backend) y una  aplicación móvil asociada de visualización de llamados. No incluye la simulación del protocolo  clínico de reanimación cardiopulmonar ni el desarrollo de hardware físico de activación, ya que  la propia consigna los excluye explícitamente del trabajo a programar.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858642578125" w:line="240" w:lineRule="auto"/>
        <w:ind w:left="21.3601684570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1.3 Definiciones, siglas y abreviaturas</w:t>
      </w:r>
    </w:p>
    <w:tbl>
      <w:tblPr>
        <w:tblStyle w:val="Table2"/>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52001953125"/>
        <w:gridCol w:w="4680.999755859375"/>
        <w:tblGridChange w:id="0">
          <w:tblGrid>
            <w:gridCol w:w="4680.52001953125"/>
            <w:gridCol w:w="4680.999755859375"/>
          </w:tblGrid>
        </w:tblGridChange>
      </w:tblGrid>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65722656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Término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810058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Definición</w:t>
            </w:r>
          </w:p>
        </w:tc>
      </w:tr>
      <w:tr>
        <w:trPr>
          <w:cantSplit w:val="0"/>
          <w:trHeight w:val="13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536865234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Código Azul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3276710510254" w:lineRule="auto"/>
              <w:ind w:left="121.85302734375" w:right="148.6669921875" w:firstLine="3.091430664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Sistema de alarma hospitalaria que organiza la  respuesta del personal ante una emergencia  que pone en riesgo la vida de un paciente  dentro del hospital.</w:t>
            </w:r>
          </w:p>
        </w:tc>
      </w:tr>
      <w:tr>
        <w:trPr>
          <w:cantSplit w:val="0"/>
          <w:trHeight w:val="80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Llamado 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1701660156" w:lineRule="auto"/>
              <w:ind w:left="121.85302734375" w:right="338.11279296875" w:firstLine="3.091430664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Solicitud de asistencia de un paciente que no  reviste riesgo de vida inmediato.</w:t>
            </w:r>
          </w:p>
        </w:tc>
      </w:tr>
      <w:tr>
        <w:trPr>
          <w:cantSplit w:val="0"/>
          <w:trHeight w:val="80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Llamado de Emergencia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14.78759765625" w:right="240.078125" w:firstLine="10.156860351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Solicitud de asistencia que sí reviste riesgo de  vida y requiere respuesta prioritaria.</w:t>
            </w:r>
          </w:p>
        </w:tc>
      </w:tr>
      <w:tr>
        <w:trPr>
          <w:cantSplit w:val="0"/>
          <w:trHeight w:val="80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ROSC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19.6453857421875" w:right="152.19970703125" w:firstLine="6.182250976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Return Of Spontaneous Circulation: retorno de  la circulación espontánea del paciente.</w:t>
            </w:r>
          </w:p>
        </w:tc>
      </w:tr>
      <w:tr>
        <w:trPr>
          <w:cantSplit w:val="0"/>
          <w:trHeight w:val="8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5742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MoSCoW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68894958496" w:lineRule="auto"/>
              <w:ind w:left="119.6453857421875" w:right="475.00732421875" w:firstLine="0.220336914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Técnica de priorización de requisitos: Must  have, Should have, Could have, Won't have.</w:t>
            </w:r>
          </w:p>
        </w:tc>
      </w:tr>
      <w:tr>
        <w:trPr>
          <w:cantSplit w:val="0"/>
          <w:trHeight w:val="1695.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RUP / USP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0501403808594" w:lineRule="auto"/>
              <w:ind w:left="119.86572265625" w:right="91.258544921875" w:firstLine="5.961914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Proceso Unificado de Desarrollo (Rational  Unified Process); marco de referencia de las  fases de Iniciación, Elaboración, Construcción y  Transición usadas en la planificación del  equipo.</w:t>
            </w:r>
          </w:p>
        </w:tc>
      </w:tr>
      <w:tr>
        <w:trPr>
          <w:cantSplit w:val="0"/>
          <w:trHeight w:val="803.91998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119617462158" w:lineRule="auto"/>
              <w:ind w:left="121.85302734375" w:right="1003.3831787109375" w:firstLine="3.9746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Rol de usuario del sistema con acceso  irrestricto a todas las funcionalidades.</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525390625" w:firstLine="0"/>
        <w:jc w:val="right"/>
        <w:rPr>
          <w:rFonts w:ascii="Arial" w:cs="Arial" w:eastAsia="Arial" w:hAnsi="Arial"/>
          <w:b w:val="1"/>
          <w:bCs w:val="1"/>
          <w:i w:val="0"/>
          <w:iCs w:val="0"/>
          <w:smallCaps w:val="0"/>
          <w:strike w:val="0"/>
          <w:color w:val="32323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22607421875" w:firstLine="0"/>
        <w:jc w:val="righ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tbl>
      <w:tblPr>
        <w:tblStyle w:val="Table3"/>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52001953125"/>
        <w:gridCol w:w="4680.999755859375"/>
        <w:tblGridChange w:id="0">
          <w:tblGrid>
            <w:gridCol w:w="4680.52001953125"/>
            <w:gridCol w:w="4680.999755859375"/>
          </w:tblGrid>
        </w:tblGridChange>
      </w:tblGrid>
      <w:tr>
        <w:trPr>
          <w:cantSplit w:val="0"/>
          <w:trHeight w:val="80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536865234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Genérico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24.061279296875" w:right="262.6318359375" w:firstLine="1.7663574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Rol de usuario del sistema con acceso parcial,  definido por el Administrador.</w:t>
            </w:r>
          </w:p>
        </w:tc>
      </w:tr>
      <w:tr>
        <w:trPr>
          <w:cantSplit w:val="0"/>
          <w:trHeight w:val="10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APA 7ª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15343475342" w:lineRule="auto"/>
              <w:ind w:left="120.7489013671875" w:right="184.21630859375" w:firstLine="4.6368408203125"/>
              <w:jc w:val="both"/>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Normas de citado bibliográfico de la American  Psychological Association, 7ª edición, exigidas  para toda la documentación entregable.</w:t>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636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Educación Técnico Profesional.</w:t>
            </w:r>
          </w:p>
        </w:tc>
      </w:tr>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636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Instituto Nacional de Educación Tecnológica.</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1684570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1.4 Referencias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9677734375" w:line="228.1701135635376" w:lineRule="auto"/>
        <w:ind w:left="13.632049560546875" w:right="137.55859375" w:firstLine="7.286529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Ministerio de Educación – INET. (2023). Olimpiada Nacional de ETP: Informática – Programación. Lineamientos, pautas y criterios para su desarrollo (consigna reutilizada para la  edición 2026).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986328125" w:line="228.16949844360352" w:lineRule="auto"/>
        <w:ind w:left="21.8017578125" w:right="343.499755859375" w:firstLine="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Equipo de desarrollo. (2026). ¿Qué es el Código Azul y qué debemos hacer? Documento de  referencia interno del equipo.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104736328125" w:line="228.16895484924316" w:lineRule="auto"/>
        <w:ind w:left="14.515380859375" w:right="590.882568359375" w:firstLine="9.27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Equipo de desarrollo. (2026). Planificación y organización – Sistema de gestión de alarma  Código Azul. Documento de organización interna del equipo.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29.25597190856934" w:lineRule="auto"/>
        <w:ind w:left="11.865692138671875" w:right="38.19702148437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Quintero, L. B., &amp; Amaya, M. P. (s. f.). La respuesta codificada frente a la emergencia  cardiorrespiratoria. Sistemas Código Azul. En Reanimación cerebrocardiopulmonar (Cap. 3, pp.  51–64).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07177734375" w:line="228.16949844360352" w:lineRule="auto"/>
        <w:ind w:left="14.515380859375" w:right="73.759765625" w:firstLine="9.27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Effendi, R. (2023). Implementation of code blue in hospitals. Devotion: Journal of Research and  Community Service, 4(2), 489–502.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230.3424596786499" w:lineRule="auto"/>
        <w:ind w:left="12.528076171875" w:right="44.381103515625" w:firstLine="11.260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detalle completo de la bibliografía consultada en formato APA 7ª edición se consolidará en el  documento obligatorio "Informe final".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4.9310302734375"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979167938232" w:lineRule="auto"/>
        <w:ind w:left="4620.52001953125" w:right="61.3525390625" w:hanging="1784.86083984375"/>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615234375" w:line="240" w:lineRule="auto"/>
        <w:ind w:left="12.10098266601562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2. Posicionamiento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429.1617679595947" w:lineRule="auto"/>
        <w:ind w:left="11.0400390625" w:right="2301.8121337890625" w:hanging="6.23992919921875"/>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2.1 Oportunidad de negocio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149097442627" w:lineRule="auto"/>
        <w:ind w:left="12.528076171875" w:right="64.2260742187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Municipalidad de una ciudad del interior de la provincia de Tucumán elaboró una licitación  pública destinada a empresas PYME de la provincia, con el objetivo de continuar el proceso de  informatización y automatización de las entidades hospitalarias públicas. El alcance técnico de  la licitación es el desarrollo e implementación de un sistema que dote de máxima eficiencia al  procedimiento de atención de las emergencias médicas denominadas "Alarma Código Azul". El  equipo de desarrollo actúa aquí como el departamento de sistemas de una entidad que arma  un demo resumido, a modo de referencia concreta, para ser consultado por los posibles  oferentes de esa licitación.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51953125" w:line="240" w:lineRule="auto"/>
        <w:ind w:left="11.04003906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2.2 Definición del problema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8.98430347442627" w:lineRule="auto"/>
        <w:ind w:left="7.228851318359375" w:right="60.28564453125" w:firstLine="16.560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las entidades hospitalarias públicas del interior de la provincia de Tucumán, el  procedimiento de atención de emergencias médicas (Alarma Código Azul) carece de un  sistema informático integrado que permita: (a) registrar y gestionar los llamados de emergencia  de forma centralizada; (b) asignar pacientes a enfermeros y áreas de manera estructurada; (c)  medir los tiempos de respuesta del personal médico; (d) generar reportes estadísticos filtrables  y exportables; y (e) notificar en tiempo real al personal de enfermería y médico mediante una  aplicación móvil. Esta ausencia genera respuestas desorganizadas, falta de trazabilidad de los  eventos e imposibilidad de evaluar la calidad de la atención, lo que impacta directamente en la  supervivencia de los pacientes con paro cardiorrespiratorio.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611328125" w:line="240" w:lineRule="auto"/>
        <w:ind w:left="11.04003906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2.3 Sentencia de posición del producto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02953624725342" w:lineRule="auto"/>
        <w:ind w:left="12.528076171875" w:right="0" w:firstLine="11.260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Para el departamento de sistemas de la entidad hospitalaria (y, por extensión, para las  empresas PYME oferentes de la licitación), que necesitan demostrar una solución de gestión  eficiente para la alarma Código Azul, el Sistema de gestión Código Azul es un sistema  informático web con aplicación móvil asociada que centraliza la configuración de áreas, la ficha  de pacientes, el registro de llamados y la generación de reportes estadísticos con filtros y  exportación. A diferencia de llevar el registro de llamados en papel o de forma  manual/telefónica sin trazabilidad, nuestro producto deja todo el proceso documentado, medible  (tiempo promedio de respuesta) y accesible en tiempo real desde un dispositivo móvil o una PC  conectada a internet.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339111328125"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4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525390625" w:firstLine="0"/>
        <w:jc w:val="right"/>
        <w:rPr>
          <w:rFonts w:ascii="Arial" w:cs="Arial" w:eastAsia="Arial" w:hAnsi="Arial"/>
          <w:b w:val="1"/>
          <w:bCs w:val="1"/>
          <w:i w:val="0"/>
          <w:iCs w:val="0"/>
          <w:smallCaps w:val="0"/>
          <w:strike w:val="0"/>
          <w:color w:val="32323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22607421875" w:firstLine="0"/>
        <w:jc w:val="righ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39990234375" w:line="240" w:lineRule="auto"/>
        <w:ind w:left="12.38174438476562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3. Descripción de los interesados y usuarios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429.1617679595947" w:lineRule="auto"/>
        <w:ind w:left="11.280059814453125" w:right="2302.740478515625" w:hanging="6.479949951171875"/>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3.1 Resumen de los interesados (stakeholders) </w:t>
      </w:r>
    </w:p>
    <w:tbl>
      <w:tblPr>
        <w:tblStyle w:val="Table4"/>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3120.3997802734375"/>
        <w:gridCol w:w="3120.5999755859375"/>
        <w:tblGridChange w:id="0">
          <w:tblGrid>
            <w:gridCol w:w="3120.52001953125"/>
            <w:gridCol w:w="3120.3997802734375"/>
            <w:gridCol w:w="3120.5999755859375"/>
          </w:tblGrid>
        </w:tblGridChange>
      </w:tblGrid>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620605468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Representa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810058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Rol en el proyecto</w:t>
            </w:r>
          </w:p>
        </w:tc>
      </w:tr>
      <w:tr>
        <w:trPr>
          <w:cantSplit w:val="0"/>
          <w:trHeight w:val="10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5742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Municipalidad / entidad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19.6449279785156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El cliente ficticio de la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19.6447753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licitación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636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Define el alcance técnico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67.28506088256836" w:lineRule="auto"/>
              <w:ind w:left="132.2308349609375" w:right="389.332275390625" w:hanging="12.585449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general del sistema a licitar  (contexto de la consigna).</w:t>
            </w:r>
          </w:p>
        </w:tc>
      </w:tr>
      <w:tr>
        <w:trPr>
          <w:cantSplit w:val="0"/>
          <w:trHeight w:val="109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Jurado / evaluadores ONETP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INET / Ministerio de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Educación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24.061279296875" w:right="338.9892578125" w:firstLine="1.7663574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Evalúan el trabajo según los  criterios específicos 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6611328125" w:line="240" w:lineRule="auto"/>
              <w:ind w:left="119.645385742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generales de la Olimpiada.</w:t>
            </w:r>
          </w:p>
        </w:tc>
      </w:tr>
      <w:tr>
        <w:trPr>
          <w:cantSplit w:val="0"/>
          <w:trHeight w:val="11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Docente 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La institución educativa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4.061279296875" w:right="238.74755859375" w:hanging="10.5987548828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Acompaña al equipo, asesora  en dudas y avala la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20.74890136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presentación final.</w:t>
            </w:r>
          </w:p>
        </w:tc>
      </w:tr>
      <w:tr>
        <w:trPr>
          <w:cantSplit w:val="0"/>
          <w:trHeight w:val="10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Equipo de desarrollo (4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21.852874755859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37734222412" w:lineRule="auto"/>
              <w:ind w:left="132.23052978515625" w:right="424.90234375" w:hanging="6.40319824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La empresa PYME oferente  (ficticia)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053298950195" w:lineRule="auto"/>
              <w:ind w:left="122.9571533203125" w:right="482.303466796875" w:firstLine="2.870483398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Diseña, construye, prueba,  documenta y despliega el  sistema.</w:t>
            </w:r>
          </w:p>
        </w:tc>
      </w:tr>
      <w:tr>
        <w:trPr>
          <w:cantSplit w:val="0"/>
          <w:trHeight w:val="109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1.85287475585938" w:right="604.75341796875" w:firstLine="3.9744567871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Personal de enfermería /  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Usuario final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07904815674" w:lineRule="auto"/>
              <w:ind w:left="119.6453857421875" w:right="202.75634765625" w:firstLine="2.869873046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Usa el backend y la app móvil  para gestionar y visualizar  llamados.</w:t>
            </w:r>
          </w:p>
        </w:tc>
      </w:tr>
      <w:tr>
        <w:trPr>
          <w:cantSplit w:val="0"/>
          <w:trHeight w:val="1989.59838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Pacientes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38427734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Origen del llamado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5742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No usan el sistema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68.3707904815674" w:lineRule="auto"/>
              <w:ind w:left="119.6453857421875" w:right="163.69384765625" w:firstLine="4.4158935546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directamente; son quienes  generan el llamado (Normal o  Emergencia) desde su cama o  el baño, de forma conceptual  dentro del alcance del demo.</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5981445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3.2 Resumen de los usuarios del sistema</w:t>
      </w:r>
    </w:p>
    <w:tbl>
      <w:tblPr>
        <w:tblStyle w:val="Table5"/>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3120.3997802734375"/>
        <w:gridCol w:w="3120.5999755859375"/>
        <w:tblGridChange w:id="0">
          <w:tblGrid>
            <w:gridCol w:w="3120.52001953125"/>
            <w:gridCol w:w="3120.3997802734375"/>
            <w:gridCol w:w="3120.5999755859375"/>
          </w:tblGrid>
        </w:tblGridChange>
      </w:tblGrid>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69604492188"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Responsabilidades / accesos</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Usuario del backend con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52587890625" w:line="240" w:lineRule="auto"/>
              <w:ind w:left="121.41113281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acceso irrestricto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1898880004883" w:lineRule="auto"/>
              <w:ind w:left="119.6453857421875" w:right="101.8505859375" w:firstLine="5.96130371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Configura áreas/zonas, da de  alta enfermeros y pacientes,  gestiona usuarios, ve todos los  reportes.</w:t>
            </w:r>
          </w:p>
        </w:tc>
      </w:tr>
      <w:tr>
        <w:trPr>
          <w:cantSplit w:val="0"/>
          <w:trHeight w:val="89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536865234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Genérico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258789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Usuario del backend con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21.41113281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acceso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3468437194824" w:lineRule="auto"/>
              <w:ind w:left="124.061279296875" w:right="142.698974609375" w:firstLine="1.5454101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Opera sobre las funciones que  el Administrador le habilite  (por ejemplo, registrar y </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525390625" w:firstLine="0"/>
        <w:jc w:val="right"/>
        <w:rPr>
          <w:rFonts w:ascii="Arial" w:cs="Arial" w:eastAsia="Arial" w:hAnsi="Arial"/>
          <w:b w:val="1"/>
          <w:bCs w:val="1"/>
          <w:i w:val="0"/>
          <w:iCs w:val="0"/>
          <w:smallCaps w:val="0"/>
          <w:strike w:val="0"/>
          <w:color w:val="32323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22607421875" w:firstLine="0"/>
        <w:jc w:val="righ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tbl>
      <w:tblPr>
        <w:tblStyle w:val="Table6"/>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3120.3997802734375"/>
        <w:gridCol w:w="3120.5999755859375"/>
        <w:tblGridChange w:id="0">
          <w:tblGrid>
            <w:gridCol w:w="3120.52001953125"/>
            <w:gridCol w:w="3120.3997802734375"/>
            <w:gridCol w:w="3120.5999755859375"/>
          </w:tblGrid>
        </w:tblGridChange>
      </w:tblGrid>
      <w:tr>
        <w:trPr>
          <w:cantSplit w:val="0"/>
          <w:trHeight w:val="50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174316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atender llamados).</w:t>
            </w:r>
          </w:p>
        </w:tc>
      </w:tr>
      <w:tr>
        <w:trPr>
          <w:cantSplit w:val="0"/>
          <w:trHeight w:val="13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Usuario de la app móvil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80078125" w:lineRule="auto"/>
              <w:ind w:left="121.85272216796875" w:right="604.6331787109375" w:firstLine="3.9746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Personal de enfermería /  médico en movimiento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336826324463" w:lineRule="auto"/>
              <w:ind w:left="119.6453857421875" w:right="392.42431640625" w:firstLine="6.182250976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Inicia sesión con usuario y  contraseña y visualiza los  llamados realizados por los  pacientes.</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5981445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3.3 Entorno de usuario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1477394104004" w:lineRule="auto"/>
        <w:ind w:left="11.865692138671875" w:right="110.570068359375" w:firstLine="11.92321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backend de gestión se opera desde una PC en el ámbito administrativo del hospital, con  conexión a internet/red interna, a través de un navegador web. La aplicación móvil se opera  desde un teléfono celular (Android y/o iOS) del personal de enfermería o médico, dentro de la  cobertura Wi-Fi de la institución. Ambos entornos son de uso frecuente durante toda la jornada  laboral, por lo que la interfaz debe priorizar la rapidez de carga y la claridad de la información  sobre la estética.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0986328125" w:line="240" w:lineRule="auto"/>
        <w:ind w:left="11.28005981445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3.4 Necesidades clave de los interesados</w:t>
      </w:r>
    </w:p>
    <w:tbl>
      <w:tblPr>
        <w:tblStyle w:val="Table7"/>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52001953125"/>
        <w:gridCol w:w="3120.3997802734375"/>
        <w:gridCol w:w="3120.5999755859375"/>
        <w:tblGridChange w:id="0">
          <w:tblGrid>
            <w:gridCol w:w="3120.52001953125"/>
            <w:gridCol w:w="3120.3997802734375"/>
            <w:gridCol w:w="3120.5999755859375"/>
          </w:tblGrid>
        </w:tblGridChange>
      </w:tblGrid>
      <w:tr>
        <w:trPr>
          <w:cantSplit w:val="0"/>
          <w:trHeight w:val="50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620605468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Necesidad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5302734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Solución propuesta</w:t>
            </w:r>
          </w:p>
        </w:tc>
      </w:tr>
      <w:tr>
        <w:trPr>
          <w:cantSplit w:val="0"/>
          <w:trHeight w:val="10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053298950195" w:lineRule="auto"/>
              <w:ind w:left="119.64492797851562" w:right="407.137451171875" w:firstLine="5.29922485351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Saber en tiempo real qué  llamados están activos y de  qué 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636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Registro de llamados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37734222412" w:lineRule="auto"/>
              <w:ind w:left="121.85302734375" w:right="293.505859375" w:firstLine="10.377807617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(Normal/Emergencia) + app  móvil de visualización.</w:t>
            </w:r>
          </w:p>
        </w:tc>
      </w:tr>
      <w:tr>
        <w:trPr>
          <w:cantSplit w:val="0"/>
          <w:trHeight w:val="8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5742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Medir qué tan rápido se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21.852874755859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responde a un llamado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1701660156" w:lineRule="auto"/>
              <w:ind w:left="120.7489013671875" w:right="111.56494140625" w:firstLine="4.857788085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Cálculo automático del tiempo  promedio de respuesta.</w:t>
            </w:r>
          </w:p>
        </w:tc>
      </w:tr>
      <w:tr>
        <w:trPr>
          <w:cantSplit w:val="0"/>
          <w:trHeight w:val="80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1.85287475585938" w:right="322.276611328125" w:firstLine="3.7536621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Controlar quién puede ver o  modificar qué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13.4625244140625" w:right="207.835693359375" w:firstLine="12.144165039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Gestión de usuarios con roles  Administrador / Genérico.</w:t>
            </w:r>
          </w:p>
        </w:tc>
      </w:tr>
      <w:tr>
        <w:trPr>
          <w:cantSplit w:val="0"/>
          <w:trHeight w:val="10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37734222412" w:lineRule="auto"/>
              <w:ind w:left="122.95700073242188" w:right="331.6241455078125" w:hanging="9.49447631835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Analizar el desempeño del  sistema a lo largo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5437011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37734222412" w:lineRule="auto"/>
              <w:ind w:left="120.7489013671875" w:right="271.866455078125" w:firstLine="5.078735351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Reportes con gráficos, filtros  por área/origen/fecha 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439453125" w:line="240" w:lineRule="auto"/>
              <w:ind w:left="124.061279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exportación PDF/CSV.</w:t>
            </w:r>
          </w:p>
        </w:tc>
      </w:tr>
      <w:tr>
        <w:trPr>
          <w:cantSplit w:val="0"/>
          <w:trHeight w:val="10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536865234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Que el sistema pueda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21.852874755859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mostrarse a terceros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23052978515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(oferentes de la licitación)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Alta (obligatorio)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09907531738" w:lineRule="auto"/>
              <w:ind w:left="121.4117431640625" w:right="231.01806640625" w:firstLine="4.4158935546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Publicación en un servidor  accesible por usuario y clave,  incluidas en la entrega.</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6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979167938232" w:lineRule="auto"/>
        <w:ind w:left="4620.52001953125" w:right="61.3525390625" w:hanging="1784.86083984375"/>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615234375" w:line="240" w:lineRule="auto"/>
        <w:ind w:left="12.38174438476562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4. Vista general del producto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429.1617679595947" w:lineRule="auto"/>
        <w:ind w:left="11.280059814453125" w:right="2302.740478515625" w:hanging="6.479949951171875"/>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4.1 Perspectiva del producto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624710083" w:lineRule="auto"/>
        <w:ind w:left="11.865692138671875" w:right="235.595703125" w:firstLine="11.92321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El sistema representa conceptualmente la arquitectura completa de un Código Azul real  (activación → notificación → visualización), pero implementada íntegramente como software:  no se construye hardware de activación ni módulos de enlace inalámbrico físicos. El producto  se compone de tres partes que se comunican entre sí: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44091796875" w:line="229.2566156387329" w:lineRule="auto"/>
        <w:ind w:left="578.8479614257812" w:right="13.060302734375" w:hanging="356.1662292480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Backend de gestión (aplicación web): configuración de áreas, pacientes, usuarios, registro  de llamados y reportes. Corre sobre un servidor (Apache o similar) con una base de datos  (MySQL sugerido).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9521484375" w:line="228.17068576812744" w:lineRule="auto"/>
        <w:ind w:left="574.2111206054688" w:right="717.5054931640625" w:hanging="351.52938842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Base de datos: almacena áreas, pacientes, enfermeros, usuarios y llamados con sus  tiempos.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86328125" w:line="228.17068576812744" w:lineRule="auto"/>
        <w:ind w:left="583.9263916015625" w:right="154.405517578125" w:hanging="361.244659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Aplicación móvil: consume la información del backend para mostrar los llamados activos al  personal, con acceso mediante usuario y contraseña.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089111328125" w:line="240" w:lineRule="auto"/>
        <w:ind w:left="11.28005981445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4.2 Resumen de capacidades </w:t>
      </w:r>
    </w:p>
    <w:tbl>
      <w:tblPr>
        <w:tblStyle w:val="Table8"/>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52001953125"/>
        <w:gridCol w:w="4680.999755859375"/>
        <w:tblGridChange w:id="0">
          <w:tblGrid>
            <w:gridCol w:w="4680.52001953125"/>
            <w:gridCol w:w="4680.999755859375"/>
          </w:tblGrid>
        </w:tblGridChange>
      </w:tblGrid>
      <w:tr>
        <w:trPr>
          <w:cantSplit w:val="0"/>
          <w:trHeight w:val="50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Beneficio para 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Característica que lo soporta</w:t>
            </w:r>
          </w:p>
        </w:tc>
      </w:tr>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536865234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Cada usuario ve y hace solo lo que le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24.060974121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corresponde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5.606689453125" w:right="178.2763671875"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Gestión de usuarios con roles Administrador /  Genérico</w:t>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1701660156" w:lineRule="auto"/>
              <w:ind w:left="124.06097412109375" w:right="365.233154296875" w:firstLine="0.88317871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Saber quién atiende a cada paciente y dónde  está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1701660156" w:lineRule="auto"/>
              <w:ind w:left="120.7489013671875" w:right="510.556640625" w:firstLine="4.857788085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Configuración de áreas/zonas y asignación  paciente–enfermero</w:t>
            </w:r>
          </w:p>
        </w:tc>
      </w:tr>
      <w:tr>
        <w:trPr>
          <w:cantSplit w:val="0"/>
          <w:trHeight w:val="80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462936401367" w:lineRule="auto"/>
              <w:ind w:left="124.06097412109375" w:right="133.172607421875" w:hanging="4.1952514648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Tener toda la información clínica y de contacto  del paciente a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636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Ficha de paciente</w:t>
            </w:r>
          </w:p>
        </w:tc>
      </w:tr>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Detectar rápido si un llamado es urgente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5.82763671875" w:right="226.8310546875"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Registro de llamados clasificados en Normal /  Emergencia</w:t>
            </w:r>
          </w:p>
        </w:tc>
      </w:tr>
      <w:tr>
        <w:trPr>
          <w:cantSplit w:val="0"/>
          <w:trHeight w:val="801.599426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4152832031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Saber si el sistema está mejorando 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24.060974121093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empeorando su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6894531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Cálculo del tiempo promedio de respuesta</w:t>
            </w:r>
          </w:p>
        </w:tc>
      </w:tr>
      <w:tr>
        <w:trPr>
          <w:cantSplit w:val="0"/>
          <w:trHeight w:val="804.00115966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Entender el desempeño de un vistazo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40284729004" w:lineRule="auto"/>
              <w:ind w:left="119.6453857421875" w:right="477.29248046875" w:firstLine="6.182250976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Reportes en tablas y gráficos (barras, torta,  líneas) con filtros</w:t>
            </w:r>
          </w:p>
        </w:tc>
      </w:tr>
      <w:tr>
        <w:trPr>
          <w:cantSplit w:val="0"/>
          <w:trHeight w:val="80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00088691711426" w:lineRule="auto"/>
              <w:ind w:left="121.41128540039062" w:right="572.122802734375" w:firstLine="4.416046142578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Llevarse los datos para análisis externos o  auditorías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63671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Exportación de reportes en PDF y CSV</w:t>
            </w:r>
          </w:p>
        </w:tc>
      </w:tr>
      <w:tr>
        <w:trPr>
          <w:cantSplit w:val="0"/>
          <w:trHeight w:val="80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68894958496" w:lineRule="auto"/>
              <w:ind w:left="125.82733154296875" w:right="234.2987060546875" w:hanging="10.59844970703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Ver los llamados activos sin estar frente a una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Aplicación móvil con login</w:t>
            </w:r>
          </w:p>
        </w:tc>
      </w:tr>
      <w:tr>
        <w:trPr>
          <w:cantSplit w:val="0"/>
          <w:trHeight w:val="803.92013549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7423706055" w:lineRule="auto"/>
              <w:ind w:left="116.77459716796875" w:right="778.349609375" w:firstLine="9.05273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Poder mostrar el sistema funcionando a  terceros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7423706055" w:lineRule="auto"/>
              <w:ind w:left="115.008544921875" w:right="112.257080078125" w:firstLine="10.819091796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Publicación en servidor con acceso por usuario  y clave</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5981445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4.3 Suposiciones y dependencias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200378417969"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7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979167938232" w:lineRule="auto"/>
        <w:ind w:left="4620.52001953125" w:right="61.3525390625" w:hanging="1784.86083984375"/>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6494140625" w:line="230.34253120422363" w:lineRule="auto"/>
        <w:ind w:left="583.9263916015625" w:right="464.90966796875" w:hanging="361.244659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asume acceso a un servicio de hosting/servidor gratuito o de bajo costo que permita  publicar el sistema con usuario y clave dentro del plazo del proyecto.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23046875" w:line="230.34364700317383" w:lineRule="auto"/>
        <w:ind w:left="578.8479614257812" w:right="337.2412109375" w:hanging="356.1662292480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asume que el equipo cuenta con conectividad a internet estable durante los 5 días de  desarrollo.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083984375" w:line="233.9648723602295" w:lineRule="auto"/>
        <w:ind w:left="222.68173217773438" w:right="683.502197265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 depende de la disponibilidad de documentación oficial de las tecnologías elegidas  (lenguaje, motor de base de datos) para resolver dudas técnicas rápidamente.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se asume infraestructura hospitalaria real: todos los datos de áreas, pacientes y  enfermeros son de prueba para la demostración del sistema.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7880859375" w:line="240" w:lineRule="auto"/>
        <w:ind w:left="11.28005981445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4.4 Costos y asignación de recursos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29.14795398712158" w:lineRule="auto"/>
        <w:ind w:left="7.8912353515625" w:right="66.23901367187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proyecto se ejecuta con 4 integrantes, durante 5 días, con una dedicación de 4 horas por  integrante por día, lo que equivale a 80 horas-equipo totales. Esas horas se distribuyen según  las fases de Iniciación (8 h), Elaboración (16 h), Construcción/Código (48 h) y Transición (8 h),  según el detalle del documento "Planificación y organización" ya elaborado por el equipo. La  asignación de responsables por tarea sigue la división por frentes de trabajo: backend/servidor,  frontend web, base de datos/reportes, y app móvil/QA/documentación.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03759765625" w:line="240" w:lineRule="auto"/>
        <w:ind w:left="11.28005981445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4.5 Publicación e instalación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25597190856934" w:lineRule="auto"/>
        <w:ind w:left="12.528076171875" w:right="260.54443359375" w:firstLine="11.260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sistema debe quedar publicado en un servidor accesible por usuario y clave, y esas  credenciales deben incluirse en la entrega. Este es un requisito obligatorio de la consigna, no  opcional, y debe quedar resuelto antes del cierre de la fase de Transición (día 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6.73095703125"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8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979167938232" w:lineRule="auto"/>
        <w:ind w:left="4620.52001953125" w:right="61.3525390625" w:hanging="1784.86083984375"/>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615234375" w:line="240" w:lineRule="auto"/>
        <w:ind w:left="12.38174438476562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5. Características del producto (síntesis MoSCoW)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80010986328125" w:right="0" w:firstLine="0"/>
        <w:jc w:val="left"/>
        <w:rPr>
          <w:rFonts w:ascii="Arial" w:cs="Arial" w:eastAsia="Arial" w:hAnsi="Arial"/>
          <w:b w:val="0"/>
          <w:bCs w:val="0"/>
          <w:i w:val="0"/>
          <w:iCs w:val="0"/>
          <w:smallCaps w:val="0"/>
          <w:strike w:val="0"/>
          <w:color w:val="003366"/>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40771484375" w:line="229.2566156387329" w:lineRule="auto"/>
        <w:ind w:left="1.488037109375" w:right="262.769775390625" w:firstLine="20.0929260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priorización detallada de cada funcionalidad —con su beneficio, esfuerzo/riesgo técnico y  justificación— ya fue desarrollada en el documento "Planificación y organización". Se resume  aquí para que este Documento de Visión quede completo.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0966796875" w:line="240" w:lineRule="auto"/>
        <w:ind w:left="21.3601684570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Must have (imprescindible)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Login y gestión de usuarios (Administrador / Genérico).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Configuración de áreas/zonas y asignación paciente–enfermero.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Ficha de paciente.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222.68173217773438" w:right="1418.76525878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Registro y gestión de llamados (Normal / Emergencia, atendido / no atendido).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Publicación en servidor con acceso por usuario y clave.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142578125" w:line="240" w:lineRule="auto"/>
        <w:ind w:left="14.160156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Should have (importante)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Cálculo del tiempo promedio de respuesta.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Reportes en tablas y gráficos (barras, torta, líneas).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Filtros de reportes (área, origen, fecha, hora).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Exportación de reportes (PDF, CSV).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Aplicación móvil: login y visualización de llamados.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15.36010742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Could have (deseable)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3.38072776794434" w:lineRule="auto"/>
        <w:ind w:left="222.68173217773438" w:right="1280.32409667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Simulación visual de activación → notificación → visualización en el dashboard.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Panel comparativo de estadísticas por período.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Historial/auditoría de acciones de usuarios.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Mejoras de usabilidad en la interfaz.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6123046875" w:line="240" w:lineRule="auto"/>
        <w:ind w:left="8.6401367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Won't have (fuera de alcance en esta entrega)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Simulación completa del protocolo clínico de RCP.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222.68173217773438" w:right="2124.124755859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Hardware real (mandos de activación, módulos de enlace inalámbrico).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Integración con sistemas hospitalarios externos (HIS/EHR).</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1358642578125"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525390625" w:firstLine="0"/>
        <w:jc w:val="right"/>
        <w:rPr>
          <w:rFonts w:ascii="Arial" w:cs="Arial" w:eastAsia="Arial" w:hAnsi="Arial"/>
          <w:b w:val="1"/>
          <w:bCs w:val="1"/>
          <w:i w:val="0"/>
          <w:iCs w:val="0"/>
          <w:smallCaps w:val="0"/>
          <w:strike w:val="0"/>
          <w:color w:val="32323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22607421875" w:firstLine="0"/>
        <w:jc w:val="righ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39990234375" w:line="240" w:lineRule="auto"/>
        <w:ind w:left="13.5049438476562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6. Restricciones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80010986328125" w:right="0" w:firstLine="0"/>
        <w:jc w:val="left"/>
        <w:rPr>
          <w:rFonts w:ascii="Arial" w:cs="Arial" w:eastAsia="Arial" w:hAnsi="Arial"/>
          <w:b w:val="0"/>
          <w:bCs w:val="0"/>
          <w:i w:val="0"/>
          <w:iCs w:val="0"/>
          <w:smallCaps w:val="0"/>
          <w:strike w:val="0"/>
          <w:color w:val="003366"/>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30.34364700317383" w:lineRule="auto"/>
        <w:ind w:left="579.9519348144531" w:right="741.3238525390625" w:hanging="357.2702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sistema debe quedar publicado en un servidor con acceso por usuario y clave; las  credenciales son parte obligatoria de la entrega.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1083984375" w:line="229.2566156387329" w:lineRule="auto"/>
        <w:ind w:left="578.8479614257812" w:right="69.45556640625" w:hanging="356.1662292480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se debe simular el protocolo clínico completo de reanimación (maniobras de RCP, dosis  de fármacos): es contexto médico para entender el problema, no una funcionalidad a  programar.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07421875" w:line="228.16956996917725" w:lineRule="auto"/>
        <w:ind w:left="572.8863525390625" w:right="85.133056640625" w:hanging="350.204620361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No se debe construir hardware real; la arquitectura conceptual (activación → notificación →  visualización) se representa únicamente en software.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0498046875" w:line="228.89426708221436" w:lineRule="auto"/>
        <w:ind w:left="579.9519348144531" w:right="211.2109375" w:hanging="357.2702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lenguaje de programación, el motor de base de datos, el servidor y el sistema operativo  móvil quedan a libre elección del equipo, pero cada decisión técnica debe compararse  con al menos otra alternativa y quedar justificada por escrito en el documento  "Alternativas posibles".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44580078125" w:line="229.2560577392578" w:lineRule="auto"/>
        <w:ind w:left="579.9519348144531" w:right="48.167724609375" w:hanging="357.2702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entrega final debe presentarse en formato PDF (o carpeta de archivos PDF), con  carátula, letra Arial 12, interlineado sencillo, encabezado y pie de página, y bibliografía en  Normas APA 7ª edición.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083984375" w:line="229.25597190856934" w:lineRule="auto"/>
        <w:ind w:left="585.4719543457031" w:right="93.96484375" w:hanging="362.79022216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equipo dispone de un plazo fijo de 5 días con 4 horas de dedicación diaria por integrante  (80 horas-equipo en total), lo que condiciona directamente el alcance abordable (ver  matriz MoSCoW y Planificación del Proyecto).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10400390625" w:line="240" w:lineRule="auto"/>
        <w:ind w:left="11.82006835937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7. Rangos de calidad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056396484375" w:line="240" w:lineRule="auto"/>
        <w:ind w:left="4.80010986328125" w:right="0" w:firstLine="0"/>
        <w:jc w:val="left"/>
        <w:rPr>
          <w:rFonts w:ascii="Arial" w:cs="Arial" w:eastAsia="Arial" w:hAnsi="Arial"/>
          <w:b w:val="0"/>
          <w:bCs w:val="0"/>
          <w:i w:val="0"/>
          <w:iCs w:val="0"/>
          <w:smallCaps w:val="0"/>
          <w:strike w:val="0"/>
          <w:color w:val="003366"/>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w:t>
      </w:r>
    </w:p>
    <w:tbl>
      <w:tblPr>
        <w:tblStyle w:val="Table9"/>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52001953125"/>
        <w:gridCol w:w="4680.999755859375"/>
        <w:tblGridChange w:id="0">
          <w:tblGrid>
            <w:gridCol w:w="4680.52001953125"/>
            <w:gridCol w:w="4680.999755859375"/>
          </w:tblGrid>
        </w:tblGridChange>
      </w:tblGrid>
      <w:tr>
        <w:trPr>
          <w:cantSplit w:val="0"/>
          <w:trHeight w:val="5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37756347656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Atributo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8100585937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Rango esperado</w:t>
            </w:r>
          </w:p>
        </w:tc>
      </w:tr>
      <w:tr>
        <w:trPr>
          <w:cantSplit w:val="0"/>
          <w:trHeight w:val="139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1541137695312"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85361671447754" w:lineRule="auto"/>
              <w:ind w:left="120.7489013671875" w:right="69.244384765625" w:firstLine="1.7663574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Un usuario Administrador debe poder registrar  un llamado y verlo reflejado en el reporte sin  necesidad de capacitación previa extensa;  interfaz clara y en español.</w:t>
            </w:r>
          </w:p>
        </w:tc>
      </w:tr>
      <w:tr>
        <w:trPr>
          <w:cantSplit w:val="0"/>
          <w:trHeight w:val="1396.79962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53686523438"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Confiabilidad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32967376709" w:lineRule="auto"/>
              <w:ind w:left="119.6453857421875" w:right="143.05419921875" w:firstLine="6.182250976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El sistema no debe perder registros de  llamados ya guardados; los cálculos de tiempo  promedio deben ser consistentes con los datos  almacenados.</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Desempeño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91429901123047" w:lineRule="auto"/>
              <w:ind w:left="117.87841796875" w:right="128.795166015625" w:firstLine="7.949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Las pantallas de registro y visualización de  llamados deben responder en tiempos breves  bajo uso normal (carga de demostración, no de  producción hospitalaria real).</w:t>
            </w:r>
          </w:p>
        </w:tc>
      </w:tr>
      <w:tr>
        <w:trPr>
          <w:cantSplit w:val="0"/>
          <w:trHeight w:val="169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4152832031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Soportabilidad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09907531738" w:lineRule="auto"/>
              <w:ind w:left="121.4117431640625" w:right="90.155029296875" w:firstLine="4.4158935546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El código debe seguir una estructura modular  (separación entre backend, base de datos y app  móvil) que permita corregir errores o agregar  funciones "Could have" sin rehacer el sistema  completo.</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10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525390625" w:firstLine="0"/>
        <w:jc w:val="right"/>
        <w:rPr>
          <w:rFonts w:ascii="Arial" w:cs="Arial" w:eastAsia="Arial" w:hAnsi="Arial"/>
          <w:b w:val="1"/>
          <w:bCs w:val="1"/>
          <w:i w:val="0"/>
          <w:iCs w:val="0"/>
          <w:smallCaps w:val="0"/>
          <w:strike w:val="0"/>
          <w:color w:val="323232"/>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922607421875" w:firstLine="0"/>
        <w:jc w:val="righ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tbl>
      <w:tblPr>
        <w:tblStyle w:val="Table10"/>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52001953125"/>
        <w:gridCol w:w="4680.999755859375"/>
        <w:tblGridChange w:id="0">
          <w:tblGrid>
            <w:gridCol w:w="4680.52001953125"/>
            <w:gridCol w:w="4680.999755859375"/>
          </w:tblGrid>
        </w:tblGridChange>
      </w:tblGrid>
      <w:tr>
        <w:trPr>
          <w:cantSplit w:val="0"/>
          <w:trHeight w:val="109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Portabilidad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15343475342" w:lineRule="auto"/>
              <w:ind w:left="120.7489013671875" w:right="279.517822265625" w:firstLine="5.078735351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Los reportes deben poder exportarse en  formatos estándar (PDF y CSV) que cualquier  planilla de cálculo u otro sistema pueda leer.</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57055664062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8. Precedencia y prioridad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4.80010986328125" w:right="0" w:firstLine="0"/>
        <w:jc w:val="left"/>
        <w:rPr>
          <w:rFonts w:ascii="Arial" w:cs="Arial" w:eastAsia="Arial" w:hAnsi="Arial"/>
          <w:b w:val="0"/>
          <w:bCs w:val="0"/>
          <w:i w:val="0"/>
          <w:iCs w:val="0"/>
          <w:smallCaps w:val="0"/>
          <w:strike w:val="0"/>
          <w:color w:val="003366"/>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40771484375" w:line="228.9849042892456" w:lineRule="auto"/>
        <w:ind w:left="7.8912353515625" w:right="130.5297851562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orden de desarrollo sigue la matriz MoSCoW: primero se construyen todos los ítems "Must  have" (porque bloquean la entrega si faltan), luego los "Should have", y solo si sobra tiempo  dentro de los bloques ya planificados se incorporan ítems "Could have". Los "Won't have"  quedan fuera del alcance de esta entrega. Esta precedencia se refleja en el cronograma día a  día del documento de Planificación y organización, que además incorpora en el Día 2 la  elaboración de los diagramas de diseño (Casos de Uso, Clases, Secuencia, Entidad-Relación,  Actividades y Despliegue) antes de comenzar la construcción del login y la gestión de usuarios.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580444335938"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11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979167938232" w:lineRule="auto"/>
        <w:ind w:left="4620.52001953125" w:right="61.3525390625" w:hanging="1784.86083984375"/>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615234375" w:line="240" w:lineRule="auto"/>
        <w:ind w:left="13.2241821289062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9. Otros requisitos del producto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429.1617679595947" w:lineRule="auto"/>
        <w:ind w:left="12.0001220703125" w:right="2302.740478515625" w:hanging="7.20001220703125"/>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9.1 Estándares aplicables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691406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Normas APA 7ª edición para toda cita y referencia bibliográfica.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30.34253120422363" w:lineRule="auto"/>
        <w:ind w:left="574.2111206054688" w:right="281.20361328125" w:hanging="351.52938842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Formato de entrega en PDF, con carátula, Arial 12, interlineado sencillo, encabezado con  título del trabajo y pie de página con número de página.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23046875" w:line="230.34364700317383" w:lineRule="auto"/>
        <w:ind w:left="585.4719543457031" w:right="302.39990234375" w:hanging="362.79022216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Buenas prácticas de programación (nombres consistentes, código comentado, estructura  modular) exigidas como criterio de evaluación.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0009765625" w:line="240" w:lineRule="auto"/>
        <w:ind w:left="12.000122070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9.2 Requisitos del sistema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8242187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Servidor web: Apache o similar.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Motor de base de datos: MySQL (sugerido, no obligatorio).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28.16956996917725" w:lineRule="auto"/>
        <w:ind w:left="579.9519348144531" w:right="231.08154296875" w:hanging="357.2702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Lenguaje de programación de alto nivel: PHP, Java, .NET u otro, a elección justificada del  equipo.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988769531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operativo del dispositivo móvil: Android y/o iOS.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222.6817321777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Comunicaciones: Wi-Fi.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40" w:lineRule="auto"/>
        <w:ind w:left="12.000122070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9.3 Requisitos de rendimiento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29.25570011138916" w:lineRule="auto"/>
        <w:ind w:left="13.632049560546875" w:right="165.380859375" w:firstLine="7.94891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se exigen métricas de rendimiento bajo carga real hospitalaria (el sistema es un demo). Se  espera que las operaciones básicas (login, alta de llamado, generación de un reporte)  respondan en tiempos breves durante una demostración en vivo ante el jurado.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0986328125" w:line="240" w:lineRule="auto"/>
        <w:ind w:left="12.0001220703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9.4 Requisitos ambientales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28.35021495819092" w:lineRule="auto"/>
        <w:ind w:left="7.8912353515625" w:right="86.19995117187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sistema debe funcionar dentro de un entorno de red Wi-Fi típico de una institución (el mismo  tipo de conectividad que usaría un hospital real), y debe quedar accesible públicamente en  internet para que el jurado pueda ingresar con las credenciales entregadas.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7642822265625"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12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8979167938232" w:lineRule="auto"/>
        <w:ind w:left="4620.52001953125" w:right="61.3525390625" w:hanging="1784.86083984375"/>
        <w:jc w:val="left"/>
        <w:rPr>
          <w:rFonts w:ascii="Cambria" w:cs="Cambria" w:eastAsia="Cambria" w:hAnsi="Cambria"/>
          <w:b w:val="0"/>
          <w:bCs w:val="0"/>
          <w:i w:val="0"/>
          <w:iCs w:val="0"/>
          <w:smallCaps w:val="0"/>
          <w:strike w:val="0"/>
          <w:color w:val="b4b4b4"/>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323232"/>
          <w:sz w:val="19.920000076293945"/>
          <w:szCs w:val="19.920000076293945"/>
          <w:u w:val="none"/>
          <w:shd w:fill="auto" w:val="clear"/>
          <w:vertAlign w:val="baseline"/>
          <w:rtl w:val="0"/>
        </w:rPr>
        <w:t xml:space="preserve">Documento de Visión — Sistema de Gestión de Alarma 'Código Azul' </w:t>
      </w:r>
      <w:r w:rsidDel="00000000" w:rsidR="00000000" w:rsidRPr="00000000">
        <w:rPr>
          <w:rFonts w:ascii="Cambria" w:cs="Cambria" w:eastAsia="Cambria" w:hAnsi="Cambria"/>
          <w:b w:val="0"/>
          <w:bCs w:val="0"/>
          <w:i w:val="0"/>
          <w:iCs w:val="0"/>
          <w:smallCaps w:val="0"/>
          <w:strike w:val="0"/>
          <w:color w:val="b4b4b4"/>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615234375" w:line="343.452787399292" w:lineRule="auto"/>
        <w:ind w:left="4.80010986328125" w:right="1716.0443115234375" w:firstLine="19.375152587890625"/>
        <w:jc w:val="left"/>
        <w:rPr>
          <w:rFonts w:ascii="Arial" w:cs="Arial" w:eastAsia="Arial" w:hAnsi="Arial"/>
          <w:b w:val="0"/>
          <w:bCs w:val="0"/>
          <w:i w:val="0"/>
          <w:iCs w:val="0"/>
          <w:smallCaps w:val="0"/>
          <w:strike w:val="0"/>
          <w:color w:val="003366"/>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10. Documentación obligatoria a entregar junto al sistema </w:t>
      </w: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p>
    <w:tbl>
      <w:tblPr>
        <w:tblStyle w:val="Table11"/>
        <w:tblW w:w="9361.519775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52001953125"/>
        <w:gridCol w:w="4680.999755859375"/>
        <w:tblGridChange w:id="0">
          <w:tblGrid>
            <w:gridCol w:w="4680.52001953125"/>
            <w:gridCol w:w="4680.999755859375"/>
          </w:tblGrid>
        </w:tblGridChange>
      </w:tblGrid>
      <w:tr>
        <w:trPr>
          <w:cantSplit w:val="0"/>
          <w:trHeight w:val="50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Contenido exigido</w:t>
            </w:r>
          </w:p>
        </w:tc>
      </w:tr>
      <w:tr>
        <w:trPr>
          <w:cantSplit w:val="0"/>
          <w:trHeight w:val="139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6572265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Testeos, algoritmos e interacciones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00938606262207" w:lineRule="auto"/>
              <w:ind w:left="121.85302734375" w:right="144.25048828125" w:firstLine="3.753662109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Código de los algoritmos en formato texto;  incluye los diagramas de diseño (Casos de Uso,  Clases, Secuencia, Actividades, Despliegue,  Entidad-Relación).</w:t>
            </w:r>
          </w:p>
        </w:tc>
      </w:tr>
      <w:tr>
        <w:trPr>
          <w:cantSplit w:val="0"/>
          <w:trHeight w:val="11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Planificación y organización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15343475342" w:lineRule="auto"/>
              <w:ind w:left="124.061279296875" w:right="447.8515625" w:hanging="4.195556640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Tabla con fecha de inicio, tarea, cantidad de  días, tareas precedentes y responsable (ya  elaborada por el equipo).</w:t>
            </w:r>
          </w:p>
        </w:tc>
      </w:tr>
      <w:tr>
        <w:trPr>
          <w:cantSplit w:val="0"/>
          <w:trHeight w:val="10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62524414062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Alternativas posibles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127685546875" w:lineRule="auto"/>
              <w:ind w:left="124.061279296875" w:right="152.862548828125" w:hanging="10.59875488281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Al menos dos alternativas evaluadas para cada  decisión técnica libre, con la justificación de la  elegida.</w:t>
            </w:r>
          </w:p>
        </w:tc>
      </w:tr>
      <w:tr>
        <w:trPr>
          <w:cantSplit w:val="0"/>
          <w:trHeight w:val="8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Errores y soluciones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4.061279296875" w:right="545.88623046875" w:firstLine="1.7663574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Errores detectados durante el desarrollo y  cómo se resolvieron.</w:t>
            </w:r>
          </w:p>
        </w:tc>
      </w:tr>
      <w:tr>
        <w:trPr>
          <w:cantSplit w:val="0"/>
          <w:trHeight w:val="8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Informe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31701660156" w:lineRule="auto"/>
              <w:ind w:left="124.061279296875" w:right="876.202392578125" w:firstLine="1.5454101562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Criterios técnicos utilizados, ventajas y  desventajas de la solución propuesta.</w:t>
            </w:r>
          </w:p>
        </w:tc>
      </w:tr>
      <w:tr>
        <w:trPr>
          <w:cantSplit w:val="0"/>
          <w:trHeight w:val="80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Bibliografía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572925567627" w:lineRule="auto"/>
              <w:ind w:left="124.061279296875" w:right="380.726318359375" w:firstLine="1.7663574218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En formato APA 7ª edición, con título, autor,  entidad que publica, URL y fecha de visita.</w:t>
            </w:r>
          </w:p>
        </w:tc>
      </w:tr>
      <w:tr>
        <w:trPr>
          <w:cantSplit w:val="0"/>
          <w:trHeight w:val="10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2733154296875"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Registro de experiencia grupal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707904815674" w:lineRule="auto"/>
              <w:ind w:left="116.77490234375" w:right="290.2001953125" w:firstLine="8.61083984375"/>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Máximo 1 carilla: cómo se organizaron, cómo  funcionaron como equipo y qué dificultades  tuvieron.</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75262451171875" w:right="0" w:firstLine="0"/>
        <w:jc w:val="left"/>
        <w:rPr>
          <w:rFonts w:ascii="Arial" w:cs="Arial" w:eastAsia="Arial" w:hAnsi="Arial"/>
          <w:b w:val="1"/>
          <w:bCs w:val="1"/>
          <w:i w:val="0"/>
          <w:iCs w:val="0"/>
          <w:smallCaps w:val="0"/>
          <w:strike w:val="0"/>
          <w:color w:val="003366"/>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8.079999923706055"/>
          <w:szCs w:val="28.079999923706055"/>
          <w:u w:val="none"/>
          <w:shd w:fill="auto" w:val="clear"/>
          <w:vertAlign w:val="baseline"/>
          <w:rtl w:val="0"/>
        </w:rPr>
        <w:t xml:space="preserve">11. Organización del equipo y flujo de trabajo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64208984375" w:line="240" w:lineRule="auto"/>
        <w:ind w:left="4.80010986328125" w:right="0" w:firstLine="0"/>
        <w:jc w:val="left"/>
        <w:rPr>
          <w:rFonts w:ascii="Arial" w:cs="Arial" w:eastAsia="Arial" w:hAnsi="Arial"/>
          <w:b w:val="0"/>
          <w:bCs w:val="0"/>
          <w:i w:val="0"/>
          <w:iCs w:val="0"/>
          <w:smallCaps w:val="0"/>
          <w:strike w:val="0"/>
          <w:color w:val="003366"/>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3366"/>
          <w:sz w:val="16.079999923706055"/>
          <w:szCs w:val="16.079999923706055"/>
          <w:u w:val="none"/>
          <w:shd w:fill="auto" w:val="clear"/>
          <w:vertAlign w:val="baseline"/>
          <w:rtl w:val="0"/>
        </w:rPr>
        <w:t xml:space="preserve">________________________________________________________________________________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401611328125" w:line="228.98463249206543" w:lineRule="auto"/>
        <w:ind w:left="12.528076171875" w:right="101.348876953125" w:firstLine="11.2608337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El equipo se organiza en 4 frentes de trabajo (backend/servidor, frontend web, base de  datos/reportes, app móvil/QA/documentación), coordinados mediante un repositorio Git  compartido (GitHub/GitLab), con una rama por integrante o funcionalidad y Pull Requests para  integrar cambios. El contrato de datos (modelo ER y diagrama de clases, definidos el Día 2) se  comparte antes de comenzar el desarrollo del backend, de modo que frontend y app móvil  puedan avanzar en paralelo. La coordinación diaria se realiza mediante una puesta en común  breve al inicio de cada bloque de trabajo.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603515625" w:line="228.69476795196533" w:lineRule="auto"/>
        <w:ind w:left="12.748870849609375" w:right="206.009521484375" w:firstLine="11.040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Documento de Visión se elabora durante la fase de Iniciación del proyecto y se da por  cerrado cuando el equipo puede marcar como resueltos los seis puntos de cierre de esa fase:  alcance acordado, roles asignados, alternativas técnicas justificadas, planificación completa,  requerimientos funcionales preliminares listados, y un primer relevamiento bibliográfico citado  en formato APA 7ª edición.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7272338867188" w:line="240" w:lineRule="auto"/>
        <w:ind w:left="0" w:right="0" w:firstLine="0"/>
        <w:jc w:val="center"/>
        <w:rPr>
          <w:rFonts w:ascii="Arial" w:cs="Arial" w:eastAsia="Arial" w:hAnsi="Arial"/>
          <w:b w:val="0"/>
          <w:bCs w:val="0"/>
          <w:i w:val="1"/>
          <w:iCs w:val="1"/>
          <w:smallCaps w:val="0"/>
          <w:strike w:val="0"/>
          <w:color w:val="646464"/>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646464"/>
          <w:sz w:val="18"/>
          <w:szCs w:val="18"/>
          <w:u w:val="none"/>
          <w:shd w:fill="auto" w:val="clear"/>
          <w:vertAlign w:val="baseline"/>
          <w:rtl w:val="0"/>
        </w:rPr>
        <w:t xml:space="preserve">Página 13 </w:t>
      </w:r>
    </w:p>
    <w:sectPr>
      <w:pgSz w:h="15840" w:w="12240" w:orient="portrait"/>
      <w:pgMar w:bottom="758.8800048828125" w:top="703.199462890625" w:left="1435.679931640625" w:right="1380.8532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