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5587F" w14:textId="77777777" w:rsidR="00EF3DB7" w:rsidRDefault="00EF3DB7">
      <w:pPr>
        <w:spacing w:after="1200"/>
      </w:pPr>
    </w:p>
    <w:p w14:paraId="7990D9E6" w14:textId="77777777" w:rsidR="00EF3DB7" w:rsidRDefault="00000000">
      <w:pPr>
        <w:spacing w:after="160"/>
        <w:jc w:val="center"/>
      </w:pPr>
      <w:r>
        <w:rPr>
          <w:rFonts w:eastAsia="Arial"/>
          <w:b/>
          <w:bCs/>
          <w:color w:val="1B4F72"/>
          <w:sz w:val="52"/>
          <w:szCs w:val="52"/>
        </w:rPr>
        <w:t>热水设备确权与节能</w:t>
      </w:r>
      <w:proofErr w:type="gramStart"/>
      <w:r>
        <w:rPr>
          <w:rFonts w:eastAsia="Arial"/>
          <w:b/>
          <w:bCs/>
          <w:color w:val="1B4F72"/>
          <w:sz w:val="52"/>
          <w:szCs w:val="52"/>
        </w:rPr>
        <w:t>费违法</w:t>
      </w:r>
      <w:proofErr w:type="gramEnd"/>
      <w:r>
        <w:rPr>
          <w:rFonts w:eastAsia="Arial"/>
          <w:b/>
          <w:bCs/>
          <w:color w:val="1B4F72"/>
          <w:sz w:val="52"/>
          <w:szCs w:val="52"/>
        </w:rPr>
        <w:t>收取</w:t>
      </w:r>
    </w:p>
    <w:p w14:paraId="45043D9F" w14:textId="77777777" w:rsidR="00EF3DB7" w:rsidRDefault="00000000">
      <w:pPr>
        <w:spacing w:after="480"/>
        <w:jc w:val="center"/>
      </w:pPr>
      <w:r>
        <w:rPr>
          <w:rFonts w:eastAsia="Arial"/>
          <w:b/>
          <w:bCs/>
          <w:color w:val="1B4F72"/>
          <w:sz w:val="44"/>
          <w:szCs w:val="44"/>
        </w:rPr>
        <w:t>庭审证据分析报告</w:t>
      </w:r>
    </w:p>
    <w:p w14:paraId="4EBCDA59" w14:textId="77777777" w:rsidR="00EF3DB7" w:rsidRDefault="00000000">
      <w:pPr>
        <w:spacing w:after="120"/>
        <w:jc w:val="center"/>
      </w:pPr>
      <w:r>
        <w:rPr>
          <w:rFonts w:eastAsia="Arial"/>
          <w:color w:val="555555"/>
          <w:sz w:val="24"/>
          <w:szCs w:val="24"/>
        </w:rPr>
        <w:t>刘小妍  诉  上海世纪商务大厦物业管理有限公司</w:t>
      </w:r>
    </w:p>
    <w:p w14:paraId="3E115D27" w14:textId="77777777" w:rsidR="00EF3DB7" w:rsidRDefault="00000000">
      <w:pPr>
        <w:spacing w:after="120"/>
        <w:jc w:val="center"/>
      </w:pPr>
      <w:r>
        <w:rPr>
          <w:rFonts w:eastAsia="Arial"/>
          <w:color w:val="555555"/>
          <w:sz w:val="22"/>
          <w:szCs w:val="22"/>
        </w:rPr>
        <w:t>上海市普陀区人民法院</w:t>
      </w:r>
    </w:p>
    <w:p w14:paraId="3B2F6C52" w14:textId="77777777" w:rsidR="00EF3DB7" w:rsidRDefault="00000000">
      <w:pPr>
        <w:spacing w:after="800"/>
        <w:jc w:val="center"/>
      </w:pPr>
      <w:r>
        <w:rPr>
          <w:rFonts w:eastAsia="Arial"/>
          <w:color w:val="555555"/>
          <w:sz w:val="22"/>
          <w:szCs w:val="22"/>
        </w:rPr>
        <w:t>开庭时间：2026年5月</w:t>
      </w:r>
    </w:p>
    <w:p w14:paraId="255B66C0" w14:textId="77777777" w:rsidR="00EF3DB7" w:rsidRDefault="00000000">
      <w:pPr>
        <w:spacing w:after="120"/>
        <w:jc w:val="center"/>
      </w:pPr>
      <w:r>
        <w:rPr>
          <w:rFonts w:eastAsia="Arial"/>
          <w:i/>
          <w:iCs/>
          <w:color w:val="888888"/>
        </w:rPr>
        <w:t>本报告为人工费重复收取报告的并行文档</w:t>
      </w:r>
    </w:p>
    <w:p w14:paraId="3E8188E0" w14:textId="77777777" w:rsidR="00EF3DB7" w:rsidRDefault="00000000">
      <w:pPr>
        <w:jc w:val="center"/>
      </w:pPr>
      <w:r>
        <w:rPr>
          <w:rFonts w:eastAsia="Arial"/>
          <w:color w:val="888888"/>
        </w:rPr>
        <w:t>制作日期：2026年4月</w:t>
      </w:r>
    </w:p>
    <w:p w14:paraId="0A6CCAE7" w14:textId="77777777" w:rsidR="00EF3DB7" w:rsidRDefault="00000000">
      <w:pPr>
        <w:pStyle w:val="1"/>
        <w:pageBreakBefore/>
      </w:pPr>
      <w:r>
        <w:lastRenderedPageBreak/>
        <w:t>第一章  案件背景与本报告定位</w:t>
      </w:r>
    </w:p>
    <w:p w14:paraId="0AB0A503" w14:textId="77777777" w:rsidR="00EF3DB7" w:rsidRDefault="00000000">
      <w:pPr>
        <w:pStyle w:val="2"/>
      </w:pPr>
      <w:r>
        <w:t>1.1  基本案情</w:t>
      </w:r>
    </w:p>
    <w:p w14:paraId="35B71432" w14:textId="77777777" w:rsidR="00EF3DB7" w:rsidRDefault="00000000">
      <w:pPr>
        <w:spacing w:after="120"/>
      </w:pPr>
      <w:r>
        <w:rPr>
          <w:rFonts w:eastAsia="Arial"/>
          <w:color w:val="2C3E50"/>
        </w:rPr>
        <w:t>原告</w:t>
      </w:r>
      <w:proofErr w:type="gramStart"/>
      <w:r>
        <w:rPr>
          <w:rFonts w:eastAsia="Arial"/>
          <w:color w:val="2C3E50"/>
        </w:rPr>
        <w:t>刘小妍系圣天地</w:t>
      </w:r>
      <w:proofErr w:type="gramEnd"/>
      <w:r>
        <w:rPr>
          <w:rFonts w:eastAsia="Arial"/>
          <w:color w:val="2C3E50"/>
        </w:rPr>
        <w:t>公寓（上海市江宁路1145弄2号）业主，被告为上海世纪商务大厦物业管理有限公司（统一社会信用代码：91310107746156626E）。原告就2018年9月至2024年6月期间所缴纳热水费提起诉讼，要求退还违法多收金额6,083.14元（含双倍赔偿）。</w:t>
      </w:r>
    </w:p>
    <w:p w14:paraId="4B8E8D2B" w14:textId="77777777" w:rsidR="00EF3DB7" w:rsidRDefault="00EF3DB7">
      <w:pPr>
        <w:spacing w:after="80"/>
      </w:pPr>
    </w:p>
    <w:p w14:paraId="36CA7DA4" w14:textId="77777777" w:rsidR="00EF3DB7" w:rsidRDefault="00000000">
      <w:pPr>
        <w:spacing w:after="120"/>
      </w:pPr>
      <w:r>
        <w:rPr>
          <w:rFonts w:eastAsia="Arial"/>
          <w:color w:val="2C3E50"/>
        </w:rPr>
        <w:t>本报告聚焦两条并行攻击线中的第二条线，即：</w:t>
      </w:r>
    </w:p>
    <w:p w14:paraId="1142E050" w14:textId="77777777" w:rsidR="00EF3DB7" w:rsidRDefault="00000000">
      <w:pPr>
        <w:pStyle w:val="a4"/>
        <w:numPr>
          <w:ilvl w:val="0"/>
          <w:numId w:val="2"/>
        </w:numPr>
        <w:spacing w:after="80"/>
      </w:pPr>
      <w:r>
        <w:rPr>
          <w:rFonts w:eastAsia="Arial"/>
          <w:color w:val="2C3E50"/>
        </w:rPr>
        <w:t>热水设备的法律性质认定——热水设备是否属于小区共用设施设备</w:t>
      </w:r>
    </w:p>
    <w:p w14:paraId="4DA40779" w14:textId="77777777" w:rsidR="00EF3DB7" w:rsidRDefault="00000000">
      <w:pPr>
        <w:pStyle w:val="a4"/>
        <w:numPr>
          <w:ilvl w:val="0"/>
          <w:numId w:val="2"/>
        </w:numPr>
        <w:spacing w:after="80"/>
      </w:pPr>
      <w:r>
        <w:rPr>
          <w:rFonts w:eastAsia="Arial"/>
          <w:color w:val="2C3E50"/>
        </w:rPr>
        <w:t>节能费的合法性——节能费是否有权向业主收取</w:t>
      </w:r>
    </w:p>
    <w:p w14:paraId="28BF7F74" w14:textId="77777777" w:rsidR="00EF3DB7" w:rsidRDefault="00000000">
      <w:pPr>
        <w:pStyle w:val="a4"/>
        <w:numPr>
          <w:ilvl w:val="0"/>
          <w:numId w:val="2"/>
        </w:numPr>
        <w:spacing w:after="80"/>
      </w:pPr>
      <w:r>
        <w:rPr>
          <w:rFonts w:eastAsia="Arial"/>
          <w:color w:val="2C3E50"/>
        </w:rPr>
        <w:t>物业"增值服务"主张的合同与法律依据——是否成立</w:t>
      </w:r>
    </w:p>
    <w:p w14:paraId="55895E74" w14:textId="77777777" w:rsidR="00EF3DB7" w:rsidRDefault="00000000">
      <w:pPr>
        <w:pStyle w:val="2"/>
      </w:pPr>
      <w:r>
        <w:t>1.2  本报告与人工</w:t>
      </w:r>
      <w:proofErr w:type="gramStart"/>
      <w:r>
        <w:t>费报告</w:t>
      </w:r>
      <w:proofErr w:type="gramEnd"/>
      <w:r>
        <w:t>的关系</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200"/>
      </w:tblGrid>
      <w:tr w:rsidR="00EF3DB7" w14:paraId="712BF308" w14:textId="77777777">
        <w:tc>
          <w:tcPr>
            <w:tcW w:w="22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1F975C4" w14:textId="77777777" w:rsidR="00EF3DB7" w:rsidRDefault="00000000">
            <w:r>
              <w:rPr>
                <w:rFonts w:eastAsia="Arial"/>
                <w:b/>
                <w:bCs/>
                <w:color w:val="1B4F72"/>
                <w:sz w:val="19"/>
                <w:szCs w:val="19"/>
              </w:rPr>
              <w:t>攻击线</w:t>
            </w:r>
          </w:p>
        </w:tc>
        <w:tc>
          <w:tcPr>
            <w:tcW w:w="38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A2789B7" w14:textId="77777777" w:rsidR="00EF3DB7" w:rsidRDefault="00000000">
            <w:r>
              <w:rPr>
                <w:rFonts w:eastAsia="Arial"/>
                <w:b/>
                <w:bCs/>
                <w:color w:val="1B4F72"/>
                <w:sz w:val="19"/>
                <w:szCs w:val="19"/>
              </w:rPr>
              <w:t>核心主张</w:t>
            </w:r>
          </w:p>
        </w:tc>
        <w:tc>
          <w:tcPr>
            <w:tcW w:w="32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49DAFD15" w14:textId="77777777" w:rsidR="00EF3DB7" w:rsidRDefault="00000000">
            <w:r>
              <w:rPr>
                <w:rFonts w:eastAsia="Arial"/>
                <w:b/>
                <w:bCs/>
                <w:color w:val="1B4F72"/>
                <w:sz w:val="19"/>
                <w:szCs w:val="19"/>
              </w:rPr>
              <w:t>对应报告</w:t>
            </w:r>
          </w:p>
        </w:tc>
      </w:tr>
      <w:tr w:rsidR="00EF3DB7" w14:paraId="4F926996"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E176308" w14:textId="77777777" w:rsidR="00EF3DB7" w:rsidRDefault="00000000">
            <w:r>
              <w:rPr>
                <w:rFonts w:eastAsia="Arial"/>
                <w:color w:val="2C3E50"/>
                <w:sz w:val="19"/>
                <w:szCs w:val="19"/>
              </w:rPr>
              <w:t>第一线（并行）</w:t>
            </w:r>
          </w:p>
        </w:tc>
        <w:tc>
          <w:tcPr>
            <w:tcW w:w="3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23EFDC1" w14:textId="77777777" w:rsidR="00EF3DB7" w:rsidRDefault="00000000">
            <w:r>
              <w:rPr>
                <w:rFonts w:eastAsia="Arial"/>
                <w:color w:val="2C3E50"/>
                <w:sz w:val="19"/>
                <w:szCs w:val="19"/>
              </w:rPr>
              <w:t>人工费在</w:t>
            </w:r>
            <w:proofErr w:type="gramStart"/>
            <w:r>
              <w:rPr>
                <w:rFonts w:eastAsia="Arial"/>
                <w:color w:val="2C3E50"/>
                <w:sz w:val="19"/>
                <w:szCs w:val="19"/>
              </w:rPr>
              <w:t>物业费</w:t>
            </w:r>
            <w:proofErr w:type="gramEnd"/>
            <w:r>
              <w:rPr>
                <w:rFonts w:eastAsia="Arial"/>
                <w:color w:val="2C3E50"/>
                <w:sz w:val="19"/>
                <w:szCs w:val="19"/>
              </w:rPr>
              <w:t>中已覆盖，热水费中重复收取</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5999267" w14:textId="77777777" w:rsidR="00EF3DB7" w:rsidRDefault="00000000">
            <w:r>
              <w:rPr>
                <w:rFonts w:eastAsia="Arial"/>
                <w:color w:val="2C3E50"/>
                <w:sz w:val="19"/>
                <w:szCs w:val="19"/>
              </w:rPr>
              <w:t>《人工费重复收取庭审分析报告》</w:t>
            </w:r>
          </w:p>
        </w:tc>
      </w:tr>
      <w:tr w:rsidR="00EF3DB7" w14:paraId="66C4898A" w14:textId="77777777">
        <w:tc>
          <w:tcPr>
            <w:tcW w:w="2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EE9761C" w14:textId="77777777" w:rsidR="00EF3DB7" w:rsidRDefault="00000000">
            <w:r>
              <w:rPr>
                <w:rFonts w:eastAsia="Arial"/>
                <w:b/>
                <w:bCs/>
                <w:color w:val="C0392B"/>
                <w:sz w:val="19"/>
                <w:szCs w:val="19"/>
              </w:rPr>
              <w:t>第二线（本报告）</w:t>
            </w:r>
          </w:p>
        </w:tc>
        <w:tc>
          <w:tcPr>
            <w:tcW w:w="3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D64E91D" w14:textId="77777777" w:rsidR="00EF3DB7" w:rsidRDefault="00000000">
            <w:r>
              <w:rPr>
                <w:rFonts w:eastAsia="Arial"/>
                <w:color w:val="2C3E50"/>
                <w:sz w:val="19"/>
                <w:szCs w:val="19"/>
              </w:rPr>
              <w:t>热水设备属共用设施设备；节能费无授权转嫁；物业"增值服务"主张无任何合同依据</w:t>
            </w:r>
          </w:p>
        </w:tc>
        <w:tc>
          <w:tcPr>
            <w:tcW w:w="3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34FC850" w14:textId="77777777" w:rsidR="00EF3DB7" w:rsidRDefault="00000000">
            <w:r>
              <w:rPr>
                <w:rFonts w:eastAsia="Arial"/>
                <w:b/>
                <w:bCs/>
                <w:color w:val="2C3E50"/>
                <w:sz w:val="19"/>
                <w:szCs w:val="19"/>
              </w:rPr>
              <w:t>本报告</w:t>
            </w:r>
          </w:p>
        </w:tc>
      </w:tr>
    </w:tbl>
    <w:p w14:paraId="1CDD633A"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00318686"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80" w:type="dxa"/>
              <w:bottom w:w="100" w:type="dxa"/>
              <w:right w:w="180" w:type="dxa"/>
            </w:tcMar>
          </w:tcPr>
          <w:p w14:paraId="743477B7" w14:textId="77777777" w:rsidR="00EF3DB7" w:rsidRDefault="00000000">
            <w:pPr>
              <w:spacing w:after="60"/>
            </w:pPr>
            <w:r>
              <w:rPr>
                <w:rFonts w:eastAsia="Arial"/>
                <w:b/>
                <w:bCs/>
                <w:color w:val="1B6B3A"/>
              </w:rPr>
              <w:t>两线相互独立，可分别成立</w:t>
            </w:r>
          </w:p>
          <w:p w14:paraId="1BE1AAE8" w14:textId="77777777" w:rsidR="00EF3DB7" w:rsidRDefault="00000000">
            <w:pPr>
              <w:spacing w:after="40"/>
            </w:pPr>
            <w:r>
              <w:rPr>
                <w:rFonts w:eastAsia="Arial"/>
                <w:color w:val="2C3E50"/>
                <w:sz w:val="19"/>
                <w:szCs w:val="19"/>
              </w:rPr>
              <w:t>第一线：即便热水运营被认定为"额外服务"，人工费在物业服务合同框架下仍属重复收取。</w:t>
            </w:r>
          </w:p>
          <w:p w14:paraId="3B6650D6" w14:textId="77777777" w:rsidR="00EF3DB7" w:rsidRDefault="00000000">
            <w:pPr>
              <w:spacing w:after="40"/>
            </w:pPr>
            <w:r>
              <w:rPr>
                <w:rFonts w:eastAsia="Arial"/>
                <w:color w:val="2C3E50"/>
                <w:sz w:val="19"/>
                <w:szCs w:val="19"/>
              </w:rPr>
              <w:t>第二线：即便人工费争点不成立，节能费的违法转嫁本身就构成独立的违法收费事实。</w:t>
            </w:r>
          </w:p>
          <w:p w14:paraId="5F37F151" w14:textId="77777777" w:rsidR="00EF3DB7" w:rsidRDefault="00000000">
            <w:pPr>
              <w:spacing w:after="40"/>
            </w:pPr>
            <w:r>
              <w:rPr>
                <w:rFonts w:eastAsia="Arial"/>
                <w:color w:val="2C3E50"/>
                <w:sz w:val="19"/>
                <w:szCs w:val="19"/>
              </w:rPr>
              <w:t>两线同时成立时，6,083.14元退款请求在数学上完全覆盖，且双倍赔偿条款提供法律保障。</w:t>
            </w:r>
          </w:p>
        </w:tc>
      </w:tr>
    </w:tbl>
    <w:p w14:paraId="07026AD8" w14:textId="77777777" w:rsidR="00EF3DB7" w:rsidRDefault="00000000">
      <w:pPr>
        <w:pStyle w:val="1"/>
        <w:pageBreakBefore/>
      </w:pPr>
      <w:r>
        <w:lastRenderedPageBreak/>
        <w:t>第二章  关键证据清单</w:t>
      </w:r>
    </w:p>
    <w:p w14:paraId="02C9A1BD" w14:textId="77777777" w:rsidR="00EF3DB7" w:rsidRDefault="00000000">
      <w:pPr>
        <w:pStyle w:val="2"/>
      </w:pPr>
      <w:r>
        <w:t>2.1  本报告使用的证据文件</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000"/>
        <w:gridCol w:w="3400"/>
      </w:tblGrid>
      <w:tr w:rsidR="00EF3DB7" w14:paraId="4D120DEB" w14:textId="77777777">
        <w:tc>
          <w:tcPr>
            <w:tcW w:w="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C4E732C" w14:textId="77777777" w:rsidR="00EF3DB7" w:rsidRDefault="00000000">
            <w:r>
              <w:rPr>
                <w:rFonts w:eastAsia="Arial"/>
                <w:b/>
                <w:bCs/>
                <w:color w:val="1B4F72"/>
                <w:sz w:val="19"/>
                <w:szCs w:val="19"/>
              </w:rPr>
              <w:t>序号</w:t>
            </w:r>
          </w:p>
        </w:tc>
        <w:tc>
          <w:tcPr>
            <w:tcW w:w="32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8A506F4" w14:textId="77777777" w:rsidR="00EF3DB7" w:rsidRDefault="00000000">
            <w:r>
              <w:rPr>
                <w:rFonts w:eastAsia="Arial"/>
                <w:b/>
                <w:bCs/>
                <w:color w:val="1B4F72"/>
                <w:sz w:val="19"/>
                <w:szCs w:val="19"/>
              </w:rPr>
              <w:t>文件名称</w:t>
            </w:r>
          </w:p>
        </w:tc>
        <w:tc>
          <w:tcPr>
            <w:tcW w:w="20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E088967" w14:textId="77777777" w:rsidR="00EF3DB7" w:rsidRDefault="00000000">
            <w:r>
              <w:rPr>
                <w:rFonts w:eastAsia="Arial"/>
                <w:b/>
                <w:bCs/>
                <w:color w:val="1B4F72"/>
                <w:sz w:val="19"/>
                <w:szCs w:val="19"/>
              </w:rPr>
              <w:t>文件性质</w:t>
            </w:r>
          </w:p>
        </w:tc>
        <w:tc>
          <w:tcPr>
            <w:tcW w:w="34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88BFA67" w14:textId="77777777" w:rsidR="00EF3DB7" w:rsidRDefault="00000000">
            <w:r>
              <w:rPr>
                <w:rFonts w:eastAsia="Arial"/>
                <w:b/>
                <w:bCs/>
                <w:color w:val="1B4F72"/>
                <w:sz w:val="19"/>
                <w:szCs w:val="19"/>
              </w:rPr>
              <w:t>关键信息</w:t>
            </w:r>
          </w:p>
        </w:tc>
      </w:tr>
      <w:tr w:rsidR="00EF3DB7" w14:paraId="74E523C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8ACDBAB" w14:textId="77777777" w:rsidR="00EF3DB7" w:rsidRDefault="00000000">
            <w:r>
              <w:rPr>
                <w:rFonts w:eastAsia="Arial"/>
                <w:color w:val="2C3E50"/>
                <w:sz w:val="19"/>
                <w:szCs w:val="19"/>
              </w:rPr>
              <w:t>①</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A740D28" w14:textId="77777777" w:rsidR="00EF3DB7" w:rsidRDefault="00000000">
            <w:r>
              <w:rPr>
                <w:rFonts w:eastAsia="Arial"/>
                <w:color w:val="2C3E50"/>
                <w:sz w:val="19"/>
                <w:szCs w:val="19"/>
              </w:rPr>
              <w:t>合同能源管理合同（讨论稿/盖章版）</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1298FCC" w14:textId="77777777" w:rsidR="00EF3DB7" w:rsidRDefault="00000000">
            <w:r>
              <w:rPr>
                <w:rFonts w:eastAsia="Arial"/>
                <w:color w:val="2C3E50"/>
                <w:sz w:val="19"/>
                <w:szCs w:val="19"/>
              </w:rPr>
              <w:t>合同原件</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27E5DE6" w14:textId="77777777" w:rsidR="00EF3DB7" w:rsidRDefault="00000000">
            <w:r>
              <w:rPr>
                <w:rFonts w:eastAsia="Arial"/>
                <w:color w:val="2C3E50"/>
                <w:sz w:val="19"/>
                <w:szCs w:val="19"/>
              </w:rPr>
              <w:t>节能分成机制、设备所有权、拆除权主体</w:t>
            </w:r>
          </w:p>
        </w:tc>
      </w:tr>
      <w:tr w:rsidR="00EF3DB7" w14:paraId="47B88C04" w14:textId="77777777">
        <w:tc>
          <w:tcPr>
            <w:tcW w:w="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599B633" w14:textId="77777777" w:rsidR="00EF3DB7" w:rsidRDefault="00000000">
            <w:r>
              <w:rPr>
                <w:rFonts w:eastAsia="Arial"/>
                <w:color w:val="2C3E50"/>
                <w:sz w:val="19"/>
                <w:szCs w:val="19"/>
              </w:rPr>
              <w:t>②</w:t>
            </w:r>
          </w:p>
        </w:tc>
        <w:tc>
          <w:tcPr>
            <w:tcW w:w="3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4EF8B95" w14:textId="77777777" w:rsidR="00EF3DB7" w:rsidRDefault="00000000">
            <w:r>
              <w:rPr>
                <w:rFonts w:eastAsia="Arial"/>
                <w:color w:val="2C3E50"/>
                <w:sz w:val="19"/>
                <w:szCs w:val="19"/>
              </w:rPr>
              <w:t>2022-2024年节能费结算单（6份）</w:t>
            </w:r>
          </w:p>
        </w:tc>
        <w:tc>
          <w:tcPr>
            <w:tcW w:w="2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4CAB0CA" w14:textId="77777777" w:rsidR="00EF3DB7" w:rsidRDefault="00000000">
            <w:r>
              <w:rPr>
                <w:rFonts w:eastAsia="Arial"/>
                <w:color w:val="2C3E50"/>
                <w:sz w:val="19"/>
                <w:szCs w:val="19"/>
              </w:rPr>
              <w:t>结算记录</w:t>
            </w:r>
          </w:p>
        </w:tc>
        <w:tc>
          <w:tcPr>
            <w:tcW w:w="3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EED112B" w14:textId="77777777" w:rsidR="00EF3DB7" w:rsidRDefault="00000000">
            <w:r>
              <w:rPr>
                <w:rFonts w:eastAsia="Arial"/>
                <w:color w:val="2C3E50"/>
                <w:sz w:val="19"/>
                <w:szCs w:val="19"/>
              </w:rPr>
              <w:t>物业实际获得节能分成金额</w:t>
            </w:r>
          </w:p>
        </w:tc>
      </w:tr>
      <w:tr w:rsidR="00EF3DB7" w14:paraId="621338B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DE056CA" w14:textId="77777777" w:rsidR="00EF3DB7" w:rsidRDefault="00000000">
            <w:r>
              <w:rPr>
                <w:rFonts w:eastAsia="Arial"/>
                <w:color w:val="2C3E50"/>
                <w:sz w:val="19"/>
                <w:szCs w:val="19"/>
              </w:rPr>
              <w:t>③</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26E34FC" w14:textId="77777777" w:rsidR="00EF3DB7" w:rsidRDefault="00000000">
            <w:r>
              <w:rPr>
                <w:rFonts w:eastAsia="Arial"/>
                <w:color w:val="2C3E50"/>
                <w:sz w:val="19"/>
                <w:szCs w:val="19"/>
              </w:rPr>
              <w:t>2018-2024年热水成本分摊表（7个Sheet）</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8F38AD5" w14:textId="77777777" w:rsidR="00EF3DB7" w:rsidRDefault="00000000">
            <w:r>
              <w:rPr>
                <w:rFonts w:eastAsia="Arial"/>
                <w:color w:val="2C3E50"/>
                <w:sz w:val="19"/>
                <w:szCs w:val="19"/>
              </w:rPr>
              <w:t>被告自制表格</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221B46C" w14:textId="77777777" w:rsidR="00EF3DB7" w:rsidRDefault="00000000">
            <w:r>
              <w:rPr>
                <w:rFonts w:eastAsia="Arial"/>
                <w:color w:val="2C3E50"/>
                <w:sz w:val="19"/>
                <w:szCs w:val="19"/>
              </w:rPr>
              <w:t>节能费历年数据及占比</w:t>
            </w:r>
          </w:p>
        </w:tc>
      </w:tr>
      <w:tr w:rsidR="00EF3DB7" w14:paraId="28A7623E" w14:textId="77777777">
        <w:tc>
          <w:tcPr>
            <w:tcW w:w="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672FDFA" w14:textId="77777777" w:rsidR="00EF3DB7" w:rsidRDefault="00000000">
            <w:r>
              <w:rPr>
                <w:rFonts w:eastAsia="Arial"/>
                <w:color w:val="2C3E50"/>
                <w:sz w:val="19"/>
                <w:szCs w:val="19"/>
              </w:rPr>
              <w:t>④</w:t>
            </w:r>
          </w:p>
        </w:tc>
        <w:tc>
          <w:tcPr>
            <w:tcW w:w="3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4862D38" w14:textId="77777777" w:rsidR="00EF3DB7" w:rsidRDefault="00000000">
            <w:r>
              <w:rPr>
                <w:rFonts w:eastAsia="Arial"/>
                <w:color w:val="2C3E50"/>
                <w:sz w:val="19"/>
                <w:szCs w:val="19"/>
              </w:rPr>
              <w:t>物业服务合同（附件三、第十一条、第二十四条）</w:t>
            </w:r>
          </w:p>
        </w:tc>
        <w:tc>
          <w:tcPr>
            <w:tcW w:w="2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A81AF89" w14:textId="77777777" w:rsidR="00EF3DB7" w:rsidRDefault="00000000">
            <w:r>
              <w:rPr>
                <w:rFonts w:eastAsia="Arial"/>
                <w:color w:val="2C3E50"/>
                <w:sz w:val="19"/>
                <w:szCs w:val="19"/>
              </w:rPr>
              <w:t>合同原件</w:t>
            </w:r>
          </w:p>
        </w:tc>
        <w:tc>
          <w:tcPr>
            <w:tcW w:w="3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C37EDB8" w14:textId="77777777" w:rsidR="00EF3DB7" w:rsidRDefault="00000000">
            <w:r>
              <w:rPr>
                <w:rFonts w:eastAsia="Arial"/>
                <w:color w:val="2C3E50"/>
                <w:sz w:val="19"/>
                <w:szCs w:val="19"/>
              </w:rPr>
              <w:t>热水系统纳入共用设施设备；包干制；双倍返还</w:t>
            </w:r>
          </w:p>
        </w:tc>
      </w:tr>
      <w:tr w:rsidR="00EF3DB7" w14:paraId="0D9F9D4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870B96B" w14:textId="77777777" w:rsidR="00EF3DB7" w:rsidRDefault="00000000">
            <w:r>
              <w:rPr>
                <w:rFonts w:eastAsia="Arial"/>
                <w:color w:val="2C3E50"/>
                <w:sz w:val="19"/>
                <w:szCs w:val="19"/>
              </w:rPr>
              <w:t>⑤</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7860FFE" w14:textId="77777777" w:rsidR="00EF3DB7" w:rsidRDefault="00000000">
            <w:r>
              <w:rPr>
                <w:rFonts w:eastAsia="Arial"/>
                <w:color w:val="2C3E50"/>
                <w:sz w:val="19"/>
                <w:szCs w:val="19"/>
              </w:rPr>
              <w:t>住户手册（第四章热水供应）</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D20601C" w14:textId="77777777" w:rsidR="00EF3DB7" w:rsidRDefault="00000000">
            <w:r>
              <w:rPr>
                <w:rFonts w:eastAsia="Arial"/>
                <w:color w:val="2C3E50"/>
                <w:sz w:val="19"/>
                <w:szCs w:val="19"/>
              </w:rPr>
              <w:t>物业自制文件</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E13EE08" w14:textId="77777777" w:rsidR="00EF3DB7" w:rsidRDefault="00000000">
            <w:r>
              <w:rPr>
                <w:rFonts w:eastAsia="Arial"/>
                <w:color w:val="2C3E50"/>
                <w:sz w:val="19"/>
                <w:szCs w:val="19"/>
              </w:rPr>
              <w:t>"运行成本"措辞；未提及节能费</w:t>
            </w:r>
          </w:p>
        </w:tc>
      </w:tr>
      <w:tr w:rsidR="00EF3DB7" w14:paraId="1EE7A03B" w14:textId="77777777">
        <w:tc>
          <w:tcPr>
            <w:tcW w:w="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F613D5A" w14:textId="77777777" w:rsidR="00EF3DB7" w:rsidRDefault="00000000">
            <w:r>
              <w:rPr>
                <w:rFonts w:eastAsia="Arial"/>
                <w:color w:val="2C3E50"/>
                <w:sz w:val="19"/>
                <w:szCs w:val="19"/>
              </w:rPr>
              <w:t>⑥</w:t>
            </w:r>
          </w:p>
        </w:tc>
        <w:tc>
          <w:tcPr>
            <w:tcW w:w="3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07B8502" w14:textId="77777777" w:rsidR="00EF3DB7" w:rsidRDefault="00000000">
            <w:r>
              <w:rPr>
                <w:rFonts w:eastAsia="Arial"/>
                <w:color w:val="2C3E50"/>
                <w:sz w:val="19"/>
                <w:szCs w:val="19"/>
              </w:rPr>
              <w:t>管理规约</w:t>
            </w:r>
          </w:p>
        </w:tc>
        <w:tc>
          <w:tcPr>
            <w:tcW w:w="2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DAA5300" w14:textId="77777777" w:rsidR="00EF3DB7" w:rsidRDefault="00000000">
            <w:r>
              <w:rPr>
                <w:rFonts w:eastAsia="Arial"/>
                <w:color w:val="2C3E50"/>
                <w:sz w:val="19"/>
                <w:szCs w:val="19"/>
              </w:rPr>
              <w:t>规约文件</w:t>
            </w:r>
          </w:p>
        </w:tc>
        <w:tc>
          <w:tcPr>
            <w:tcW w:w="3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A3F0676" w14:textId="77777777" w:rsidR="00EF3DB7" w:rsidRDefault="00000000">
            <w:r>
              <w:rPr>
                <w:rFonts w:eastAsia="Arial"/>
                <w:color w:val="2C3E50"/>
                <w:sz w:val="19"/>
                <w:szCs w:val="19"/>
              </w:rPr>
              <w:t>共用设施设备定义范围</w:t>
            </w:r>
          </w:p>
        </w:tc>
      </w:tr>
      <w:tr w:rsidR="00EF3DB7" w14:paraId="703C9EA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6FAB639" w14:textId="77777777" w:rsidR="00EF3DB7" w:rsidRDefault="00000000">
            <w:r>
              <w:rPr>
                <w:rFonts w:eastAsia="Arial"/>
                <w:color w:val="2C3E50"/>
                <w:sz w:val="19"/>
                <w:szCs w:val="19"/>
              </w:rPr>
              <w:t>⑦</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B2D8ACA" w14:textId="77777777" w:rsidR="00EF3DB7" w:rsidRDefault="00000000">
            <w:r>
              <w:rPr>
                <w:rFonts w:eastAsia="Arial"/>
                <w:color w:val="2C3E50"/>
                <w:sz w:val="19"/>
                <w:szCs w:val="19"/>
              </w:rPr>
              <w:t>热水系统第三方评估报告（德同报告）</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D32384F" w14:textId="77777777" w:rsidR="00EF3DB7" w:rsidRDefault="00000000">
            <w:r>
              <w:rPr>
                <w:rFonts w:eastAsia="Arial"/>
                <w:color w:val="2C3E50"/>
                <w:sz w:val="19"/>
                <w:szCs w:val="19"/>
              </w:rPr>
              <w:t>第三方评估</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AA6E8C4" w14:textId="77777777" w:rsidR="00EF3DB7" w:rsidRDefault="00000000">
            <w:r>
              <w:rPr>
                <w:rFonts w:eastAsia="Arial"/>
                <w:color w:val="2C3E50"/>
                <w:sz w:val="19"/>
                <w:szCs w:val="19"/>
              </w:rPr>
              <w:t>热水设备改造记录、设备现状</w:t>
            </w:r>
          </w:p>
        </w:tc>
      </w:tr>
      <w:tr w:rsidR="00EF3DB7" w14:paraId="7AF4BB2B" w14:textId="77777777">
        <w:tc>
          <w:tcPr>
            <w:tcW w:w="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09EC1BB" w14:textId="77777777" w:rsidR="00EF3DB7" w:rsidRDefault="00000000">
            <w:r>
              <w:rPr>
                <w:rFonts w:eastAsia="Arial"/>
                <w:color w:val="2C3E50"/>
                <w:sz w:val="19"/>
                <w:szCs w:val="19"/>
              </w:rPr>
              <w:t>⑧</w:t>
            </w:r>
          </w:p>
        </w:tc>
        <w:tc>
          <w:tcPr>
            <w:tcW w:w="3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57B2024" w14:textId="77777777" w:rsidR="00EF3DB7" w:rsidRDefault="00000000">
            <w:r>
              <w:rPr>
                <w:rFonts w:eastAsia="Arial"/>
                <w:color w:val="2C3E50"/>
                <w:sz w:val="19"/>
                <w:szCs w:val="19"/>
              </w:rPr>
              <w:t>2020-2021年节能费结算单（8份，图片扫描件）</w:t>
            </w:r>
          </w:p>
        </w:tc>
        <w:tc>
          <w:tcPr>
            <w:tcW w:w="2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F8CCC90" w14:textId="77777777" w:rsidR="00EF3DB7" w:rsidRDefault="00000000">
            <w:r>
              <w:rPr>
                <w:rFonts w:eastAsia="Arial"/>
                <w:color w:val="2C3E50"/>
                <w:sz w:val="19"/>
                <w:szCs w:val="19"/>
              </w:rPr>
              <w:t>结算记录</w:t>
            </w:r>
          </w:p>
        </w:tc>
        <w:tc>
          <w:tcPr>
            <w:tcW w:w="3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7906EBA" w14:textId="77777777" w:rsidR="00EF3DB7" w:rsidRDefault="00000000">
            <w:r>
              <w:rPr>
                <w:rFonts w:eastAsia="Arial"/>
                <w:color w:val="2C3E50"/>
                <w:sz w:val="19"/>
                <w:szCs w:val="19"/>
              </w:rPr>
              <w:t>2020-21年分成比例（甲30%/乙70%→甲40%/乙60%）及各季度物业实得金额</w:t>
            </w:r>
          </w:p>
        </w:tc>
      </w:tr>
    </w:tbl>
    <w:p w14:paraId="19BD6C84" w14:textId="77777777" w:rsidR="00EF3DB7" w:rsidRDefault="00000000">
      <w:pPr>
        <w:pStyle w:val="1"/>
        <w:pageBreakBefore/>
      </w:pPr>
      <w:r>
        <w:lastRenderedPageBreak/>
        <w:t>第三章  热水设备的法律性质认定</w:t>
      </w:r>
    </w:p>
    <w:p w14:paraId="12F8BC3A" w14:textId="77777777" w:rsidR="00EF3DB7" w:rsidRDefault="00000000">
      <w:pPr>
        <w:spacing w:after="120"/>
      </w:pPr>
      <w:r>
        <w:rPr>
          <w:rFonts w:eastAsia="Arial"/>
          <w:color w:val="2C3E50"/>
        </w:rPr>
        <w:t>本章解决的核心问题：热水系统及相关设备，法律上属于小区共用设施设备，还是物业自有经营资产？</w:t>
      </w:r>
    </w:p>
    <w:p w14:paraId="6B59C05B" w14:textId="77777777" w:rsidR="00EF3DB7" w:rsidRDefault="00000000">
      <w:pPr>
        <w:pStyle w:val="2"/>
      </w:pPr>
      <w:r>
        <w:t>3.1  合同文本的明确认定</w:t>
      </w:r>
    </w:p>
    <w:p w14:paraId="6D35413E" w14:textId="77777777" w:rsidR="00EF3DB7" w:rsidRDefault="00000000">
      <w:pPr>
        <w:spacing w:after="120"/>
      </w:pPr>
      <w:r>
        <w:rPr>
          <w:rFonts w:eastAsia="Arial"/>
          <w:color w:val="2C3E50"/>
        </w:rPr>
        <w:t>物业服务合同对热水设备性质有明确约定，无需推断：</w:t>
      </w:r>
    </w:p>
    <w:p w14:paraId="2F14CDCD"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4B2156E0" w14:textId="77777777">
        <w:tc>
          <w:tcPr>
            <w:tcW w:w="9200" w:type="dxa"/>
            <w:tcBorders>
              <w:top w:val="single" w:sz="1" w:space="0" w:color="B0BEC5"/>
              <w:left w:val="single" w:sz="1" w:space="0" w:color="B0BEC5"/>
              <w:bottom w:val="single" w:sz="1" w:space="0" w:color="B0BEC5"/>
              <w:right w:val="single" w:sz="1" w:space="0" w:color="B0BEC5"/>
            </w:tcBorders>
            <w:shd w:val="clear" w:color="auto" w:fill="D6EAF8"/>
            <w:tcMar>
              <w:top w:w="100" w:type="dxa"/>
              <w:left w:w="180" w:type="dxa"/>
              <w:bottom w:w="100" w:type="dxa"/>
              <w:right w:w="180" w:type="dxa"/>
            </w:tcMar>
          </w:tcPr>
          <w:p w14:paraId="4C280910" w14:textId="77777777" w:rsidR="00EF3DB7" w:rsidRDefault="00000000">
            <w:pPr>
              <w:spacing w:after="60"/>
            </w:pPr>
            <w:r>
              <w:rPr>
                <w:rFonts w:eastAsia="Arial"/>
                <w:b/>
                <w:bCs/>
                <w:color w:val="1B4F72"/>
              </w:rPr>
              <w:t>物业服务合同原文依据（两处相互印证）</w:t>
            </w:r>
          </w:p>
          <w:p w14:paraId="36F0919D" w14:textId="77777777" w:rsidR="00EF3DB7" w:rsidRDefault="00000000">
            <w:pPr>
              <w:spacing w:after="40"/>
            </w:pPr>
            <w:r>
              <w:rPr>
                <w:rFonts w:eastAsia="Arial"/>
                <w:color w:val="2C3E50"/>
                <w:sz w:val="19"/>
                <w:szCs w:val="19"/>
              </w:rPr>
              <w:t>第十一条第(</w:t>
            </w:r>
            <w:proofErr w:type="gramStart"/>
            <w:r>
              <w:rPr>
                <w:rFonts w:eastAsia="Arial"/>
                <w:color w:val="2C3E50"/>
                <w:sz w:val="19"/>
                <w:szCs w:val="19"/>
              </w:rPr>
              <w:t>一</w:t>
            </w:r>
            <w:proofErr w:type="gramEnd"/>
            <w:r>
              <w:rPr>
                <w:rFonts w:eastAsia="Arial"/>
                <w:color w:val="2C3E50"/>
                <w:sz w:val="19"/>
                <w:szCs w:val="19"/>
              </w:rPr>
              <w:t>)款：「物业共用设施设备的日常运行和维护，详见附件三。」</w:t>
            </w:r>
          </w:p>
          <w:p w14:paraId="460F15F7" w14:textId="77777777" w:rsidR="00EF3DB7" w:rsidRDefault="00000000">
            <w:pPr>
              <w:spacing w:after="40"/>
            </w:pPr>
            <w:r>
              <w:rPr>
                <w:rFonts w:eastAsia="Arial"/>
                <w:color w:val="2C3E50"/>
                <w:sz w:val="19"/>
                <w:szCs w:val="19"/>
              </w:rPr>
              <w:t>附件三标题：「物业共用部位、共用设施设备的日常运行、保养和维修服务」</w:t>
            </w:r>
          </w:p>
          <w:p w14:paraId="4BCA8E14" w14:textId="77777777" w:rsidR="00EF3DB7" w:rsidRDefault="00000000">
            <w:pPr>
              <w:spacing w:after="40"/>
            </w:pPr>
            <w:r>
              <w:rPr>
                <w:rFonts w:eastAsia="Arial"/>
                <w:color w:val="2C3E50"/>
                <w:sz w:val="19"/>
                <w:szCs w:val="19"/>
              </w:rPr>
              <w:t>附件三热水系统栏：「每年保养一次，保证二次供水正常，热水温度不低于40度，泵房整洁。」</w:t>
            </w:r>
          </w:p>
          <w:p w14:paraId="34B97DF1" w14:textId="77777777" w:rsidR="00EF3DB7" w:rsidRDefault="00000000">
            <w:pPr>
              <w:spacing w:after="40"/>
            </w:pPr>
            <w:r>
              <w:rPr>
                <w:rFonts w:eastAsia="Arial"/>
                <w:color w:val="2C3E50"/>
                <w:sz w:val="19"/>
                <w:szCs w:val="19"/>
              </w:rPr>
              <w:t>第三十一条第(六)款：共用设施设备定义明确包括「供水管道……水箱、水泵」</w:t>
            </w:r>
          </w:p>
        </w:tc>
      </w:tr>
    </w:tbl>
    <w:p w14:paraId="590E9E6C" w14:textId="77777777" w:rsidR="00EF3DB7" w:rsidRDefault="00EF3DB7">
      <w:pPr>
        <w:spacing w:after="80"/>
      </w:pPr>
    </w:p>
    <w:p w14:paraId="20E08747" w14:textId="77777777" w:rsidR="00EF3DB7" w:rsidRDefault="00000000">
      <w:pPr>
        <w:spacing w:after="120"/>
      </w:pPr>
      <w:r>
        <w:rPr>
          <w:rFonts w:eastAsia="Arial"/>
          <w:color w:val="2C3E50"/>
        </w:rPr>
        <w:t>上述条款证明：物业服务合同已将热水系统（含锅炉、热泵、水箱、水泵、管道）纳入「共用设施设备」范畴，并将其日常运行纳入物业服务内容。</w:t>
      </w:r>
    </w:p>
    <w:p w14:paraId="60B273CD" w14:textId="77777777" w:rsidR="00EF3DB7" w:rsidRDefault="00000000">
      <w:pPr>
        <w:pStyle w:val="2"/>
      </w:pPr>
      <w:r>
        <w:t>3.2  能源管理合同的设备所有权条款</w:t>
      </w:r>
    </w:p>
    <w:p w14:paraId="3911647A" w14:textId="77777777" w:rsidR="00EF3DB7" w:rsidRDefault="00000000">
      <w:pPr>
        <w:spacing w:after="120"/>
      </w:pPr>
      <w:r>
        <w:rPr>
          <w:rFonts w:eastAsia="Arial"/>
          <w:color w:val="2C3E50"/>
        </w:rPr>
        <w:t>能源管理合同第九节对节能改造后的设备所有权有明确约定：</w:t>
      </w:r>
    </w:p>
    <w:p w14:paraId="6B487076"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2752387B" w14:textId="77777777">
        <w:tc>
          <w:tcPr>
            <w:tcW w:w="9200" w:type="dxa"/>
            <w:tcBorders>
              <w:top w:val="single" w:sz="1" w:space="0" w:color="B0BEC5"/>
              <w:left w:val="single" w:sz="1" w:space="0" w:color="B0BEC5"/>
              <w:bottom w:val="single" w:sz="1" w:space="0" w:color="B0BEC5"/>
              <w:right w:val="single" w:sz="1" w:space="0" w:color="B0BEC5"/>
            </w:tcBorders>
            <w:shd w:val="clear" w:color="auto" w:fill="D6EAF8"/>
            <w:tcMar>
              <w:top w:w="100" w:type="dxa"/>
              <w:left w:w="180" w:type="dxa"/>
              <w:bottom w:w="100" w:type="dxa"/>
              <w:right w:w="180" w:type="dxa"/>
            </w:tcMar>
          </w:tcPr>
          <w:p w14:paraId="550F5E65" w14:textId="77777777" w:rsidR="00EF3DB7" w:rsidRDefault="00000000">
            <w:pPr>
              <w:spacing w:after="60"/>
            </w:pPr>
            <w:r>
              <w:rPr>
                <w:rFonts w:eastAsia="Arial"/>
                <w:b/>
                <w:bCs/>
                <w:color w:val="1B4F72"/>
              </w:rPr>
              <w:t>能源管理合同第九节原文</w:t>
            </w:r>
          </w:p>
          <w:p w14:paraId="49A52886" w14:textId="77777777" w:rsidR="00EF3DB7" w:rsidRDefault="00000000">
            <w:pPr>
              <w:spacing w:after="40"/>
            </w:pPr>
            <w:r>
              <w:rPr>
                <w:rFonts w:eastAsia="Arial"/>
                <w:color w:val="2C3E50"/>
                <w:sz w:val="19"/>
                <w:szCs w:val="19"/>
              </w:rPr>
              <w:t>9.1：「在本合同有效期满和甲方付清全部节能收益款项之前，项目（包括设备和设施）的所有权属于乙方（</w:t>
            </w:r>
            <w:proofErr w:type="gramStart"/>
            <w:r>
              <w:rPr>
                <w:rFonts w:eastAsia="Arial"/>
                <w:color w:val="2C3E50"/>
                <w:sz w:val="19"/>
                <w:szCs w:val="19"/>
              </w:rPr>
              <w:t>计通中</w:t>
            </w:r>
            <w:proofErr w:type="gramEnd"/>
            <w:r>
              <w:rPr>
                <w:rFonts w:eastAsia="Arial"/>
                <w:color w:val="2C3E50"/>
                <w:sz w:val="19"/>
                <w:szCs w:val="19"/>
              </w:rPr>
              <w:t>普）。甲方在本合同有效期满后15日内，按规定付清乙方应得全部节能收益款项之后，才有权享有该项目的所有权。」</w:t>
            </w:r>
          </w:p>
          <w:p w14:paraId="601082BB" w14:textId="77777777" w:rsidR="00EF3DB7" w:rsidRDefault="00000000">
            <w:pPr>
              <w:spacing w:after="40"/>
            </w:pPr>
            <w:r>
              <w:rPr>
                <w:rFonts w:eastAsia="Arial"/>
                <w:color w:val="2C3E50"/>
                <w:sz w:val="19"/>
                <w:szCs w:val="19"/>
              </w:rPr>
              <w:t>9.3：「节能收益分享期结束，甲方付清乙方全部节能收益款后，节能项目设备及节能系统所有权和所有相关全部资料无偿归甲方所有。」</w:t>
            </w:r>
          </w:p>
          <w:p w14:paraId="747428E8" w14:textId="77777777" w:rsidR="00EF3DB7" w:rsidRDefault="00000000">
            <w:pPr>
              <w:spacing w:after="40"/>
            </w:pPr>
            <w:r>
              <w:rPr>
                <w:rFonts w:eastAsia="Arial"/>
                <w:color w:val="2C3E50"/>
                <w:sz w:val="19"/>
                <w:szCs w:val="19"/>
              </w:rPr>
              <w:t>合同有效期：效益分享期2015.1.1-2029.12.31，合同现仍在有效期内。</w:t>
            </w:r>
          </w:p>
        </w:tc>
      </w:tr>
    </w:tbl>
    <w:p w14:paraId="184D8540" w14:textId="77777777" w:rsidR="00EF3DB7" w:rsidRDefault="00EF3DB7">
      <w:pPr>
        <w:spacing w:after="80"/>
      </w:pPr>
    </w:p>
    <w:p w14:paraId="70FDB56C" w14:textId="77777777" w:rsidR="00EF3DB7" w:rsidRDefault="00000000">
      <w:pPr>
        <w:spacing w:after="120"/>
      </w:pPr>
      <w:r>
        <w:rPr>
          <w:rFonts w:eastAsia="Arial"/>
          <w:color w:val="2C3E50"/>
        </w:rPr>
        <w:t>这一条款产生两个重要推论：</w:t>
      </w:r>
    </w:p>
    <w:p w14:paraId="5025F3E2" w14:textId="77777777" w:rsidR="00EF3DB7" w:rsidRDefault="00000000">
      <w:pPr>
        <w:pStyle w:val="a4"/>
        <w:numPr>
          <w:ilvl w:val="0"/>
          <w:numId w:val="2"/>
        </w:numPr>
        <w:spacing w:after="80"/>
      </w:pPr>
      <w:r>
        <w:rPr>
          <w:rFonts w:eastAsia="Arial"/>
          <w:color w:val="2C3E50"/>
        </w:rPr>
        <w:t>节能改造后的热水设备，在合同有效期内（至2029年）所有权属</w:t>
      </w:r>
      <w:proofErr w:type="gramStart"/>
      <w:r>
        <w:rPr>
          <w:rFonts w:eastAsia="Arial"/>
          <w:color w:val="2C3E50"/>
        </w:rPr>
        <w:t>于计通中</w:t>
      </w:r>
      <w:proofErr w:type="gramEnd"/>
      <w:r>
        <w:rPr>
          <w:rFonts w:eastAsia="Arial"/>
          <w:color w:val="2C3E50"/>
        </w:rPr>
        <w:t>普，而非物业公司。物业声称「热水设备是物业所有的经营资产」，与合同原文直接矛盾。</w:t>
      </w:r>
    </w:p>
    <w:p w14:paraId="5B0A047C" w14:textId="77777777" w:rsidR="00EF3DB7" w:rsidRDefault="00000000">
      <w:pPr>
        <w:pStyle w:val="a4"/>
        <w:numPr>
          <w:ilvl w:val="0"/>
          <w:numId w:val="2"/>
        </w:numPr>
        <w:spacing w:after="80"/>
      </w:pPr>
      <w:r>
        <w:rPr>
          <w:rFonts w:eastAsia="Arial"/>
          <w:color w:val="2C3E50"/>
        </w:rPr>
        <w:t>物业服务合同将热水系统列为共用设施设备，能源管理合同又将节能改造设备所有权归属于第三方节能公司——物业既无设备所有权，又无合同授权将热水运营定性为「增值服务」。</w:t>
      </w:r>
    </w:p>
    <w:p w14:paraId="2A5AEBA7" w14:textId="77777777" w:rsidR="00EF3DB7" w:rsidRDefault="00000000">
      <w:pPr>
        <w:pStyle w:val="2"/>
      </w:pPr>
      <w:r>
        <w:t>3.3  共用设施设备的法律推定</w:t>
      </w:r>
    </w:p>
    <w:p w14:paraId="7D0F4101" w14:textId="77777777" w:rsidR="00EF3DB7" w:rsidRDefault="00000000">
      <w:pPr>
        <w:spacing w:after="120"/>
      </w:pPr>
      <w:r>
        <w:rPr>
          <w:rFonts w:eastAsia="Arial"/>
          <w:color w:val="2C3E50"/>
        </w:rPr>
        <w:t>根据《上海市住宅物业管理规定》及相关法规，热水供应系统具备以下共用设施设备的法律特征：</w:t>
      </w:r>
    </w:p>
    <w:p w14:paraId="4D3DAD50" w14:textId="77777777" w:rsidR="00EF3DB7" w:rsidRDefault="00000000">
      <w:pPr>
        <w:pStyle w:val="a4"/>
        <w:numPr>
          <w:ilvl w:val="0"/>
          <w:numId w:val="2"/>
        </w:numPr>
        <w:spacing w:after="80"/>
      </w:pPr>
      <w:r>
        <w:rPr>
          <w:rFonts w:eastAsia="Arial"/>
          <w:color w:val="2C3E50"/>
        </w:rPr>
        <w:t>服务对象：为小区全体业主提供热水，而非特定个体</w:t>
      </w:r>
    </w:p>
    <w:p w14:paraId="522EA9E8" w14:textId="77777777" w:rsidR="00EF3DB7" w:rsidRDefault="00000000">
      <w:pPr>
        <w:pStyle w:val="a4"/>
        <w:numPr>
          <w:ilvl w:val="0"/>
          <w:numId w:val="2"/>
        </w:numPr>
        <w:spacing w:after="80"/>
      </w:pPr>
      <w:r>
        <w:rPr>
          <w:rFonts w:eastAsia="Arial"/>
          <w:color w:val="2C3E50"/>
        </w:rPr>
        <w:t>建设来源：热水系统（常压燃气锅炉+屋顶热水箱+全楼管网）由开发商上海荣联房地产有限公司于2004年建设竣工时作为大楼配套设施建造完成，早于物业公司进驻，不可能属于物业公司自有资产（证据：《圣天地公寓住宅说明书》第三章给水系统第3.1条）</w:t>
      </w:r>
    </w:p>
    <w:p w14:paraId="63390CEF" w14:textId="77777777" w:rsidR="00EF3DB7" w:rsidRDefault="00000000">
      <w:pPr>
        <w:pStyle w:val="a4"/>
        <w:numPr>
          <w:ilvl w:val="0"/>
          <w:numId w:val="2"/>
        </w:numPr>
        <w:spacing w:after="80"/>
      </w:pPr>
      <w:r>
        <w:rPr>
          <w:rFonts w:eastAsia="Arial"/>
          <w:color w:val="2C3E50"/>
        </w:rPr>
        <w:t>开发商原始文件佐证：住宅说明书第三章明确记载「热水由常压燃气锅炉提供热源经屋顶热水箱供热水」，物业公司在其自行编制的住户手册中直接引用同一描述，并注明「具体情况见《新建住宅使用说明书》」，说明物业公司自己也认可该系统属于大楼原有配套设施</w:t>
      </w:r>
    </w:p>
    <w:p w14:paraId="1EB21CFF" w14:textId="77777777" w:rsidR="00EF3DB7" w:rsidRDefault="00000000">
      <w:pPr>
        <w:pStyle w:val="a4"/>
        <w:numPr>
          <w:ilvl w:val="0"/>
          <w:numId w:val="2"/>
        </w:numPr>
        <w:spacing w:after="80"/>
      </w:pPr>
      <w:r>
        <w:rPr>
          <w:rFonts w:eastAsia="Arial"/>
          <w:color w:val="2C3E50"/>
        </w:rPr>
        <w:t>不可分割性：热水管网属于小区整体供水系统的组成部分</w:t>
      </w:r>
    </w:p>
    <w:p w14:paraId="320F12E4" w14:textId="77777777" w:rsidR="00EF3DB7" w:rsidRDefault="00000000">
      <w:pPr>
        <w:pStyle w:val="a4"/>
        <w:numPr>
          <w:ilvl w:val="0"/>
          <w:numId w:val="2"/>
        </w:numPr>
        <w:spacing w:after="80"/>
      </w:pPr>
      <w:r>
        <w:rPr>
          <w:rFonts w:eastAsia="Arial"/>
          <w:color w:val="2C3E50"/>
        </w:rPr>
        <w:t>物业合同认可：物业服务合同附件三明确将热水系统纳入共用设施设备日常运行范畴</w:t>
      </w:r>
    </w:p>
    <w:p w14:paraId="07548DC6"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21D4D973"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60" w:type="dxa"/>
              <w:bottom w:w="100" w:type="dxa"/>
              <w:right w:w="160" w:type="dxa"/>
            </w:tcMar>
          </w:tcPr>
          <w:p w14:paraId="51CF8958" w14:textId="77777777" w:rsidR="00EF3DB7" w:rsidRDefault="00000000">
            <w:r>
              <w:rPr>
                <w:rFonts w:eastAsia="Arial"/>
                <w:b/>
                <w:bCs/>
                <w:color w:val="1B6B3A"/>
              </w:rPr>
              <w:lastRenderedPageBreak/>
              <w:t>法律推定结论：热水设备属于小区共用设施设备，全体业主共有，物业无权将其定性为自有经营资产。</w:t>
            </w:r>
          </w:p>
        </w:tc>
      </w:tr>
    </w:tbl>
    <w:p w14:paraId="7DA6DA81" w14:textId="77777777" w:rsidR="00EF3DB7" w:rsidRDefault="00000000">
      <w:pPr>
        <w:pStyle w:val="2"/>
      </w:pPr>
      <w:r>
        <w:t>3.4  「共用设施设备」与「公用设施」的法律等同性及驳斥预案</w:t>
      </w:r>
    </w:p>
    <w:p w14:paraId="05197CE1" w14:textId="77777777" w:rsidR="00EF3DB7" w:rsidRDefault="00000000">
      <w:pPr>
        <w:spacing w:after="120"/>
      </w:pPr>
      <w:r>
        <w:rPr>
          <w:rFonts w:eastAsia="Arial"/>
          <w:color w:val="2C3E50"/>
        </w:rPr>
        <w:t>本节专门应对被告可能以合同措辞差异为由，挑战《民法典》第274条适用性的辩护策略。</w:t>
      </w:r>
    </w:p>
    <w:p w14:paraId="3DD87A83" w14:textId="77777777" w:rsidR="00EF3DB7" w:rsidRDefault="00EF3DB7">
      <w:pPr>
        <w:spacing w:after="80"/>
      </w:pPr>
    </w:p>
    <w:p w14:paraId="34E0C4F7" w14:textId="77777777" w:rsidR="00EF3DB7" w:rsidRDefault="00000000">
      <w:pPr>
        <w:pStyle w:val="3"/>
      </w:pPr>
      <w:r>
        <w:t>3.4.1  两个条文的功能定位</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600"/>
      </w:tblGrid>
      <w:tr w:rsidR="00EF3DB7" w14:paraId="064436CF" w14:textId="77777777">
        <w:tc>
          <w:tcPr>
            <w:tcW w:w="1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DF0F53F" w14:textId="77777777" w:rsidR="00EF3DB7" w:rsidRDefault="00000000">
            <w:r>
              <w:rPr>
                <w:rFonts w:eastAsia="Arial"/>
                <w:b/>
                <w:bCs/>
                <w:color w:val="1B4F72"/>
                <w:sz w:val="19"/>
                <w:szCs w:val="19"/>
              </w:rPr>
              <w:t>条文</w:t>
            </w:r>
          </w:p>
        </w:tc>
        <w:tc>
          <w:tcPr>
            <w:tcW w:w="20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FFD5099" w14:textId="77777777" w:rsidR="00EF3DB7" w:rsidRDefault="00000000">
            <w:r>
              <w:rPr>
                <w:rFonts w:eastAsia="Arial"/>
                <w:b/>
                <w:bCs/>
                <w:color w:val="1B4F72"/>
                <w:sz w:val="19"/>
                <w:szCs w:val="19"/>
              </w:rPr>
              <w:t>功能</w:t>
            </w:r>
          </w:p>
        </w:tc>
        <w:tc>
          <w:tcPr>
            <w:tcW w:w="5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409C7D7" w14:textId="77777777" w:rsidR="00EF3DB7" w:rsidRDefault="00000000">
            <w:r>
              <w:rPr>
                <w:rFonts w:eastAsia="Arial"/>
                <w:b/>
                <w:bCs/>
                <w:color w:val="1B4F72"/>
                <w:sz w:val="19"/>
                <w:szCs w:val="19"/>
              </w:rPr>
              <w:t>原文要点</w:t>
            </w:r>
          </w:p>
        </w:tc>
      </w:tr>
      <w:tr w:rsidR="00EF3DB7" w14:paraId="58FD6E71" w14:textId="77777777">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1F7636B" w14:textId="77777777" w:rsidR="00EF3DB7" w:rsidRDefault="00000000">
            <w:r>
              <w:rPr>
                <w:rFonts w:eastAsia="Arial"/>
                <w:color w:val="2C3E50"/>
                <w:sz w:val="19"/>
                <w:szCs w:val="19"/>
              </w:rPr>
              <w:t>第271条（权利基础）</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AADA68A" w14:textId="77777777" w:rsidR="00EF3DB7" w:rsidRDefault="00000000">
            <w:r>
              <w:rPr>
                <w:rFonts w:eastAsia="Arial"/>
                <w:color w:val="2C3E50"/>
                <w:sz w:val="19"/>
                <w:szCs w:val="19"/>
              </w:rPr>
              <w:t>说明业主对共有部分享有权利</w:t>
            </w:r>
          </w:p>
        </w:tc>
        <w:tc>
          <w:tcPr>
            <w:tcW w:w="5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2DAA51F" w14:textId="77777777" w:rsidR="00EF3DB7" w:rsidRDefault="00000000">
            <w:r>
              <w:rPr>
                <w:rFonts w:eastAsia="Arial"/>
                <w:color w:val="2C3E50"/>
                <w:sz w:val="19"/>
                <w:szCs w:val="19"/>
              </w:rPr>
              <w:t>「业主对专有部分以外的共有部分享有共有和共同管理的权利。」——确立权利基础，但未列举哪些属于共有部分。</w:t>
            </w:r>
          </w:p>
        </w:tc>
      </w:tr>
      <w:tr w:rsidR="00EF3DB7" w14:paraId="5BB40EF5" w14:textId="77777777">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D82CDF4" w14:textId="77777777" w:rsidR="00EF3DB7" w:rsidRDefault="00000000">
            <w:r>
              <w:rPr>
                <w:rFonts w:eastAsia="Arial"/>
                <w:color w:val="2C3E50"/>
                <w:sz w:val="19"/>
                <w:szCs w:val="19"/>
              </w:rPr>
              <w:t>第274条（具体列举）★主力</w:t>
            </w:r>
          </w:p>
        </w:tc>
        <w:tc>
          <w:tcPr>
            <w:tcW w:w="2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E23C881" w14:textId="77777777" w:rsidR="00EF3DB7" w:rsidRDefault="00000000">
            <w:r>
              <w:rPr>
                <w:rFonts w:eastAsia="Arial"/>
                <w:color w:val="2C3E50"/>
                <w:sz w:val="19"/>
                <w:szCs w:val="19"/>
              </w:rPr>
              <w:t>直接认定公用设施归业主共有</w:t>
            </w:r>
          </w:p>
        </w:tc>
        <w:tc>
          <w:tcPr>
            <w:tcW w:w="5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DCFE5E9" w14:textId="77777777" w:rsidR="00EF3DB7" w:rsidRDefault="00000000">
            <w:r>
              <w:rPr>
                <w:rFonts w:eastAsia="Arial"/>
                <w:color w:val="2C3E50"/>
                <w:sz w:val="19"/>
                <w:szCs w:val="19"/>
              </w:rPr>
              <w:t>「建筑区划内的其他公共场所、公用设施和物业服务用房，属于业主共有。」——具体列举条款，热水系统等公用设施依此直接归属业主共有，无需推断。</w:t>
            </w:r>
          </w:p>
        </w:tc>
      </w:tr>
    </w:tbl>
    <w:p w14:paraId="25AEBBD3"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2D4ED5DB"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60" w:type="dxa"/>
              <w:bottom w:w="100" w:type="dxa"/>
              <w:right w:w="160" w:type="dxa"/>
            </w:tcMar>
          </w:tcPr>
          <w:p w14:paraId="3B6859EE" w14:textId="77777777" w:rsidR="00EF3DB7" w:rsidRDefault="00000000">
            <w:r>
              <w:rPr>
                <w:rFonts w:eastAsia="Arial"/>
                <w:b/>
                <w:bCs/>
                <w:color w:val="1B6B3A"/>
              </w:rPr>
              <w:t>引用建议：第274条为主力条文，直接认定热水设备属于「公用设施」归业主共有；第271条为配合条文，说明业主基于此享有共有和共同管理的权利。</w:t>
            </w:r>
          </w:p>
        </w:tc>
      </w:tr>
    </w:tbl>
    <w:p w14:paraId="446EF698" w14:textId="77777777" w:rsidR="00EF3DB7" w:rsidRDefault="00EF3DB7">
      <w:pPr>
        <w:spacing w:after="80"/>
      </w:pPr>
    </w:p>
    <w:p w14:paraId="6FF6FC5C" w14:textId="77777777" w:rsidR="00EF3DB7" w:rsidRDefault="00000000">
      <w:pPr>
        <w:pStyle w:val="3"/>
      </w:pPr>
      <w:r>
        <w:t>3.4.2  被告的可能反驳及逐条驳斥</w:t>
      </w:r>
    </w:p>
    <w:p w14:paraId="713C38C6" w14:textId="77777777" w:rsidR="00EF3DB7" w:rsidRDefault="00000000">
      <w:pPr>
        <w:spacing w:after="120"/>
      </w:pPr>
      <w:r>
        <w:rPr>
          <w:rFonts w:eastAsia="Arial"/>
          <w:color w:val="2C3E50"/>
        </w:rPr>
        <w:t>被告可能主张：物业服务合同中写的是「共用设施设备」，而非「公用设施」，试图与民法典第274条的表述产生区隔，否定业主共有权。以下三条反驳均不成立：</w:t>
      </w:r>
    </w:p>
    <w:p w14:paraId="2E5AFEBD"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162E9A5F" w14:textId="77777777">
        <w:tc>
          <w:tcPr>
            <w:tcW w:w="9200" w:type="dxa"/>
            <w:tcBorders>
              <w:top w:val="single" w:sz="1" w:space="0" w:color="B0BEC5"/>
              <w:left w:val="single" w:sz="1" w:space="0" w:color="B0BEC5"/>
              <w:bottom w:val="single" w:sz="1" w:space="0" w:color="B0BEC5"/>
              <w:right w:val="single" w:sz="1" w:space="0" w:color="B0BEC5"/>
            </w:tcBorders>
            <w:shd w:val="clear" w:color="auto" w:fill="D6EAF8"/>
            <w:tcMar>
              <w:top w:w="100" w:type="dxa"/>
              <w:left w:w="180" w:type="dxa"/>
              <w:bottom w:w="100" w:type="dxa"/>
              <w:right w:w="180" w:type="dxa"/>
            </w:tcMar>
          </w:tcPr>
          <w:p w14:paraId="73EB6768" w14:textId="77777777" w:rsidR="00EF3DB7" w:rsidRDefault="00000000">
            <w:pPr>
              <w:spacing w:after="60"/>
            </w:pPr>
            <w:r>
              <w:rPr>
                <w:rFonts w:eastAsia="Arial"/>
                <w:b/>
                <w:bCs/>
                <w:color w:val="1B4F72"/>
              </w:rPr>
              <w:t>反驳</w:t>
            </w:r>
            <w:proofErr w:type="gramStart"/>
            <w:r>
              <w:rPr>
                <w:rFonts w:eastAsia="Arial"/>
                <w:b/>
                <w:bCs/>
                <w:color w:val="1B4F72"/>
              </w:rPr>
              <w:t>一</w:t>
            </w:r>
            <w:proofErr w:type="gramEnd"/>
            <w:r>
              <w:rPr>
                <w:rFonts w:eastAsia="Arial"/>
                <w:b/>
                <w:bCs/>
                <w:color w:val="1B4F72"/>
              </w:rPr>
              <w:t>：「共用」本身就等于第274条的「公用」</w:t>
            </w:r>
          </w:p>
          <w:p w14:paraId="28EAFD50" w14:textId="77777777" w:rsidR="00EF3DB7" w:rsidRDefault="00000000">
            <w:pPr>
              <w:spacing w:after="40"/>
            </w:pPr>
            <w:r>
              <w:rPr>
                <w:rFonts w:eastAsia="Arial"/>
                <w:color w:val="2C3E50"/>
                <w:sz w:val="19"/>
                <w:szCs w:val="19"/>
              </w:rPr>
              <w:t>《物业管理条例》第55条使用的正是「共用设施设备」这一表述，其含义与《民法典》第274条的「公用设施」完全对应。</w:t>
            </w:r>
          </w:p>
          <w:p w14:paraId="5A04BBB4" w14:textId="77777777" w:rsidR="00EF3DB7" w:rsidRDefault="00000000">
            <w:pPr>
              <w:spacing w:after="40"/>
            </w:pPr>
            <w:r>
              <w:rPr>
                <w:rFonts w:eastAsia="Arial"/>
                <w:color w:val="2C3E50"/>
                <w:sz w:val="19"/>
                <w:szCs w:val="19"/>
              </w:rPr>
              <w:t>司法实践中，从未有法院以这两个字（「共用」vs「公用」）的表述差异，否定业主对共有部分的权利。</w:t>
            </w:r>
          </w:p>
          <w:p w14:paraId="02A1D9D6" w14:textId="77777777" w:rsidR="00EF3DB7" w:rsidRDefault="00000000">
            <w:pPr>
              <w:spacing w:after="40"/>
            </w:pPr>
            <w:r>
              <w:rPr>
                <w:rFonts w:eastAsia="Arial"/>
                <w:color w:val="2C3E50"/>
                <w:sz w:val="19"/>
                <w:szCs w:val="19"/>
              </w:rPr>
              <w:t>被告自己签字认定这些设备是「共用设施设备」，恰恰证明被告知晓这些设备供全体业主共同使用——这正是第274条所规定的业主共有的判断标准。</w:t>
            </w:r>
          </w:p>
        </w:tc>
      </w:tr>
    </w:tbl>
    <w:p w14:paraId="14E4E7C3"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5BD15E61" w14:textId="77777777">
        <w:tc>
          <w:tcPr>
            <w:tcW w:w="9200" w:type="dxa"/>
            <w:tcBorders>
              <w:top w:val="single" w:sz="1" w:space="0" w:color="B0BEC5"/>
              <w:left w:val="single" w:sz="1" w:space="0" w:color="B0BEC5"/>
              <w:bottom w:val="single" w:sz="1" w:space="0" w:color="B0BEC5"/>
              <w:right w:val="single" w:sz="1" w:space="0" w:color="B0BEC5"/>
            </w:tcBorders>
            <w:shd w:val="clear" w:color="auto" w:fill="D6EAF8"/>
            <w:tcMar>
              <w:top w:w="100" w:type="dxa"/>
              <w:left w:w="180" w:type="dxa"/>
              <w:bottom w:w="100" w:type="dxa"/>
              <w:right w:w="180" w:type="dxa"/>
            </w:tcMar>
          </w:tcPr>
          <w:p w14:paraId="2C9BE5A1" w14:textId="77777777" w:rsidR="00EF3DB7" w:rsidRDefault="00000000">
            <w:pPr>
              <w:spacing w:after="60"/>
            </w:pPr>
            <w:r>
              <w:rPr>
                <w:rFonts w:eastAsia="Arial"/>
                <w:b/>
                <w:bCs/>
                <w:color w:val="1B4F72"/>
              </w:rPr>
              <w:t>反驳二：格式条款不利解释原则（《民法典》第498条）</w:t>
            </w:r>
          </w:p>
          <w:p w14:paraId="73C51765" w14:textId="77777777" w:rsidR="00EF3DB7" w:rsidRDefault="00000000">
            <w:pPr>
              <w:spacing w:after="40"/>
            </w:pPr>
            <w:r>
              <w:rPr>
                <w:rFonts w:eastAsia="Arial"/>
                <w:color w:val="2C3E50"/>
                <w:sz w:val="19"/>
                <w:szCs w:val="19"/>
              </w:rPr>
              <w:t>合同条款产生歧义时，依据《民法典》第498条，应</w:t>
            </w:r>
            <w:proofErr w:type="gramStart"/>
            <w:r>
              <w:rPr>
                <w:rFonts w:eastAsia="Arial"/>
                <w:color w:val="2C3E50"/>
                <w:sz w:val="19"/>
                <w:szCs w:val="19"/>
              </w:rPr>
              <w:t>作出</w:t>
            </w:r>
            <w:proofErr w:type="gramEnd"/>
            <w:r>
              <w:rPr>
                <w:rFonts w:eastAsia="Arial"/>
                <w:color w:val="2C3E50"/>
                <w:sz w:val="19"/>
                <w:szCs w:val="19"/>
              </w:rPr>
              <w:t>不利于提供格式条款一方的解释。</w:t>
            </w:r>
          </w:p>
          <w:p w14:paraId="6B1F6996" w14:textId="77777777" w:rsidR="00EF3DB7" w:rsidRDefault="00000000">
            <w:pPr>
              <w:spacing w:after="40"/>
            </w:pPr>
            <w:r>
              <w:rPr>
                <w:rFonts w:eastAsia="Arial"/>
                <w:color w:val="2C3E50"/>
                <w:sz w:val="19"/>
                <w:szCs w:val="19"/>
              </w:rPr>
              <w:t>物业是合同的起草方。若「共用设施设备」能被解读为「不归业主共有」，则对业主不利，应作对业主有利的解释，即认定属于业主共有。</w:t>
            </w:r>
          </w:p>
          <w:p w14:paraId="2F228EE9" w14:textId="77777777" w:rsidR="00EF3DB7" w:rsidRDefault="00000000">
            <w:pPr>
              <w:spacing w:after="40"/>
            </w:pPr>
            <w:r>
              <w:rPr>
                <w:rFonts w:eastAsia="Arial"/>
                <w:color w:val="2C3E50"/>
                <w:sz w:val="19"/>
                <w:szCs w:val="19"/>
              </w:rPr>
              <w:t>被告不能既以起草方身份制造歧义，又以解释方身份从中获益。</w:t>
            </w:r>
          </w:p>
        </w:tc>
      </w:tr>
    </w:tbl>
    <w:p w14:paraId="0A1E91FF"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0F6CA664"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80" w:type="dxa"/>
              <w:bottom w:w="100" w:type="dxa"/>
              <w:right w:w="180" w:type="dxa"/>
            </w:tcMar>
          </w:tcPr>
          <w:p w14:paraId="51D3A68C" w14:textId="77777777" w:rsidR="00EF3DB7" w:rsidRDefault="00000000">
            <w:pPr>
              <w:spacing w:after="60"/>
            </w:pPr>
            <w:r>
              <w:rPr>
                <w:rFonts w:eastAsia="Arial"/>
                <w:b/>
                <w:bCs/>
                <w:color w:val="C0392B"/>
              </w:rPr>
              <w:t>反驳三：第274条适用不依赖合同表述</w:t>
            </w:r>
          </w:p>
          <w:p w14:paraId="3FA92A91" w14:textId="77777777" w:rsidR="00EF3DB7" w:rsidRDefault="00000000">
            <w:pPr>
              <w:spacing w:after="40"/>
            </w:pPr>
            <w:r>
              <w:rPr>
                <w:rFonts w:eastAsia="Arial"/>
                <w:color w:val="2C3E50"/>
                <w:sz w:val="19"/>
                <w:szCs w:val="19"/>
              </w:rPr>
              <w:t>第274条是强制性规定，热水系统是否属于「公用设施」，由其客观功能决定，不取决于合同里叫什么名字。</w:t>
            </w:r>
          </w:p>
          <w:p w14:paraId="57D2D11E" w14:textId="77777777" w:rsidR="00EF3DB7" w:rsidRDefault="00000000">
            <w:pPr>
              <w:spacing w:after="40"/>
            </w:pPr>
            <w:r>
              <w:rPr>
                <w:rFonts w:eastAsia="Arial"/>
                <w:color w:val="2C3E50"/>
                <w:sz w:val="19"/>
                <w:szCs w:val="19"/>
              </w:rPr>
              <w:t>锅炉、水箱、管道供全楼1,046户业主使用，客观上就是公用设施，第274条当然适用。</w:t>
            </w:r>
          </w:p>
          <w:p w14:paraId="4DAD60F0" w14:textId="77777777" w:rsidR="00EF3DB7" w:rsidRDefault="00000000">
            <w:pPr>
              <w:spacing w:after="40"/>
            </w:pPr>
            <w:r>
              <w:rPr>
                <w:rFonts w:eastAsia="Arial"/>
                <w:color w:val="2C3E50"/>
                <w:sz w:val="19"/>
                <w:szCs w:val="19"/>
              </w:rPr>
              <w:t>合同措辞是合同层面的表述，不能改变法律的强制性认定。</w:t>
            </w:r>
          </w:p>
        </w:tc>
      </w:tr>
    </w:tbl>
    <w:p w14:paraId="5637FD94" w14:textId="77777777" w:rsidR="00EF3DB7" w:rsidRDefault="00EF3DB7">
      <w:pPr>
        <w:spacing w:after="80"/>
      </w:pPr>
    </w:p>
    <w:p w14:paraId="3D07F9E5" w14:textId="77777777" w:rsidR="00EF3DB7" w:rsidRDefault="00000000">
      <w:pPr>
        <w:pStyle w:val="3"/>
      </w:pPr>
      <w:r>
        <w:t xml:space="preserve">3.4.3  </w:t>
      </w:r>
      <w:proofErr w:type="gramStart"/>
      <w:r>
        <w:t>庭审话</w:t>
      </w:r>
      <w:proofErr w:type="gramEnd"/>
      <w:r>
        <w:t>术（建议原文使用）</w:t>
      </w:r>
    </w:p>
    <w:p w14:paraId="760AABF1" w14:textId="77777777" w:rsidR="00EF3DB7" w:rsidRDefault="00000000">
      <w:pPr>
        <w:spacing w:before="80" w:after="80"/>
        <w:ind w:left="360"/>
      </w:pPr>
      <w:r>
        <w:rPr>
          <w:rFonts w:eastAsia="Arial"/>
          <w:color w:val="1B3A6B"/>
          <w:sz w:val="21"/>
          <w:szCs w:val="21"/>
        </w:rPr>
        <w:t>『"被告强调合同写的是'共用设施设备'而非'公用设施'，但《物业管理条例》第55条使用的正是'共用设施设备'这一表述，其含义与《民法典》第274条的'公用设施'完全对应。更重要的是，被</w:t>
      </w:r>
      <w:r>
        <w:rPr>
          <w:rFonts w:eastAsia="Arial"/>
          <w:color w:val="1B3A6B"/>
          <w:sz w:val="21"/>
          <w:szCs w:val="21"/>
        </w:rPr>
        <w:lastRenderedPageBreak/>
        <w:t>告自己签字认定这些设备是'共用设施设备'，这恰恰证明被告知晓这些设备供全体业主共同使用——这正是第274条所规定的业主共有的判断标准。被告不能一方面在合同</w:t>
      </w:r>
      <w:proofErr w:type="gramStart"/>
      <w:r>
        <w:rPr>
          <w:rFonts w:eastAsia="Arial"/>
          <w:color w:val="1B3A6B"/>
          <w:sz w:val="21"/>
          <w:szCs w:val="21"/>
        </w:rPr>
        <w:t>里承认</w:t>
      </w:r>
      <w:proofErr w:type="gramEnd"/>
      <w:r>
        <w:rPr>
          <w:rFonts w:eastAsia="Arial"/>
          <w:color w:val="1B3A6B"/>
          <w:sz w:val="21"/>
          <w:szCs w:val="21"/>
        </w:rPr>
        <w:t>设备是'共用的'，另一方面又主张设备归物业所有。"』</w:t>
      </w:r>
    </w:p>
    <w:p w14:paraId="12733005" w14:textId="77777777" w:rsidR="00EF3DB7" w:rsidRDefault="00EF3DB7">
      <w:pPr>
        <w:spacing w:after="80"/>
      </w:pPr>
    </w:p>
    <w:p w14:paraId="6805DFD8" w14:textId="77777777" w:rsidR="00EF3DB7" w:rsidRDefault="00000000">
      <w:pPr>
        <w:pStyle w:val="2"/>
      </w:pPr>
      <w:r>
        <w:t>3.5  预售合同溯源：热水系统自建成起即非物业经营资产</w:t>
      </w:r>
    </w:p>
    <w:p w14:paraId="44694BDE" w14:textId="77777777" w:rsidR="00EF3DB7" w:rsidRDefault="00000000">
      <w:pPr>
        <w:spacing w:after="120"/>
      </w:pPr>
      <w:r>
        <w:rPr>
          <w:rFonts w:eastAsia="Arial"/>
          <w:color w:val="2C3E50"/>
        </w:rPr>
        <w:t>本节专门应对被告</w:t>
      </w:r>
      <w:proofErr w:type="gramStart"/>
      <w:r>
        <w:rPr>
          <w:rFonts w:eastAsia="Arial"/>
          <w:color w:val="2C3E50"/>
        </w:rPr>
        <w:t>最</w:t>
      </w:r>
      <w:proofErr w:type="gramEnd"/>
      <w:r>
        <w:rPr>
          <w:rFonts w:eastAsia="Arial"/>
          <w:color w:val="2C3E50"/>
        </w:rPr>
        <w:t>核心的辩护主张：「热水系统从2004年建成起就是物业自主经营的增值项目，因此物业有权在2015年对其进行改造」。邻居提供的《世纪商务大厦二期商品房预售合同》（签署日期：2003年8月24日，房地产交易管理所备案）直接从源头推翻这一主张。</w:t>
      </w:r>
    </w:p>
    <w:p w14:paraId="16905ACB" w14:textId="77777777" w:rsidR="00EF3DB7" w:rsidRDefault="00EF3DB7">
      <w:pPr>
        <w:spacing w:after="80"/>
      </w:pPr>
    </w:p>
    <w:p w14:paraId="3AF7DABD" w14:textId="77777777" w:rsidR="00EF3DB7" w:rsidRDefault="00000000">
      <w:pPr>
        <w:pStyle w:val="3"/>
      </w:pPr>
      <w:r>
        <w:t>3.5.1  预售合同关键条款原文</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628CB3BF" w14:textId="77777777">
        <w:tc>
          <w:tcPr>
            <w:tcW w:w="9200" w:type="dxa"/>
            <w:tcBorders>
              <w:top w:val="single" w:sz="1" w:space="0" w:color="B0BEC5"/>
              <w:left w:val="single" w:sz="1" w:space="0" w:color="B0BEC5"/>
              <w:bottom w:val="single" w:sz="1" w:space="0" w:color="B0BEC5"/>
              <w:right w:val="single" w:sz="1" w:space="0" w:color="B0BEC5"/>
            </w:tcBorders>
            <w:shd w:val="clear" w:color="auto" w:fill="D6EAF8"/>
            <w:tcMar>
              <w:top w:w="100" w:type="dxa"/>
              <w:left w:w="180" w:type="dxa"/>
              <w:bottom w:w="100" w:type="dxa"/>
              <w:right w:w="180" w:type="dxa"/>
            </w:tcMar>
          </w:tcPr>
          <w:p w14:paraId="518F58F4" w14:textId="77777777" w:rsidR="00EF3DB7" w:rsidRDefault="00000000">
            <w:pPr>
              <w:spacing w:after="60"/>
            </w:pPr>
            <w:r>
              <w:rPr>
                <w:rFonts w:eastAsia="Arial"/>
                <w:b/>
                <w:bCs/>
                <w:color w:val="1B4F72"/>
              </w:rPr>
              <w:t>预售合同附件三：该房屋建筑结构、装修及设备标准（开发商2003年书面承诺）</w:t>
            </w:r>
          </w:p>
          <w:p w14:paraId="03546FBF" w14:textId="77777777" w:rsidR="00EF3DB7" w:rsidRDefault="00000000">
            <w:pPr>
              <w:spacing w:after="40"/>
            </w:pPr>
            <w:r>
              <w:rPr>
                <w:rFonts w:eastAsia="Arial"/>
                <w:color w:val="2C3E50"/>
                <w:sz w:val="19"/>
                <w:szCs w:val="19"/>
              </w:rPr>
              <w:t>一、公用部位：外墙、底层门厅、各层走廊及</w:t>
            </w:r>
            <w:proofErr w:type="gramStart"/>
            <w:r>
              <w:rPr>
                <w:rFonts w:eastAsia="Arial"/>
                <w:color w:val="2C3E50"/>
                <w:sz w:val="19"/>
                <w:szCs w:val="19"/>
              </w:rPr>
              <w:t>候梯厅</w:t>
            </w:r>
            <w:proofErr w:type="gramEnd"/>
            <w:r>
              <w:rPr>
                <w:rFonts w:eastAsia="Arial"/>
                <w:color w:val="2C3E50"/>
                <w:sz w:val="19"/>
                <w:szCs w:val="19"/>
              </w:rPr>
              <w:t>……</w:t>
            </w:r>
          </w:p>
          <w:p w14:paraId="594FA377" w14:textId="77777777" w:rsidR="00EF3DB7" w:rsidRDefault="00000000">
            <w:pPr>
              <w:spacing w:after="40"/>
            </w:pPr>
            <w:r>
              <w:rPr>
                <w:rFonts w:eastAsia="Arial"/>
                <w:color w:val="2C3E50"/>
                <w:sz w:val="19"/>
                <w:szCs w:val="19"/>
              </w:rPr>
              <w:t>每户：20毫米自来水表，24小时供热水（原文加粗）</w:t>
            </w:r>
          </w:p>
          <w:p w14:paraId="5F3EE519" w14:textId="77777777" w:rsidR="00EF3DB7" w:rsidRDefault="00000000">
            <w:pPr>
              <w:spacing w:after="40"/>
            </w:pPr>
            <w:r>
              <w:rPr>
                <w:rFonts w:eastAsia="Arial"/>
                <w:color w:val="2C3E50"/>
                <w:sz w:val="19"/>
                <w:szCs w:val="19"/>
              </w:rPr>
              <w:t>合同总价：人民币30万余元（2003年）；交房时间：2006年9月30日前</w:t>
            </w:r>
          </w:p>
          <w:p w14:paraId="0AE7CAE6" w14:textId="77777777" w:rsidR="00EF3DB7" w:rsidRDefault="00000000">
            <w:pPr>
              <w:spacing w:after="40"/>
            </w:pPr>
            <w:r>
              <w:rPr>
                <w:rFonts w:eastAsia="Arial"/>
                <w:color w:val="2C3E50"/>
                <w:sz w:val="19"/>
                <w:szCs w:val="19"/>
              </w:rPr>
              <w:t>第二十四条：「甲方已选聘上海世纪商务大厦物业公司对该房屋进行前期物业管理，并与其签订了《前期物业管理服务合同》（见附件五）。」</w:t>
            </w:r>
          </w:p>
          <w:p w14:paraId="795F92B9" w14:textId="77777777" w:rsidR="00EF3DB7" w:rsidRDefault="00000000">
            <w:pPr>
              <w:spacing w:after="40"/>
            </w:pPr>
            <w:r>
              <w:rPr>
                <w:rFonts w:eastAsia="Arial"/>
                <w:color w:val="2C3E50"/>
                <w:sz w:val="19"/>
                <w:szCs w:val="19"/>
              </w:rPr>
              <w:t>附件五：「在办理房屋交接收时付清下列入户费：……房屋设备运行费……」</w:t>
            </w:r>
          </w:p>
        </w:tc>
      </w:tr>
    </w:tbl>
    <w:p w14:paraId="4AD89FFF" w14:textId="77777777" w:rsidR="00EF3DB7" w:rsidRDefault="00EF3DB7">
      <w:pPr>
        <w:spacing w:after="80"/>
      </w:pPr>
    </w:p>
    <w:p w14:paraId="737ECBE8" w14:textId="77777777" w:rsidR="00EF3DB7" w:rsidRDefault="00000000">
      <w:pPr>
        <w:pStyle w:val="3"/>
      </w:pPr>
      <w:r>
        <w:t>3.5.2  逐层推导</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68D13616"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80" w:type="dxa"/>
              <w:bottom w:w="100" w:type="dxa"/>
              <w:right w:w="180" w:type="dxa"/>
            </w:tcMar>
          </w:tcPr>
          <w:p w14:paraId="62616E0D" w14:textId="77777777" w:rsidR="00EF3DB7" w:rsidRDefault="00000000">
            <w:pPr>
              <w:spacing w:after="60"/>
            </w:pPr>
            <w:r>
              <w:rPr>
                <w:rFonts w:eastAsia="Arial"/>
                <w:b/>
                <w:bCs/>
                <w:color w:val="C0392B"/>
              </w:rPr>
              <w:t>五步推导链（封堵物业「增值项目」主张）</w:t>
            </w:r>
          </w:p>
          <w:p w14:paraId="4EC7E2C8" w14:textId="77777777" w:rsidR="00EF3DB7" w:rsidRDefault="00000000">
            <w:pPr>
              <w:spacing w:after="40"/>
            </w:pPr>
            <w:r>
              <w:rPr>
                <w:rFonts w:eastAsia="Arial"/>
                <w:color w:val="2C3E50"/>
                <w:sz w:val="19"/>
                <w:szCs w:val="19"/>
              </w:rPr>
              <w:t>第一步：热水系统的建设者是开发商，而非物业公司。预售合同以书面形式承诺「24小时供热水」，这意味着热水系统在大楼立项、建设、报批阶段就已纳入建设规划，由开发商投资建造。</w:t>
            </w:r>
          </w:p>
          <w:p w14:paraId="6553E85F" w14:textId="77777777" w:rsidR="00EF3DB7" w:rsidRDefault="00000000">
            <w:pPr>
              <w:spacing w:after="40"/>
            </w:pPr>
            <w:r>
              <w:rPr>
                <w:rFonts w:eastAsia="Arial"/>
                <w:color w:val="2C3E50"/>
                <w:sz w:val="19"/>
                <w:szCs w:val="19"/>
              </w:rPr>
              <w:t>第二步：热水系统作为「交付标准」写入购房合同。附件三（装修及设备标准）与房价挂钩，购房人购买的房屋已包含热水供应能力，热水系统的价值早已体现在房价中。</w:t>
            </w:r>
          </w:p>
          <w:p w14:paraId="5F067CEB" w14:textId="77777777" w:rsidR="00EF3DB7" w:rsidRDefault="00000000">
            <w:pPr>
              <w:spacing w:after="40"/>
            </w:pPr>
            <w:r>
              <w:rPr>
                <w:rFonts w:eastAsia="Arial"/>
                <w:color w:val="2C3E50"/>
                <w:sz w:val="19"/>
                <w:szCs w:val="19"/>
              </w:rPr>
              <w:t>第三步：物业公司2004年入场时是受托管理方，不是设备所有人。第二十四条明确，物业公司是由开发商在预售阶段选聘的前期物业公司，承接的是含热水义务的物业管理，而非购入任何设备资产。</w:t>
            </w:r>
          </w:p>
          <w:p w14:paraId="16F33F9B" w14:textId="77777777" w:rsidR="00EF3DB7" w:rsidRDefault="00000000">
            <w:pPr>
              <w:spacing w:after="40"/>
            </w:pPr>
            <w:r>
              <w:rPr>
                <w:rFonts w:eastAsia="Arial"/>
                <w:color w:val="2C3E50"/>
                <w:sz w:val="19"/>
                <w:szCs w:val="19"/>
              </w:rPr>
              <w:t>第四步：物业没有出资建设热水系统的任何记录，无法证明对该设备的所有权来源。根据民法典第274条，建设区划内的公用设施属于业主共有，物业公司不可能基于「自始即是增值项目」获得所有权。</w:t>
            </w:r>
          </w:p>
          <w:p w14:paraId="0CDBD6EF" w14:textId="77777777" w:rsidR="00EF3DB7" w:rsidRDefault="00000000">
            <w:pPr>
              <w:spacing w:after="40"/>
            </w:pPr>
            <w:r>
              <w:rPr>
                <w:rFonts w:eastAsia="Arial"/>
                <w:color w:val="2C3E50"/>
                <w:sz w:val="19"/>
                <w:szCs w:val="19"/>
              </w:rPr>
              <w:t>第五步：2015年对热水系统进行节能改造，需经全体业主授权。《民法典》第278条明确规定：「下列事项由业主共同决定：……（五）改建、重建建筑物及其附属设施……」，且须经专有部分面积占比2/3以上且户数占比2/3以上的业主表决通过。热水系统作为共用设施设备，其重大改造须经业主大会表决。物业于2015年在未召集任何业主大会、未取得2/3以上业主授权的情况下，擅自引入第三方节能公司、签订15年期商业合同、改造公共设施，程序严重违规。由此产生的节能分成成本转嫁给全体业主，构成对业主权利的直接侵害。</w:t>
            </w:r>
          </w:p>
        </w:tc>
      </w:tr>
    </w:tbl>
    <w:p w14:paraId="3D14CABA" w14:textId="77777777" w:rsidR="00EF3DB7" w:rsidRDefault="00EF3DB7">
      <w:pPr>
        <w:spacing w:after="80"/>
      </w:pPr>
    </w:p>
    <w:p w14:paraId="61B20827" w14:textId="77777777" w:rsidR="00EF3DB7" w:rsidRDefault="00000000">
      <w:pPr>
        <w:pStyle w:val="3"/>
      </w:pPr>
      <w:r>
        <w:t xml:space="preserve">3.5.3  </w:t>
      </w:r>
      <w:proofErr w:type="gramStart"/>
      <w:r>
        <w:t>庭审话</w:t>
      </w:r>
      <w:proofErr w:type="gramEnd"/>
      <w:r>
        <w:t>术</w:t>
      </w:r>
    </w:p>
    <w:p w14:paraId="05EF9E0F" w14:textId="77777777" w:rsidR="00EF3DB7" w:rsidRDefault="00000000">
      <w:pPr>
        <w:spacing w:before="80" w:after="80"/>
        <w:ind w:left="360"/>
      </w:pPr>
      <w:r>
        <w:rPr>
          <w:rFonts w:eastAsia="Arial"/>
          <w:color w:val="1B3A6B"/>
          <w:sz w:val="21"/>
          <w:szCs w:val="21"/>
        </w:rPr>
        <w:t>『被告主张热水系统从2004年建成起就是物业的增值项目。但我方提交的《世纪商务大厦二期商品房预售合同》（2003年8月24日签署，已在房地产交易管理所备案）附件三明确写明：「24小时供热水」是开发商对购房人的交付承诺，是房价的组成部分。开发商建的设备，开发商用房价覆盖的设施，如何能在业主入住后变成物业的"自有经营资产"？物业公司2004年入场时，只是受开发商委托的管理方，没有出资建设，没有购买，不可能凭空取得设备所有权。" 增值项目"的前提是物业自己投资建设或购买，被告对此毫无证据。」』</w:t>
      </w:r>
    </w:p>
    <w:p w14:paraId="548F496A"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5DEBB896"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60" w:type="dxa"/>
              <w:bottom w:w="100" w:type="dxa"/>
              <w:right w:w="160" w:type="dxa"/>
            </w:tcMar>
          </w:tcPr>
          <w:p w14:paraId="1800488B" w14:textId="77777777" w:rsidR="00EF3DB7" w:rsidRDefault="00000000">
            <w:r>
              <w:rPr>
                <w:rFonts w:eastAsia="Arial"/>
                <w:b/>
                <w:bCs/>
                <w:color w:val="1B6B3A"/>
              </w:rPr>
              <w:t>证据补充建议：将该预售合同附件三及第二十四条提交法庭，作为热水系统建设来源的书证。</w:t>
            </w:r>
          </w:p>
        </w:tc>
      </w:tr>
    </w:tbl>
    <w:p w14:paraId="37154642" w14:textId="77777777" w:rsidR="00EF3DB7" w:rsidRDefault="00EF3DB7">
      <w:pPr>
        <w:spacing w:after="80"/>
      </w:pPr>
    </w:p>
    <w:p w14:paraId="46351DCE" w14:textId="77777777" w:rsidR="00EF3DB7" w:rsidRDefault="00000000">
      <w:pPr>
        <w:pStyle w:val="1"/>
        <w:pageBreakBefore/>
      </w:pPr>
      <w:r>
        <w:lastRenderedPageBreak/>
        <w:t>第四章  节能费的合法性分析</w:t>
      </w:r>
    </w:p>
    <w:p w14:paraId="7EC53AC7" w14:textId="77777777" w:rsidR="00EF3DB7" w:rsidRDefault="00000000">
      <w:pPr>
        <w:spacing w:after="120"/>
      </w:pPr>
      <w:r>
        <w:rPr>
          <w:rFonts w:eastAsia="Arial"/>
          <w:color w:val="2C3E50"/>
        </w:rPr>
        <w:t>节能费是热水成本表中的第二大单项支出，7年合计1,238,418元。本章分析其法律性质及向业主收取的合法性。</w:t>
      </w:r>
    </w:p>
    <w:p w14:paraId="6F6CE76A" w14:textId="77777777" w:rsidR="00EF3DB7" w:rsidRDefault="00000000">
      <w:pPr>
        <w:pStyle w:val="2"/>
      </w:pPr>
      <w:r>
        <w:t>4.1  节能费的真实性质</w:t>
      </w:r>
    </w:p>
    <w:p w14:paraId="3FF6C8EA" w14:textId="77777777" w:rsidR="00EF3DB7" w:rsidRDefault="00000000">
      <w:pPr>
        <w:spacing w:after="120"/>
      </w:pPr>
      <w:r>
        <w:rPr>
          <w:rFonts w:eastAsia="Arial"/>
          <w:color w:val="2C3E50"/>
        </w:rPr>
        <w:t>从能源管理合同第五节可以清晰确认，热水成本表中的「节能费用」，实质是：</w:t>
      </w:r>
    </w:p>
    <w:p w14:paraId="79869923"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38BC7390" w14:textId="77777777">
        <w:tc>
          <w:tcPr>
            <w:tcW w:w="9200" w:type="dxa"/>
            <w:tcBorders>
              <w:top w:val="single" w:sz="1" w:space="0" w:color="B0BEC5"/>
              <w:left w:val="single" w:sz="1" w:space="0" w:color="B0BEC5"/>
              <w:bottom w:val="single" w:sz="1" w:space="0" w:color="B0BEC5"/>
              <w:right w:val="single" w:sz="1" w:space="0" w:color="B0BEC5"/>
            </w:tcBorders>
            <w:shd w:val="clear" w:color="auto" w:fill="D6EAF8"/>
            <w:tcMar>
              <w:top w:w="100" w:type="dxa"/>
              <w:left w:w="180" w:type="dxa"/>
              <w:bottom w:w="100" w:type="dxa"/>
              <w:right w:w="180" w:type="dxa"/>
            </w:tcMar>
          </w:tcPr>
          <w:p w14:paraId="3BADD5A4" w14:textId="77777777" w:rsidR="00EF3DB7" w:rsidRDefault="00000000">
            <w:pPr>
              <w:spacing w:after="60"/>
            </w:pPr>
            <w:r>
              <w:rPr>
                <w:rFonts w:eastAsia="Arial"/>
                <w:b/>
                <w:bCs/>
                <w:color w:val="1B4F72"/>
              </w:rPr>
              <w:t>节能费的真实性质</w:t>
            </w:r>
          </w:p>
          <w:p w14:paraId="16E9CD39" w14:textId="77777777" w:rsidR="00EF3DB7" w:rsidRDefault="00000000">
            <w:pPr>
              <w:spacing w:after="40"/>
            </w:pPr>
            <w:r>
              <w:rPr>
                <w:rFonts w:eastAsia="Arial"/>
                <w:color w:val="2C3E50"/>
                <w:sz w:val="19"/>
                <w:szCs w:val="19"/>
              </w:rPr>
              <w:t>物业（甲方）按季度支付</w:t>
            </w:r>
            <w:proofErr w:type="gramStart"/>
            <w:r>
              <w:rPr>
                <w:rFonts w:eastAsia="Arial"/>
                <w:color w:val="2C3E50"/>
                <w:sz w:val="19"/>
                <w:szCs w:val="19"/>
              </w:rPr>
              <w:t>给计通</w:t>
            </w:r>
            <w:proofErr w:type="gramEnd"/>
            <w:r>
              <w:rPr>
                <w:rFonts w:eastAsia="Arial"/>
                <w:color w:val="2C3E50"/>
                <w:sz w:val="19"/>
                <w:szCs w:val="19"/>
              </w:rPr>
              <w:t>中普（乙方）的节能效益分成款。</w:t>
            </w:r>
          </w:p>
          <w:p w14:paraId="2272B29D" w14:textId="77777777" w:rsidR="00EF3DB7" w:rsidRDefault="00000000">
            <w:pPr>
              <w:spacing w:after="40"/>
            </w:pPr>
            <w:r>
              <w:rPr>
                <w:rFonts w:eastAsia="Arial"/>
                <w:color w:val="2C3E50"/>
                <w:sz w:val="19"/>
                <w:szCs w:val="19"/>
              </w:rPr>
              <w:t>收益分享期：2015年1月1日至2029年12月31日，共15年。</w:t>
            </w:r>
          </w:p>
          <w:p w14:paraId="253AFFA3" w14:textId="77777777" w:rsidR="00EF3DB7" w:rsidRDefault="00000000">
            <w:pPr>
              <w:spacing w:after="40"/>
            </w:pPr>
            <w:r>
              <w:rPr>
                <w:rFonts w:eastAsia="Arial"/>
                <w:color w:val="2C3E50"/>
                <w:sz w:val="19"/>
                <w:szCs w:val="19"/>
              </w:rPr>
              <w:t>分成比例：前5年甲方30%/乙方70%；中间5年甲方40%/乙方60%；后5年甲方50%/乙方50%。</w:t>
            </w:r>
          </w:p>
          <w:p w14:paraId="636DD872" w14:textId="77777777" w:rsidR="00EF3DB7" w:rsidRDefault="00000000">
            <w:pPr>
              <w:spacing w:after="40"/>
            </w:pPr>
            <w:r>
              <w:rPr>
                <w:rFonts w:eastAsia="Arial"/>
                <w:color w:val="2C3E50"/>
                <w:sz w:val="19"/>
                <w:szCs w:val="19"/>
              </w:rPr>
              <w:t>结算频率：每季度结算一次，由乙方向甲方开具发票。</w:t>
            </w:r>
          </w:p>
          <w:p w14:paraId="08156B27" w14:textId="77777777" w:rsidR="00EF3DB7" w:rsidRDefault="00000000">
            <w:pPr>
              <w:spacing w:after="40"/>
            </w:pPr>
            <w:r>
              <w:rPr>
                <w:rFonts w:eastAsia="Arial"/>
                <w:color w:val="2C3E50"/>
                <w:sz w:val="19"/>
                <w:szCs w:val="19"/>
              </w:rPr>
              <w:t>这是物业与第三方节能公司之间的纯商业安排，与任何业主无关。</w:t>
            </w:r>
          </w:p>
        </w:tc>
      </w:tr>
    </w:tbl>
    <w:p w14:paraId="30AA1E3A" w14:textId="77777777" w:rsidR="00EF3DB7" w:rsidRDefault="00000000">
      <w:pPr>
        <w:pStyle w:val="2"/>
      </w:pPr>
      <w:r>
        <w:t>4.2  历年节能费数据</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500"/>
        <w:gridCol w:w="1600"/>
        <w:gridCol w:w="1600"/>
        <w:gridCol w:w="1800"/>
      </w:tblGrid>
      <w:tr w:rsidR="00EF3DB7" w14:paraId="66574A06" w14:textId="77777777">
        <w:tc>
          <w:tcPr>
            <w:tcW w:w="9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956526B" w14:textId="77777777" w:rsidR="00EF3DB7" w:rsidRDefault="00000000">
            <w:r>
              <w:rPr>
                <w:rFonts w:eastAsia="Arial"/>
                <w:b/>
                <w:bCs/>
                <w:color w:val="1B4F72"/>
                <w:sz w:val="19"/>
                <w:szCs w:val="19"/>
              </w:rPr>
              <w:t>年份</w:t>
            </w:r>
          </w:p>
        </w:tc>
        <w:tc>
          <w:tcPr>
            <w:tcW w:w="18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4FA480F4" w14:textId="77777777" w:rsidR="00EF3DB7" w:rsidRDefault="00000000">
            <w:r>
              <w:rPr>
                <w:rFonts w:eastAsia="Arial"/>
                <w:b/>
                <w:bCs/>
                <w:color w:val="1B4F72"/>
                <w:sz w:val="19"/>
                <w:szCs w:val="19"/>
              </w:rPr>
              <w:t>节能费（元）</w:t>
            </w:r>
          </w:p>
        </w:tc>
        <w:tc>
          <w:tcPr>
            <w:tcW w:w="15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74F3DF50" w14:textId="77777777" w:rsidR="00EF3DB7" w:rsidRDefault="00000000">
            <w:r>
              <w:rPr>
                <w:rFonts w:eastAsia="Arial"/>
                <w:b/>
                <w:bCs/>
                <w:color w:val="1B4F72"/>
                <w:sz w:val="19"/>
                <w:szCs w:val="19"/>
              </w:rPr>
              <w:t>占总支出</w:t>
            </w:r>
          </w:p>
        </w:tc>
        <w:tc>
          <w:tcPr>
            <w:tcW w:w="1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4ACAF5A0" w14:textId="77777777" w:rsidR="00EF3DB7" w:rsidRDefault="00000000">
            <w:r>
              <w:rPr>
                <w:rFonts w:eastAsia="Arial"/>
                <w:b/>
                <w:bCs/>
                <w:color w:val="1B4F72"/>
                <w:sz w:val="19"/>
                <w:szCs w:val="19"/>
              </w:rPr>
              <w:t>占当年收入</w:t>
            </w:r>
          </w:p>
        </w:tc>
        <w:tc>
          <w:tcPr>
            <w:tcW w:w="1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673DD4D0" w14:textId="77777777" w:rsidR="00EF3DB7" w:rsidRDefault="00000000">
            <w:r>
              <w:rPr>
                <w:rFonts w:eastAsia="Arial"/>
                <w:b/>
                <w:bCs/>
                <w:color w:val="1B4F72"/>
                <w:sz w:val="19"/>
                <w:szCs w:val="19"/>
              </w:rPr>
              <w:t>当年热水单价</w:t>
            </w:r>
          </w:p>
        </w:tc>
        <w:tc>
          <w:tcPr>
            <w:tcW w:w="18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4A1A19A9" w14:textId="77777777" w:rsidR="00EF3DB7" w:rsidRDefault="00000000">
            <w:r>
              <w:rPr>
                <w:rFonts w:eastAsia="Arial"/>
                <w:b/>
                <w:bCs/>
                <w:color w:val="1B4F72"/>
                <w:sz w:val="19"/>
                <w:szCs w:val="19"/>
              </w:rPr>
              <w:t>备注</w:t>
            </w:r>
          </w:p>
        </w:tc>
      </w:tr>
      <w:tr w:rsidR="00EF3DB7" w14:paraId="64E76DF7" w14:textId="77777777">
        <w:tc>
          <w:tcPr>
            <w:tcW w:w="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DBFBC05" w14:textId="77777777" w:rsidR="00EF3DB7" w:rsidRDefault="00000000">
            <w:r>
              <w:rPr>
                <w:rFonts w:eastAsia="Arial"/>
                <w:color w:val="2C3E50"/>
                <w:sz w:val="19"/>
                <w:szCs w:val="19"/>
              </w:rPr>
              <w:t>2018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F9CDE9C" w14:textId="77777777" w:rsidR="00EF3DB7" w:rsidRDefault="00000000">
            <w:r>
              <w:rPr>
                <w:rFonts w:eastAsia="Arial"/>
                <w:color w:val="2C3E50"/>
                <w:sz w:val="19"/>
                <w:szCs w:val="19"/>
              </w:rPr>
              <w:t>211,558</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014FBDC" w14:textId="77777777" w:rsidR="00EF3DB7" w:rsidRDefault="00000000">
            <w:r>
              <w:rPr>
                <w:rFonts w:eastAsia="Arial"/>
                <w:color w:val="2C3E50"/>
                <w:sz w:val="19"/>
                <w:szCs w:val="19"/>
              </w:rPr>
              <w:t>16.4%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00F0410" w14:textId="77777777" w:rsidR="00EF3DB7" w:rsidRDefault="00000000">
            <w:r>
              <w:rPr>
                <w:rFonts w:eastAsia="Arial"/>
                <w:color w:val="2C3E50"/>
                <w:sz w:val="19"/>
                <w:szCs w:val="19"/>
              </w:rPr>
              <w:t>19.7%</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B1B84D2" w14:textId="77777777" w:rsidR="00EF3DB7" w:rsidRDefault="00000000">
            <w:r>
              <w:rPr>
                <w:rFonts w:eastAsia="Arial"/>
                <w:color w:val="2C3E50"/>
                <w:sz w:val="19"/>
                <w:szCs w:val="19"/>
              </w:rPr>
              <w:t>39元/吨</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9C3502B" w14:textId="77777777" w:rsidR="00EF3DB7" w:rsidRDefault="00EF3DB7"/>
        </w:tc>
      </w:tr>
      <w:tr w:rsidR="00EF3DB7" w14:paraId="1343F018" w14:textId="77777777">
        <w:tc>
          <w:tcPr>
            <w:tcW w:w="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D728F99" w14:textId="77777777" w:rsidR="00EF3DB7" w:rsidRDefault="00000000">
            <w:r>
              <w:rPr>
                <w:rFonts w:eastAsia="Arial"/>
                <w:color w:val="2C3E50"/>
                <w:sz w:val="19"/>
                <w:szCs w:val="19"/>
              </w:rPr>
              <w:t>2019</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EFBA584" w14:textId="77777777" w:rsidR="00EF3DB7" w:rsidRDefault="00000000">
            <w:r>
              <w:rPr>
                <w:rFonts w:eastAsia="Arial"/>
                <w:color w:val="2C3E50"/>
                <w:sz w:val="19"/>
                <w:szCs w:val="19"/>
              </w:rPr>
              <w:t>212,753</w:t>
            </w:r>
          </w:p>
        </w:tc>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70996FD" w14:textId="77777777" w:rsidR="00EF3DB7" w:rsidRDefault="00000000">
            <w:r>
              <w:rPr>
                <w:rFonts w:eastAsia="Arial"/>
                <w:color w:val="2C3E50"/>
                <w:sz w:val="19"/>
                <w:szCs w:val="19"/>
              </w:rPr>
              <w:t>15.6%</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5F2402D" w14:textId="77777777" w:rsidR="00EF3DB7" w:rsidRDefault="00000000">
            <w:r>
              <w:rPr>
                <w:rFonts w:eastAsia="Arial"/>
                <w:color w:val="2C3E50"/>
                <w:sz w:val="19"/>
                <w:szCs w:val="19"/>
              </w:rPr>
              <w:t>20.4%</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994D724" w14:textId="77777777" w:rsidR="00EF3DB7" w:rsidRDefault="00000000">
            <w:r>
              <w:rPr>
                <w:rFonts w:eastAsia="Arial"/>
                <w:color w:val="2C3E50"/>
                <w:sz w:val="19"/>
                <w:szCs w:val="19"/>
              </w:rPr>
              <w:t>39元/吨</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E0E3CEB" w14:textId="77777777" w:rsidR="00EF3DB7" w:rsidRDefault="00EF3DB7"/>
        </w:tc>
      </w:tr>
      <w:tr w:rsidR="00EF3DB7" w14:paraId="043340ED" w14:textId="77777777">
        <w:tc>
          <w:tcPr>
            <w:tcW w:w="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05E91B3" w14:textId="77777777" w:rsidR="00EF3DB7" w:rsidRDefault="00000000">
            <w:r>
              <w:rPr>
                <w:rFonts w:eastAsia="Arial"/>
                <w:color w:val="2C3E50"/>
                <w:sz w:val="19"/>
                <w:szCs w:val="19"/>
              </w:rPr>
              <w:t>2020</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70856B8" w14:textId="77777777" w:rsidR="00EF3DB7" w:rsidRDefault="00000000">
            <w:r>
              <w:rPr>
                <w:rFonts w:eastAsia="Arial"/>
                <w:color w:val="2C3E50"/>
                <w:sz w:val="19"/>
                <w:szCs w:val="19"/>
              </w:rPr>
              <w:t>103,383</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5F3B0C0" w14:textId="77777777" w:rsidR="00EF3DB7" w:rsidRDefault="00000000">
            <w:r>
              <w:rPr>
                <w:rFonts w:eastAsia="Arial"/>
                <w:color w:val="2C3E50"/>
                <w:sz w:val="19"/>
                <w:szCs w:val="19"/>
              </w:rPr>
              <w:t>11.2%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0D0A2C6" w14:textId="77777777" w:rsidR="00EF3DB7" w:rsidRDefault="00000000">
            <w:r>
              <w:rPr>
                <w:rFonts w:eastAsia="Arial"/>
                <w:color w:val="2C3E50"/>
                <w:sz w:val="19"/>
                <w:szCs w:val="19"/>
              </w:rPr>
              <w:t>11.2%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F01446B" w14:textId="77777777" w:rsidR="00EF3DB7" w:rsidRDefault="00000000">
            <w:r>
              <w:rPr>
                <w:rFonts w:eastAsia="Arial"/>
                <w:color w:val="2C3E50"/>
                <w:sz w:val="19"/>
                <w:szCs w:val="19"/>
              </w:rPr>
              <w:t>39元/吨</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EAAA971" w14:textId="77777777" w:rsidR="00EF3DB7" w:rsidRDefault="00000000">
            <w:r>
              <w:rPr>
                <w:rFonts w:eastAsia="Arial"/>
                <w:color w:val="2C3E50"/>
                <w:sz w:val="19"/>
                <w:szCs w:val="19"/>
              </w:rPr>
              <w:t>疫情年，用量骤降</w:t>
            </w:r>
          </w:p>
        </w:tc>
      </w:tr>
      <w:tr w:rsidR="00EF3DB7" w14:paraId="6CD9DF93" w14:textId="77777777">
        <w:tc>
          <w:tcPr>
            <w:tcW w:w="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D4E74A7" w14:textId="77777777" w:rsidR="00EF3DB7" w:rsidRDefault="00000000">
            <w:r>
              <w:rPr>
                <w:rFonts w:eastAsia="Arial"/>
                <w:color w:val="2C3E50"/>
                <w:sz w:val="19"/>
                <w:szCs w:val="19"/>
              </w:rPr>
              <w:t>2021</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5DDF91F" w14:textId="77777777" w:rsidR="00EF3DB7" w:rsidRDefault="00000000">
            <w:r>
              <w:rPr>
                <w:rFonts w:eastAsia="Arial"/>
                <w:color w:val="2C3E50"/>
                <w:sz w:val="19"/>
                <w:szCs w:val="19"/>
              </w:rPr>
              <w:t>160,416</w:t>
            </w:r>
          </w:p>
        </w:tc>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FAAD48F" w14:textId="77777777" w:rsidR="00EF3DB7" w:rsidRDefault="00000000">
            <w:r>
              <w:rPr>
                <w:rFonts w:eastAsia="Arial"/>
                <w:color w:val="2C3E50"/>
                <w:sz w:val="19"/>
                <w:szCs w:val="19"/>
              </w:rPr>
              <w:t>15.3%</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7A93190" w14:textId="77777777" w:rsidR="00EF3DB7" w:rsidRDefault="00000000">
            <w:r>
              <w:rPr>
                <w:rFonts w:eastAsia="Arial"/>
                <w:color w:val="2C3E50"/>
                <w:sz w:val="19"/>
                <w:szCs w:val="19"/>
              </w:rPr>
              <w:t>16.8%</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0DF4352" w14:textId="77777777" w:rsidR="00EF3DB7" w:rsidRDefault="00000000">
            <w:r>
              <w:rPr>
                <w:rFonts w:eastAsia="Arial"/>
                <w:color w:val="2C3E50"/>
                <w:sz w:val="19"/>
                <w:szCs w:val="19"/>
              </w:rPr>
              <w:t>39元/吨</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0266ABE" w14:textId="77777777" w:rsidR="00EF3DB7" w:rsidRDefault="00EF3DB7"/>
        </w:tc>
      </w:tr>
      <w:tr w:rsidR="00EF3DB7" w14:paraId="10C788D1" w14:textId="77777777">
        <w:tc>
          <w:tcPr>
            <w:tcW w:w="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D630176" w14:textId="77777777" w:rsidR="00EF3DB7" w:rsidRDefault="00000000">
            <w:r>
              <w:rPr>
                <w:rFonts w:eastAsia="Arial"/>
                <w:color w:val="2C3E50"/>
                <w:sz w:val="19"/>
                <w:szCs w:val="19"/>
              </w:rPr>
              <w:t>2022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A3BFDD5" w14:textId="77777777" w:rsidR="00EF3DB7" w:rsidRDefault="00000000">
            <w:r>
              <w:rPr>
                <w:rFonts w:eastAsia="Arial"/>
                <w:color w:val="2C3E50"/>
                <w:sz w:val="19"/>
                <w:szCs w:val="19"/>
              </w:rPr>
              <w:t>168,048</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A85B8DC" w14:textId="77777777" w:rsidR="00EF3DB7" w:rsidRDefault="00000000">
            <w:r>
              <w:rPr>
                <w:rFonts w:eastAsia="Arial"/>
                <w:color w:val="2C3E50"/>
                <w:sz w:val="19"/>
                <w:szCs w:val="19"/>
              </w:rPr>
              <w:t>15.1%</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71199A8" w14:textId="77777777" w:rsidR="00EF3DB7" w:rsidRDefault="00000000">
            <w:r>
              <w:rPr>
                <w:rFonts w:eastAsia="Arial"/>
                <w:color w:val="2C3E50"/>
                <w:sz w:val="19"/>
                <w:szCs w:val="19"/>
              </w:rPr>
              <w:t>18.4%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9406B51" w14:textId="77777777" w:rsidR="00EF3DB7" w:rsidRDefault="00000000">
            <w:r>
              <w:rPr>
                <w:rFonts w:eastAsia="Arial"/>
                <w:color w:val="2C3E50"/>
                <w:sz w:val="19"/>
                <w:szCs w:val="19"/>
              </w:rPr>
              <w:t>42元/吨↑</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761DF7D" w14:textId="77777777" w:rsidR="00EF3DB7" w:rsidRDefault="00000000">
            <w:r>
              <w:rPr>
                <w:rFonts w:eastAsia="Arial"/>
                <w:color w:val="2C3E50"/>
                <w:sz w:val="19"/>
                <w:szCs w:val="19"/>
              </w:rPr>
              <w:t>涨价年</w:t>
            </w:r>
          </w:p>
        </w:tc>
      </w:tr>
      <w:tr w:rsidR="00EF3DB7" w14:paraId="40902EBD" w14:textId="77777777">
        <w:tc>
          <w:tcPr>
            <w:tcW w:w="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1D87B90" w14:textId="77777777" w:rsidR="00EF3DB7" w:rsidRDefault="00000000">
            <w:r>
              <w:rPr>
                <w:rFonts w:eastAsia="Arial"/>
                <w:color w:val="2C3E50"/>
                <w:sz w:val="19"/>
                <w:szCs w:val="19"/>
              </w:rPr>
              <w:t>2023</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90921A5" w14:textId="77777777" w:rsidR="00EF3DB7" w:rsidRDefault="00000000">
            <w:r>
              <w:rPr>
                <w:rFonts w:eastAsia="Arial"/>
                <w:color w:val="2C3E50"/>
                <w:sz w:val="19"/>
                <w:szCs w:val="19"/>
              </w:rPr>
              <w:t>187,031</w:t>
            </w:r>
          </w:p>
        </w:tc>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E5CAB14" w14:textId="77777777" w:rsidR="00EF3DB7" w:rsidRDefault="00000000">
            <w:r>
              <w:rPr>
                <w:rFonts w:eastAsia="Arial"/>
                <w:color w:val="2C3E50"/>
                <w:sz w:val="19"/>
                <w:szCs w:val="19"/>
              </w:rPr>
              <w:t>16.9%</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41C0D15" w14:textId="77777777" w:rsidR="00EF3DB7" w:rsidRDefault="00000000">
            <w:r>
              <w:rPr>
                <w:rFonts w:eastAsia="Arial"/>
                <w:color w:val="2C3E50"/>
                <w:sz w:val="19"/>
                <w:szCs w:val="19"/>
              </w:rPr>
              <w:t>20.7%</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32ED157" w14:textId="77777777" w:rsidR="00EF3DB7" w:rsidRDefault="00000000">
            <w:r>
              <w:rPr>
                <w:rFonts w:eastAsia="Arial"/>
                <w:color w:val="2C3E50"/>
                <w:sz w:val="19"/>
                <w:szCs w:val="19"/>
              </w:rPr>
              <w:t>42元/吨</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621FA67" w14:textId="77777777" w:rsidR="00EF3DB7" w:rsidRDefault="00EF3DB7"/>
        </w:tc>
      </w:tr>
      <w:tr w:rsidR="00EF3DB7" w14:paraId="13B83F33" w14:textId="77777777">
        <w:tc>
          <w:tcPr>
            <w:tcW w:w="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65DE305" w14:textId="77777777" w:rsidR="00EF3DB7" w:rsidRDefault="00000000">
            <w:r>
              <w:rPr>
                <w:rFonts w:eastAsia="Arial"/>
                <w:color w:val="2C3E50"/>
                <w:sz w:val="19"/>
                <w:szCs w:val="19"/>
              </w:rPr>
              <w:t>2024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ADB3945" w14:textId="77777777" w:rsidR="00EF3DB7" w:rsidRDefault="00000000">
            <w:r>
              <w:rPr>
                <w:rFonts w:eastAsia="Arial"/>
                <w:color w:val="2C3E50"/>
                <w:sz w:val="19"/>
                <w:szCs w:val="19"/>
              </w:rPr>
              <w:t>195,228</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730C8B0" w14:textId="77777777" w:rsidR="00EF3DB7" w:rsidRDefault="00000000">
            <w:r>
              <w:rPr>
                <w:rFonts w:eastAsia="Arial"/>
                <w:color w:val="2C3E50"/>
                <w:sz w:val="19"/>
                <w:szCs w:val="19"/>
              </w:rPr>
              <w:t>18.6%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58FB964" w14:textId="77777777" w:rsidR="00EF3DB7" w:rsidRDefault="00000000">
            <w:r>
              <w:rPr>
                <w:rFonts w:eastAsia="Arial"/>
                <w:color w:val="2C3E50"/>
                <w:sz w:val="19"/>
                <w:szCs w:val="19"/>
              </w:rPr>
              <w:t>22.1%</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5C806AC" w14:textId="77777777" w:rsidR="00EF3DB7" w:rsidRDefault="00000000">
            <w:r>
              <w:rPr>
                <w:rFonts w:eastAsia="Arial"/>
                <w:color w:val="2C3E50"/>
                <w:sz w:val="19"/>
                <w:szCs w:val="19"/>
              </w:rPr>
              <w:t>42元/吨</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5B4CA0D" w14:textId="77777777" w:rsidR="00EF3DB7" w:rsidRDefault="00000000">
            <w:r>
              <w:rPr>
                <w:rFonts w:eastAsia="Arial"/>
                <w:color w:val="2C3E50"/>
                <w:sz w:val="19"/>
                <w:szCs w:val="19"/>
              </w:rPr>
              <w:t>占比最高年</w:t>
            </w:r>
          </w:p>
        </w:tc>
      </w:tr>
      <w:tr w:rsidR="00EF3DB7" w14:paraId="449B048E" w14:textId="77777777">
        <w:tc>
          <w:tcPr>
            <w:tcW w:w="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E5D3F47" w14:textId="77777777" w:rsidR="00EF3DB7" w:rsidRDefault="00000000">
            <w:r>
              <w:rPr>
                <w:rFonts w:eastAsia="Arial"/>
                <w:b/>
                <w:bCs/>
                <w:color w:val="2C3E50"/>
                <w:sz w:val="19"/>
                <w:szCs w:val="19"/>
              </w:rPr>
              <w:t>合计</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A513FA9" w14:textId="77777777" w:rsidR="00EF3DB7" w:rsidRDefault="00000000">
            <w:r>
              <w:rPr>
                <w:rFonts w:eastAsia="Arial"/>
                <w:b/>
                <w:bCs/>
                <w:color w:val="C0392B"/>
                <w:sz w:val="19"/>
                <w:szCs w:val="19"/>
              </w:rPr>
              <w:t>1,238,418</w:t>
            </w:r>
          </w:p>
        </w:tc>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A04316E" w14:textId="77777777" w:rsidR="00EF3DB7" w:rsidRDefault="00000000">
            <w:r>
              <w:rPr>
                <w:rFonts w:eastAsia="Arial"/>
                <w:color w:val="2C3E50"/>
                <w:sz w:val="19"/>
                <w:szCs w:val="19"/>
              </w:rPr>
              <w:t>—</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DE90654" w14:textId="77777777" w:rsidR="00EF3DB7" w:rsidRDefault="00000000">
            <w:r>
              <w:rPr>
                <w:rFonts w:eastAsia="Arial"/>
                <w:color w:val="2C3E50"/>
                <w:sz w:val="19"/>
                <w:szCs w:val="19"/>
              </w:rPr>
              <w:t>—</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FA49549" w14:textId="77777777" w:rsidR="00EF3DB7" w:rsidRDefault="00000000">
            <w:r>
              <w:rPr>
                <w:rFonts w:eastAsia="Arial"/>
                <w:color w:val="2C3E50"/>
                <w:sz w:val="19"/>
                <w:szCs w:val="19"/>
              </w:rPr>
              <w:t>—</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8000A61" w14:textId="77777777" w:rsidR="00EF3DB7" w:rsidRDefault="00000000">
            <w:r>
              <w:rPr>
                <w:rFonts w:eastAsia="Arial"/>
                <w:b/>
                <w:bCs/>
                <w:color w:val="2C3E50"/>
                <w:sz w:val="19"/>
                <w:szCs w:val="19"/>
              </w:rPr>
              <w:t>7年转嫁合计</w:t>
            </w:r>
          </w:p>
        </w:tc>
      </w:tr>
    </w:tbl>
    <w:p w14:paraId="0A0A82D9" w14:textId="77777777" w:rsidR="00EF3DB7" w:rsidRDefault="00EF3DB7">
      <w:pPr>
        <w:spacing w:after="80"/>
      </w:pPr>
    </w:p>
    <w:p w14:paraId="504A6857" w14:textId="42F4E4E8" w:rsidR="00EF3DB7" w:rsidRDefault="00000000">
      <w:pPr>
        <w:spacing w:after="120"/>
      </w:pPr>
      <w:r>
        <w:rPr>
          <w:rFonts w:eastAsia="Arial"/>
          <w:color w:val="2C3E50"/>
        </w:rPr>
        <w:t>【数据规律】节能费从2021年起持续递增，2024年已达195,228元，占热水收入22.1%。节能改造本应降低成本，但节能费却年年攀升——原因是</w:t>
      </w:r>
      <w:r w:rsidR="00EC5DB4">
        <w:rPr>
          <w:rFonts w:ascii="宋体" w:eastAsia="宋体" w:hAnsi="宋体" w:cs="宋体" w:hint="eastAsia"/>
          <w:color w:val="2C3E50"/>
        </w:rPr>
        <w:t>节能越多分成越多，</w:t>
      </w:r>
      <w:r>
        <w:rPr>
          <w:rFonts w:eastAsia="Arial"/>
          <w:color w:val="2C3E50"/>
        </w:rPr>
        <w:t>而全部成本均转嫁给了业主。</w:t>
      </w:r>
    </w:p>
    <w:p w14:paraId="5191C392" w14:textId="77777777" w:rsidR="00EF3DB7" w:rsidRDefault="00000000">
      <w:pPr>
        <w:pStyle w:val="2"/>
      </w:pPr>
      <w:r>
        <w:t>4.3  物业的双重获益——最致命的证据</w:t>
      </w:r>
    </w:p>
    <w:p w14:paraId="60089C71" w14:textId="77777777" w:rsidR="00EF3DB7" w:rsidRDefault="00000000">
      <w:pPr>
        <w:spacing w:after="120"/>
      </w:pPr>
      <w:r>
        <w:rPr>
          <w:rFonts w:eastAsia="Arial"/>
          <w:color w:val="2C3E50"/>
        </w:rPr>
        <w:t>从节能结算单中可以直接读出，物业（甲方）本身就是节能收益的受益方：</w:t>
      </w:r>
    </w:p>
    <w:p w14:paraId="4566842D"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400"/>
        <w:gridCol w:w="1800"/>
      </w:tblGrid>
      <w:tr w:rsidR="00EF3DB7" w14:paraId="638303FF" w14:textId="77777777">
        <w:tc>
          <w:tcPr>
            <w:tcW w:w="30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8E9861F" w14:textId="77777777" w:rsidR="00EF3DB7" w:rsidRDefault="00000000">
            <w:r>
              <w:rPr>
                <w:rFonts w:eastAsia="Arial"/>
                <w:b/>
                <w:bCs/>
                <w:color w:val="1B4F72"/>
                <w:sz w:val="19"/>
                <w:szCs w:val="19"/>
              </w:rPr>
              <w:t>结算期间</w:t>
            </w:r>
          </w:p>
        </w:tc>
        <w:tc>
          <w:tcPr>
            <w:tcW w:w="20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1CB0997" w14:textId="77777777" w:rsidR="00EF3DB7" w:rsidRDefault="00000000">
            <w:r>
              <w:rPr>
                <w:rFonts w:eastAsia="Arial"/>
                <w:b/>
                <w:bCs/>
                <w:color w:val="1B4F72"/>
                <w:sz w:val="19"/>
                <w:szCs w:val="19"/>
              </w:rPr>
              <w:t>总节能费（元）</w:t>
            </w:r>
          </w:p>
        </w:tc>
        <w:tc>
          <w:tcPr>
            <w:tcW w:w="24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653B8D6A" w14:textId="77777777" w:rsidR="00EF3DB7" w:rsidRDefault="00000000">
            <w:r>
              <w:rPr>
                <w:rFonts w:eastAsia="Arial"/>
                <w:b/>
                <w:bCs/>
                <w:color w:val="1B4F72"/>
                <w:sz w:val="19"/>
                <w:szCs w:val="19"/>
              </w:rPr>
              <w:t>物业获得分成（元）</w:t>
            </w:r>
          </w:p>
        </w:tc>
        <w:tc>
          <w:tcPr>
            <w:tcW w:w="18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8AD181E" w14:textId="77777777" w:rsidR="00EF3DB7" w:rsidRDefault="00000000">
            <w:r>
              <w:rPr>
                <w:rFonts w:eastAsia="Arial"/>
                <w:b/>
                <w:bCs/>
                <w:color w:val="1B4F72"/>
                <w:sz w:val="19"/>
                <w:szCs w:val="19"/>
              </w:rPr>
              <w:t>分成比例</w:t>
            </w:r>
          </w:p>
        </w:tc>
      </w:tr>
      <w:tr w:rsidR="00EF3DB7" w14:paraId="078AD1E3" w14:textId="77777777">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43D4A52" w14:textId="77777777" w:rsidR="00EF3DB7" w:rsidRDefault="00000000">
            <w:r>
              <w:rPr>
                <w:rFonts w:eastAsia="Arial"/>
                <w:color w:val="2C3E50"/>
                <w:sz w:val="19"/>
                <w:szCs w:val="19"/>
              </w:rPr>
              <w:t>2022年Q1（1月5日-4月5日）</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E58E8DB" w14:textId="77777777" w:rsidR="00EF3DB7" w:rsidRDefault="00000000">
            <w:r>
              <w:rPr>
                <w:rFonts w:eastAsia="Arial"/>
                <w:color w:val="2C3E50"/>
                <w:sz w:val="19"/>
                <w:szCs w:val="19"/>
              </w:rPr>
              <w:t>95,785</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3E9F4D3" w14:textId="77777777" w:rsidR="00EF3DB7" w:rsidRDefault="00000000">
            <w:r>
              <w:rPr>
                <w:rFonts w:eastAsia="Arial"/>
                <w:b/>
                <w:bCs/>
                <w:color w:val="C0392B"/>
                <w:sz w:val="19"/>
                <w:szCs w:val="19"/>
              </w:rPr>
              <w:t>38,314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161FF45" w14:textId="77777777" w:rsidR="00EF3DB7" w:rsidRDefault="00000000">
            <w:r>
              <w:rPr>
                <w:rFonts w:eastAsia="Arial"/>
                <w:color w:val="2C3E50"/>
                <w:sz w:val="19"/>
                <w:szCs w:val="19"/>
              </w:rPr>
              <w:t>甲方40%</w:t>
            </w:r>
          </w:p>
        </w:tc>
      </w:tr>
      <w:tr w:rsidR="00EF3DB7" w14:paraId="75F44817" w14:textId="77777777">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3A2A071" w14:textId="77777777" w:rsidR="00EF3DB7" w:rsidRDefault="00000000">
            <w:r>
              <w:rPr>
                <w:rFonts w:eastAsia="Arial"/>
                <w:color w:val="2C3E50"/>
                <w:sz w:val="19"/>
                <w:szCs w:val="19"/>
              </w:rPr>
              <w:t>2022年Q2（4月6日-7月4日）</w:t>
            </w:r>
          </w:p>
        </w:tc>
        <w:tc>
          <w:tcPr>
            <w:tcW w:w="2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0F20AFC" w14:textId="77777777" w:rsidR="00EF3DB7" w:rsidRDefault="00000000">
            <w:r>
              <w:rPr>
                <w:rFonts w:eastAsia="Arial"/>
                <w:color w:val="2C3E50"/>
                <w:sz w:val="19"/>
                <w:szCs w:val="19"/>
              </w:rPr>
              <w:t>97,715</w:t>
            </w:r>
          </w:p>
        </w:tc>
        <w:tc>
          <w:tcPr>
            <w:tcW w:w="2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09C29CF" w14:textId="77777777" w:rsidR="00EF3DB7" w:rsidRDefault="00000000">
            <w:r>
              <w:rPr>
                <w:rFonts w:eastAsia="Arial"/>
                <w:b/>
                <w:bCs/>
                <w:color w:val="C0392B"/>
                <w:sz w:val="19"/>
                <w:szCs w:val="19"/>
              </w:rPr>
              <w:t>39,086</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1FCAFE2" w14:textId="77777777" w:rsidR="00EF3DB7" w:rsidRDefault="00000000">
            <w:r>
              <w:rPr>
                <w:rFonts w:eastAsia="Arial"/>
                <w:color w:val="2C3E50"/>
                <w:sz w:val="19"/>
                <w:szCs w:val="19"/>
              </w:rPr>
              <w:t>甲方40%</w:t>
            </w:r>
          </w:p>
        </w:tc>
      </w:tr>
      <w:tr w:rsidR="00EF3DB7" w14:paraId="592E63AC" w14:textId="77777777">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77E9623" w14:textId="77777777" w:rsidR="00EF3DB7" w:rsidRDefault="00000000">
            <w:r>
              <w:rPr>
                <w:rFonts w:eastAsia="Arial"/>
                <w:color w:val="2C3E50"/>
                <w:sz w:val="19"/>
                <w:szCs w:val="19"/>
              </w:rPr>
              <w:t>2022年Q3（7月5日-10月9日）</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E529941" w14:textId="77777777" w:rsidR="00EF3DB7" w:rsidRDefault="00000000">
            <w:r>
              <w:rPr>
                <w:rFonts w:eastAsia="Arial"/>
                <w:color w:val="2C3E50"/>
                <w:sz w:val="19"/>
                <w:szCs w:val="19"/>
              </w:rPr>
              <w:t>65,654</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1CE129B" w14:textId="77777777" w:rsidR="00EF3DB7" w:rsidRDefault="00000000">
            <w:r>
              <w:rPr>
                <w:rFonts w:eastAsia="Arial"/>
                <w:b/>
                <w:bCs/>
                <w:color w:val="C0392B"/>
                <w:sz w:val="19"/>
                <w:szCs w:val="19"/>
              </w:rPr>
              <w:t>26,262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9AC7C6E" w14:textId="77777777" w:rsidR="00EF3DB7" w:rsidRDefault="00000000">
            <w:r>
              <w:rPr>
                <w:rFonts w:eastAsia="Arial"/>
                <w:color w:val="2C3E50"/>
                <w:sz w:val="19"/>
                <w:szCs w:val="19"/>
              </w:rPr>
              <w:t>甲方40%</w:t>
            </w:r>
          </w:p>
        </w:tc>
      </w:tr>
      <w:tr w:rsidR="00EF3DB7" w14:paraId="15719474" w14:textId="77777777">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3B2A3E9" w14:textId="77777777" w:rsidR="00EF3DB7" w:rsidRDefault="00000000">
            <w:r>
              <w:rPr>
                <w:rFonts w:eastAsia="Arial"/>
                <w:b/>
                <w:bCs/>
                <w:color w:val="2C3E50"/>
                <w:sz w:val="19"/>
                <w:szCs w:val="19"/>
              </w:rPr>
              <w:t>2022年Q1-Q3合计</w:t>
            </w:r>
          </w:p>
        </w:tc>
        <w:tc>
          <w:tcPr>
            <w:tcW w:w="2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7470719" w14:textId="77777777" w:rsidR="00EF3DB7" w:rsidRDefault="00000000">
            <w:r>
              <w:rPr>
                <w:rFonts w:eastAsia="Arial"/>
                <w:b/>
                <w:bCs/>
                <w:color w:val="2C3E50"/>
                <w:sz w:val="19"/>
                <w:szCs w:val="19"/>
              </w:rPr>
              <w:t>259,154</w:t>
            </w:r>
          </w:p>
        </w:tc>
        <w:tc>
          <w:tcPr>
            <w:tcW w:w="2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AE821AC" w14:textId="77777777" w:rsidR="00EF3DB7" w:rsidRDefault="00000000">
            <w:r>
              <w:rPr>
                <w:rFonts w:eastAsia="Arial"/>
                <w:b/>
                <w:bCs/>
                <w:color w:val="C0392B"/>
                <w:sz w:val="19"/>
                <w:szCs w:val="19"/>
              </w:rPr>
              <w:t>103,662</w:t>
            </w:r>
          </w:p>
        </w:tc>
        <w:tc>
          <w:tcPr>
            <w:tcW w:w="1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660AA4A" w14:textId="77777777" w:rsidR="00EF3DB7" w:rsidRDefault="00EF3DB7"/>
        </w:tc>
      </w:tr>
    </w:tbl>
    <w:p w14:paraId="4158E920"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2E818E10"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80" w:type="dxa"/>
              <w:bottom w:w="100" w:type="dxa"/>
              <w:right w:w="180" w:type="dxa"/>
            </w:tcMar>
          </w:tcPr>
          <w:p w14:paraId="0AF4594E" w14:textId="77777777" w:rsidR="00EF3DB7" w:rsidRDefault="00000000">
            <w:pPr>
              <w:spacing w:after="60"/>
            </w:pPr>
            <w:r>
              <w:rPr>
                <w:rFonts w:eastAsia="Arial"/>
                <w:b/>
                <w:bCs/>
                <w:color w:val="C0392B"/>
              </w:rPr>
              <w:t>双重获益逻辑——核心攻击点</w:t>
            </w:r>
          </w:p>
          <w:p w14:paraId="5B12AF4B" w14:textId="77777777" w:rsidR="00EF3DB7" w:rsidRDefault="00000000">
            <w:pPr>
              <w:spacing w:after="40"/>
            </w:pPr>
            <w:r>
              <w:rPr>
                <w:rFonts w:eastAsia="Arial"/>
                <w:color w:val="2C3E50"/>
                <w:sz w:val="19"/>
                <w:szCs w:val="19"/>
              </w:rPr>
              <w:lastRenderedPageBreak/>
              <w:t>【物业获得】：2022年Q1-Q3，物业从节能收益中直接获得103,662元（40%分成）。</w:t>
            </w:r>
          </w:p>
          <w:p w14:paraId="76DBC5A8" w14:textId="72224B76" w:rsidR="00EF3DB7" w:rsidRDefault="00000000">
            <w:pPr>
              <w:spacing w:after="40"/>
            </w:pPr>
            <w:r>
              <w:rPr>
                <w:rFonts w:eastAsia="Arial"/>
                <w:color w:val="2C3E50"/>
                <w:sz w:val="19"/>
                <w:szCs w:val="19"/>
              </w:rPr>
              <w:t>【同时收取】：2022年全年，物业又将168,048元</w:t>
            </w:r>
            <w:r w:rsidR="00225545">
              <w:rPr>
                <w:rFonts w:ascii="宋体" w:eastAsia="宋体" w:hAnsi="宋体" w:cs="宋体" w:hint="eastAsia"/>
                <w:color w:val="2C3E50"/>
                <w:sz w:val="19"/>
                <w:szCs w:val="19"/>
              </w:rPr>
              <w:t>支付给乙方的</w:t>
            </w:r>
            <w:r>
              <w:rPr>
                <w:rFonts w:eastAsia="Arial"/>
                <w:color w:val="2C3E50"/>
                <w:sz w:val="19"/>
                <w:szCs w:val="19"/>
              </w:rPr>
              <w:t>节能费计入热水成本，向全体业主收取。</w:t>
            </w:r>
          </w:p>
          <w:p w14:paraId="683AB012" w14:textId="77777777" w:rsidR="00EF3DB7" w:rsidRDefault="00000000">
            <w:pPr>
              <w:spacing w:after="40"/>
            </w:pPr>
            <w:r>
              <w:rPr>
                <w:rFonts w:eastAsia="Arial"/>
                <w:color w:val="2C3E50"/>
                <w:sz w:val="19"/>
                <w:szCs w:val="19"/>
              </w:rPr>
              <w:t>【结论】：节能改造节省的能源费用，利益由物业独享（分成收入）；节能改造的成本（对节能公司的付款），却全部转嫁给业主。物业无本万利，业主为物业的商业安排埋单。</w:t>
            </w:r>
          </w:p>
        </w:tc>
      </w:tr>
    </w:tbl>
    <w:p w14:paraId="3B33C864" w14:textId="77777777" w:rsidR="00EF3DB7" w:rsidRDefault="00000000">
      <w:pPr>
        <w:pStyle w:val="2"/>
      </w:pPr>
      <w:r>
        <w:lastRenderedPageBreak/>
        <w:t>4.4  节能费向业主收取的三重违法</w:t>
      </w:r>
    </w:p>
    <w:p w14:paraId="4C9B703B" w14:textId="77777777" w:rsidR="00EF3DB7" w:rsidRDefault="00000000">
      <w:pPr>
        <w:pStyle w:val="3"/>
      </w:pPr>
      <w:r>
        <w:t>违法点</w:t>
      </w:r>
      <w:proofErr w:type="gramStart"/>
      <w:r>
        <w:t>一</w:t>
      </w:r>
      <w:proofErr w:type="gramEnd"/>
      <w:r>
        <w:t>：完全缺乏合同授权</w:t>
      </w:r>
    </w:p>
    <w:p w14:paraId="022D615A" w14:textId="77777777" w:rsidR="00EF3DB7" w:rsidRDefault="00000000">
      <w:pPr>
        <w:spacing w:after="120"/>
      </w:pPr>
      <w:r>
        <w:rPr>
          <w:rFonts w:eastAsia="Arial"/>
          <w:color w:val="2C3E50"/>
        </w:rPr>
        <w:t>物业服务合同、住户手册、管理规约中，均无任何条款将节能改造分成费用列为业主应付费用。以下逐一核查：</w:t>
      </w:r>
    </w:p>
    <w:p w14:paraId="21FC6BF9" w14:textId="77777777" w:rsidR="00EF3DB7" w:rsidRDefault="00000000">
      <w:pPr>
        <w:pStyle w:val="a4"/>
        <w:numPr>
          <w:ilvl w:val="0"/>
          <w:numId w:val="2"/>
        </w:numPr>
        <w:spacing w:after="80"/>
      </w:pPr>
      <w:r>
        <w:rPr>
          <w:rFonts w:eastAsia="Arial"/>
          <w:color w:val="2C3E50"/>
        </w:rPr>
        <w:t>物业服务合同：无任何关于节能费、节能分成的约定</w:t>
      </w:r>
    </w:p>
    <w:p w14:paraId="6BC704BA" w14:textId="77777777" w:rsidR="00EF3DB7" w:rsidRDefault="00000000">
      <w:pPr>
        <w:pStyle w:val="a4"/>
        <w:numPr>
          <w:ilvl w:val="0"/>
          <w:numId w:val="2"/>
        </w:numPr>
        <w:spacing w:after="80"/>
      </w:pPr>
      <w:r>
        <w:rPr>
          <w:rFonts w:eastAsia="Arial"/>
          <w:color w:val="2C3E50"/>
        </w:rPr>
        <w:t>住户手册第四章（2004年11月，物业自制）：将热水费构成描述为「运行成本」，未提及节能费。「运行成本」的文义范围是水费、气费、电费等物料消耗——商业分成不属于运行成本。物业单方扩大「运行成本」内涵以包含节能分成，违反民法典第498条格式条款解释规则（疑义利益归业主）。</w:t>
      </w:r>
    </w:p>
    <w:p w14:paraId="4D0D392C" w14:textId="77777777" w:rsidR="00EF3DB7" w:rsidRDefault="00000000">
      <w:pPr>
        <w:pStyle w:val="a4"/>
        <w:numPr>
          <w:ilvl w:val="0"/>
          <w:numId w:val="2"/>
        </w:numPr>
        <w:spacing w:after="80"/>
      </w:pPr>
      <w:r>
        <w:rPr>
          <w:rFonts w:eastAsia="Arial"/>
          <w:color w:val="2C3E50"/>
        </w:rPr>
        <w:t>管理规约第十一条（2017年5月26日业主大会通过）：明确规定「利用物业共有部分、共用设施设备从事经营的，应当在征得相关业主、业主大会和物业服务企业的同意后，按规定办理有关手续，获取的收益按约定处理」——规约本身：①承认热水系统是共有部分/共用设施设备；②经营共有部分须经业主大会同意；③收益须按规约处理。物业引入能源管理合同收取分成，既未征得业主大会同意，又将本应属于业主的收益独享，同时将成本转嫁，与规约规定完全相悖。管理规约不仅不构成物业的授权依据，反而构成对物业行为的明确制约。</w:t>
      </w:r>
    </w:p>
    <w:p w14:paraId="0F573284" w14:textId="77777777" w:rsidR="00EF3DB7" w:rsidRDefault="00000000">
      <w:pPr>
        <w:pStyle w:val="a4"/>
        <w:numPr>
          <w:ilvl w:val="0"/>
          <w:numId w:val="2"/>
        </w:numPr>
        <w:spacing w:after="80"/>
      </w:pPr>
      <w:r>
        <w:rPr>
          <w:rFonts w:eastAsia="Arial"/>
          <w:color w:val="2C3E50"/>
        </w:rPr>
        <w:t>能源管理合同本身：甲方是物业，乙方是节能公司，业主不是任何一方，对业主不具有约束力</w:t>
      </w:r>
    </w:p>
    <w:p w14:paraId="1F39AA27" w14:textId="77777777" w:rsidR="00EF3DB7" w:rsidRDefault="00EF3DB7">
      <w:pPr>
        <w:spacing w:after="80"/>
      </w:pPr>
    </w:p>
    <w:p w14:paraId="0241567D" w14:textId="77777777" w:rsidR="00EF3DB7" w:rsidRDefault="00000000">
      <w:pPr>
        <w:pStyle w:val="3"/>
      </w:pPr>
      <w:r>
        <w:t>违法点</w:t>
      </w:r>
      <w:proofErr w:type="gramStart"/>
      <w:r>
        <w:t>一</w:t>
      </w:r>
      <w:proofErr w:type="gramEnd"/>
      <w:r>
        <w:t>补充：住宅说明书——开发商建设档案确认，"计量收费"≠经营授权</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7BDD7225" w14:textId="77777777">
        <w:tc>
          <w:tcPr>
            <w:tcW w:w="9200" w:type="dxa"/>
            <w:tcBorders>
              <w:top w:val="single" w:sz="1" w:space="0" w:color="B0BEC5"/>
              <w:left w:val="single" w:sz="1" w:space="0" w:color="B0BEC5"/>
              <w:bottom w:val="single" w:sz="1" w:space="0" w:color="B0BEC5"/>
              <w:right w:val="single" w:sz="1" w:space="0" w:color="B0BEC5"/>
            </w:tcBorders>
            <w:shd w:val="clear" w:color="auto" w:fill="D6EAF8"/>
            <w:tcMar>
              <w:top w:w="100" w:type="dxa"/>
              <w:left w:w="180" w:type="dxa"/>
              <w:bottom w:w="100" w:type="dxa"/>
              <w:right w:w="180" w:type="dxa"/>
            </w:tcMar>
          </w:tcPr>
          <w:p w14:paraId="1F9FB55B" w14:textId="77777777" w:rsidR="00EF3DB7" w:rsidRDefault="00000000">
            <w:pPr>
              <w:spacing w:after="60"/>
            </w:pPr>
            <w:r>
              <w:rPr>
                <w:rFonts w:eastAsia="Arial"/>
                <w:b/>
                <w:bCs/>
                <w:color w:val="1B4F72"/>
              </w:rPr>
              <w:t>《上海市新建住宅说明书》第三章给水系统（原文，2004年）</w:t>
            </w:r>
          </w:p>
          <w:p w14:paraId="4CFD2386" w14:textId="77777777" w:rsidR="00EF3DB7" w:rsidRDefault="00000000">
            <w:pPr>
              <w:spacing w:after="40"/>
            </w:pPr>
            <w:r>
              <w:rPr>
                <w:rFonts w:eastAsia="Arial"/>
                <w:color w:val="2C3E50"/>
                <w:sz w:val="19"/>
                <w:szCs w:val="19"/>
              </w:rPr>
              <w:t>建设单位：上海荣联房地产有限公司</w:t>
            </w:r>
          </w:p>
          <w:p w14:paraId="2648B6C1" w14:textId="77777777" w:rsidR="00EF3DB7" w:rsidRDefault="00000000">
            <w:pPr>
              <w:spacing w:after="40"/>
            </w:pPr>
            <w:r>
              <w:rPr>
                <w:rFonts w:eastAsia="Arial"/>
                <w:color w:val="2C3E50"/>
                <w:sz w:val="19"/>
                <w:szCs w:val="19"/>
              </w:rPr>
              <w:t>建设时间：2002年10月开工，2004年8月竣工</w:t>
            </w:r>
          </w:p>
          <w:p w14:paraId="4E97D33E" w14:textId="77777777" w:rsidR="00EF3DB7" w:rsidRDefault="00000000">
            <w:pPr>
              <w:spacing w:after="40"/>
            </w:pPr>
            <w:r>
              <w:rPr>
                <w:rFonts w:eastAsia="Arial"/>
                <w:color w:val="2C3E50"/>
                <w:sz w:val="19"/>
                <w:szCs w:val="19"/>
              </w:rPr>
              <w:t>第3节分冷热供水原文：「热水由常压燃气锅炉提供热源经屋顶热水箱供热水。10、18层设减压阀，17层以下由减压阀减压后供热水，18-23层由热水箱直接供热水。」</w:t>
            </w:r>
          </w:p>
          <w:p w14:paraId="318FD627" w14:textId="77777777" w:rsidR="00EF3DB7" w:rsidRDefault="00000000">
            <w:pPr>
              <w:spacing w:after="40"/>
            </w:pPr>
            <w:r>
              <w:rPr>
                <w:rFonts w:eastAsia="Arial"/>
                <w:color w:val="2C3E50"/>
                <w:sz w:val="19"/>
                <w:szCs w:val="19"/>
              </w:rPr>
              <w:t>第3节给水管和水表原文：「每户设自来水（冷水）表和热水表各一个，口径DN20，位于每户水表箱内。热水表计量收费由物业负责。」</w:t>
            </w:r>
          </w:p>
          <w:p w14:paraId="76176DD5" w14:textId="77777777" w:rsidR="00EF3DB7" w:rsidRDefault="00000000">
            <w:pPr>
              <w:spacing w:after="40"/>
            </w:pPr>
            <w:r>
              <w:rPr>
                <w:rFonts w:eastAsia="Arial"/>
                <w:color w:val="2C3E50"/>
                <w:sz w:val="19"/>
                <w:szCs w:val="19"/>
              </w:rPr>
              <w:t>住户手册第四章注：「具体情况和注意事项见《新建住宅使用说明书》」——物业主动援引，构成物业自认。</w:t>
            </w:r>
          </w:p>
        </w:tc>
      </w:tr>
    </w:tbl>
    <w:p w14:paraId="7970F9B0" w14:textId="77777777" w:rsidR="00EF3DB7" w:rsidRDefault="00EF3DB7">
      <w:pPr>
        <w:spacing w:after="80"/>
      </w:pPr>
    </w:p>
    <w:p w14:paraId="7E27C5B3" w14:textId="77777777" w:rsidR="00EF3DB7" w:rsidRDefault="00000000">
      <w:pPr>
        <w:spacing w:after="120"/>
      </w:pPr>
      <w:r>
        <w:rPr>
          <w:rFonts w:eastAsia="Arial"/>
          <w:b/>
          <w:bCs/>
          <w:color w:val="2C3E50"/>
        </w:rPr>
        <w:t>三层证明力分析：</w:t>
      </w:r>
    </w:p>
    <w:p w14:paraId="56D87277" w14:textId="77777777" w:rsidR="00EF3DB7" w:rsidRDefault="00000000">
      <w:pPr>
        <w:pStyle w:val="a4"/>
        <w:numPr>
          <w:ilvl w:val="0"/>
          <w:numId w:val="2"/>
        </w:numPr>
        <w:spacing w:after="80"/>
      </w:pPr>
      <w:r>
        <w:rPr>
          <w:rFonts w:eastAsia="Arial"/>
          <w:color w:val="2C3E50"/>
        </w:rPr>
        <w:t>第一层（建设来源）：热水系统建设者是开发商上海荣联房地产有限公司，2004年竣工，早于物业公司进驻。物业无任何出资记录，不可能取得所有权。住宅说明书是开发商交付给每一位购房人的法定文件，其记载的设备状态为交付基准，具有最高证明效力。</w:t>
      </w:r>
    </w:p>
    <w:p w14:paraId="48AC249C" w14:textId="77777777" w:rsidR="00EF3DB7" w:rsidRDefault="00000000">
      <w:pPr>
        <w:pStyle w:val="a4"/>
        <w:numPr>
          <w:ilvl w:val="0"/>
          <w:numId w:val="2"/>
        </w:numPr>
        <w:spacing w:after="80"/>
      </w:pPr>
      <w:r>
        <w:rPr>
          <w:rFonts w:eastAsia="Arial"/>
          <w:color w:val="2C3E50"/>
        </w:rPr>
        <w:t>第二层（"计量收费"的文义边界）：原文"热水表计量收费由物业负责"，字面含义是委托物业代为按表计量并执行收费。"负责收费"是管理职责的委托，不是授权物业：①在</w:t>
      </w:r>
      <w:proofErr w:type="gramStart"/>
      <w:r>
        <w:rPr>
          <w:rFonts w:eastAsia="Arial"/>
          <w:color w:val="2C3E50"/>
        </w:rPr>
        <w:t>物业费</w:t>
      </w:r>
      <w:proofErr w:type="gramEnd"/>
      <w:r>
        <w:rPr>
          <w:rFonts w:eastAsia="Arial"/>
          <w:color w:val="2C3E50"/>
        </w:rPr>
        <w:t>之外另立独立收费项目；②自主制定热水单价；③将商业分成计入成本向业主转嫁；④签订15年</w:t>
      </w:r>
      <w:proofErr w:type="gramStart"/>
      <w:r>
        <w:rPr>
          <w:rFonts w:eastAsia="Arial"/>
          <w:color w:val="2C3E50"/>
        </w:rPr>
        <w:t>期商业</w:t>
      </w:r>
      <w:proofErr w:type="gramEnd"/>
      <w:r>
        <w:rPr>
          <w:rFonts w:eastAsia="Arial"/>
          <w:color w:val="2C3E50"/>
        </w:rPr>
        <w:t>合同并从中分成。住宅说明书由开发商制作，不具备为物业公司创设超出物业服务合同范围的收费权的效力。</w:t>
      </w:r>
    </w:p>
    <w:p w14:paraId="0F05454C" w14:textId="77777777" w:rsidR="00EF3DB7" w:rsidRDefault="00000000">
      <w:pPr>
        <w:pStyle w:val="a4"/>
        <w:numPr>
          <w:ilvl w:val="0"/>
          <w:numId w:val="2"/>
        </w:numPr>
        <w:spacing w:after="80"/>
      </w:pPr>
      <w:r>
        <w:rPr>
          <w:rFonts w:eastAsia="Arial"/>
          <w:color w:val="2C3E50"/>
        </w:rPr>
        <w:t>第三层（物业自认）：物业自制的住户手册第四章原文主动注明"具体情况见《新建住宅使用说明书》"，等于物业承认：热水系统的设备属性和收费依据都来自该说明书。物业不能一方面在手册里援引说明书，另一方面在庭上主张说明书内容对自己无拘束力。</w:t>
      </w:r>
    </w:p>
    <w:p w14:paraId="5840392B"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0AEC9339"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60" w:type="dxa"/>
              <w:bottom w:w="100" w:type="dxa"/>
              <w:right w:w="160" w:type="dxa"/>
            </w:tcMar>
          </w:tcPr>
          <w:p w14:paraId="32DE082E" w14:textId="77777777" w:rsidR="00EF3DB7" w:rsidRDefault="00000000">
            <w:r>
              <w:rPr>
                <w:rFonts w:eastAsia="Arial"/>
                <w:b/>
                <w:bCs/>
                <w:color w:val="C0392B"/>
              </w:rPr>
              <w:lastRenderedPageBreak/>
              <w:t>结论：向业主收取节能费，既无合同依据，也无法律依据，属于擅自增加收费项目。管理规约第十一条、住户手册第四章、住宅说明书均不构成物业的授权依据——三份文件反而共同证明：热水系统是开发商建设的共用设施，物业仅为受托管理方，无权将商业分成成本转嫁业主。</w:t>
            </w:r>
          </w:p>
        </w:tc>
      </w:tr>
    </w:tbl>
    <w:p w14:paraId="30D8A243" w14:textId="77777777" w:rsidR="00EF3DB7" w:rsidRDefault="00000000">
      <w:pPr>
        <w:pStyle w:val="3"/>
      </w:pPr>
      <w:r>
        <w:t>违法点二：物业同时是节能收益的受益方，再向业主收取成本款，属双重获益</w:t>
      </w:r>
    </w:p>
    <w:p w14:paraId="01D5B2CB" w14:textId="77777777" w:rsidR="00EF3DB7" w:rsidRDefault="00000000">
      <w:pPr>
        <w:spacing w:after="120"/>
      </w:pPr>
      <w:r>
        <w:rPr>
          <w:rFonts w:eastAsia="Arial"/>
          <w:color w:val="2C3E50"/>
        </w:rPr>
        <w:t>如4.3节数据所示，物业在向业主收取节能分成款的同时，自身也在从节能收益中获得40%的直接分成。这一安排的结果是：</w:t>
      </w:r>
    </w:p>
    <w:p w14:paraId="7E38D009" w14:textId="77777777" w:rsidR="00EF3DB7" w:rsidRDefault="00000000">
      <w:pPr>
        <w:pStyle w:val="a4"/>
        <w:numPr>
          <w:ilvl w:val="0"/>
          <w:numId w:val="2"/>
        </w:numPr>
        <w:spacing w:after="80"/>
      </w:pPr>
      <w:r>
        <w:rPr>
          <w:rFonts w:eastAsia="Arial"/>
          <w:color w:val="2C3E50"/>
        </w:rPr>
        <w:t>节能改造的收益（节省的能源费用）：物业获得40%，节能公司获得60%，业主获得0%</w:t>
      </w:r>
    </w:p>
    <w:p w14:paraId="6491F59C" w14:textId="77777777" w:rsidR="00EF3DB7" w:rsidRDefault="00000000">
      <w:pPr>
        <w:pStyle w:val="a4"/>
        <w:numPr>
          <w:ilvl w:val="0"/>
          <w:numId w:val="2"/>
        </w:numPr>
        <w:spacing w:after="80"/>
      </w:pPr>
      <w:r>
        <w:rPr>
          <w:rFonts w:eastAsia="Arial"/>
          <w:color w:val="2C3E50"/>
        </w:rPr>
        <w:t>节能改造的成本（支付给节能公司的60%分成）：100%转嫁给业主</w:t>
      </w:r>
    </w:p>
    <w:p w14:paraId="4E885AAE" w14:textId="77777777" w:rsidR="00EF3DB7" w:rsidRDefault="00000000">
      <w:pPr>
        <w:pStyle w:val="a4"/>
        <w:numPr>
          <w:ilvl w:val="0"/>
          <w:numId w:val="2"/>
        </w:numPr>
        <w:spacing w:after="80"/>
      </w:pPr>
      <w:r>
        <w:rPr>
          <w:rFonts w:eastAsia="Arial"/>
          <w:color w:val="2C3E50"/>
        </w:rPr>
        <w:t>净效果：业主既没有享受节能收益，又承担了全部节能成本</w:t>
      </w:r>
    </w:p>
    <w:p w14:paraId="600BAC76" w14:textId="77777777" w:rsidR="00EF3DB7" w:rsidRDefault="00000000">
      <w:pPr>
        <w:pStyle w:val="3"/>
      </w:pPr>
      <w:r>
        <w:t>违法点三：节能费逆势攀升，不符合"成本"的基本逻辑</w:t>
      </w:r>
    </w:p>
    <w:p w14:paraId="3AE4103F" w14:textId="77777777" w:rsidR="00EF3DB7" w:rsidRDefault="00000000">
      <w:pPr>
        <w:spacing w:after="120"/>
      </w:pPr>
      <w:r>
        <w:rPr>
          <w:rFonts w:eastAsia="Arial"/>
          <w:color w:val="2C3E50"/>
        </w:rPr>
        <w:t>节能改造于2014年实施，节能效果应随时</w:t>
      </w:r>
      <w:proofErr w:type="gramStart"/>
      <w:r>
        <w:rPr>
          <w:rFonts w:eastAsia="Arial"/>
          <w:color w:val="2C3E50"/>
        </w:rPr>
        <w:t>间稳定</w:t>
      </w:r>
      <w:proofErr w:type="gramEnd"/>
      <w:r>
        <w:rPr>
          <w:rFonts w:eastAsia="Arial"/>
          <w:color w:val="2C3E50"/>
        </w:rPr>
        <w:t>或递增。但热水成本表显示，节能费从2022年起持续上涨，2024年比2022年增加27,180元（+16.2%）。</w:t>
      </w:r>
    </w:p>
    <w:p w14:paraId="5A501182" w14:textId="77777777" w:rsidR="00EF3DB7" w:rsidRDefault="00000000">
      <w:pPr>
        <w:spacing w:after="120"/>
      </w:pPr>
      <w:r>
        <w:rPr>
          <w:rFonts w:eastAsia="Arial"/>
          <w:color w:val="2C3E50"/>
        </w:rPr>
        <w:t>原因在于：能源管理合同的分成比例是对乙方的付款比例，与节能效果挂钩——节能越多，乙方收取的绝对金额越大。物业将这笔商业成本全部转嫁给业主，意味着节能效果越好，业主缴纳的节能费反而越高，完全违背常识。</w:t>
      </w:r>
    </w:p>
    <w:p w14:paraId="4CBC9326" w14:textId="77777777" w:rsidR="00EF3DB7" w:rsidRDefault="00000000">
      <w:pPr>
        <w:pStyle w:val="1"/>
        <w:pageBreakBefore/>
      </w:pPr>
      <w:r>
        <w:lastRenderedPageBreak/>
        <w:t>第五章  节能费凭证与成本分摊表完整比对验证</w:t>
      </w:r>
    </w:p>
    <w:p w14:paraId="7965FA5C" w14:textId="77777777" w:rsidR="00EF3DB7" w:rsidRDefault="00000000">
      <w:pPr>
        <w:spacing w:after="120"/>
      </w:pPr>
      <w:r>
        <w:rPr>
          <w:rFonts w:eastAsia="Arial"/>
          <w:color w:val="2C3E50"/>
        </w:rPr>
        <w:t>本章对2020年至2024年第一季度全部17个季度的节能费结算凭证，与被告自制热水成本分摊表（Excel）中「节能费用」</w:t>
      </w:r>
      <w:proofErr w:type="gramStart"/>
      <w:r>
        <w:rPr>
          <w:rFonts w:eastAsia="Arial"/>
          <w:color w:val="2C3E50"/>
        </w:rPr>
        <w:t>列进行</w:t>
      </w:r>
      <w:proofErr w:type="gramEnd"/>
      <w:r>
        <w:rPr>
          <w:rFonts w:eastAsia="Arial"/>
          <w:color w:val="2C3E50"/>
        </w:rPr>
        <w:t>逐季比对，以数字核实凭证的完整性与真实性，并揭示物业在不同阶段对节能费的记账口径存在根本性矛盾。</w:t>
      </w:r>
    </w:p>
    <w:p w14:paraId="5842884B" w14:textId="77777777" w:rsidR="00EF3DB7" w:rsidRDefault="00000000">
      <w:pPr>
        <w:pStyle w:val="2"/>
      </w:pPr>
      <w:r>
        <w:t>5.1  比对方法说明</w:t>
      </w:r>
    </w:p>
    <w:p w14:paraId="0B737C3E" w14:textId="77777777" w:rsidR="00EF3DB7" w:rsidRDefault="00000000">
      <w:pPr>
        <w:spacing w:after="120"/>
      </w:pPr>
      <w:r>
        <w:rPr>
          <w:rFonts w:eastAsia="Arial"/>
          <w:color w:val="2C3E50"/>
        </w:rPr>
        <w:t>比对依据两套原始材料：</w:t>
      </w:r>
    </w:p>
    <w:p w14:paraId="68720594" w14:textId="77777777" w:rsidR="00EF3DB7" w:rsidRDefault="00000000">
      <w:pPr>
        <w:pStyle w:val="a4"/>
        <w:numPr>
          <w:ilvl w:val="0"/>
          <w:numId w:val="2"/>
        </w:numPr>
        <w:spacing w:after="80"/>
      </w:pPr>
      <w:r>
        <w:rPr>
          <w:rFonts w:eastAsia="Arial"/>
          <w:color w:val="2C3E50"/>
        </w:rPr>
        <w:t>凭证来源：节能费结算单（2022-2024Q1共9份PDF；2020-2021年共8份图片扫描件）</w:t>
      </w:r>
    </w:p>
    <w:p w14:paraId="794CDB4D" w14:textId="77777777" w:rsidR="00EF3DB7" w:rsidRDefault="00000000">
      <w:pPr>
        <w:pStyle w:val="a4"/>
        <w:numPr>
          <w:ilvl w:val="0"/>
          <w:numId w:val="2"/>
        </w:numPr>
        <w:spacing w:after="80"/>
      </w:pPr>
      <w:r>
        <w:rPr>
          <w:rFonts w:eastAsia="Arial"/>
          <w:color w:val="2C3E50"/>
        </w:rPr>
        <w:t>账目来源：被告提供的2018-2024年热水成本分摊表，节能费用列（每季度第三个月入账，即3、6、9、12月）</w:t>
      </w:r>
    </w:p>
    <w:p w14:paraId="1485FF54"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006895AC" w14:textId="77777777">
        <w:tc>
          <w:tcPr>
            <w:tcW w:w="9200" w:type="dxa"/>
            <w:tcBorders>
              <w:top w:val="single" w:sz="1" w:space="0" w:color="B0BEC5"/>
              <w:left w:val="single" w:sz="1" w:space="0" w:color="B0BEC5"/>
              <w:bottom w:val="single" w:sz="1" w:space="0" w:color="B0BEC5"/>
              <w:right w:val="single" w:sz="1" w:space="0" w:color="B0BEC5"/>
            </w:tcBorders>
            <w:shd w:val="clear" w:color="auto" w:fill="F2F3F4"/>
            <w:tcMar>
              <w:top w:w="100" w:type="dxa"/>
              <w:left w:w="160" w:type="dxa"/>
              <w:bottom w:w="100" w:type="dxa"/>
              <w:right w:w="160" w:type="dxa"/>
            </w:tcMar>
          </w:tcPr>
          <w:p w14:paraId="73A0F1C9" w14:textId="77777777" w:rsidR="00EF3DB7" w:rsidRDefault="00000000">
            <w:r>
              <w:rPr>
                <w:rFonts w:eastAsia="Arial"/>
                <w:b/>
                <w:bCs/>
                <w:color w:val="1B4F72"/>
              </w:rPr>
              <w:t>比对前提：若凭证数字与Excel完全匹配，则证明Excel数据来源于这些结算单，账目真实；若不匹配，则物业存在虚报成本的嫌疑。</w:t>
            </w:r>
          </w:p>
        </w:tc>
      </w:tr>
    </w:tbl>
    <w:p w14:paraId="47429F75" w14:textId="77777777" w:rsidR="00EF3DB7" w:rsidRDefault="00EF3DB7">
      <w:pPr>
        <w:spacing w:after="80"/>
      </w:pPr>
    </w:p>
    <w:p w14:paraId="61EC1947" w14:textId="77777777" w:rsidR="00EF3DB7" w:rsidRDefault="00000000">
      <w:pPr>
        <w:pStyle w:val="2"/>
      </w:pPr>
      <w:r>
        <w:t>5.2  2022-2024年Q1（甲40%/乙60%阶段）比对结果</w:t>
      </w:r>
    </w:p>
    <w:p w14:paraId="3992B5D9" w14:textId="77777777" w:rsidR="00EF3DB7" w:rsidRDefault="00000000">
      <w:pPr>
        <w:spacing w:after="120"/>
      </w:pPr>
      <w:r>
        <w:rPr>
          <w:rFonts w:eastAsia="Arial"/>
          <w:color w:val="2C3E50"/>
        </w:rPr>
        <w:t>分成阶段：后五年（2021年1月6日至2026年12月5日），甲方得40%，乙方得60%。</w:t>
      </w:r>
    </w:p>
    <w:p w14:paraId="4C5725BD" w14:textId="77777777" w:rsidR="00EF3DB7" w:rsidRDefault="00000000">
      <w:pPr>
        <w:spacing w:after="120"/>
      </w:pPr>
      <w:r>
        <w:rPr>
          <w:rFonts w:eastAsia="Arial"/>
          <w:color w:val="2C3E50"/>
        </w:rPr>
        <w:t>匹配公式：Excel节能费 = 总节能费 × 60% − 8,000元（季度人工费扣除）</w:t>
      </w:r>
    </w:p>
    <w:p w14:paraId="464FB0AE"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1854"/>
        <w:gridCol w:w="1664"/>
        <w:gridCol w:w="1669"/>
        <w:gridCol w:w="1073"/>
        <w:gridCol w:w="1383"/>
        <w:gridCol w:w="680"/>
      </w:tblGrid>
      <w:tr w:rsidR="00EF3DB7" w14:paraId="39CCE113" w14:textId="77777777">
        <w:tc>
          <w:tcPr>
            <w:tcW w:w="7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7A39E810" w14:textId="77777777" w:rsidR="00EF3DB7" w:rsidRDefault="00000000">
            <w:r>
              <w:rPr>
                <w:rFonts w:eastAsia="Arial"/>
                <w:b/>
                <w:bCs/>
                <w:color w:val="1B4F72"/>
                <w:sz w:val="19"/>
                <w:szCs w:val="19"/>
              </w:rPr>
              <w:t>季度</w:t>
            </w:r>
          </w:p>
        </w:tc>
        <w:tc>
          <w:tcPr>
            <w:tcW w:w="19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A889A63" w14:textId="77777777" w:rsidR="00EF3DB7" w:rsidRDefault="00000000">
            <w:r>
              <w:rPr>
                <w:rFonts w:eastAsia="Arial"/>
                <w:b/>
                <w:bCs/>
                <w:color w:val="1B4F72"/>
                <w:sz w:val="19"/>
                <w:szCs w:val="19"/>
              </w:rPr>
              <w:t>结算期间</w:t>
            </w:r>
          </w:p>
        </w:tc>
        <w:tc>
          <w:tcPr>
            <w:tcW w:w="17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5978316" w14:textId="77777777" w:rsidR="00EF3DB7" w:rsidRDefault="00000000">
            <w:r>
              <w:rPr>
                <w:rFonts w:eastAsia="Arial"/>
                <w:b/>
                <w:bCs/>
                <w:color w:val="1B4F72"/>
                <w:sz w:val="19"/>
                <w:szCs w:val="19"/>
              </w:rPr>
              <w:t>PDF总节能费（元）</w:t>
            </w:r>
          </w:p>
        </w:tc>
        <w:tc>
          <w:tcPr>
            <w:tcW w:w="17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08CA289" w14:textId="77777777" w:rsidR="00EF3DB7" w:rsidRDefault="00000000">
            <w:r>
              <w:rPr>
                <w:rFonts w:eastAsia="Arial"/>
                <w:b/>
                <w:bCs/>
                <w:color w:val="1B4F72"/>
                <w:sz w:val="19"/>
                <w:szCs w:val="19"/>
              </w:rPr>
              <w:t>×60%−8000（元）</w:t>
            </w:r>
          </w:p>
        </w:tc>
        <w:tc>
          <w:tcPr>
            <w:tcW w:w="11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4E441672" w14:textId="77777777" w:rsidR="00EF3DB7" w:rsidRDefault="00000000">
            <w:r>
              <w:rPr>
                <w:rFonts w:eastAsia="Arial"/>
                <w:b/>
                <w:bCs/>
                <w:color w:val="1B4F72"/>
                <w:sz w:val="19"/>
                <w:szCs w:val="19"/>
              </w:rPr>
              <w:t>Excel对应月</w:t>
            </w:r>
          </w:p>
        </w:tc>
        <w:tc>
          <w:tcPr>
            <w:tcW w:w="14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51DE17E" w14:textId="77777777" w:rsidR="00EF3DB7" w:rsidRDefault="00000000">
            <w:r>
              <w:rPr>
                <w:rFonts w:eastAsia="Arial"/>
                <w:b/>
                <w:bCs/>
                <w:color w:val="1B4F72"/>
                <w:sz w:val="19"/>
                <w:szCs w:val="19"/>
              </w:rPr>
              <w:t>Excel值（元）</w:t>
            </w:r>
          </w:p>
        </w:tc>
        <w:tc>
          <w:tcPr>
            <w:tcW w:w="7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6605C98" w14:textId="77777777" w:rsidR="00EF3DB7" w:rsidRDefault="00000000">
            <w:r>
              <w:rPr>
                <w:rFonts w:eastAsia="Arial"/>
                <w:b/>
                <w:bCs/>
                <w:color w:val="1B4F72"/>
                <w:sz w:val="19"/>
                <w:szCs w:val="19"/>
              </w:rPr>
              <w:t>匹配</w:t>
            </w:r>
          </w:p>
        </w:tc>
      </w:tr>
      <w:tr w:rsidR="00EF3DB7" w14:paraId="4938B79B"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3E3760A" w14:textId="77777777" w:rsidR="00EF3DB7" w:rsidRDefault="00000000">
            <w:r>
              <w:rPr>
                <w:rFonts w:eastAsia="Arial"/>
                <w:color w:val="2C3E50"/>
                <w:sz w:val="19"/>
                <w:szCs w:val="19"/>
              </w:rPr>
              <w:t>2022Q1</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83412D5" w14:textId="77777777" w:rsidR="00EF3DB7" w:rsidRDefault="00000000">
            <w:r>
              <w:rPr>
                <w:rFonts w:eastAsia="Arial"/>
                <w:color w:val="2C3E50"/>
                <w:sz w:val="19"/>
                <w:szCs w:val="19"/>
              </w:rPr>
              <w:t>2022.1.5-4.5</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0C34DDF" w14:textId="77777777" w:rsidR="00EF3DB7" w:rsidRDefault="00000000">
            <w:r>
              <w:rPr>
                <w:rFonts w:eastAsia="Arial"/>
                <w:color w:val="2C3E50"/>
                <w:sz w:val="19"/>
                <w:szCs w:val="19"/>
              </w:rPr>
              <w:t>95,785.32</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F8F2B58" w14:textId="77777777" w:rsidR="00EF3DB7" w:rsidRDefault="00000000">
            <w:r>
              <w:rPr>
                <w:rFonts w:eastAsia="Arial"/>
                <w:color w:val="2C3E50"/>
                <w:sz w:val="19"/>
                <w:szCs w:val="19"/>
              </w:rPr>
              <w:t>49,471.19</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27EA5D0" w14:textId="77777777" w:rsidR="00EF3DB7" w:rsidRDefault="00000000">
            <w:r>
              <w:rPr>
                <w:rFonts w:eastAsia="Arial"/>
                <w:color w:val="2C3E50"/>
                <w:sz w:val="19"/>
                <w:szCs w:val="19"/>
              </w:rPr>
              <w:t>2022年3月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FABE40B" w14:textId="77777777" w:rsidR="00EF3DB7" w:rsidRDefault="00000000">
            <w:r>
              <w:rPr>
                <w:rFonts w:eastAsia="Arial"/>
                <w:color w:val="2C3E50"/>
                <w:sz w:val="19"/>
                <w:szCs w:val="19"/>
              </w:rPr>
              <w:t>49,471.20</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0585EC7" w14:textId="77777777" w:rsidR="00EF3DB7" w:rsidRDefault="00000000">
            <w:r>
              <w:rPr>
                <w:rFonts w:eastAsia="Arial"/>
                <w:b/>
                <w:bCs/>
                <w:color w:val="1B6B3A"/>
                <w:sz w:val="19"/>
                <w:szCs w:val="19"/>
              </w:rPr>
              <w:t>✓</w:t>
            </w:r>
          </w:p>
        </w:tc>
      </w:tr>
      <w:tr w:rsidR="00EF3DB7" w14:paraId="676FD760"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FE8A1CF" w14:textId="77777777" w:rsidR="00EF3DB7" w:rsidRDefault="00000000">
            <w:r>
              <w:rPr>
                <w:rFonts w:eastAsia="Arial"/>
                <w:color w:val="2C3E50"/>
                <w:sz w:val="19"/>
                <w:szCs w:val="19"/>
              </w:rPr>
              <w:t>2022Q2</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A943646" w14:textId="77777777" w:rsidR="00EF3DB7" w:rsidRDefault="00000000">
            <w:r>
              <w:rPr>
                <w:rFonts w:eastAsia="Arial"/>
                <w:color w:val="2C3E50"/>
                <w:sz w:val="19"/>
                <w:szCs w:val="19"/>
              </w:rPr>
              <w:t>2022.4.6-7.4</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2F2FE7C" w14:textId="77777777" w:rsidR="00EF3DB7" w:rsidRDefault="00000000">
            <w:r>
              <w:rPr>
                <w:rFonts w:eastAsia="Arial"/>
                <w:color w:val="2C3E50"/>
                <w:sz w:val="19"/>
                <w:szCs w:val="19"/>
              </w:rPr>
              <w:t>97,715.35</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F19B9D5" w14:textId="77777777" w:rsidR="00EF3DB7" w:rsidRDefault="00000000">
            <w:r>
              <w:rPr>
                <w:rFonts w:eastAsia="Arial"/>
                <w:color w:val="2C3E50"/>
                <w:sz w:val="19"/>
                <w:szCs w:val="19"/>
              </w:rPr>
              <w:t>50,629.21</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8FAF19A" w14:textId="77777777" w:rsidR="00EF3DB7" w:rsidRDefault="00000000">
            <w:r>
              <w:rPr>
                <w:rFonts w:eastAsia="Arial"/>
                <w:color w:val="2C3E50"/>
                <w:sz w:val="19"/>
                <w:szCs w:val="19"/>
              </w:rPr>
              <w:t>2022年6月</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E1376E4" w14:textId="77777777" w:rsidR="00EF3DB7" w:rsidRDefault="00000000">
            <w:r>
              <w:rPr>
                <w:rFonts w:eastAsia="Arial"/>
                <w:color w:val="2C3E50"/>
                <w:sz w:val="19"/>
                <w:szCs w:val="19"/>
              </w:rPr>
              <w:t>50,629.21</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BC4C96B" w14:textId="77777777" w:rsidR="00EF3DB7" w:rsidRDefault="00000000">
            <w:r>
              <w:rPr>
                <w:rFonts w:eastAsia="Arial"/>
                <w:b/>
                <w:bCs/>
                <w:color w:val="1B6B3A"/>
                <w:sz w:val="19"/>
                <w:szCs w:val="19"/>
              </w:rPr>
              <w:t>✓</w:t>
            </w:r>
          </w:p>
        </w:tc>
      </w:tr>
      <w:tr w:rsidR="00EF3DB7" w14:paraId="4363AE29"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8A65EFB" w14:textId="77777777" w:rsidR="00EF3DB7" w:rsidRDefault="00000000">
            <w:r>
              <w:rPr>
                <w:rFonts w:eastAsia="Arial"/>
                <w:color w:val="2C3E50"/>
                <w:sz w:val="19"/>
                <w:szCs w:val="19"/>
              </w:rPr>
              <w:t>2022Q3</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196AC9C" w14:textId="77777777" w:rsidR="00EF3DB7" w:rsidRDefault="00000000">
            <w:r>
              <w:rPr>
                <w:rFonts w:eastAsia="Arial"/>
                <w:color w:val="2C3E50"/>
                <w:sz w:val="19"/>
                <w:szCs w:val="19"/>
              </w:rPr>
              <w:t>2022.7.5-10.9</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C68A5F3" w14:textId="77777777" w:rsidR="00EF3DB7" w:rsidRDefault="00000000">
            <w:r>
              <w:rPr>
                <w:rFonts w:eastAsia="Arial"/>
                <w:color w:val="2C3E50"/>
                <w:sz w:val="19"/>
                <w:szCs w:val="19"/>
              </w:rPr>
              <w:t>65,654.25</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5B34DD7" w14:textId="77777777" w:rsidR="00EF3DB7" w:rsidRDefault="00000000">
            <w:r>
              <w:rPr>
                <w:rFonts w:eastAsia="Arial"/>
                <w:color w:val="2C3E50"/>
                <w:sz w:val="19"/>
                <w:szCs w:val="19"/>
              </w:rPr>
              <w:t>31,392.55</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ABE26F7" w14:textId="77777777" w:rsidR="00EF3DB7" w:rsidRDefault="00000000">
            <w:r>
              <w:rPr>
                <w:rFonts w:eastAsia="Arial"/>
                <w:color w:val="2C3E50"/>
                <w:sz w:val="19"/>
                <w:szCs w:val="19"/>
              </w:rPr>
              <w:t>2022年9月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BE9C738" w14:textId="77777777" w:rsidR="00EF3DB7" w:rsidRDefault="00000000">
            <w:r>
              <w:rPr>
                <w:rFonts w:eastAsia="Arial"/>
                <w:color w:val="2C3E50"/>
                <w:sz w:val="19"/>
                <w:szCs w:val="19"/>
              </w:rPr>
              <w:t>31,392.55</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28C81FD" w14:textId="77777777" w:rsidR="00EF3DB7" w:rsidRDefault="00000000">
            <w:r>
              <w:rPr>
                <w:rFonts w:eastAsia="Arial"/>
                <w:b/>
                <w:bCs/>
                <w:color w:val="1B6B3A"/>
                <w:sz w:val="19"/>
                <w:szCs w:val="19"/>
              </w:rPr>
              <w:t>✓</w:t>
            </w:r>
          </w:p>
        </w:tc>
      </w:tr>
      <w:tr w:rsidR="00EF3DB7" w14:paraId="0B098AFD"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21D4045" w14:textId="77777777" w:rsidR="00EF3DB7" w:rsidRDefault="00000000">
            <w:r>
              <w:rPr>
                <w:rFonts w:eastAsia="Arial"/>
                <w:color w:val="2C3E50"/>
                <w:sz w:val="19"/>
                <w:szCs w:val="19"/>
              </w:rPr>
              <w:t>2022Q4</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7378E0E" w14:textId="77777777" w:rsidR="00EF3DB7" w:rsidRDefault="00000000">
            <w:r>
              <w:rPr>
                <w:rFonts w:eastAsia="Arial"/>
                <w:color w:val="2C3E50"/>
                <w:sz w:val="19"/>
                <w:szCs w:val="19"/>
              </w:rPr>
              <w:t>2022.10.10-2023.1.4</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95173A5" w14:textId="77777777" w:rsidR="00EF3DB7" w:rsidRDefault="00000000">
            <w:r>
              <w:rPr>
                <w:rFonts w:eastAsia="Arial"/>
                <w:color w:val="2C3E50"/>
                <w:sz w:val="19"/>
                <w:szCs w:val="19"/>
              </w:rPr>
              <w:t>74,258.40</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4CE627F" w14:textId="77777777" w:rsidR="00EF3DB7" w:rsidRDefault="00000000">
            <w:r>
              <w:rPr>
                <w:rFonts w:eastAsia="Arial"/>
                <w:color w:val="2C3E50"/>
                <w:sz w:val="19"/>
                <w:szCs w:val="19"/>
              </w:rPr>
              <w:t>36,555.04</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CA58F03" w14:textId="77777777" w:rsidR="00EF3DB7" w:rsidRDefault="00000000">
            <w:r>
              <w:rPr>
                <w:rFonts w:eastAsia="Arial"/>
                <w:color w:val="2C3E50"/>
                <w:sz w:val="19"/>
                <w:szCs w:val="19"/>
              </w:rPr>
              <w:t>2022年12月</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66C16A5" w14:textId="77777777" w:rsidR="00EF3DB7" w:rsidRDefault="00000000">
            <w:r>
              <w:rPr>
                <w:rFonts w:eastAsia="Arial"/>
                <w:color w:val="2C3E50"/>
                <w:sz w:val="19"/>
                <w:szCs w:val="19"/>
              </w:rPr>
              <w:t>36,555.04</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BAD8664" w14:textId="77777777" w:rsidR="00EF3DB7" w:rsidRDefault="00000000">
            <w:r>
              <w:rPr>
                <w:rFonts w:eastAsia="Arial"/>
                <w:b/>
                <w:bCs/>
                <w:color w:val="1B6B3A"/>
                <w:sz w:val="19"/>
                <w:szCs w:val="19"/>
              </w:rPr>
              <w:t>✓</w:t>
            </w:r>
          </w:p>
        </w:tc>
      </w:tr>
      <w:tr w:rsidR="00EF3DB7" w14:paraId="25CA44F6"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825CB87" w14:textId="77777777" w:rsidR="00EF3DB7" w:rsidRDefault="00000000">
            <w:r>
              <w:rPr>
                <w:rFonts w:eastAsia="Arial"/>
                <w:color w:val="2C3E50"/>
                <w:sz w:val="19"/>
                <w:szCs w:val="19"/>
              </w:rPr>
              <w:t>2023Q1</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CFDB5B0" w14:textId="77777777" w:rsidR="00EF3DB7" w:rsidRDefault="00000000">
            <w:r>
              <w:rPr>
                <w:rFonts w:eastAsia="Arial"/>
                <w:color w:val="2C3E50"/>
                <w:sz w:val="19"/>
                <w:szCs w:val="19"/>
              </w:rPr>
              <w:t>2023.1.5-4.5</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C2FEAE5" w14:textId="77777777" w:rsidR="00EF3DB7" w:rsidRDefault="00000000">
            <w:r>
              <w:rPr>
                <w:rFonts w:eastAsia="Arial"/>
                <w:color w:val="2C3E50"/>
                <w:sz w:val="19"/>
                <w:szCs w:val="19"/>
              </w:rPr>
              <w:t>83,744.50</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5531161" w14:textId="77777777" w:rsidR="00EF3DB7" w:rsidRDefault="00000000">
            <w:r>
              <w:rPr>
                <w:rFonts w:eastAsia="Arial"/>
                <w:color w:val="2C3E50"/>
                <w:sz w:val="19"/>
                <w:szCs w:val="19"/>
              </w:rPr>
              <w:t>42,246.70</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ECEAD4D" w14:textId="77777777" w:rsidR="00EF3DB7" w:rsidRDefault="00000000">
            <w:r>
              <w:rPr>
                <w:rFonts w:eastAsia="Arial"/>
                <w:color w:val="2C3E50"/>
                <w:sz w:val="19"/>
                <w:szCs w:val="19"/>
              </w:rPr>
              <w:t>2023年3月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9DB2E94" w14:textId="77777777" w:rsidR="00EF3DB7" w:rsidRDefault="00000000">
            <w:r>
              <w:rPr>
                <w:rFonts w:eastAsia="Arial"/>
                <w:color w:val="2C3E50"/>
                <w:sz w:val="19"/>
                <w:szCs w:val="19"/>
              </w:rPr>
              <w:t>42,246.70</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896A1CE" w14:textId="77777777" w:rsidR="00EF3DB7" w:rsidRDefault="00000000">
            <w:r>
              <w:rPr>
                <w:rFonts w:eastAsia="Arial"/>
                <w:b/>
                <w:bCs/>
                <w:color w:val="1B6B3A"/>
                <w:sz w:val="19"/>
                <w:szCs w:val="19"/>
              </w:rPr>
              <w:t>✓</w:t>
            </w:r>
          </w:p>
        </w:tc>
      </w:tr>
      <w:tr w:rsidR="00EF3DB7" w14:paraId="55AF7CED"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BC46523" w14:textId="77777777" w:rsidR="00EF3DB7" w:rsidRDefault="00000000">
            <w:r>
              <w:rPr>
                <w:rFonts w:eastAsia="Arial"/>
                <w:color w:val="2C3E50"/>
                <w:sz w:val="19"/>
                <w:szCs w:val="19"/>
              </w:rPr>
              <w:t>2023Q2</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868CC67" w14:textId="77777777" w:rsidR="00EF3DB7" w:rsidRDefault="00000000">
            <w:r>
              <w:rPr>
                <w:rFonts w:eastAsia="Arial"/>
                <w:color w:val="2C3E50"/>
                <w:sz w:val="19"/>
                <w:szCs w:val="19"/>
              </w:rPr>
              <w:t>2023.4.6-7.4</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7765959" w14:textId="77777777" w:rsidR="00EF3DB7" w:rsidRDefault="00000000">
            <w:r>
              <w:rPr>
                <w:rFonts w:eastAsia="Arial"/>
                <w:color w:val="2C3E50"/>
                <w:sz w:val="19"/>
                <w:szCs w:val="19"/>
              </w:rPr>
              <w:t>99,575.55</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24E5B36" w14:textId="77777777" w:rsidR="00EF3DB7" w:rsidRDefault="00000000">
            <w:r>
              <w:rPr>
                <w:rFonts w:eastAsia="Arial"/>
                <w:color w:val="2C3E50"/>
                <w:sz w:val="19"/>
                <w:szCs w:val="19"/>
              </w:rPr>
              <w:t>51,745.33</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30E0313" w14:textId="77777777" w:rsidR="00EF3DB7" w:rsidRDefault="00000000">
            <w:r>
              <w:rPr>
                <w:rFonts w:eastAsia="Arial"/>
                <w:color w:val="2C3E50"/>
                <w:sz w:val="19"/>
                <w:szCs w:val="19"/>
              </w:rPr>
              <w:t>2023年6月</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B98F5A5" w14:textId="77777777" w:rsidR="00EF3DB7" w:rsidRDefault="00000000">
            <w:r>
              <w:rPr>
                <w:rFonts w:eastAsia="Arial"/>
                <w:color w:val="2C3E50"/>
                <w:sz w:val="19"/>
                <w:szCs w:val="19"/>
              </w:rPr>
              <w:t>51,745.33</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614C3FC" w14:textId="77777777" w:rsidR="00EF3DB7" w:rsidRDefault="00000000">
            <w:r>
              <w:rPr>
                <w:rFonts w:eastAsia="Arial"/>
                <w:b/>
                <w:bCs/>
                <w:color w:val="1B6B3A"/>
                <w:sz w:val="19"/>
                <w:szCs w:val="19"/>
              </w:rPr>
              <w:t>✓</w:t>
            </w:r>
          </w:p>
        </w:tc>
      </w:tr>
      <w:tr w:rsidR="00EF3DB7" w14:paraId="285FD3A4"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8587CE5" w14:textId="77777777" w:rsidR="00EF3DB7" w:rsidRDefault="00000000">
            <w:r>
              <w:rPr>
                <w:rFonts w:eastAsia="Arial"/>
                <w:color w:val="2C3E50"/>
                <w:sz w:val="19"/>
                <w:szCs w:val="19"/>
              </w:rPr>
              <w:t>2023Q3</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5BC2D25" w14:textId="77777777" w:rsidR="00EF3DB7" w:rsidRDefault="00000000">
            <w:r>
              <w:rPr>
                <w:rFonts w:eastAsia="Arial"/>
                <w:color w:val="2C3E50"/>
                <w:sz w:val="19"/>
                <w:szCs w:val="19"/>
              </w:rPr>
              <w:t>2023.7.5-10.9</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F1C90A7" w14:textId="77777777" w:rsidR="00EF3DB7" w:rsidRDefault="00000000">
            <w:r>
              <w:rPr>
                <w:rFonts w:eastAsia="Arial"/>
                <w:color w:val="2C3E50"/>
                <w:sz w:val="19"/>
                <w:szCs w:val="19"/>
              </w:rPr>
              <w:t>62,658.67</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5E61097" w14:textId="77777777" w:rsidR="00EF3DB7" w:rsidRDefault="00000000">
            <w:r>
              <w:rPr>
                <w:rFonts w:eastAsia="Arial"/>
                <w:color w:val="2C3E50"/>
                <w:sz w:val="19"/>
                <w:szCs w:val="19"/>
              </w:rPr>
              <w:t>29,595.20</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61733FF" w14:textId="77777777" w:rsidR="00EF3DB7" w:rsidRDefault="00000000">
            <w:r>
              <w:rPr>
                <w:rFonts w:eastAsia="Arial"/>
                <w:color w:val="2C3E50"/>
                <w:sz w:val="19"/>
                <w:szCs w:val="19"/>
              </w:rPr>
              <w:t>2023年9月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3326786" w14:textId="77777777" w:rsidR="00EF3DB7" w:rsidRDefault="00000000">
            <w:r>
              <w:rPr>
                <w:rFonts w:eastAsia="Arial"/>
                <w:color w:val="2C3E50"/>
                <w:sz w:val="19"/>
                <w:szCs w:val="19"/>
              </w:rPr>
              <w:t>29,595.20</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FBA47C2" w14:textId="77777777" w:rsidR="00EF3DB7" w:rsidRDefault="00000000">
            <w:r>
              <w:rPr>
                <w:rFonts w:eastAsia="Arial"/>
                <w:b/>
                <w:bCs/>
                <w:color w:val="1B6B3A"/>
                <w:sz w:val="19"/>
                <w:szCs w:val="19"/>
              </w:rPr>
              <w:t>✓</w:t>
            </w:r>
          </w:p>
        </w:tc>
      </w:tr>
      <w:tr w:rsidR="00EF3DB7" w14:paraId="634D62DE"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F46FF49" w14:textId="77777777" w:rsidR="00EF3DB7" w:rsidRDefault="00000000">
            <w:r>
              <w:rPr>
                <w:rFonts w:eastAsia="Arial"/>
                <w:color w:val="2C3E50"/>
                <w:sz w:val="19"/>
                <w:szCs w:val="19"/>
              </w:rPr>
              <w:t>2023Q4</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1BC8303" w14:textId="77777777" w:rsidR="00EF3DB7" w:rsidRDefault="00000000">
            <w:r>
              <w:rPr>
                <w:rFonts w:eastAsia="Arial"/>
                <w:color w:val="2C3E50"/>
                <w:sz w:val="19"/>
                <w:szCs w:val="19"/>
              </w:rPr>
              <w:t>2023.10.10-2024.1.4</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7FAEEB9" w14:textId="77777777" w:rsidR="00EF3DB7" w:rsidRDefault="00000000">
            <w:r>
              <w:rPr>
                <w:rFonts w:eastAsia="Arial"/>
                <w:color w:val="2C3E50"/>
                <w:sz w:val="19"/>
                <w:szCs w:val="19"/>
              </w:rPr>
              <w:t>119,072.53</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0A4E083" w14:textId="77777777" w:rsidR="00EF3DB7" w:rsidRDefault="00000000">
            <w:r>
              <w:rPr>
                <w:rFonts w:eastAsia="Arial"/>
                <w:color w:val="2C3E50"/>
                <w:sz w:val="19"/>
                <w:szCs w:val="19"/>
              </w:rPr>
              <w:t>63,443.51</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045C900" w14:textId="77777777" w:rsidR="00EF3DB7" w:rsidRDefault="00000000">
            <w:r>
              <w:rPr>
                <w:rFonts w:eastAsia="Arial"/>
                <w:color w:val="2C3E50"/>
                <w:sz w:val="19"/>
                <w:szCs w:val="19"/>
              </w:rPr>
              <w:t>2023年12月</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03CBC73" w14:textId="77777777" w:rsidR="00EF3DB7" w:rsidRDefault="00000000">
            <w:r>
              <w:rPr>
                <w:rFonts w:eastAsia="Arial"/>
                <w:color w:val="2C3E50"/>
                <w:sz w:val="19"/>
                <w:szCs w:val="19"/>
              </w:rPr>
              <w:t>63,443.51</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5164B24" w14:textId="77777777" w:rsidR="00EF3DB7" w:rsidRDefault="00000000">
            <w:r>
              <w:rPr>
                <w:rFonts w:eastAsia="Arial"/>
                <w:b/>
                <w:bCs/>
                <w:color w:val="1B6B3A"/>
                <w:sz w:val="19"/>
                <w:szCs w:val="19"/>
              </w:rPr>
              <w:t>✓</w:t>
            </w:r>
          </w:p>
        </w:tc>
      </w:tr>
      <w:tr w:rsidR="00EF3DB7" w14:paraId="2B50D0AF"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AD6C0BB" w14:textId="77777777" w:rsidR="00EF3DB7" w:rsidRDefault="00000000">
            <w:r>
              <w:rPr>
                <w:rFonts w:eastAsia="Arial"/>
                <w:color w:val="2C3E50"/>
                <w:sz w:val="19"/>
                <w:szCs w:val="19"/>
              </w:rPr>
              <w:t>2024Q1</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BAC96DC" w14:textId="77777777" w:rsidR="00EF3DB7" w:rsidRDefault="00000000">
            <w:r>
              <w:rPr>
                <w:rFonts w:eastAsia="Arial"/>
                <w:color w:val="2C3E50"/>
                <w:sz w:val="19"/>
                <w:szCs w:val="19"/>
              </w:rPr>
              <w:t>2024.1.5-3.31</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7242FFD" w14:textId="77777777" w:rsidR="00EF3DB7" w:rsidRDefault="00000000">
            <w:r>
              <w:rPr>
                <w:rFonts w:eastAsia="Arial"/>
                <w:color w:val="2C3E50"/>
                <w:sz w:val="19"/>
                <w:szCs w:val="19"/>
              </w:rPr>
              <w:t>85,580.02</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251F459" w14:textId="77777777" w:rsidR="00EF3DB7" w:rsidRDefault="00000000">
            <w:r>
              <w:rPr>
                <w:rFonts w:eastAsia="Arial"/>
                <w:color w:val="2C3E50"/>
                <w:sz w:val="19"/>
                <w:szCs w:val="19"/>
              </w:rPr>
              <w:t>43,348.01</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D17C27D" w14:textId="77777777" w:rsidR="00EF3DB7" w:rsidRDefault="00000000">
            <w:r>
              <w:rPr>
                <w:rFonts w:eastAsia="Arial"/>
                <w:color w:val="2C3E50"/>
                <w:sz w:val="19"/>
                <w:szCs w:val="19"/>
              </w:rPr>
              <w:t>2024年3月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38D0C2D" w14:textId="77777777" w:rsidR="00EF3DB7" w:rsidRDefault="00000000">
            <w:r>
              <w:rPr>
                <w:rFonts w:eastAsia="Arial"/>
                <w:color w:val="2C3E50"/>
                <w:sz w:val="19"/>
                <w:szCs w:val="19"/>
              </w:rPr>
              <w:t>43,348.01</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519013A" w14:textId="77777777" w:rsidR="00EF3DB7" w:rsidRDefault="00000000">
            <w:r>
              <w:rPr>
                <w:rFonts w:eastAsia="Arial"/>
                <w:b/>
                <w:bCs/>
                <w:color w:val="1B6B3A"/>
                <w:sz w:val="19"/>
                <w:szCs w:val="19"/>
              </w:rPr>
              <w:t>✓</w:t>
            </w:r>
          </w:p>
        </w:tc>
      </w:tr>
      <w:tr w:rsidR="00EF3DB7" w14:paraId="496840D6"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6628F68" w14:textId="77777777" w:rsidR="00EF3DB7" w:rsidRDefault="00000000">
            <w:r>
              <w:rPr>
                <w:rFonts w:eastAsia="Arial"/>
                <w:b/>
                <w:bCs/>
                <w:color w:val="2C3E50"/>
                <w:sz w:val="19"/>
                <w:szCs w:val="19"/>
              </w:rPr>
              <w:t>小计</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E246DB6" w14:textId="77777777" w:rsidR="00EF3DB7" w:rsidRDefault="00000000">
            <w:r>
              <w:rPr>
                <w:rFonts w:eastAsia="Arial"/>
                <w:color w:val="2C3E50"/>
                <w:sz w:val="19"/>
                <w:szCs w:val="19"/>
              </w:rPr>
              <w:t>9个季度</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691AC4A" w14:textId="77777777" w:rsidR="00EF3DB7" w:rsidRDefault="00000000">
            <w:r>
              <w:rPr>
                <w:rFonts w:eastAsia="Arial"/>
                <w:b/>
                <w:bCs/>
                <w:color w:val="2C3E50"/>
                <w:sz w:val="19"/>
                <w:szCs w:val="19"/>
              </w:rPr>
              <w:t>784,044.59</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D8B9688" w14:textId="77777777" w:rsidR="00EF3DB7" w:rsidRDefault="00000000">
            <w:r>
              <w:rPr>
                <w:rFonts w:eastAsia="Arial"/>
                <w:b/>
                <w:bCs/>
                <w:color w:val="2C3E50"/>
                <w:sz w:val="19"/>
                <w:szCs w:val="19"/>
              </w:rPr>
              <w:t>398,426.75</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F1ABEC9" w14:textId="77777777" w:rsidR="00EF3DB7" w:rsidRDefault="00EF3DB7"/>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0162DFD" w14:textId="77777777" w:rsidR="00EF3DB7" w:rsidRDefault="00000000">
            <w:r>
              <w:rPr>
                <w:rFonts w:eastAsia="Arial"/>
                <w:b/>
                <w:bCs/>
                <w:color w:val="1B6B3A"/>
                <w:sz w:val="19"/>
                <w:szCs w:val="19"/>
              </w:rPr>
              <w:t>398,426.75</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DEF1E40" w14:textId="77777777" w:rsidR="00EF3DB7" w:rsidRDefault="00000000">
            <w:r>
              <w:rPr>
                <w:rFonts w:eastAsia="Arial"/>
                <w:b/>
                <w:bCs/>
                <w:color w:val="1B6B3A"/>
                <w:sz w:val="19"/>
                <w:szCs w:val="19"/>
              </w:rPr>
              <w:t>全部✓</w:t>
            </w:r>
          </w:p>
        </w:tc>
      </w:tr>
    </w:tbl>
    <w:p w14:paraId="3F8C2570"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51ACDAD4"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60" w:type="dxa"/>
              <w:bottom w:w="100" w:type="dxa"/>
              <w:right w:w="160" w:type="dxa"/>
            </w:tcMar>
          </w:tcPr>
          <w:p w14:paraId="7E850F67" w14:textId="77777777" w:rsidR="00EF3DB7" w:rsidRDefault="00000000">
            <w:r>
              <w:rPr>
                <w:rFonts w:eastAsia="Arial"/>
                <w:b/>
                <w:bCs/>
                <w:color w:val="1B6B3A"/>
              </w:rPr>
              <w:t>9个季度差额合计：0.00元。Excel账目与结算凭证分毫不差（2023Q4差0.01元为浮点舍入）。</w:t>
            </w:r>
          </w:p>
        </w:tc>
      </w:tr>
    </w:tbl>
    <w:p w14:paraId="6F53CCF5" w14:textId="77777777" w:rsidR="00EF3DB7" w:rsidRDefault="00EF3DB7">
      <w:pPr>
        <w:spacing w:after="80"/>
      </w:pPr>
    </w:p>
    <w:p w14:paraId="7CEAB9F4" w14:textId="77777777" w:rsidR="00EF3DB7" w:rsidRDefault="00000000">
      <w:pPr>
        <w:pStyle w:val="2"/>
      </w:pPr>
      <w:r>
        <w:lastRenderedPageBreak/>
        <w:t>5.3  2020-2021年（甲30-40%/乙70-60%阶段）比对结果</w:t>
      </w:r>
    </w:p>
    <w:p w14:paraId="53ECB5A8" w14:textId="77777777" w:rsidR="00EF3DB7" w:rsidRDefault="00000000">
      <w:pPr>
        <w:spacing w:after="120"/>
      </w:pPr>
      <w:r>
        <w:rPr>
          <w:rFonts w:eastAsia="Arial"/>
          <w:color w:val="2C3E50"/>
        </w:rPr>
        <w:t>分成阶段：首五年尾段（2020年，甲方得30%，乙方得70%）；后五年起始（2021年，甲方得40%，乙方得60%）。</w:t>
      </w:r>
    </w:p>
    <w:p w14:paraId="3B01DD27" w14:textId="77777777" w:rsidR="00EF3DB7" w:rsidRDefault="00000000">
      <w:pPr>
        <w:spacing w:after="120"/>
      </w:pPr>
      <w:r>
        <w:rPr>
          <w:rFonts w:eastAsia="Arial"/>
          <w:color w:val="2C3E50"/>
        </w:rPr>
        <w:t>匹配公式（与2022-24年不同）：Excel节能费 = 总节能费 × 甲方比例（物业实得份额）</w:t>
      </w:r>
    </w:p>
    <w:p w14:paraId="518DE2F4"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1698"/>
        <w:gridCol w:w="1468"/>
        <w:gridCol w:w="842"/>
        <w:gridCol w:w="1397"/>
        <w:gridCol w:w="981"/>
        <w:gridCol w:w="1327"/>
        <w:gridCol w:w="609"/>
      </w:tblGrid>
      <w:tr w:rsidR="00EF3DB7" w14:paraId="5375B00B" w14:textId="77777777">
        <w:tc>
          <w:tcPr>
            <w:tcW w:w="7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4B4896E9" w14:textId="77777777" w:rsidR="00EF3DB7" w:rsidRDefault="00000000">
            <w:r>
              <w:rPr>
                <w:rFonts w:eastAsia="Arial"/>
                <w:b/>
                <w:bCs/>
                <w:color w:val="1B4F72"/>
                <w:sz w:val="19"/>
                <w:szCs w:val="19"/>
              </w:rPr>
              <w:t>季度</w:t>
            </w:r>
          </w:p>
        </w:tc>
        <w:tc>
          <w:tcPr>
            <w:tcW w:w="19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AD2548B" w14:textId="77777777" w:rsidR="00EF3DB7" w:rsidRDefault="00000000">
            <w:r>
              <w:rPr>
                <w:rFonts w:eastAsia="Arial"/>
                <w:b/>
                <w:bCs/>
                <w:color w:val="1B4F72"/>
                <w:sz w:val="19"/>
                <w:szCs w:val="19"/>
              </w:rPr>
              <w:t>结算期间</w:t>
            </w:r>
          </w:p>
        </w:tc>
        <w:tc>
          <w:tcPr>
            <w:tcW w:w="1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202218D" w14:textId="77777777" w:rsidR="00EF3DB7" w:rsidRDefault="00000000">
            <w:r>
              <w:rPr>
                <w:rFonts w:eastAsia="Arial"/>
                <w:b/>
                <w:bCs/>
                <w:color w:val="1B4F72"/>
                <w:sz w:val="19"/>
                <w:szCs w:val="19"/>
              </w:rPr>
              <w:t>总节能费（元）</w:t>
            </w:r>
          </w:p>
        </w:tc>
        <w:tc>
          <w:tcPr>
            <w:tcW w:w="10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6CDFBE3" w14:textId="77777777" w:rsidR="00EF3DB7" w:rsidRDefault="00000000">
            <w:r>
              <w:rPr>
                <w:rFonts w:eastAsia="Arial"/>
                <w:b/>
                <w:bCs/>
                <w:color w:val="1B4F72"/>
                <w:sz w:val="19"/>
                <w:szCs w:val="19"/>
              </w:rPr>
              <w:t>分成比例</w:t>
            </w:r>
          </w:p>
        </w:tc>
        <w:tc>
          <w:tcPr>
            <w:tcW w:w="15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7744E8E3" w14:textId="77777777" w:rsidR="00EF3DB7" w:rsidRDefault="00000000">
            <w:r>
              <w:rPr>
                <w:rFonts w:eastAsia="Arial"/>
                <w:b/>
                <w:bCs/>
                <w:color w:val="1B4F72"/>
                <w:sz w:val="19"/>
                <w:szCs w:val="19"/>
              </w:rPr>
              <w:t>甲方实得（元）</w:t>
            </w:r>
          </w:p>
        </w:tc>
        <w:tc>
          <w:tcPr>
            <w:tcW w:w="11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9A739DD" w14:textId="77777777" w:rsidR="00EF3DB7" w:rsidRDefault="00000000">
            <w:r>
              <w:rPr>
                <w:rFonts w:eastAsia="Arial"/>
                <w:b/>
                <w:bCs/>
                <w:color w:val="1B4F72"/>
                <w:sz w:val="19"/>
                <w:szCs w:val="19"/>
              </w:rPr>
              <w:t>Excel对应月</w:t>
            </w:r>
          </w:p>
        </w:tc>
        <w:tc>
          <w:tcPr>
            <w:tcW w:w="14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F638E42" w14:textId="77777777" w:rsidR="00EF3DB7" w:rsidRDefault="00000000">
            <w:r>
              <w:rPr>
                <w:rFonts w:eastAsia="Arial"/>
                <w:b/>
                <w:bCs/>
                <w:color w:val="1B4F72"/>
                <w:sz w:val="19"/>
                <w:szCs w:val="19"/>
              </w:rPr>
              <w:t>Excel值（元）</w:t>
            </w:r>
          </w:p>
        </w:tc>
        <w:tc>
          <w:tcPr>
            <w:tcW w:w="7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79552B93" w14:textId="77777777" w:rsidR="00EF3DB7" w:rsidRDefault="00000000">
            <w:r>
              <w:rPr>
                <w:rFonts w:eastAsia="Arial"/>
                <w:b/>
                <w:bCs/>
                <w:color w:val="1B4F72"/>
                <w:sz w:val="19"/>
                <w:szCs w:val="19"/>
              </w:rPr>
              <w:t>匹配</w:t>
            </w:r>
          </w:p>
        </w:tc>
      </w:tr>
      <w:tr w:rsidR="00EF3DB7" w14:paraId="27F14010"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4EF89C2" w14:textId="77777777" w:rsidR="00EF3DB7" w:rsidRDefault="00000000">
            <w:r>
              <w:rPr>
                <w:rFonts w:eastAsia="Arial"/>
                <w:color w:val="2C3E50"/>
                <w:sz w:val="19"/>
                <w:szCs w:val="19"/>
              </w:rPr>
              <w:t>2020Q1</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484C9AB" w14:textId="77777777" w:rsidR="00EF3DB7" w:rsidRDefault="00000000">
            <w:r>
              <w:rPr>
                <w:rFonts w:eastAsia="Arial"/>
                <w:color w:val="2C3E50"/>
                <w:sz w:val="19"/>
                <w:szCs w:val="19"/>
              </w:rPr>
              <w:t>2020.1.6-4.5</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5397812" w14:textId="77777777" w:rsidR="00EF3DB7" w:rsidRDefault="00000000">
            <w:r>
              <w:rPr>
                <w:rFonts w:eastAsia="Arial"/>
                <w:color w:val="2C3E50"/>
                <w:sz w:val="19"/>
                <w:szCs w:val="19"/>
              </w:rPr>
              <w:t>48,275.39</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8C000F1" w14:textId="77777777" w:rsidR="00EF3DB7" w:rsidRDefault="00000000">
            <w:r>
              <w:rPr>
                <w:rFonts w:eastAsia="Arial"/>
                <w:color w:val="2C3E50"/>
                <w:sz w:val="19"/>
                <w:szCs w:val="19"/>
              </w:rPr>
              <w:t>甲30/乙70</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8F0CC15" w14:textId="77777777" w:rsidR="00EF3DB7" w:rsidRDefault="00000000">
            <w:r>
              <w:rPr>
                <w:rFonts w:eastAsia="Arial"/>
                <w:color w:val="2C3E50"/>
                <w:sz w:val="19"/>
                <w:szCs w:val="19"/>
              </w:rPr>
              <w:t>14,482.62</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8D213C0" w14:textId="77777777" w:rsidR="00EF3DB7" w:rsidRDefault="00000000">
            <w:r>
              <w:rPr>
                <w:rFonts w:eastAsia="Arial"/>
                <w:color w:val="2C3E50"/>
                <w:sz w:val="19"/>
                <w:szCs w:val="19"/>
              </w:rPr>
              <w:t>2020年3月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E4C8997" w14:textId="77777777" w:rsidR="00EF3DB7" w:rsidRDefault="00000000">
            <w:r>
              <w:rPr>
                <w:rFonts w:eastAsia="Arial"/>
                <w:color w:val="2C3E50"/>
                <w:sz w:val="19"/>
                <w:szCs w:val="19"/>
              </w:rPr>
              <w:t>14,482.62</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9471B5B" w14:textId="77777777" w:rsidR="00EF3DB7" w:rsidRDefault="00000000">
            <w:r>
              <w:rPr>
                <w:rFonts w:eastAsia="Arial"/>
                <w:b/>
                <w:bCs/>
                <w:color w:val="1B6B3A"/>
                <w:sz w:val="19"/>
                <w:szCs w:val="19"/>
              </w:rPr>
              <w:t>✓</w:t>
            </w:r>
          </w:p>
        </w:tc>
      </w:tr>
      <w:tr w:rsidR="00EF3DB7" w14:paraId="40112FC2"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D335CA8" w14:textId="77777777" w:rsidR="00EF3DB7" w:rsidRDefault="00000000">
            <w:r>
              <w:rPr>
                <w:rFonts w:eastAsia="Arial"/>
                <w:color w:val="2C3E50"/>
                <w:sz w:val="19"/>
                <w:szCs w:val="19"/>
              </w:rPr>
              <w:t>2020Q2</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67697BC" w14:textId="77777777" w:rsidR="00EF3DB7" w:rsidRDefault="00000000">
            <w:r>
              <w:rPr>
                <w:rFonts w:eastAsia="Arial"/>
                <w:color w:val="2C3E50"/>
                <w:sz w:val="19"/>
                <w:szCs w:val="19"/>
              </w:rPr>
              <w:t>2020.4.6-7.4</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EA7E721" w14:textId="77777777" w:rsidR="00EF3DB7" w:rsidRDefault="00000000">
            <w:r>
              <w:rPr>
                <w:rFonts w:eastAsia="Arial"/>
                <w:color w:val="2C3E50"/>
                <w:sz w:val="19"/>
                <w:szCs w:val="19"/>
              </w:rPr>
              <w:t>104,807.00</w:t>
            </w:r>
          </w:p>
        </w:tc>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A5AC30B" w14:textId="77777777" w:rsidR="00EF3DB7" w:rsidRDefault="00000000">
            <w:r>
              <w:rPr>
                <w:rFonts w:eastAsia="Arial"/>
                <w:color w:val="2C3E50"/>
                <w:sz w:val="19"/>
                <w:szCs w:val="19"/>
              </w:rPr>
              <w:t>甲30/乙70</w:t>
            </w:r>
          </w:p>
        </w:tc>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6F93FC2" w14:textId="77777777" w:rsidR="00EF3DB7" w:rsidRDefault="00000000">
            <w:r>
              <w:rPr>
                <w:rFonts w:eastAsia="Arial"/>
                <w:color w:val="2C3E50"/>
                <w:sz w:val="19"/>
                <w:szCs w:val="19"/>
              </w:rPr>
              <w:t>31,442.10</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30FC93F" w14:textId="77777777" w:rsidR="00EF3DB7" w:rsidRDefault="00000000">
            <w:r>
              <w:rPr>
                <w:rFonts w:eastAsia="Arial"/>
                <w:color w:val="2C3E50"/>
                <w:sz w:val="19"/>
                <w:szCs w:val="19"/>
              </w:rPr>
              <w:t>2020年6月</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FA85292" w14:textId="77777777" w:rsidR="00EF3DB7" w:rsidRDefault="00000000">
            <w:r>
              <w:rPr>
                <w:rFonts w:eastAsia="Arial"/>
                <w:color w:val="2C3E50"/>
                <w:sz w:val="19"/>
                <w:szCs w:val="19"/>
              </w:rPr>
              <w:t>31,442.10</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7749F54" w14:textId="77777777" w:rsidR="00EF3DB7" w:rsidRDefault="00000000">
            <w:r>
              <w:rPr>
                <w:rFonts w:eastAsia="Arial"/>
                <w:b/>
                <w:bCs/>
                <w:color w:val="1B6B3A"/>
                <w:sz w:val="19"/>
                <w:szCs w:val="19"/>
              </w:rPr>
              <w:t>✓</w:t>
            </w:r>
          </w:p>
        </w:tc>
      </w:tr>
      <w:tr w:rsidR="00EF3DB7" w14:paraId="64460060"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E6201F0" w14:textId="77777777" w:rsidR="00EF3DB7" w:rsidRDefault="00000000">
            <w:r>
              <w:rPr>
                <w:rFonts w:eastAsia="Arial"/>
                <w:color w:val="2C3E50"/>
                <w:sz w:val="19"/>
                <w:szCs w:val="19"/>
              </w:rPr>
              <w:t>2020Q3</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0F13392" w14:textId="77777777" w:rsidR="00EF3DB7" w:rsidRDefault="00000000">
            <w:r>
              <w:rPr>
                <w:rFonts w:eastAsia="Arial"/>
                <w:color w:val="2C3E50"/>
                <w:sz w:val="19"/>
                <w:szCs w:val="19"/>
              </w:rPr>
              <w:t>2020.7.5-10.9</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0544AB9" w14:textId="77777777" w:rsidR="00EF3DB7" w:rsidRDefault="00000000">
            <w:r>
              <w:rPr>
                <w:rFonts w:eastAsia="Arial"/>
                <w:color w:val="2C3E50"/>
                <w:sz w:val="19"/>
                <w:szCs w:val="19"/>
              </w:rPr>
              <w:t>64,218.00</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CC35726" w14:textId="77777777" w:rsidR="00EF3DB7" w:rsidRDefault="00000000">
            <w:r>
              <w:rPr>
                <w:rFonts w:eastAsia="Arial"/>
                <w:color w:val="2C3E50"/>
                <w:sz w:val="19"/>
                <w:szCs w:val="19"/>
              </w:rPr>
              <w:t>甲30/乙70</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CF332A3" w14:textId="77777777" w:rsidR="00EF3DB7" w:rsidRDefault="00000000">
            <w:r>
              <w:rPr>
                <w:rFonts w:eastAsia="Arial"/>
                <w:color w:val="2C3E50"/>
                <w:sz w:val="19"/>
                <w:szCs w:val="19"/>
              </w:rPr>
              <w:t>19,265.40</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8EA5350" w14:textId="77777777" w:rsidR="00EF3DB7" w:rsidRDefault="00000000">
            <w:r>
              <w:rPr>
                <w:rFonts w:eastAsia="Arial"/>
                <w:color w:val="2C3E50"/>
                <w:sz w:val="19"/>
                <w:szCs w:val="19"/>
              </w:rPr>
              <w:t>2020年9月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08ACB1A" w14:textId="77777777" w:rsidR="00EF3DB7" w:rsidRDefault="00000000">
            <w:r>
              <w:rPr>
                <w:rFonts w:eastAsia="Arial"/>
                <w:color w:val="2C3E50"/>
                <w:sz w:val="19"/>
                <w:szCs w:val="19"/>
              </w:rPr>
              <w:t>19,265.40</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79E7047" w14:textId="77777777" w:rsidR="00EF3DB7" w:rsidRDefault="00000000">
            <w:r>
              <w:rPr>
                <w:rFonts w:eastAsia="Arial"/>
                <w:b/>
                <w:bCs/>
                <w:color w:val="1B6B3A"/>
                <w:sz w:val="19"/>
                <w:szCs w:val="19"/>
              </w:rPr>
              <w:t>✓</w:t>
            </w:r>
          </w:p>
        </w:tc>
      </w:tr>
      <w:tr w:rsidR="00EF3DB7" w14:paraId="4DFBF1B7"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C893FA2" w14:textId="77777777" w:rsidR="00EF3DB7" w:rsidRDefault="00000000">
            <w:r>
              <w:rPr>
                <w:rFonts w:eastAsia="Arial"/>
                <w:color w:val="2C3E50"/>
                <w:sz w:val="19"/>
                <w:szCs w:val="19"/>
              </w:rPr>
              <w:t>2020Q4</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85B251B" w14:textId="77777777" w:rsidR="00EF3DB7" w:rsidRDefault="00000000">
            <w:r>
              <w:rPr>
                <w:rFonts w:eastAsia="Arial"/>
                <w:color w:val="2C3E50"/>
                <w:sz w:val="19"/>
                <w:szCs w:val="19"/>
              </w:rPr>
              <w:t>2020.10.10-2021.1.4</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BAB755F" w14:textId="77777777" w:rsidR="00EF3DB7" w:rsidRDefault="00000000">
            <w:r>
              <w:rPr>
                <w:rFonts w:eastAsia="Arial"/>
                <w:color w:val="2C3E50"/>
                <w:sz w:val="19"/>
                <w:szCs w:val="19"/>
              </w:rPr>
              <w:t>127,313.00</w:t>
            </w:r>
          </w:p>
        </w:tc>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BC27AF4" w14:textId="77777777" w:rsidR="00EF3DB7" w:rsidRDefault="00000000">
            <w:r>
              <w:rPr>
                <w:rFonts w:eastAsia="Arial"/>
                <w:color w:val="2C3E50"/>
                <w:sz w:val="19"/>
                <w:szCs w:val="19"/>
              </w:rPr>
              <w:t>甲30/乙70</w:t>
            </w:r>
          </w:p>
        </w:tc>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EF3BA61" w14:textId="77777777" w:rsidR="00EF3DB7" w:rsidRDefault="00000000">
            <w:r>
              <w:rPr>
                <w:rFonts w:eastAsia="Arial"/>
                <w:color w:val="2C3E50"/>
                <w:sz w:val="19"/>
                <w:szCs w:val="19"/>
              </w:rPr>
              <w:t>38,193.00</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7420FF9" w14:textId="77777777" w:rsidR="00EF3DB7" w:rsidRDefault="00000000">
            <w:r>
              <w:rPr>
                <w:rFonts w:eastAsia="Arial"/>
                <w:color w:val="2C3E50"/>
                <w:sz w:val="19"/>
                <w:szCs w:val="19"/>
              </w:rPr>
              <w:t>2020年12月</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C6BC3A8" w14:textId="77777777" w:rsidR="00EF3DB7" w:rsidRDefault="00000000">
            <w:r>
              <w:rPr>
                <w:rFonts w:eastAsia="Arial"/>
                <w:color w:val="2C3E50"/>
                <w:sz w:val="19"/>
                <w:szCs w:val="19"/>
              </w:rPr>
              <w:t>38,193.00</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D3DFC10" w14:textId="77777777" w:rsidR="00EF3DB7" w:rsidRDefault="00000000">
            <w:r>
              <w:rPr>
                <w:rFonts w:eastAsia="Arial"/>
                <w:b/>
                <w:bCs/>
                <w:color w:val="1B6B3A"/>
                <w:sz w:val="19"/>
                <w:szCs w:val="19"/>
              </w:rPr>
              <w:t>✓</w:t>
            </w:r>
          </w:p>
        </w:tc>
      </w:tr>
      <w:tr w:rsidR="00EF3DB7" w14:paraId="669C4178"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574D5B7" w14:textId="77777777" w:rsidR="00EF3DB7" w:rsidRDefault="00000000">
            <w:r>
              <w:rPr>
                <w:rFonts w:eastAsia="Arial"/>
                <w:color w:val="2C3E50"/>
                <w:sz w:val="19"/>
                <w:szCs w:val="19"/>
              </w:rPr>
              <w:t>2021Q1</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E37BE52" w14:textId="77777777" w:rsidR="00EF3DB7" w:rsidRDefault="00000000">
            <w:r>
              <w:rPr>
                <w:rFonts w:eastAsia="Arial"/>
                <w:color w:val="2C3E50"/>
                <w:sz w:val="19"/>
                <w:szCs w:val="19"/>
              </w:rPr>
              <w:t>2021.1.6-4.5</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B8D3EC2" w14:textId="77777777" w:rsidR="00EF3DB7" w:rsidRDefault="00000000">
            <w:r>
              <w:rPr>
                <w:rFonts w:eastAsia="Arial"/>
                <w:color w:val="2C3E50"/>
                <w:sz w:val="19"/>
                <w:szCs w:val="19"/>
              </w:rPr>
              <w:t>115,215.78</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4AD72C4" w14:textId="77777777" w:rsidR="00EF3DB7" w:rsidRDefault="00000000">
            <w:r>
              <w:rPr>
                <w:rFonts w:eastAsia="Arial"/>
                <w:color w:val="2C3E50"/>
                <w:sz w:val="19"/>
                <w:szCs w:val="19"/>
              </w:rPr>
              <w:t>甲40/乙60</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D189E51" w14:textId="77777777" w:rsidR="00EF3DB7" w:rsidRDefault="00000000">
            <w:r>
              <w:rPr>
                <w:rFonts w:eastAsia="Arial"/>
                <w:color w:val="2C3E50"/>
                <w:sz w:val="19"/>
                <w:szCs w:val="19"/>
              </w:rPr>
              <w:t>46,086.30</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47E96D1" w14:textId="77777777" w:rsidR="00EF3DB7" w:rsidRDefault="00000000">
            <w:r>
              <w:rPr>
                <w:rFonts w:eastAsia="Arial"/>
                <w:color w:val="2C3E50"/>
                <w:sz w:val="19"/>
                <w:szCs w:val="19"/>
              </w:rPr>
              <w:t>2021年3月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76CA078" w14:textId="77777777" w:rsidR="00EF3DB7" w:rsidRDefault="00000000">
            <w:r>
              <w:rPr>
                <w:rFonts w:eastAsia="Arial"/>
                <w:color w:val="2C3E50"/>
                <w:sz w:val="19"/>
                <w:szCs w:val="19"/>
              </w:rPr>
              <w:t>46,086.30</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D5525EA" w14:textId="77777777" w:rsidR="00EF3DB7" w:rsidRDefault="00000000">
            <w:r>
              <w:rPr>
                <w:rFonts w:eastAsia="Arial"/>
                <w:b/>
                <w:bCs/>
                <w:color w:val="1B6B3A"/>
                <w:sz w:val="19"/>
                <w:szCs w:val="19"/>
              </w:rPr>
              <w:t>✓</w:t>
            </w:r>
          </w:p>
        </w:tc>
      </w:tr>
      <w:tr w:rsidR="00EF3DB7" w14:paraId="7D727EC4"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3889308" w14:textId="77777777" w:rsidR="00EF3DB7" w:rsidRDefault="00000000">
            <w:r>
              <w:rPr>
                <w:rFonts w:eastAsia="Arial"/>
                <w:color w:val="2C3E50"/>
                <w:sz w:val="19"/>
                <w:szCs w:val="19"/>
              </w:rPr>
              <w:t>2021Q2</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97D45BC" w14:textId="77777777" w:rsidR="00EF3DB7" w:rsidRDefault="00000000">
            <w:r>
              <w:rPr>
                <w:rFonts w:eastAsia="Arial"/>
                <w:color w:val="2C3E50"/>
                <w:sz w:val="19"/>
                <w:szCs w:val="19"/>
              </w:rPr>
              <w:t>2021.4.6-7.4</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5E94777" w14:textId="77777777" w:rsidR="00EF3DB7" w:rsidRDefault="00000000">
            <w:r>
              <w:rPr>
                <w:rFonts w:eastAsia="Arial"/>
                <w:color w:val="2C3E50"/>
                <w:sz w:val="19"/>
                <w:szCs w:val="19"/>
              </w:rPr>
              <w:t>103,977.81</w:t>
            </w:r>
          </w:p>
        </w:tc>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16777F8" w14:textId="77777777" w:rsidR="00EF3DB7" w:rsidRDefault="00000000">
            <w:r>
              <w:rPr>
                <w:rFonts w:eastAsia="Arial"/>
                <w:color w:val="2C3E50"/>
                <w:sz w:val="19"/>
                <w:szCs w:val="19"/>
              </w:rPr>
              <w:t>甲40/乙60</w:t>
            </w:r>
          </w:p>
        </w:tc>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97259D5" w14:textId="77777777" w:rsidR="00EF3DB7" w:rsidRDefault="00000000">
            <w:r>
              <w:rPr>
                <w:rFonts w:eastAsia="Arial"/>
                <w:color w:val="2C3E50"/>
                <w:sz w:val="19"/>
                <w:szCs w:val="19"/>
              </w:rPr>
              <w:t>41,591.12</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2ED1A38" w14:textId="77777777" w:rsidR="00EF3DB7" w:rsidRDefault="00000000">
            <w:r>
              <w:rPr>
                <w:rFonts w:eastAsia="Arial"/>
                <w:color w:val="2C3E50"/>
                <w:sz w:val="19"/>
                <w:szCs w:val="19"/>
              </w:rPr>
              <w:t>2021年6月</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D13A803" w14:textId="77777777" w:rsidR="00EF3DB7" w:rsidRDefault="00000000">
            <w:r>
              <w:rPr>
                <w:rFonts w:eastAsia="Arial"/>
                <w:color w:val="2C3E50"/>
                <w:sz w:val="19"/>
                <w:szCs w:val="19"/>
              </w:rPr>
              <w:t>41,591.12</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6217AD7" w14:textId="77777777" w:rsidR="00EF3DB7" w:rsidRDefault="00000000">
            <w:r>
              <w:rPr>
                <w:rFonts w:eastAsia="Arial"/>
                <w:b/>
                <w:bCs/>
                <w:color w:val="1B6B3A"/>
                <w:sz w:val="19"/>
                <w:szCs w:val="19"/>
              </w:rPr>
              <w:t>✓</w:t>
            </w:r>
          </w:p>
        </w:tc>
      </w:tr>
      <w:tr w:rsidR="00EF3DB7" w14:paraId="0FF07E55"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C761E5D" w14:textId="77777777" w:rsidR="00EF3DB7" w:rsidRDefault="00000000">
            <w:r>
              <w:rPr>
                <w:rFonts w:eastAsia="Arial"/>
                <w:color w:val="2C3E50"/>
                <w:sz w:val="19"/>
                <w:szCs w:val="19"/>
              </w:rPr>
              <w:t>2021Q3</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A77A4AF" w14:textId="77777777" w:rsidR="00EF3DB7" w:rsidRDefault="00000000">
            <w:r>
              <w:rPr>
                <w:rFonts w:eastAsia="Arial"/>
                <w:color w:val="2C3E50"/>
                <w:sz w:val="19"/>
                <w:szCs w:val="19"/>
              </w:rPr>
              <w:t>2021.7.5-10.9</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AF5B1AD" w14:textId="77777777" w:rsidR="00EF3DB7" w:rsidRDefault="00000000">
            <w:r>
              <w:rPr>
                <w:rFonts w:eastAsia="Arial"/>
                <w:color w:val="2C3E50"/>
                <w:sz w:val="19"/>
                <w:szCs w:val="19"/>
              </w:rPr>
              <w:t>66,433.86</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EAE2D76" w14:textId="77777777" w:rsidR="00EF3DB7" w:rsidRDefault="00000000">
            <w:r>
              <w:rPr>
                <w:rFonts w:eastAsia="Arial"/>
                <w:color w:val="2C3E50"/>
                <w:sz w:val="19"/>
                <w:szCs w:val="19"/>
              </w:rPr>
              <w:t>甲40/乙60</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B12EC33" w14:textId="77777777" w:rsidR="00EF3DB7" w:rsidRDefault="00000000">
            <w:r>
              <w:rPr>
                <w:rFonts w:eastAsia="Arial"/>
                <w:color w:val="2C3E50"/>
                <w:sz w:val="19"/>
                <w:szCs w:val="19"/>
              </w:rPr>
              <w:t>26,573.54</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FFC1C66" w14:textId="77777777" w:rsidR="00EF3DB7" w:rsidRDefault="00000000">
            <w:r>
              <w:rPr>
                <w:rFonts w:eastAsia="Arial"/>
                <w:color w:val="2C3E50"/>
                <w:sz w:val="19"/>
                <w:szCs w:val="19"/>
              </w:rPr>
              <w:t>2021年9月</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5DA2D8D" w14:textId="77777777" w:rsidR="00EF3DB7" w:rsidRDefault="00000000">
            <w:r>
              <w:rPr>
                <w:rFonts w:eastAsia="Arial"/>
                <w:color w:val="2C3E50"/>
                <w:sz w:val="19"/>
                <w:szCs w:val="19"/>
              </w:rPr>
              <w:t>26,573.54</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E12526A" w14:textId="77777777" w:rsidR="00EF3DB7" w:rsidRDefault="00000000">
            <w:r>
              <w:rPr>
                <w:rFonts w:eastAsia="Arial"/>
                <w:b/>
                <w:bCs/>
                <w:color w:val="1B6B3A"/>
                <w:sz w:val="19"/>
                <w:szCs w:val="19"/>
              </w:rPr>
              <w:t>✓</w:t>
            </w:r>
          </w:p>
        </w:tc>
      </w:tr>
      <w:tr w:rsidR="00EF3DB7" w14:paraId="265B5F49"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82B43D8" w14:textId="77777777" w:rsidR="00EF3DB7" w:rsidRDefault="00000000">
            <w:r>
              <w:rPr>
                <w:rFonts w:eastAsia="Arial"/>
                <w:color w:val="2C3E50"/>
                <w:sz w:val="19"/>
                <w:szCs w:val="19"/>
              </w:rPr>
              <w:t>2021Q4</w:t>
            </w:r>
          </w:p>
        </w:tc>
        <w:tc>
          <w:tcPr>
            <w:tcW w:w="19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ED67B74" w14:textId="77777777" w:rsidR="00EF3DB7" w:rsidRDefault="00000000">
            <w:r>
              <w:rPr>
                <w:rFonts w:eastAsia="Arial"/>
                <w:color w:val="2C3E50"/>
                <w:sz w:val="19"/>
                <w:szCs w:val="19"/>
              </w:rPr>
              <w:t>2021.10.10-2022.1.4</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54ADDA5" w14:textId="77777777" w:rsidR="00EF3DB7" w:rsidRDefault="00000000">
            <w:r>
              <w:rPr>
                <w:rFonts w:eastAsia="Arial"/>
                <w:color w:val="2C3E50"/>
                <w:sz w:val="19"/>
                <w:szCs w:val="19"/>
              </w:rPr>
              <w:t>115,413.30</w:t>
            </w:r>
          </w:p>
        </w:tc>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425C7DF" w14:textId="77777777" w:rsidR="00EF3DB7" w:rsidRDefault="00000000">
            <w:r>
              <w:rPr>
                <w:rFonts w:eastAsia="Arial"/>
                <w:color w:val="2C3E50"/>
                <w:sz w:val="19"/>
                <w:szCs w:val="19"/>
              </w:rPr>
              <w:t>甲40/乙60</w:t>
            </w:r>
          </w:p>
        </w:tc>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871BA68" w14:textId="77777777" w:rsidR="00EF3DB7" w:rsidRDefault="00000000">
            <w:r>
              <w:rPr>
                <w:rFonts w:eastAsia="Arial"/>
                <w:color w:val="2C3E50"/>
                <w:sz w:val="19"/>
                <w:szCs w:val="19"/>
              </w:rPr>
              <w:t>46,165.32</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E09267C" w14:textId="77777777" w:rsidR="00EF3DB7" w:rsidRDefault="00000000">
            <w:r>
              <w:rPr>
                <w:rFonts w:eastAsia="Arial"/>
                <w:color w:val="2C3E50"/>
                <w:sz w:val="19"/>
                <w:szCs w:val="19"/>
              </w:rPr>
              <w:t>2021年12月</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01642CD" w14:textId="77777777" w:rsidR="00EF3DB7" w:rsidRDefault="00000000">
            <w:r>
              <w:rPr>
                <w:rFonts w:eastAsia="Arial"/>
                <w:color w:val="2C3E50"/>
                <w:sz w:val="19"/>
                <w:szCs w:val="19"/>
              </w:rPr>
              <w:t>46,165.32</w:t>
            </w:r>
          </w:p>
        </w:tc>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10DB812" w14:textId="77777777" w:rsidR="00EF3DB7" w:rsidRDefault="00000000">
            <w:r>
              <w:rPr>
                <w:rFonts w:eastAsia="Arial"/>
                <w:b/>
                <w:bCs/>
                <w:color w:val="1B6B3A"/>
                <w:sz w:val="19"/>
                <w:szCs w:val="19"/>
              </w:rPr>
              <w:t>✓</w:t>
            </w:r>
          </w:p>
        </w:tc>
      </w:tr>
      <w:tr w:rsidR="00EF3DB7" w14:paraId="57E09FC9"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A6337B5" w14:textId="77777777" w:rsidR="00EF3DB7" w:rsidRDefault="00000000">
            <w:r>
              <w:rPr>
                <w:rFonts w:eastAsia="Arial"/>
                <w:b/>
                <w:bCs/>
                <w:color w:val="2C3E50"/>
                <w:sz w:val="19"/>
                <w:szCs w:val="19"/>
              </w:rPr>
              <w:t>小计</w:t>
            </w:r>
          </w:p>
        </w:tc>
        <w:tc>
          <w:tcPr>
            <w:tcW w:w="1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B5CD977" w14:textId="77777777" w:rsidR="00EF3DB7" w:rsidRDefault="00000000">
            <w:r>
              <w:rPr>
                <w:rFonts w:eastAsia="Arial"/>
                <w:color w:val="2C3E50"/>
                <w:sz w:val="19"/>
                <w:szCs w:val="19"/>
              </w:rPr>
              <w:t>8个季度</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40FABB4" w14:textId="77777777" w:rsidR="00EF3DB7" w:rsidRDefault="00000000">
            <w:r>
              <w:rPr>
                <w:rFonts w:eastAsia="Arial"/>
                <w:b/>
                <w:bCs/>
                <w:color w:val="2C3E50"/>
                <w:sz w:val="19"/>
                <w:szCs w:val="19"/>
              </w:rPr>
              <w:t>745,654.14</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83B13CC" w14:textId="77777777" w:rsidR="00EF3DB7" w:rsidRDefault="00EF3DB7"/>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D73592B" w14:textId="77777777" w:rsidR="00EF3DB7" w:rsidRDefault="00000000">
            <w:r>
              <w:rPr>
                <w:rFonts w:eastAsia="Arial"/>
                <w:b/>
                <w:bCs/>
                <w:color w:val="2C3E50"/>
                <w:sz w:val="19"/>
                <w:szCs w:val="19"/>
              </w:rPr>
              <w:t>263,799.40</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D309B36" w14:textId="77777777" w:rsidR="00EF3DB7" w:rsidRDefault="00EF3DB7"/>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CBF6997" w14:textId="77777777" w:rsidR="00EF3DB7" w:rsidRDefault="00000000">
            <w:r>
              <w:rPr>
                <w:rFonts w:eastAsia="Arial"/>
                <w:b/>
                <w:bCs/>
                <w:color w:val="1B6B3A"/>
                <w:sz w:val="19"/>
                <w:szCs w:val="19"/>
              </w:rPr>
              <w:t>263,799.40</w:t>
            </w:r>
          </w:p>
        </w:tc>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642B32D" w14:textId="77777777" w:rsidR="00EF3DB7" w:rsidRDefault="00000000">
            <w:r>
              <w:rPr>
                <w:rFonts w:eastAsia="Arial"/>
                <w:b/>
                <w:bCs/>
                <w:color w:val="1B6B3A"/>
                <w:sz w:val="19"/>
                <w:szCs w:val="19"/>
              </w:rPr>
              <w:t>全部✓</w:t>
            </w:r>
          </w:p>
        </w:tc>
      </w:tr>
    </w:tbl>
    <w:p w14:paraId="5F5EC513"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18E0592A"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60" w:type="dxa"/>
              <w:bottom w:w="100" w:type="dxa"/>
              <w:right w:w="160" w:type="dxa"/>
            </w:tcMar>
          </w:tcPr>
          <w:p w14:paraId="51BB48B0" w14:textId="77777777" w:rsidR="00EF3DB7" w:rsidRDefault="00000000">
            <w:r>
              <w:rPr>
                <w:rFonts w:eastAsia="Arial"/>
                <w:b/>
                <w:bCs/>
                <w:color w:val="1B6B3A"/>
              </w:rPr>
              <w:t>8个季度差额合计：0.00元。2020-2021年凭证与Excel账目同样分毫吻合。</w:t>
            </w:r>
          </w:p>
        </w:tc>
      </w:tr>
    </w:tbl>
    <w:p w14:paraId="71C94FD6" w14:textId="77777777" w:rsidR="00EF3DB7" w:rsidRDefault="00EF3DB7">
      <w:pPr>
        <w:spacing w:after="80"/>
      </w:pPr>
    </w:p>
    <w:p w14:paraId="5308ABB1" w14:textId="77777777" w:rsidR="00EF3DB7" w:rsidRDefault="00000000">
      <w:pPr>
        <w:pStyle w:val="2"/>
      </w:pPr>
      <w:r>
        <w:t>5.4  关键发现：两个时期的记账口径根本不同</w:t>
      </w:r>
    </w:p>
    <w:p w14:paraId="0EAF9552" w14:textId="77777777" w:rsidR="00EF3DB7" w:rsidRDefault="00000000">
      <w:pPr>
        <w:spacing w:after="120"/>
      </w:pPr>
      <w:r>
        <w:rPr>
          <w:rFonts w:eastAsia="Arial"/>
          <w:color w:val="2C3E50"/>
        </w:rPr>
        <w:t>比对过程中发现一项关键矛盾：两个时期虽然凭证均与Excel完全吻合，但Excel所记录的内容性质截然不同：</w:t>
      </w:r>
    </w:p>
    <w:p w14:paraId="01003379"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1268"/>
        <w:gridCol w:w="2125"/>
        <w:gridCol w:w="1939"/>
        <w:gridCol w:w="2499"/>
      </w:tblGrid>
      <w:tr w:rsidR="00EF3DB7" w14:paraId="5299E7D3" w14:textId="77777777">
        <w:tc>
          <w:tcPr>
            <w:tcW w:w="15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7FC363C6" w14:textId="77777777" w:rsidR="00EF3DB7" w:rsidRDefault="00000000">
            <w:r>
              <w:rPr>
                <w:rFonts w:eastAsia="Arial"/>
                <w:b/>
                <w:bCs/>
                <w:color w:val="1B4F72"/>
                <w:sz w:val="19"/>
                <w:szCs w:val="19"/>
              </w:rPr>
              <w:t>时期</w:t>
            </w:r>
          </w:p>
        </w:tc>
        <w:tc>
          <w:tcPr>
            <w:tcW w:w="14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5D79354" w14:textId="77777777" w:rsidR="00EF3DB7" w:rsidRDefault="00000000">
            <w:r>
              <w:rPr>
                <w:rFonts w:eastAsia="Arial"/>
                <w:b/>
                <w:bCs/>
                <w:color w:val="1B4F72"/>
                <w:sz w:val="19"/>
                <w:szCs w:val="19"/>
              </w:rPr>
              <w:t>分成阶段</w:t>
            </w:r>
          </w:p>
        </w:tc>
        <w:tc>
          <w:tcPr>
            <w:tcW w:w="24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A3BA7DA" w14:textId="77777777" w:rsidR="00EF3DB7" w:rsidRDefault="00000000">
            <w:r>
              <w:rPr>
                <w:rFonts w:eastAsia="Arial"/>
                <w:b/>
                <w:bCs/>
                <w:color w:val="1B4F72"/>
                <w:sz w:val="19"/>
                <w:szCs w:val="19"/>
              </w:rPr>
              <w:t>Excel节能费 = ?</w:t>
            </w:r>
          </w:p>
        </w:tc>
        <w:tc>
          <w:tcPr>
            <w:tcW w:w="22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DA321BA" w14:textId="77777777" w:rsidR="00EF3DB7" w:rsidRDefault="00000000">
            <w:r>
              <w:rPr>
                <w:rFonts w:eastAsia="Arial"/>
                <w:b/>
                <w:bCs/>
                <w:color w:val="1B4F72"/>
                <w:sz w:val="19"/>
                <w:szCs w:val="19"/>
              </w:rPr>
              <w:t>性质</w:t>
            </w:r>
          </w:p>
        </w:tc>
        <w:tc>
          <w:tcPr>
            <w:tcW w:w="17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65193A5" w14:textId="77777777" w:rsidR="00EF3DB7" w:rsidRDefault="00000000">
            <w:r>
              <w:rPr>
                <w:rFonts w:eastAsia="Arial"/>
                <w:b/>
                <w:bCs/>
                <w:color w:val="1B4F72"/>
                <w:sz w:val="19"/>
                <w:szCs w:val="19"/>
              </w:rPr>
              <w:t>金额举例</w:t>
            </w:r>
          </w:p>
        </w:tc>
      </w:tr>
      <w:tr w:rsidR="00EF3DB7" w14:paraId="5F051EC6" w14:textId="77777777">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55F5D0B" w14:textId="77777777" w:rsidR="00EF3DB7" w:rsidRDefault="00000000">
            <w:r>
              <w:rPr>
                <w:rFonts w:eastAsia="Arial"/>
                <w:color w:val="2C3E50"/>
                <w:sz w:val="19"/>
                <w:szCs w:val="19"/>
              </w:rPr>
              <w:t>2020-2021年</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6817591" w14:textId="77777777" w:rsidR="00EF3DB7" w:rsidRDefault="00000000">
            <w:r>
              <w:rPr>
                <w:rFonts w:eastAsia="Arial"/>
                <w:color w:val="2C3E50"/>
                <w:sz w:val="19"/>
                <w:szCs w:val="19"/>
              </w:rPr>
              <w:t>甲30-40% / 乙70-60%</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F881E36" w14:textId="77777777" w:rsidR="00EF3DB7" w:rsidRDefault="00000000">
            <w:r>
              <w:rPr>
                <w:rFonts w:eastAsia="Arial"/>
                <w:b/>
                <w:bCs/>
                <w:color w:val="C0392B"/>
                <w:sz w:val="19"/>
                <w:szCs w:val="19"/>
              </w:rPr>
              <w:t>总节能费 × 甲方（物业）比例</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3FBAB9F" w14:textId="77777777" w:rsidR="00EF3DB7" w:rsidRDefault="00000000">
            <w:r>
              <w:rPr>
                <w:rFonts w:eastAsia="Arial"/>
                <w:color w:val="C0392B"/>
                <w:sz w:val="19"/>
                <w:szCs w:val="19"/>
              </w:rPr>
              <w:t>物业自己从节能收益中分得的金额（收益性质）</w:t>
            </w:r>
          </w:p>
        </w:tc>
        <w:tc>
          <w:tcPr>
            <w:tcW w:w="1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8F3E0D6" w14:textId="77777777" w:rsidR="00EF3DB7" w:rsidRDefault="00000000">
            <w:r>
              <w:rPr>
                <w:rFonts w:eastAsia="Arial"/>
                <w:color w:val="2C3E50"/>
                <w:sz w:val="19"/>
                <w:szCs w:val="19"/>
              </w:rPr>
              <w:t>2020Q1：总48,275×30%=14,483</w:t>
            </w:r>
          </w:p>
        </w:tc>
      </w:tr>
      <w:tr w:rsidR="00EF3DB7" w14:paraId="3EB09D6E" w14:textId="77777777">
        <w:tc>
          <w:tcPr>
            <w:tcW w:w="15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27A7223" w14:textId="77777777" w:rsidR="00EF3DB7" w:rsidRDefault="00000000">
            <w:r>
              <w:rPr>
                <w:rFonts w:eastAsia="Arial"/>
                <w:color w:val="2C3E50"/>
                <w:sz w:val="19"/>
                <w:szCs w:val="19"/>
              </w:rPr>
              <w:t>2022-2024年</w:t>
            </w:r>
          </w:p>
        </w:tc>
        <w:tc>
          <w:tcPr>
            <w:tcW w:w="1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E798B40" w14:textId="77777777" w:rsidR="00EF3DB7" w:rsidRDefault="00000000">
            <w:r>
              <w:rPr>
                <w:rFonts w:eastAsia="Arial"/>
                <w:color w:val="2C3E50"/>
                <w:sz w:val="19"/>
                <w:szCs w:val="19"/>
              </w:rPr>
              <w:t>甲40% / 乙60%</w:t>
            </w:r>
          </w:p>
        </w:tc>
        <w:tc>
          <w:tcPr>
            <w:tcW w:w="24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7DFC441" w14:textId="77777777" w:rsidR="00EF3DB7" w:rsidRDefault="00000000">
            <w:r>
              <w:rPr>
                <w:rFonts w:eastAsia="Arial"/>
                <w:b/>
                <w:bCs/>
                <w:color w:val="C0392B"/>
                <w:sz w:val="19"/>
                <w:szCs w:val="19"/>
              </w:rPr>
              <w:t>总节能费 × 60% − 8,000元人工费</w:t>
            </w:r>
          </w:p>
        </w:tc>
        <w:tc>
          <w:tcPr>
            <w:tcW w:w="2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E78DFB0" w14:textId="77777777" w:rsidR="00EF3DB7" w:rsidRDefault="00000000">
            <w:r>
              <w:rPr>
                <w:rFonts w:eastAsia="Arial"/>
                <w:color w:val="C0392B"/>
                <w:sz w:val="19"/>
                <w:szCs w:val="19"/>
              </w:rPr>
              <w:t>物业支付给节能公司（乙方）的金额（支出性质）</w:t>
            </w:r>
          </w:p>
        </w:tc>
        <w:tc>
          <w:tcPr>
            <w:tcW w:w="1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E2A0FE5" w14:textId="77777777" w:rsidR="00EF3DB7" w:rsidRDefault="00000000">
            <w:r>
              <w:rPr>
                <w:rFonts w:eastAsia="Arial"/>
                <w:color w:val="2C3E50"/>
                <w:sz w:val="19"/>
                <w:szCs w:val="19"/>
              </w:rPr>
              <w:t>2022Q1：总95,785×60%−8000=49,471</w:t>
            </w:r>
          </w:p>
        </w:tc>
      </w:tr>
    </w:tbl>
    <w:p w14:paraId="18946B9E"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72B434AD"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80" w:type="dxa"/>
              <w:bottom w:w="100" w:type="dxa"/>
              <w:right w:w="180" w:type="dxa"/>
            </w:tcMar>
          </w:tcPr>
          <w:p w14:paraId="10F13A08" w14:textId="77777777" w:rsidR="00EF3DB7" w:rsidRDefault="00000000">
            <w:pPr>
              <w:spacing w:after="60"/>
            </w:pPr>
            <w:r>
              <w:rPr>
                <w:rFonts w:eastAsia="Arial"/>
                <w:b/>
                <w:bCs/>
                <w:color w:val="C0392B"/>
              </w:rPr>
              <w:t>口径矛盾的法律意义——对物业的双重打击</w:t>
            </w:r>
          </w:p>
          <w:p w14:paraId="114C1023" w14:textId="77777777" w:rsidR="00EF3DB7" w:rsidRDefault="00000000">
            <w:pPr>
              <w:spacing w:after="40"/>
            </w:pPr>
            <w:r>
              <w:rPr>
                <w:rFonts w:eastAsia="Arial"/>
                <w:color w:val="2C3E50"/>
                <w:sz w:val="19"/>
                <w:szCs w:val="19"/>
              </w:rPr>
              <w:t>【2020-21年口径揭示的问题】Excel中的「节能费用」记录的是物业自己收到的节能分成收益（甲方30-40%）。这笔钱本质上是物业的"营业收入"，却被列在成本表中，与热水成本并列，以「费用」名义向业主展示——用以证明「热水运营成本高，单价不得不涨」。</w:t>
            </w:r>
          </w:p>
          <w:p w14:paraId="2E13D047" w14:textId="77777777" w:rsidR="00EF3DB7" w:rsidRDefault="00000000">
            <w:pPr>
              <w:spacing w:after="40"/>
            </w:pPr>
            <w:r>
              <w:rPr>
                <w:rFonts w:eastAsia="Arial"/>
                <w:color w:val="2C3E50"/>
                <w:sz w:val="19"/>
                <w:szCs w:val="19"/>
              </w:rPr>
              <w:lastRenderedPageBreak/>
              <w:t>【2022-24年口径揭示的问题】Excel改为记录支付给乙方的款项（乙方60%−8000），即物业对外支出。这笔支出按成本转嫁给业主，而物业自己在同期仍然按40%收取节能分成。</w:t>
            </w:r>
          </w:p>
          <w:p w14:paraId="492A0B29" w14:textId="77777777" w:rsidR="00EF3DB7" w:rsidRDefault="00000000">
            <w:pPr>
              <w:spacing w:after="40"/>
            </w:pPr>
            <w:r>
              <w:rPr>
                <w:rFonts w:eastAsia="Arial"/>
                <w:color w:val="2C3E50"/>
                <w:sz w:val="19"/>
                <w:szCs w:val="19"/>
              </w:rPr>
              <w:t>【核心矛盾】无论哪种口径，物业都在用「节能费用」这一列对业主施加费用压力：2020-21年，把自己的节能收益伪装成成本；2022-24年，把付给乙方的商业分成款直接作为成本转嫁。业主始终是吃亏的一方。</w:t>
            </w:r>
          </w:p>
          <w:p w14:paraId="6CFAF5CA" w14:textId="77777777" w:rsidR="00EF3DB7" w:rsidRDefault="00000000">
            <w:pPr>
              <w:spacing w:after="40"/>
            </w:pPr>
            <w:r>
              <w:rPr>
                <w:rFonts w:eastAsia="Arial"/>
                <w:color w:val="2C3E50"/>
                <w:sz w:val="19"/>
                <w:szCs w:val="19"/>
              </w:rPr>
              <w:t>【诉讼价值】两套口径并存于同一张成本表中，说明物业对节能费的记账缺乏统一的会计逻辑，在法庭上无法自洽解释，进一步动摇其「节能费用</w:t>
            </w:r>
            <w:proofErr w:type="gramStart"/>
            <w:r>
              <w:rPr>
                <w:rFonts w:eastAsia="Arial"/>
                <w:color w:val="2C3E50"/>
                <w:sz w:val="19"/>
                <w:szCs w:val="19"/>
              </w:rPr>
              <w:t>系合理</w:t>
            </w:r>
            <w:proofErr w:type="gramEnd"/>
            <w:r>
              <w:rPr>
                <w:rFonts w:eastAsia="Arial"/>
                <w:color w:val="2C3E50"/>
                <w:sz w:val="19"/>
                <w:szCs w:val="19"/>
              </w:rPr>
              <w:t>经营成本」的抗辩基础。</w:t>
            </w:r>
          </w:p>
        </w:tc>
      </w:tr>
    </w:tbl>
    <w:p w14:paraId="0655B914" w14:textId="77777777" w:rsidR="00EF3DB7" w:rsidRDefault="00EF3DB7">
      <w:pPr>
        <w:spacing w:after="80"/>
      </w:pPr>
    </w:p>
    <w:p w14:paraId="21A9DADB" w14:textId="77777777" w:rsidR="00EF3DB7" w:rsidRDefault="00000000">
      <w:pPr>
        <w:pStyle w:val="2"/>
      </w:pPr>
      <w:r>
        <w:t>5.5  17个季度比对汇总</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2000"/>
        <w:gridCol w:w="2200"/>
        <w:gridCol w:w="1200"/>
        <w:gridCol w:w="1200"/>
      </w:tblGrid>
      <w:tr w:rsidR="00EF3DB7" w14:paraId="58220D1C" w14:textId="77777777">
        <w:tc>
          <w:tcPr>
            <w:tcW w:w="1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C3DCBF1" w14:textId="77777777" w:rsidR="00EF3DB7" w:rsidRDefault="00000000">
            <w:r>
              <w:rPr>
                <w:rFonts w:eastAsia="Arial"/>
                <w:b/>
                <w:bCs/>
                <w:color w:val="1B4F72"/>
                <w:sz w:val="19"/>
                <w:szCs w:val="19"/>
              </w:rPr>
              <w:t>时期</w:t>
            </w:r>
          </w:p>
        </w:tc>
        <w:tc>
          <w:tcPr>
            <w:tcW w:w="10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9C5A1DC" w14:textId="77777777" w:rsidR="00EF3DB7" w:rsidRDefault="00000000">
            <w:r>
              <w:rPr>
                <w:rFonts w:eastAsia="Arial"/>
                <w:b/>
                <w:bCs/>
                <w:color w:val="1B4F72"/>
                <w:sz w:val="19"/>
                <w:szCs w:val="19"/>
              </w:rPr>
              <w:t>季度数</w:t>
            </w:r>
          </w:p>
        </w:tc>
        <w:tc>
          <w:tcPr>
            <w:tcW w:w="20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6DDF4F6F" w14:textId="77777777" w:rsidR="00EF3DB7" w:rsidRDefault="00000000">
            <w:r>
              <w:rPr>
                <w:rFonts w:eastAsia="Arial"/>
                <w:b/>
                <w:bCs/>
                <w:color w:val="1B4F72"/>
                <w:sz w:val="19"/>
                <w:szCs w:val="19"/>
              </w:rPr>
              <w:t>凭证总节能费（元）</w:t>
            </w:r>
          </w:p>
        </w:tc>
        <w:tc>
          <w:tcPr>
            <w:tcW w:w="22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AF73F59" w14:textId="77777777" w:rsidR="00EF3DB7" w:rsidRDefault="00000000">
            <w:r>
              <w:rPr>
                <w:rFonts w:eastAsia="Arial"/>
                <w:b/>
                <w:bCs/>
                <w:color w:val="1B4F72"/>
                <w:sz w:val="19"/>
                <w:szCs w:val="19"/>
              </w:rPr>
              <w:t>Excel节能费合计（元）</w:t>
            </w:r>
          </w:p>
        </w:tc>
        <w:tc>
          <w:tcPr>
            <w:tcW w:w="12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6A461411" w14:textId="77777777" w:rsidR="00EF3DB7" w:rsidRDefault="00000000">
            <w:r>
              <w:rPr>
                <w:rFonts w:eastAsia="Arial"/>
                <w:b/>
                <w:bCs/>
                <w:color w:val="1B4F72"/>
                <w:sz w:val="19"/>
                <w:szCs w:val="19"/>
              </w:rPr>
              <w:t>差额（元）</w:t>
            </w:r>
          </w:p>
        </w:tc>
        <w:tc>
          <w:tcPr>
            <w:tcW w:w="12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D7CCF1B" w14:textId="77777777" w:rsidR="00EF3DB7" w:rsidRDefault="00000000">
            <w:r>
              <w:rPr>
                <w:rFonts w:eastAsia="Arial"/>
                <w:b/>
                <w:bCs/>
                <w:color w:val="1B4F72"/>
                <w:sz w:val="19"/>
                <w:szCs w:val="19"/>
              </w:rPr>
              <w:t>匹配率</w:t>
            </w:r>
          </w:p>
        </w:tc>
      </w:tr>
      <w:tr w:rsidR="00EF3DB7" w14:paraId="10B8D1E0" w14:textId="77777777">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D5DBDE5" w14:textId="77777777" w:rsidR="00EF3DB7" w:rsidRDefault="00000000">
            <w:r>
              <w:rPr>
                <w:rFonts w:eastAsia="Arial"/>
                <w:color w:val="2C3E50"/>
                <w:sz w:val="19"/>
                <w:szCs w:val="19"/>
              </w:rPr>
              <w:t>2020-2021年</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04AC20D" w14:textId="77777777" w:rsidR="00EF3DB7" w:rsidRDefault="00000000">
            <w:proofErr w:type="gramStart"/>
            <w:r>
              <w:rPr>
                <w:rFonts w:eastAsia="Arial"/>
                <w:color w:val="2C3E50"/>
                <w:sz w:val="19"/>
                <w:szCs w:val="19"/>
              </w:rPr>
              <w:t>8</w:t>
            </w:r>
            <w:proofErr w:type="gramEnd"/>
            <w:r>
              <w:rPr>
                <w:rFonts w:eastAsia="Arial"/>
                <w:color w:val="2C3E50"/>
                <w:sz w:val="19"/>
                <w:szCs w:val="19"/>
              </w:rPr>
              <w:t>季度</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F03279E" w14:textId="77777777" w:rsidR="00EF3DB7" w:rsidRDefault="00000000">
            <w:r>
              <w:rPr>
                <w:rFonts w:eastAsia="Arial"/>
                <w:color w:val="2C3E50"/>
                <w:sz w:val="19"/>
                <w:szCs w:val="19"/>
              </w:rPr>
              <w:t>745,654.14</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713A966" w14:textId="77777777" w:rsidR="00EF3DB7" w:rsidRDefault="00000000">
            <w:r>
              <w:rPr>
                <w:rFonts w:eastAsia="Arial"/>
                <w:color w:val="2C3E50"/>
                <w:sz w:val="19"/>
                <w:szCs w:val="19"/>
              </w:rPr>
              <w:t>263,799.40（甲方份额）</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8567D7A" w14:textId="77777777" w:rsidR="00EF3DB7" w:rsidRDefault="00000000">
            <w:r>
              <w:rPr>
                <w:rFonts w:eastAsia="Arial"/>
                <w:b/>
                <w:bCs/>
                <w:color w:val="1B6B3A"/>
                <w:sz w:val="19"/>
                <w:szCs w:val="19"/>
              </w:rPr>
              <w:t>0.00</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9189FD8" w14:textId="77777777" w:rsidR="00EF3DB7" w:rsidRDefault="00000000">
            <w:r>
              <w:rPr>
                <w:rFonts w:eastAsia="Arial"/>
                <w:b/>
                <w:bCs/>
                <w:color w:val="1B6B3A"/>
                <w:sz w:val="19"/>
                <w:szCs w:val="19"/>
              </w:rPr>
              <w:t>100%</w:t>
            </w:r>
          </w:p>
        </w:tc>
      </w:tr>
      <w:tr w:rsidR="00EF3DB7" w14:paraId="784DA168" w14:textId="77777777">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D583EE4" w14:textId="77777777" w:rsidR="00EF3DB7" w:rsidRDefault="00000000">
            <w:r>
              <w:rPr>
                <w:rFonts w:eastAsia="Arial"/>
                <w:color w:val="2C3E50"/>
                <w:sz w:val="19"/>
                <w:szCs w:val="19"/>
              </w:rPr>
              <w:t>2022-2024Q1</w:t>
            </w:r>
          </w:p>
        </w:tc>
        <w:tc>
          <w:tcPr>
            <w:tcW w:w="1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D71735D" w14:textId="77777777" w:rsidR="00EF3DB7" w:rsidRDefault="00000000">
            <w:proofErr w:type="gramStart"/>
            <w:r>
              <w:rPr>
                <w:rFonts w:eastAsia="Arial"/>
                <w:color w:val="2C3E50"/>
                <w:sz w:val="19"/>
                <w:szCs w:val="19"/>
              </w:rPr>
              <w:t>9</w:t>
            </w:r>
            <w:proofErr w:type="gramEnd"/>
            <w:r>
              <w:rPr>
                <w:rFonts w:eastAsia="Arial"/>
                <w:color w:val="2C3E50"/>
                <w:sz w:val="19"/>
                <w:szCs w:val="19"/>
              </w:rPr>
              <w:t>季度</w:t>
            </w:r>
          </w:p>
        </w:tc>
        <w:tc>
          <w:tcPr>
            <w:tcW w:w="2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4639C03" w14:textId="77777777" w:rsidR="00EF3DB7" w:rsidRDefault="00000000">
            <w:r>
              <w:rPr>
                <w:rFonts w:eastAsia="Arial"/>
                <w:color w:val="2C3E50"/>
                <w:sz w:val="19"/>
                <w:szCs w:val="19"/>
              </w:rPr>
              <w:t>784,044.59</w:t>
            </w:r>
          </w:p>
        </w:tc>
        <w:tc>
          <w:tcPr>
            <w:tcW w:w="2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C650823" w14:textId="77777777" w:rsidR="00EF3DB7" w:rsidRDefault="00000000">
            <w:r>
              <w:rPr>
                <w:rFonts w:eastAsia="Arial"/>
                <w:color w:val="2C3E50"/>
                <w:sz w:val="19"/>
                <w:szCs w:val="19"/>
              </w:rPr>
              <w:t>398,426.75（乙方实收）</w:t>
            </w:r>
          </w:p>
        </w:tc>
        <w:tc>
          <w:tcPr>
            <w:tcW w:w="1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AF619E2" w14:textId="77777777" w:rsidR="00EF3DB7" w:rsidRDefault="00000000">
            <w:r>
              <w:rPr>
                <w:rFonts w:eastAsia="Arial"/>
                <w:b/>
                <w:bCs/>
                <w:color w:val="1B6B3A"/>
                <w:sz w:val="19"/>
                <w:szCs w:val="19"/>
              </w:rPr>
              <w:t>0.00</w:t>
            </w:r>
          </w:p>
        </w:tc>
        <w:tc>
          <w:tcPr>
            <w:tcW w:w="1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E4BAD8C" w14:textId="77777777" w:rsidR="00EF3DB7" w:rsidRDefault="00000000">
            <w:r>
              <w:rPr>
                <w:rFonts w:eastAsia="Arial"/>
                <w:b/>
                <w:bCs/>
                <w:color w:val="1B6B3A"/>
                <w:sz w:val="19"/>
                <w:szCs w:val="19"/>
              </w:rPr>
              <w:t>100%</w:t>
            </w:r>
          </w:p>
        </w:tc>
      </w:tr>
      <w:tr w:rsidR="00EF3DB7" w14:paraId="302B6897" w14:textId="77777777">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53612E8" w14:textId="77777777" w:rsidR="00EF3DB7" w:rsidRDefault="00000000">
            <w:r>
              <w:rPr>
                <w:rFonts w:eastAsia="Arial"/>
                <w:b/>
                <w:bCs/>
                <w:color w:val="2C3E50"/>
                <w:sz w:val="19"/>
                <w:szCs w:val="19"/>
              </w:rPr>
              <w:t>合计</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6803F80" w14:textId="77777777" w:rsidR="00EF3DB7" w:rsidRDefault="00000000">
            <w:proofErr w:type="gramStart"/>
            <w:r>
              <w:rPr>
                <w:rFonts w:eastAsia="Arial"/>
                <w:b/>
                <w:bCs/>
                <w:color w:val="2C3E50"/>
                <w:sz w:val="19"/>
                <w:szCs w:val="19"/>
              </w:rPr>
              <w:t>17</w:t>
            </w:r>
            <w:proofErr w:type="gramEnd"/>
            <w:r>
              <w:rPr>
                <w:rFonts w:eastAsia="Arial"/>
                <w:b/>
                <w:bCs/>
                <w:color w:val="2C3E50"/>
                <w:sz w:val="19"/>
                <w:szCs w:val="19"/>
              </w:rPr>
              <w:t>季度</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110D695" w14:textId="77777777" w:rsidR="00EF3DB7" w:rsidRDefault="00000000">
            <w:r>
              <w:rPr>
                <w:rFonts w:eastAsia="Arial"/>
                <w:b/>
                <w:bCs/>
                <w:color w:val="2C3E50"/>
                <w:sz w:val="19"/>
                <w:szCs w:val="19"/>
              </w:rPr>
              <w:t>1,529,698.73</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E04FE1B" w14:textId="77777777" w:rsidR="00EF3DB7" w:rsidRDefault="00000000">
            <w:r>
              <w:rPr>
                <w:rFonts w:eastAsia="Arial"/>
                <w:color w:val="2C3E50"/>
                <w:sz w:val="19"/>
                <w:szCs w:val="19"/>
              </w:rPr>
              <w:t>—</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094FB77" w14:textId="77777777" w:rsidR="00EF3DB7" w:rsidRDefault="00000000">
            <w:r>
              <w:rPr>
                <w:rFonts w:eastAsia="Arial"/>
                <w:b/>
                <w:bCs/>
                <w:color w:val="1B6B3A"/>
                <w:sz w:val="19"/>
                <w:szCs w:val="19"/>
              </w:rPr>
              <w:t>0.00</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E800423" w14:textId="77777777" w:rsidR="00EF3DB7" w:rsidRDefault="00000000">
            <w:r>
              <w:rPr>
                <w:rFonts w:eastAsia="Arial"/>
                <w:b/>
                <w:bCs/>
                <w:color w:val="1B6B3A"/>
                <w:sz w:val="19"/>
                <w:szCs w:val="19"/>
              </w:rPr>
              <w:t>100%</w:t>
            </w:r>
          </w:p>
        </w:tc>
      </w:tr>
    </w:tbl>
    <w:p w14:paraId="0C583356"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057E4BF8"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80" w:type="dxa"/>
              <w:bottom w:w="100" w:type="dxa"/>
              <w:right w:w="180" w:type="dxa"/>
            </w:tcMar>
          </w:tcPr>
          <w:p w14:paraId="2EB632D9" w14:textId="77777777" w:rsidR="00EF3DB7" w:rsidRDefault="00000000">
            <w:pPr>
              <w:spacing w:after="60"/>
            </w:pPr>
            <w:r>
              <w:rPr>
                <w:rFonts w:eastAsia="Arial"/>
                <w:b/>
                <w:bCs/>
                <w:color w:val="1B6B3A"/>
              </w:rPr>
              <w:t>比对结论</w:t>
            </w:r>
          </w:p>
          <w:p w14:paraId="1EC9890C" w14:textId="77777777" w:rsidR="00EF3DB7" w:rsidRDefault="00000000">
            <w:pPr>
              <w:spacing w:after="40"/>
            </w:pPr>
            <w:r>
              <w:rPr>
                <w:rFonts w:eastAsia="Arial"/>
                <w:color w:val="2C3E50"/>
                <w:sz w:val="19"/>
                <w:szCs w:val="19"/>
              </w:rPr>
              <w:t>① 全部17个季度（2020-2024Q1）的节能费结算凭证与Excel成本表数字完全一致，差额为零，证明账目真实，凭证来源可靠。</w:t>
            </w:r>
          </w:p>
          <w:p w14:paraId="349B5F83" w14:textId="77777777" w:rsidR="00EF3DB7" w:rsidRDefault="00000000">
            <w:pPr>
              <w:spacing w:after="40"/>
            </w:pPr>
            <w:r>
              <w:rPr>
                <w:rFonts w:eastAsia="Arial"/>
                <w:color w:val="2C3E50"/>
                <w:sz w:val="19"/>
                <w:szCs w:val="19"/>
              </w:rPr>
              <w:t>② 2020-21年（首五年末/后五年初）Excel节能费记录的是物业自己的节能收益分成（甲方份额），本质是收入，却以「费用」名义列示。</w:t>
            </w:r>
          </w:p>
          <w:p w14:paraId="47ABE960" w14:textId="77777777" w:rsidR="00EF3DB7" w:rsidRDefault="00000000">
            <w:pPr>
              <w:spacing w:after="40"/>
            </w:pPr>
            <w:r>
              <w:rPr>
                <w:rFonts w:eastAsia="Arial"/>
                <w:color w:val="2C3E50"/>
                <w:sz w:val="19"/>
                <w:szCs w:val="19"/>
              </w:rPr>
              <w:t>③ 2022年起Excel节能费记录的是支付给节能公司的款项（乙方实收），是物业对外支出，并将其作为成本全额转嫁给业主。</w:t>
            </w:r>
          </w:p>
          <w:p w14:paraId="2924D7FA" w14:textId="77777777" w:rsidR="00EF3DB7" w:rsidRDefault="00000000">
            <w:pPr>
              <w:spacing w:after="40"/>
            </w:pPr>
            <w:r>
              <w:rPr>
                <w:rFonts w:eastAsia="Arial"/>
                <w:color w:val="2C3E50"/>
                <w:sz w:val="19"/>
                <w:szCs w:val="19"/>
              </w:rPr>
              <w:t>④ 两种口径并存于同一张成本表，揭示物业在记账上存在根本性的口径不一致，无法支撑其「节能费是合理经营成本」的抗辩主张。</w:t>
            </w:r>
          </w:p>
        </w:tc>
      </w:tr>
    </w:tbl>
    <w:p w14:paraId="59351AC5" w14:textId="77777777" w:rsidR="00EF3DB7" w:rsidRDefault="00000000">
      <w:pPr>
        <w:pStyle w:val="1"/>
        <w:pageBreakBefore/>
      </w:pPr>
      <w:r>
        <w:lastRenderedPageBreak/>
        <w:t>第六章  物业"增值服务"主张的逐条驳斥</w:t>
      </w:r>
    </w:p>
    <w:p w14:paraId="6550E1D0" w14:textId="77777777" w:rsidR="00EF3DB7" w:rsidRDefault="00000000">
      <w:pPr>
        <w:spacing w:after="120"/>
      </w:pPr>
      <w:r>
        <w:rPr>
          <w:rFonts w:eastAsia="Arial"/>
          <w:color w:val="2C3E50"/>
        </w:rPr>
        <w:t>物业提出以下三项主张，以论证热水运营属其自主经营活动，业主必须另外付费。本章逐一分析其法律效力。</w:t>
      </w:r>
    </w:p>
    <w:p w14:paraId="6AF3D821" w14:textId="77777777" w:rsidR="00EF3DB7" w:rsidRDefault="00000000">
      <w:pPr>
        <w:pStyle w:val="2"/>
      </w:pPr>
      <w:r>
        <w:t>6.1  主张</w:t>
      </w:r>
      <w:proofErr w:type="gramStart"/>
      <w:r>
        <w:t>一</w:t>
      </w:r>
      <w:proofErr w:type="gramEnd"/>
      <w:r>
        <w:t>："热水是增值服务，与物业服务合同无关"</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F3DB7" w14:paraId="28285A6A" w14:textId="77777777">
        <w:tc>
          <w:tcPr>
            <w:tcW w:w="4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7B75596" w14:textId="77777777" w:rsidR="00EF3DB7" w:rsidRDefault="00000000">
            <w:r>
              <w:rPr>
                <w:rFonts w:eastAsia="Arial"/>
                <w:b/>
                <w:bCs/>
                <w:color w:val="C0392B"/>
                <w:sz w:val="19"/>
                <w:szCs w:val="19"/>
              </w:rPr>
              <w:t>物业主张</w:t>
            </w:r>
          </w:p>
        </w:tc>
        <w:tc>
          <w:tcPr>
            <w:tcW w:w="4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F5B2F0A" w14:textId="77777777" w:rsidR="00EF3DB7" w:rsidRDefault="00000000">
            <w:r>
              <w:rPr>
                <w:rFonts w:eastAsia="Arial"/>
                <w:b/>
                <w:bCs/>
                <w:color w:val="1B4F72"/>
                <w:sz w:val="19"/>
                <w:szCs w:val="19"/>
              </w:rPr>
              <w:t>法律评估</w:t>
            </w:r>
          </w:p>
        </w:tc>
      </w:tr>
      <w:tr w:rsidR="00EF3DB7" w14:paraId="2C996119" w14:textId="77777777">
        <w:tc>
          <w:tcPr>
            <w:tcW w:w="4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F216ECC" w14:textId="77777777" w:rsidR="00EF3DB7" w:rsidRDefault="00000000">
            <w:r>
              <w:rPr>
                <w:rFonts w:eastAsia="Arial"/>
                <w:color w:val="2C3E50"/>
                <w:sz w:val="19"/>
                <w:szCs w:val="19"/>
              </w:rPr>
              <w:t>热水供应属于增值服务，不在物业服务合同范围内，业主使用热水须另行付费。</w:t>
            </w:r>
          </w:p>
        </w:tc>
        <w:tc>
          <w:tcPr>
            <w:tcW w:w="4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0A45D3B" w14:textId="77777777" w:rsidR="00EF3DB7" w:rsidRDefault="00000000">
            <w:r>
              <w:rPr>
                <w:rFonts w:eastAsia="Arial"/>
                <w:color w:val="2C3E50"/>
                <w:sz w:val="19"/>
                <w:szCs w:val="19"/>
              </w:rPr>
              <w:t>【不成立】物业服务合同第十一条及附件三明确将热水系统纳入「共用设施设备日常运行」。合同原文优于物业的口头说法。</w:t>
            </w:r>
          </w:p>
        </w:tc>
      </w:tr>
    </w:tbl>
    <w:p w14:paraId="132ECC8F" w14:textId="77777777" w:rsidR="00EF3DB7" w:rsidRDefault="00EF3DB7">
      <w:pPr>
        <w:spacing w:after="80"/>
      </w:pPr>
    </w:p>
    <w:p w14:paraId="056A4093" w14:textId="77777777" w:rsidR="00EF3DB7" w:rsidRDefault="00000000">
      <w:pPr>
        <w:spacing w:after="120"/>
      </w:pPr>
      <w:r>
        <w:rPr>
          <w:rFonts w:eastAsia="Arial"/>
          <w:color w:val="2C3E50"/>
        </w:rPr>
        <w:t>驳斥要点：</w:t>
      </w:r>
    </w:p>
    <w:p w14:paraId="583C0AD6" w14:textId="77777777" w:rsidR="00EF3DB7" w:rsidRDefault="00000000">
      <w:pPr>
        <w:pStyle w:val="a4"/>
        <w:numPr>
          <w:ilvl w:val="0"/>
          <w:numId w:val="2"/>
        </w:numPr>
        <w:spacing w:after="80"/>
      </w:pPr>
      <w:r>
        <w:rPr>
          <w:rFonts w:eastAsia="Arial"/>
          <w:color w:val="2C3E50"/>
        </w:rPr>
        <w:t>「增值服务」在物业服务法律体系中特指合同之外、业主自愿选择的额外服务，如家政、停车等。热水供应不属于此类——它是小区基础生活设施服务。</w:t>
      </w:r>
    </w:p>
    <w:p w14:paraId="12789FDE" w14:textId="77777777" w:rsidR="00EF3DB7" w:rsidRDefault="00000000">
      <w:pPr>
        <w:pStyle w:val="a4"/>
        <w:numPr>
          <w:ilvl w:val="0"/>
          <w:numId w:val="2"/>
        </w:numPr>
        <w:spacing w:after="80"/>
      </w:pPr>
      <w:r>
        <w:rPr>
          <w:rFonts w:eastAsia="Arial"/>
          <w:color w:val="2C3E50"/>
        </w:rPr>
        <w:t>合同附件三热水系统</w:t>
      </w:r>
      <w:proofErr w:type="gramStart"/>
      <w:r>
        <w:rPr>
          <w:rFonts w:eastAsia="Arial"/>
          <w:color w:val="2C3E50"/>
        </w:rPr>
        <w:t>栏明确</w:t>
      </w:r>
      <w:proofErr w:type="gramEnd"/>
      <w:r>
        <w:rPr>
          <w:rFonts w:eastAsia="Arial"/>
          <w:color w:val="2C3E50"/>
        </w:rPr>
        <w:t>要求「保证二次供水正常，热水温度不低于40度」，这是持续性结果义务，不是可选服务。</w:t>
      </w:r>
    </w:p>
    <w:p w14:paraId="3899BF3F" w14:textId="77777777" w:rsidR="00EF3DB7" w:rsidRDefault="00000000">
      <w:pPr>
        <w:pStyle w:val="a4"/>
        <w:numPr>
          <w:ilvl w:val="0"/>
          <w:numId w:val="2"/>
        </w:numPr>
        <w:spacing w:after="80"/>
      </w:pPr>
      <w:r>
        <w:rPr>
          <w:rFonts w:eastAsia="Arial"/>
          <w:color w:val="2C3E50"/>
        </w:rPr>
        <w:t>物业从未就热水服务单独与业主签订「增值服务协议」，不存在任何书面授权文件。</w:t>
      </w:r>
    </w:p>
    <w:p w14:paraId="7D4AA52E" w14:textId="77777777" w:rsidR="00EF3DB7" w:rsidRDefault="00000000">
      <w:pPr>
        <w:pStyle w:val="a4"/>
        <w:numPr>
          <w:ilvl w:val="0"/>
          <w:numId w:val="2"/>
        </w:numPr>
        <w:spacing w:after="80"/>
      </w:pPr>
      <w:r>
        <w:rPr>
          <w:rFonts w:eastAsia="Arial"/>
          <w:color w:val="2C3E50"/>
        </w:rPr>
        <w:t>住户手册第四章专门设置「热水供应」章节，在物业自制文件中已将热水作为服务内容向业主告知。</w:t>
      </w:r>
    </w:p>
    <w:p w14:paraId="33AFD8FD" w14:textId="77777777" w:rsidR="00EF3DB7" w:rsidRDefault="00000000">
      <w:pPr>
        <w:pStyle w:val="2"/>
      </w:pPr>
      <w:r>
        <w:t>6.2  主张二："物业有权对热水设备进行改造"</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F3DB7" w14:paraId="06D211A3" w14:textId="77777777">
        <w:tc>
          <w:tcPr>
            <w:tcW w:w="4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7C241E60" w14:textId="77777777" w:rsidR="00EF3DB7" w:rsidRDefault="00000000">
            <w:r>
              <w:rPr>
                <w:rFonts w:eastAsia="Arial"/>
                <w:b/>
                <w:bCs/>
                <w:color w:val="C0392B"/>
                <w:sz w:val="19"/>
                <w:szCs w:val="19"/>
              </w:rPr>
              <w:t>物业主张</w:t>
            </w:r>
          </w:p>
        </w:tc>
        <w:tc>
          <w:tcPr>
            <w:tcW w:w="4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0AE391F" w14:textId="77777777" w:rsidR="00EF3DB7" w:rsidRDefault="00000000">
            <w:r>
              <w:rPr>
                <w:rFonts w:eastAsia="Arial"/>
                <w:b/>
                <w:bCs/>
                <w:color w:val="1B4F72"/>
                <w:sz w:val="19"/>
                <w:szCs w:val="19"/>
              </w:rPr>
              <w:t>法律评估</w:t>
            </w:r>
          </w:p>
        </w:tc>
      </w:tr>
      <w:tr w:rsidR="00EF3DB7" w14:paraId="6D4A72D5" w14:textId="77777777">
        <w:tc>
          <w:tcPr>
            <w:tcW w:w="4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3FB569B" w14:textId="77777777" w:rsidR="00EF3DB7" w:rsidRDefault="00000000">
            <w:r>
              <w:rPr>
                <w:rFonts w:eastAsia="Arial"/>
                <w:color w:val="2C3E50"/>
                <w:sz w:val="19"/>
                <w:szCs w:val="19"/>
              </w:rPr>
              <w:t>物业自行委托节能公司对热水设备进行改造（换装空气源热泵），属于物业对自有设备的合法处置。</w:t>
            </w:r>
          </w:p>
        </w:tc>
        <w:tc>
          <w:tcPr>
            <w:tcW w:w="4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C366196" w14:textId="77777777" w:rsidR="00EF3DB7" w:rsidRDefault="00000000">
            <w:r>
              <w:rPr>
                <w:rFonts w:eastAsia="Arial"/>
                <w:color w:val="2C3E50"/>
                <w:sz w:val="19"/>
                <w:szCs w:val="19"/>
              </w:rPr>
              <w:t>【不成立】设备所有权至2029年属于节能公司（能源管理合同第9.1条），物业对设备无完全所有权。共用设施设备的重大改造亦须经业主大会程序。</w:t>
            </w:r>
          </w:p>
        </w:tc>
      </w:tr>
    </w:tbl>
    <w:p w14:paraId="5C24502F" w14:textId="77777777" w:rsidR="00EF3DB7" w:rsidRDefault="00EF3DB7">
      <w:pPr>
        <w:spacing w:after="80"/>
      </w:pPr>
    </w:p>
    <w:p w14:paraId="7825102F" w14:textId="77777777" w:rsidR="00EF3DB7" w:rsidRDefault="00000000">
      <w:pPr>
        <w:spacing w:after="120"/>
      </w:pPr>
      <w:r>
        <w:rPr>
          <w:rFonts w:eastAsia="Arial"/>
          <w:color w:val="2C3E50"/>
        </w:rPr>
        <w:t>驳斥要点：</w:t>
      </w:r>
    </w:p>
    <w:p w14:paraId="40EAD79B" w14:textId="77777777" w:rsidR="00EF3DB7" w:rsidRDefault="00000000">
      <w:pPr>
        <w:pStyle w:val="a4"/>
        <w:numPr>
          <w:ilvl w:val="0"/>
          <w:numId w:val="2"/>
        </w:numPr>
        <w:spacing w:after="80"/>
      </w:pPr>
      <w:r>
        <w:rPr>
          <w:rFonts w:eastAsia="Arial"/>
          <w:color w:val="2C3E50"/>
        </w:rPr>
        <w:t>能源管理合同第9.1条明确：在2029年付清全部</w:t>
      </w:r>
      <w:proofErr w:type="gramStart"/>
      <w:r>
        <w:rPr>
          <w:rFonts w:eastAsia="Arial"/>
          <w:color w:val="2C3E50"/>
        </w:rPr>
        <w:t>节能款</w:t>
      </w:r>
      <w:proofErr w:type="gramEnd"/>
      <w:r>
        <w:rPr>
          <w:rFonts w:eastAsia="Arial"/>
          <w:color w:val="2C3E50"/>
        </w:rPr>
        <w:t>之前，设备所有权属于乙方（</w:t>
      </w:r>
      <w:proofErr w:type="gramStart"/>
      <w:r>
        <w:rPr>
          <w:rFonts w:eastAsia="Arial"/>
          <w:color w:val="2C3E50"/>
        </w:rPr>
        <w:t>计通中</w:t>
      </w:r>
      <w:proofErr w:type="gramEnd"/>
      <w:r>
        <w:rPr>
          <w:rFonts w:eastAsia="Arial"/>
          <w:color w:val="2C3E50"/>
        </w:rPr>
        <w:t>普），而非物业。物业对该设备无完全处置权。</w:t>
      </w:r>
    </w:p>
    <w:p w14:paraId="0C5E2AF5" w14:textId="77777777" w:rsidR="00EF3DB7" w:rsidRDefault="00000000">
      <w:pPr>
        <w:pStyle w:val="a4"/>
        <w:numPr>
          <w:ilvl w:val="0"/>
          <w:numId w:val="2"/>
        </w:numPr>
        <w:spacing w:after="80"/>
      </w:pPr>
      <w:r>
        <w:rPr>
          <w:rFonts w:eastAsia="Arial"/>
          <w:color w:val="2C3E50"/>
        </w:rPr>
        <w:t>即便设备归物业所有，热水设备属于共用设施设备，根据《上海市住宅物业管理规定》，对共用设施设备的重大改造须经业主大会（或业主委员会授权）决议，物业无权单方决定。</w:t>
      </w:r>
    </w:p>
    <w:p w14:paraId="13A29DB9" w14:textId="77777777" w:rsidR="00EF3DB7" w:rsidRDefault="00000000">
      <w:pPr>
        <w:pStyle w:val="a4"/>
        <w:numPr>
          <w:ilvl w:val="0"/>
          <w:numId w:val="2"/>
        </w:numPr>
        <w:spacing w:after="80"/>
      </w:pPr>
      <w:r>
        <w:rPr>
          <w:rFonts w:eastAsia="Arial"/>
          <w:color w:val="2C3E50"/>
        </w:rPr>
        <w:t>实际上，节能改造发生在2014-2015年，物业未经任何业主大会程序擅自进行，程序本身存在违规。</w:t>
      </w:r>
    </w:p>
    <w:p w14:paraId="608975D5" w14:textId="77777777" w:rsidR="00EF3DB7" w:rsidRDefault="00000000">
      <w:pPr>
        <w:pStyle w:val="2"/>
      </w:pPr>
      <w:r>
        <w:t>6.3  主张三："不付热水费，物业有权拆除热水设备停止供热"</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F3DB7" w14:paraId="56A2E06C" w14:textId="77777777">
        <w:tc>
          <w:tcPr>
            <w:tcW w:w="4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47A4BFE" w14:textId="77777777" w:rsidR="00EF3DB7" w:rsidRDefault="00000000">
            <w:r>
              <w:rPr>
                <w:rFonts w:eastAsia="Arial"/>
                <w:b/>
                <w:bCs/>
                <w:color w:val="C0392B"/>
                <w:sz w:val="19"/>
                <w:szCs w:val="19"/>
              </w:rPr>
              <w:t>物业主张</w:t>
            </w:r>
          </w:p>
        </w:tc>
        <w:tc>
          <w:tcPr>
            <w:tcW w:w="4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2C1FA0F" w14:textId="77777777" w:rsidR="00EF3DB7" w:rsidRDefault="00000000">
            <w:r>
              <w:rPr>
                <w:rFonts w:eastAsia="Arial"/>
                <w:b/>
                <w:bCs/>
                <w:color w:val="1B4F72"/>
                <w:sz w:val="19"/>
                <w:szCs w:val="19"/>
              </w:rPr>
              <w:t>法律评估</w:t>
            </w:r>
          </w:p>
        </w:tc>
      </w:tr>
      <w:tr w:rsidR="00EF3DB7" w14:paraId="56F236A5" w14:textId="77777777">
        <w:tc>
          <w:tcPr>
            <w:tcW w:w="4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1887A4F" w14:textId="77777777" w:rsidR="00EF3DB7" w:rsidRDefault="00000000">
            <w:r>
              <w:rPr>
                <w:rFonts w:eastAsia="Arial"/>
                <w:color w:val="2C3E50"/>
                <w:sz w:val="19"/>
                <w:szCs w:val="19"/>
              </w:rPr>
              <w:t>业主拒绝支付热水费，物业有权拆除热水设备或停止热水供应。</w:t>
            </w:r>
          </w:p>
        </w:tc>
        <w:tc>
          <w:tcPr>
            <w:tcW w:w="4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BC8F1D5" w14:textId="77777777" w:rsidR="00EF3DB7" w:rsidRDefault="00000000">
            <w:r>
              <w:rPr>
                <w:rFonts w:eastAsia="Arial"/>
                <w:color w:val="2C3E50"/>
                <w:sz w:val="19"/>
                <w:szCs w:val="19"/>
              </w:rPr>
              <w:t>【不成立且适得其反】拆除权在能源管理合同中属于节能公司（乙方）对物业（甲方）的权利，物业无权转嫁至业主。且物业服务合同包干制下不得擅自停服。</w:t>
            </w:r>
          </w:p>
        </w:tc>
      </w:tr>
    </w:tbl>
    <w:p w14:paraId="25272F9C" w14:textId="77777777" w:rsidR="00EF3DB7" w:rsidRDefault="00EF3DB7">
      <w:pPr>
        <w:spacing w:after="80"/>
      </w:pPr>
    </w:p>
    <w:p w14:paraId="6B5A3B14" w14:textId="77777777" w:rsidR="00EF3DB7" w:rsidRDefault="00000000">
      <w:pPr>
        <w:spacing w:after="120"/>
      </w:pPr>
      <w:r>
        <w:rPr>
          <w:rFonts w:eastAsia="Arial"/>
          <w:color w:val="2C3E50"/>
        </w:rPr>
        <w:t>驳斥要点：</w:t>
      </w:r>
    </w:p>
    <w:p w14:paraId="7F994C13" w14:textId="77777777" w:rsidR="00EF3DB7" w:rsidRDefault="00000000">
      <w:pPr>
        <w:pStyle w:val="a4"/>
        <w:numPr>
          <w:ilvl w:val="0"/>
          <w:numId w:val="2"/>
        </w:numPr>
        <w:spacing w:after="80"/>
      </w:pPr>
      <w:r>
        <w:rPr>
          <w:rFonts w:eastAsia="Arial"/>
          <w:color w:val="2C3E50"/>
        </w:rPr>
        <w:t>能源管理合同第5.5.2条：「逾期付款超过一个月并经乙方书面催缴仍不支付的，乙方可单方解除本合同，有权拆除节能项目设备……」——这是节能公司对物业的权利，前提是物业拖欠节能公司的款项，与业主热水费无关。</w:t>
      </w:r>
    </w:p>
    <w:p w14:paraId="37085EA1" w14:textId="77777777" w:rsidR="00EF3DB7" w:rsidRDefault="00000000">
      <w:pPr>
        <w:pStyle w:val="a4"/>
        <w:numPr>
          <w:ilvl w:val="0"/>
          <w:numId w:val="2"/>
        </w:numPr>
        <w:spacing w:after="80"/>
      </w:pPr>
      <w:r>
        <w:rPr>
          <w:rFonts w:eastAsia="Arial"/>
          <w:color w:val="2C3E50"/>
        </w:rPr>
        <w:t>物业将该条款"移植"用于威胁业主，是对合同条款的歪曲引用。</w:t>
      </w:r>
    </w:p>
    <w:p w14:paraId="5723055A" w14:textId="77777777" w:rsidR="00EF3DB7" w:rsidRDefault="00000000">
      <w:pPr>
        <w:pStyle w:val="a4"/>
        <w:numPr>
          <w:ilvl w:val="0"/>
          <w:numId w:val="2"/>
        </w:numPr>
        <w:spacing w:after="80"/>
      </w:pPr>
      <w:r>
        <w:rPr>
          <w:rFonts w:eastAsia="Arial"/>
          <w:color w:val="2C3E50"/>
        </w:rPr>
        <w:lastRenderedPageBreak/>
        <w:t>物业服务合同第六条采用包干制，热水服务已被纳入合同范围，物业不得以业主拒绝支付其认为合理但实际上违法的费用为由，停止合同义务范围内的服务。</w:t>
      </w:r>
    </w:p>
    <w:p w14:paraId="759136BE"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6D616B59"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80" w:type="dxa"/>
              <w:bottom w:w="100" w:type="dxa"/>
              <w:right w:w="180" w:type="dxa"/>
            </w:tcMar>
          </w:tcPr>
          <w:p w14:paraId="5EEE0A30" w14:textId="77777777" w:rsidR="00EF3DB7" w:rsidRDefault="00000000">
            <w:pPr>
              <w:spacing w:after="60"/>
            </w:pPr>
            <w:r>
              <w:rPr>
                <w:rFonts w:eastAsia="Arial"/>
                <w:b/>
                <w:bCs/>
                <w:color w:val="C0392B"/>
              </w:rPr>
              <w:t>此主张对物业适得其反</w:t>
            </w:r>
          </w:p>
          <w:p w14:paraId="6D09B451" w14:textId="77777777" w:rsidR="00EF3DB7" w:rsidRDefault="00000000">
            <w:pPr>
              <w:spacing w:after="40"/>
            </w:pPr>
            <w:r>
              <w:rPr>
                <w:rFonts w:eastAsia="Arial"/>
                <w:color w:val="2C3E50"/>
                <w:sz w:val="19"/>
                <w:szCs w:val="19"/>
              </w:rPr>
              <w:t>物业声称有权「拆除」热水设备，这一表态本身即证明物业承认：</w:t>
            </w:r>
          </w:p>
          <w:p w14:paraId="2857824F" w14:textId="77777777" w:rsidR="00EF3DB7" w:rsidRDefault="00000000">
            <w:pPr>
              <w:spacing w:after="40"/>
            </w:pPr>
            <w:r>
              <w:rPr>
                <w:rFonts w:eastAsia="Arial"/>
                <w:color w:val="2C3E50"/>
                <w:sz w:val="19"/>
                <w:szCs w:val="19"/>
              </w:rPr>
              <w:t>（1）热水设备处置权需要以某种形式被讨论，说明其非物业独立所有；</w:t>
            </w:r>
          </w:p>
          <w:p w14:paraId="402EE658" w14:textId="77777777" w:rsidR="00EF3DB7" w:rsidRDefault="00000000">
            <w:pPr>
              <w:spacing w:after="40"/>
            </w:pPr>
            <w:r>
              <w:rPr>
                <w:rFonts w:eastAsia="Arial"/>
                <w:color w:val="2C3E50"/>
                <w:sz w:val="19"/>
                <w:szCs w:val="19"/>
              </w:rPr>
              <w:t>（2）物业将此权利援引来对抗业主，说明热水服务存在收费争议——与「增值服务无争议」的立场自相矛盾。</w:t>
            </w:r>
          </w:p>
          <w:p w14:paraId="6247890C" w14:textId="77777777" w:rsidR="00EF3DB7" w:rsidRDefault="00000000">
            <w:pPr>
              <w:spacing w:after="40"/>
            </w:pPr>
            <w:r>
              <w:rPr>
                <w:rFonts w:eastAsia="Arial"/>
                <w:color w:val="2C3E50"/>
                <w:sz w:val="19"/>
                <w:szCs w:val="19"/>
              </w:rPr>
              <w:t>建议律师就</w:t>
            </w:r>
            <w:proofErr w:type="gramStart"/>
            <w:r>
              <w:rPr>
                <w:rFonts w:eastAsia="Arial"/>
                <w:color w:val="2C3E50"/>
                <w:sz w:val="19"/>
                <w:szCs w:val="19"/>
              </w:rPr>
              <w:t>物业曾</w:t>
            </w:r>
            <w:proofErr w:type="gramEnd"/>
            <w:r>
              <w:rPr>
                <w:rFonts w:eastAsia="Arial"/>
                <w:color w:val="2C3E50"/>
                <w:sz w:val="19"/>
                <w:szCs w:val="19"/>
              </w:rPr>
              <w:t>发出的任何拆除威胁（书面通知、业主群消息等）固化证据，作为物业自认的反向依据。</w:t>
            </w:r>
          </w:p>
        </w:tc>
      </w:tr>
    </w:tbl>
    <w:p w14:paraId="4D6014F1" w14:textId="77777777" w:rsidR="00EF3DB7" w:rsidRDefault="00000000">
      <w:pPr>
        <w:pStyle w:val="1"/>
        <w:pageBreakBefore/>
      </w:pPr>
      <w:r>
        <w:lastRenderedPageBreak/>
        <w:t>第七章  完整论证链——七步推导</w:t>
      </w:r>
    </w:p>
    <w:p w14:paraId="7A1032B2" w14:textId="77777777" w:rsidR="00EF3DB7" w:rsidRDefault="00000000">
      <w:pPr>
        <w:spacing w:after="120"/>
      </w:pPr>
      <w:r>
        <w:rPr>
          <w:rFonts w:eastAsia="Arial"/>
          <w:color w:val="2C3E50"/>
        </w:rPr>
        <w:t>以下七步论证链环环相扣，每步均有合同或证据支撑，共同指向同一结论。</w:t>
      </w:r>
    </w:p>
    <w:p w14:paraId="5A75CC00"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F3DB7" w14:paraId="44406F95" w14:textId="77777777">
        <w:tc>
          <w:tcPr>
            <w:tcW w:w="1200" w:type="dxa"/>
            <w:tcBorders>
              <w:top w:val="single" w:sz="1" w:space="0" w:color="B0BEC5"/>
              <w:left w:val="single" w:sz="1" w:space="0" w:color="B0BEC5"/>
              <w:bottom w:val="single" w:sz="1" w:space="0" w:color="B0BEC5"/>
              <w:right w:val="single" w:sz="1" w:space="0" w:color="B0BEC5"/>
            </w:tcBorders>
            <w:shd w:val="clear" w:color="auto" w:fill="1B4F72"/>
            <w:tcMar>
              <w:top w:w="80" w:type="dxa"/>
              <w:left w:w="120" w:type="dxa"/>
              <w:bottom w:w="80" w:type="dxa"/>
              <w:right w:w="120" w:type="dxa"/>
            </w:tcMar>
            <w:vAlign w:val="center"/>
          </w:tcPr>
          <w:p w14:paraId="74200738" w14:textId="77777777" w:rsidR="00EF3DB7" w:rsidRDefault="00000000">
            <w:pPr>
              <w:jc w:val="center"/>
            </w:pPr>
            <w:r>
              <w:rPr>
                <w:rFonts w:eastAsia="Arial"/>
                <w:b/>
                <w:bCs/>
                <w:color w:val="FFFFFF"/>
                <w:sz w:val="22"/>
                <w:szCs w:val="22"/>
              </w:rPr>
              <w:t>第一步</w:t>
            </w:r>
          </w:p>
        </w:tc>
        <w:tc>
          <w:tcPr>
            <w:tcW w:w="8000" w:type="dxa"/>
            <w:tcBorders>
              <w:top w:val="single" w:sz="1" w:space="0" w:color="B0BEC5"/>
              <w:left w:val="single" w:sz="1" w:space="0" w:color="B0BEC5"/>
              <w:bottom w:val="single" w:sz="1" w:space="0" w:color="B0BEC5"/>
              <w:right w:val="single" w:sz="1" w:space="0" w:color="B0BEC5"/>
            </w:tcBorders>
            <w:shd w:val="clear" w:color="auto" w:fill="D6EAF8"/>
            <w:tcMar>
              <w:top w:w="80" w:type="dxa"/>
              <w:left w:w="140" w:type="dxa"/>
              <w:bottom w:w="80" w:type="dxa"/>
              <w:right w:w="140" w:type="dxa"/>
            </w:tcMar>
          </w:tcPr>
          <w:p w14:paraId="0BC1ECC7" w14:textId="77777777" w:rsidR="00EF3DB7" w:rsidRDefault="00000000">
            <w:pPr>
              <w:spacing w:after="40"/>
            </w:pPr>
            <w:r>
              <w:rPr>
                <w:rFonts w:eastAsia="Arial"/>
                <w:b/>
                <w:bCs/>
                <w:color w:val="1B4F72"/>
                <w:sz w:val="21"/>
                <w:szCs w:val="21"/>
              </w:rPr>
              <w:t>热水设备属于共用设施设备，依法归属全体业主共有</w:t>
            </w:r>
          </w:p>
          <w:p w14:paraId="29A54478" w14:textId="77777777" w:rsidR="00EF3DB7" w:rsidRDefault="00000000">
            <w:r>
              <w:rPr>
                <w:rFonts w:eastAsia="Arial"/>
                <w:color w:val="2C3E50"/>
                <w:sz w:val="19"/>
                <w:szCs w:val="19"/>
              </w:rPr>
              <w:t>《民法典》第274条（主力）：建筑区划内公用设施属于业主共有；第271条（配合）：业主对共有部分享有共有和共同管理的权利。物业服务合同第十一条、附件三标题及热水系统栏、第三十一条第(六)款——三处合同原文已将热水系统纳入「共用设施设备」范畴，根据第274条强制性规定直接归属业主共有。</w:t>
            </w:r>
          </w:p>
        </w:tc>
      </w:tr>
    </w:tbl>
    <w:p w14:paraId="7705859C"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F3DB7" w14:paraId="78AA8A0B" w14:textId="77777777">
        <w:tc>
          <w:tcPr>
            <w:tcW w:w="1200" w:type="dxa"/>
            <w:tcBorders>
              <w:top w:val="single" w:sz="1" w:space="0" w:color="B0BEC5"/>
              <w:left w:val="single" w:sz="1" w:space="0" w:color="B0BEC5"/>
              <w:bottom w:val="single" w:sz="1" w:space="0" w:color="B0BEC5"/>
              <w:right w:val="single" w:sz="1" w:space="0" w:color="B0BEC5"/>
            </w:tcBorders>
            <w:shd w:val="clear" w:color="auto" w:fill="1B4F72"/>
            <w:tcMar>
              <w:top w:w="80" w:type="dxa"/>
              <w:left w:w="120" w:type="dxa"/>
              <w:bottom w:w="80" w:type="dxa"/>
              <w:right w:w="120" w:type="dxa"/>
            </w:tcMar>
            <w:vAlign w:val="center"/>
          </w:tcPr>
          <w:p w14:paraId="29E3B3C0" w14:textId="77777777" w:rsidR="00EF3DB7" w:rsidRDefault="00000000">
            <w:pPr>
              <w:jc w:val="center"/>
            </w:pPr>
            <w:r>
              <w:rPr>
                <w:rFonts w:eastAsia="Arial"/>
                <w:b/>
                <w:bCs/>
                <w:color w:val="FFFFFF"/>
                <w:sz w:val="22"/>
                <w:szCs w:val="22"/>
              </w:rPr>
              <w:t>第二步</w:t>
            </w:r>
          </w:p>
        </w:tc>
        <w:tc>
          <w:tcPr>
            <w:tcW w:w="8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40" w:type="dxa"/>
              <w:bottom w:w="80" w:type="dxa"/>
              <w:right w:w="140" w:type="dxa"/>
            </w:tcMar>
          </w:tcPr>
          <w:p w14:paraId="1F738CD1" w14:textId="77777777" w:rsidR="00EF3DB7" w:rsidRDefault="00000000">
            <w:pPr>
              <w:spacing w:after="40"/>
            </w:pPr>
            <w:r>
              <w:rPr>
                <w:rFonts w:eastAsia="Arial"/>
                <w:b/>
                <w:bCs/>
                <w:color w:val="1B4F72"/>
                <w:sz w:val="21"/>
                <w:szCs w:val="21"/>
              </w:rPr>
              <w:t>节能改造设备的所有权不属于物业</w:t>
            </w:r>
          </w:p>
          <w:p w14:paraId="2EEDED04" w14:textId="77777777" w:rsidR="00EF3DB7" w:rsidRDefault="00000000">
            <w:r>
              <w:rPr>
                <w:rFonts w:eastAsia="Arial"/>
                <w:color w:val="2C3E50"/>
                <w:sz w:val="19"/>
                <w:szCs w:val="19"/>
              </w:rPr>
              <w:t>能源管理合同第9.1条：合同有效期（至2029年）内，节能设备所有权属于</w:t>
            </w:r>
            <w:proofErr w:type="gramStart"/>
            <w:r>
              <w:rPr>
                <w:rFonts w:eastAsia="Arial"/>
                <w:color w:val="2C3E50"/>
                <w:sz w:val="19"/>
                <w:szCs w:val="19"/>
              </w:rPr>
              <w:t>乙方计通中</w:t>
            </w:r>
            <w:proofErr w:type="gramEnd"/>
            <w:r>
              <w:rPr>
                <w:rFonts w:eastAsia="Arial"/>
                <w:color w:val="2C3E50"/>
                <w:sz w:val="19"/>
                <w:szCs w:val="19"/>
              </w:rPr>
              <w:t>普。物业主张「热水设备是物业自有资产」与合同原文矛盾。</w:t>
            </w:r>
          </w:p>
        </w:tc>
      </w:tr>
    </w:tbl>
    <w:p w14:paraId="417EAECC"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F3DB7" w14:paraId="3C45133F" w14:textId="77777777">
        <w:tc>
          <w:tcPr>
            <w:tcW w:w="1200" w:type="dxa"/>
            <w:tcBorders>
              <w:top w:val="single" w:sz="1" w:space="0" w:color="B0BEC5"/>
              <w:left w:val="single" w:sz="1" w:space="0" w:color="B0BEC5"/>
              <w:bottom w:val="single" w:sz="1" w:space="0" w:color="B0BEC5"/>
              <w:right w:val="single" w:sz="1" w:space="0" w:color="B0BEC5"/>
            </w:tcBorders>
            <w:shd w:val="clear" w:color="auto" w:fill="1B4F72"/>
            <w:tcMar>
              <w:top w:w="80" w:type="dxa"/>
              <w:left w:w="120" w:type="dxa"/>
              <w:bottom w:w="80" w:type="dxa"/>
              <w:right w:w="120" w:type="dxa"/>
            </w:tcMar>
            <w:vAlign w:val="center"/>
          </w:tcPr>
          <w:p w14:paraId="3404AA0B" w14:textId="77777777" w:rsidR="00EF3DB7" w:rsidRDefault="00000000">
            <w:pPr>
              <w:jc w:val="center"/>
            </w:pPr>
            <w:r>
              <w:rPr>
                <w:rFonts w:eastAsia="Arial"/>
                <w:b/>
                <w:bCs/>
                <w:color w:val="FFFFFF"/>
                <w:sz w:val="22"/>
                <w:szCs w:val="22"/>
              </w:rPr>
              <w:t>第三步</w:t>
            </w:r>
          </w:p>
        </w:tc>
        <w:tc>
          <w:tcPr>
            <w:tcW w:w="8000" w:type="dxa"/>
            <w:tcBorders>
              <w:top w:val="single" w:sz="1" w:space="0" w:color="B0BEC5"/>
              <w:left w:val="single" w:sz="1" w:space="0" w:color="B0BEC5"/>
              <w:bottom w:val="single" w:sz="1" w:space="0" w:color="B0BEC5"/>
              <w:right w:val="single" w:sz="1" w:space="0" w:color="B0BEC5"/>
            </w:tcBorders>
            <w:shd w:val="clear" w:color="auto" w:fill="D6EAF8"/>
            <w:tcMar>
              <w:top w:w="80" w:type="dxa"/>
              <w:left w:w="140" w:type="dxa"/>
              <w:bottom w:w="80" w:type="dxa"/>
              <w:right w:w="140" w:type="dxa"/>
            </w:tcMar>
          </w:tcPr>
          <w:p w14:paraId="31FC2AFC" w14:textId="77777777" w:rsidR="00EF3DB7" w:rsidRDefault="00000000">
            <w:pPr>
              <w:spacing w:after="40"/>
            </w:pPr>
            <w:r>
              <w:rPr>
                <w:rFonts w:eastAsia="Arial"/>
                <w:b/>
                <w:bCs/>
                <w:color w:val="1B4F72"/>
                <w:sz w:val="21"/>
                <w:szCs w:val="21"/>
              </w:rPr>
              <w:t>物业无权将热水定性为「增值服务」</w:t>
            </w:r>
          </w:p>
          <w:p w14:paraId="3209C7DC" w14:textId="77777777" w:rsidR="00EF3DB7" w:rsidRDefault="00000000">
            <w:r>
              <w:rPr>
                <w:rFonts w:eastAsia="Arial"/>
                <w:color w:val="2C3E50"/>
                <w:sz w:val="19"/>
                <w:szCs w:val="19"/>
              </w:rPr>
              <w:t>物业服务合同已将热水运营纳入合同范围，住户手册第四章将热水列为服务说明。两份物业自制文件均与「增值服务」主张相悖。</w:t>
            </w:r>
          </w:p>
        </w:tc>
      </w:tr>
    </w:tbl>
    <w:p w14:paraId="410026F0"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F3DB7" w14:paraId="0F45986B" w14:textId="77777777">
        <w:tc>
          <w:tcPr>
            <w:tcW w:w="1200" w:type="dxa"/>
            <w:tcBorders>
              <w:top w:val="single" w:sz="1" w:space="0" w:color="B0BEC5"/>
              <w:left w:val="single" w:sz="1" w:space="0" w:color="B0BEC5"/>
              <w:bottom w:val="single" w:sz="1" w:space="0" w:color="B0BEC5"/>
              <w:right w:val="single" w:sz="1" w:space="0" w:color="B0BEC5"/>
            </w:tcBorders>
            <w:shd w:val="clear" w:color="auto" w:fill="1B4F72"/>
            <w:tcMar>
              <w:top w:w="80" w:type="dxa"/>
              <w:left w:w="120" w:type="dxa"/>
              <w:bottom w:w="80" w:type="dxa"/>
              <w:right w:w="120" w:type="dxa"/>
            </w:tcMar>
            <w:vAlign w:val="center"/>
          </w:tcPr>
          <w:p w14:paraId="3DE290DE" w14:textId="77777777" w:rsidR="00EF3DB7" w:rsidRDefault="00000000">
            <w:pPr>
              <w:jc w:val="center"/>
            </w:pPr>
            <w:r>
              <w:rPr>
                <w:rFonts w:eastAsia="Arial"/>
                <w:b/>
                <w:bCs/>
                <w:color w:val="FFFFFF"/>
                <w:sz w:val="22"/>
                <w:szCs w:val="22"/>
              </w:rPr>
              <w:t>第四步</w:t>
            </w:r>
          </w:p>
        </w:tc>
        <w:tc>
          <w:tcPr>
            <w:tcW w:w="8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40" w:type="dxa"/>
              <w:bottom w:w="80" w:type="dxa"/>
              <w:right w:w="140" w:type="dxa"/>
            </w:tcMar>
          </w:tcPr>
          <w:p w14:paraId="37DC59A9" w14:textId="77777777" w:rsidR="00EF3DB7" w:rsidRDefault="00000000">
            <w:pPr>
              <w:spacing w:after="40"/>
            </w:pPr>
            <w:r>
              <w:rPr>
                <w:rFonts w:eastAsia="Arial"/>
                <w:b/>
                <w:bCs/>
                <w:color w:val="1B4F72"/>
                <w:sz w:val="21"/>
                <w:szCs w:val="21"/>
              </w:rPr>
              <w:t>节能费是物业与第三方的商业分成，与业主无关</w:t>
            </w:r>
          </w:p>
          <w:p w14:paraId="1B68670A" w14:textId="77777777" w:rsidR="00EF3DB7" w:rsidRDefault="00000000">
            <w:r>
              <w:rPr>
                <w:rFonts w:eastAsia="Arial"/>
                <w:color w:val="2C3E50"/>
                <w:sz w:val="19"/>
                <w:szCs w:val="19"/>
              </w:rPr>
              <w:t>能源管理合同第五节：节能效益分成是物业对</w:t>
            </w:r>
            <w:proofErr w:type="gramStart"/>
            <w:r>
              <w:rPr>
                <w:rFonts w:eastAsia="Arial"/>
                <w:color w:val="2C3E50"/>
                <w:sz w:val="19"/>
                <w:szCs w:val="19"/>
              </w:rPr>
              <w:t>计通中普</w:t>
            </w:r>
            <w:proofErr w:type="gramEnd"/>
            <w:r>
              <w:rPr>
                <w:rFonts w:eastAsia="Arial"/>
                <w:color w:val="2C3E50"/>
                <w:sz w:val="19"/>
                <w:szCs w:val="19"/>
              </w:rPr>
              <w:t>的付款义务，合同主体仅为物业与节能公司，业主不是任何一方，对业主无约束力。</w:t>
            </w:r>
          </w:p>
        </w:tc>
      </w:tr>
    </w:tbl>
    <w:p w14:paraId="7BF4F3AB"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F3DB7" w14:paraId="23E151CD" w14:textId="77777777">
        <w:tc>
          <w:tcPr>
            <w:tcW w:w="1200" w:type="dxa"/>
            <w:tcBorders>
              <w:top w:val="single" w:sz="1" w:space="0" w:color="B0BEC5"/>
              <w:left w:val="single" w:sz="1" w:space="0" w:color="B0BEC5"/>
              <w:bottom w:val="single" w:sz="1" w:space="0" w:color="B0BEC5"/>
              <w:right w:val="single" w:sz="1" w:space="0" w:color="B0BEC5"/>
            </w:tcBorders>
            <w:shd w:val="clear" w:color="auto" w:fill="1B4F72"/>
            <w:tcMar>
              <w:top w:w="80" w:type="dxa"/>
              <w:left w:w="120" w:type="dxa"/>
              <w:bottom w:w="80" w:type="dxa"/>
              <w:right w:w="120" w:type="dxa"/>
            </w:tcMar>
            <w:vAlign w:val="center"/>
          </w:tcPr>
          <w:p w14:paraId="7F34ED2A" w14:textId="77777777" w:rsidR="00EF3DB7" w:rsidRDefault="00000000">
            <w:pPr>
              <w:jc w:val="center"/>
            </w:pPr>
            <w:r>
              <w:rPr>
                <w:rFonts w:eastAsia="Arial"/>
                <w:b/>
                <w:bCs/>
                <w:color w:val="FFFFFF"/>
                <w:sz w:val="22"/>
                <w:szCs w:val="22"/>
              </w:rPr>
              <w:t>第五步</w:t>
            </w:r>
          </w:p>
        </w:tc>
        <w:tc>
          <w:tcPr>
            <w:tcW w:w="8000" w:type="dxa"/>
            <w:tcBorders>
              <w:top w:val="single" w:sz="1" w:space="0" w:color="B0BEC5"/>
              <w:left w:val="single" w:sz="1" w:space="0" w:color="B0BEC5"/>
              <w:bottom w:val="single" w:sz="1" w:space="0" w:color="B0BEC5"/>
              <w:right w:val="single" w:sz="1" w:space="0" w:color="B0BEC5"/>
            </w:tcBorders>
            <w:shd w:val="clear" w:color="auto" w:fill="D6EAF8"/>
            <w:tcMar>
              <w:top w:w="80" w:type="dxa"/>
              <w:left w:w="140" w:type="dxa"/>
              <w:bottom w:w="80" w:type="dxa"/>
              <w:right w:w="140" w:type="dxa"/>
            </w:tcMar>
          </w:tcPr>
          <w:p w14:paraId="2C7B62D0" w14:textId="77777777" w:rsidR="00EF3DB7" w:rsidRDefault="00000000">
            <w:pPr>
              <w:spacing w:after="40"/>
            </w:pPr>
            <w:r>
              <w:rPr>
                <w:rFonts w:eastAsia="Arial"/>
                <w:b/>
                <w:bCs/>
                <w:color w:val="1B4F72"/>
                <w:sz w:val="21"/>
                <w:szCs w:val="21"/>
              </w:rPr>
              <w:t>业主从未对节能费收取</w:t>
            </w:r>
            <w:proofErr w:type="gramStart"/>
            <w:r>
              <w:rPr>
                <w:rFonts w:eastAsia="Arial"/>
                <w:b/>
                <w:bCs/>
                <w:color w:val="1B4F72"/>
                <w:sz w:val="21"/>
                <w:szCs w:val="21"/>
              </w:rPr>
              <w:t>作出</w:t>
            </w:r>
            <w:proofErr w:type="gramEnd"/>
            <w:r>
              <w:rPr>
                <w:rFonts w:eastAsia="Arial"/>
                <w:b/>
                <w:bCs/>
                <w:color w:val="1B4F72"/>
                <w:sz w:val="21"/>
                <w:szCs w:val="21"/>
              </w:rPr>
              <w:t>任何形式的授权</w:t>
            </w:r>
          </w:p>
          <w:p w14:paraId="148A9776" w14:textId="77777777" w:rsidR="00EF3DB7" w:rsidRDefault="00000000">
            <w:r>
              <w:rPr>
                <w:rFonts w:eastAsia="Arial"/>
                <w:color w:val="2C3E50"/>
                <w:sz w:val="19"/>
                <w:szCs w:val="19"/>
              </w:rPr>
              <w:t>物业服务合同、住户手册、管理规约均无节能费条款。物业从未向业主披露节能改造安排，也未征得任何书面同意。</w:t>
            </w:r>
          </w:p>
        </w:tc>
      </w:tr>
    </w:tbl>
    <w:p w14:paraId="160BE756"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F3DB7" w14:paraId="3CCBB8EF" w14:textId="77777777">
        <w:tc>
          <w:tcPr>
            <w:tcW w:w="1200" w:type="dxa"/>
            <w:tcBorders>
              <w:top w:val="single" w:sz="1" w:space="0" w:color="B0BEC5"/>
              <w:left w:val="single" w:sz="1" w:space="0" w:color="B0BEC5"/>
              <w:bottom w:val="single" w:sz="1" w:space="0" w:color="B0BEC5"/>
              <w:right w:val="single" w:sz="1" w:space="0" w:color="B0BEC5"/>
            </w:tcBorders>
            <w:shd w:val="clear" w:color="auto" w:fill="1B4F72"/>
            <w:tcMar>
              <w:top w:w="80" w:type="dxa"/>
              <w:left w:w="120" w:type="dxa"/>
              <w:bottom w:w="80" w:type="dxa"/>
              <w:right w:w="120" w:type="dxa"/>
            </w:tcMar>
            <w:vAlign w:val="center"/>
          </w:tcPr>
          <w:p w14:paraId="61B69B1E" w14:textId="77777777" w:rsidR="00EF3DB7" w:rsidRDefault="00000000">
            <w:pPr>
              <w:jc w:val="center"/>
            </w:pPr>
            <w:r>
              <w:rPr>
                <w:rFonts w:eastAsia="Arial"/>
                <w:b/>
                <w:bCs/>
                <w:color w:val="FFFFFF"/>
                <w:sz w:val="22"/>
                <w:szCs w:val="22"/>
              </w:rPr>
              <w:t>第六步</w:t>
            </w:r>
          </w:p>
        </w:tc>
        <w:tc>
          <w:tcPr>
            <w:tcW w:w="8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40" w:type="dxa"/>
              <w:bottom w:w="80" w:type="dxa"/>
              <w:right w:w="140" w:type="dxa"/>
            </w:tcMar>
          </w:tcPr>
          <w:p w14:paraId="3569B5AD" w14:textId="77777777" w:rsidR="00EF3DB7" w:rsidRDefault="00000000">
            <w:pPr>
              <w:spacing w:after="40"/>
            </w:pPr>
            <w:r>
              <w:rPr>
                <w:rFonts w:eastAsia="Arial"/>
                <w:b/>
                <w:bCs/>
                <w:color w:val="1B4F72"/>
                <w:sz w:val="21"/>
                <w:szCs w:val="21"/>
              </w:rPr>
              <w:t>物业在收取节能费的同时自身从节能收益中获利</w:t>
            </w:r>
          </w:p>
          <w:p w14:paraId="336B7747" w14:textId="77777777" w:rsidR="00EF3DB7" w:rsidRDefault="00000000">
            <w:r>
              <w:rPr>
                <w:rFonts w:eastAsia="Arial"/>
                <w:color w:val="2C3E50"/>
                <w:sz w:val="19"/>
                <w:szCs w:val="19"/>
              </w:rPr>
              <w:t>节能结算单（2020-2024Q1全</w:t>
            </w:r>
            <w:proofErr w:type="gramStart"/>
            <w:r>
              <w:rPr>
                <w:rFonts w:eastAsia="Arial"/>
                <w:color w:val="2C3E50"/>
                <w:sz w:val="19"/>
                <w:szCs w:val="19"/>
              </w:rPr>
              <w:t>17</w:t>
            </w:r>
            <w:proofErr w:type="gramEnd"/>
            <w:r>
              <w:rPr>
                <w:rFonts w:eastAsia="Arial"/>
                <w:color w:val="2C3E50"/>
                <w:sz w:val="19"/>
                <w:szCs w:val="19"/>
              </w:rPr>
              <w:t>季度）与Excel完全比对验证：凭证数字与成本表分毫吻合，差额为零。同期物业从节能收益中获分成：2020年103,383元（甲方30%）、2021年160,416元（甲方40%）、2022年168,048元……一边独享收益，一边将成本全部转嫁业主，双重获益事实有17份凭证逐季支撑。</w:t>
            </w:r>
          </w:p>
        </w:tc>
      </w:tr>
    </w:tbl>
    <w:p w14:paraId="6E827001"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EF3DB7" w14:paraId="7188507F" w14:textId="77777777">
        <w:tc>
          <w:tcPr>
            <w:tcW w:w="1200" w:type="dxa"/>
            <w:tcBorders>
              <w:top w:val="single" w:sz="1" w:space="0" w:color="B0BEC5"/>
              <w:left w:val="single" w:sz="1" w:space="0" w:color="B0BEC5"/>
              <w:bottom w:val="single" w:sz="1" w:space="0" w:color="B0BEC5"/>
              <w:right w:val="single" w:sz="1" w:space="0" w:color="B0BEC5"/>
            </w:tcBorders>
            <w:shd w:val="clear" w:color="auto" w:fill="1B4F72"/>
            <w:tcMar>
              <w:top w:w="80" w:type="dxa"/>
              <w:left w:w="120" w:type="dxa"/>
              <w:bottom w:w="80" w:type="dxa"/>
              <w:right w:w="120" w:type="dxa"/>
            </w:tcMar>
            <w:vAlign w:val="center"/>
          </w:tcPr>
          <w:p w14:paraId="1D0FC5A2" w14:textId="77777777" w:rsidR="00EF3DB7" w:rsidRDefault="00000000">
            <w:pPr>
              <w:jc w:val="center"/>
            </w:pPr>
            <w:r>
              <w:rPr>
                <w:rFonts w:eastAsia="Arial"/>
                <w:b/>
                <w:bCs/>
                <w:color w:val="FFFFFF"/>
                <w:sz w:val="22"/>
                <w:szCs w:val="22"/>
              </w:rPr>
              <w:t>第七步</w:t>
            </w:r>
          </w:p>
        </w:tc>
        <w:tc>
          <w:tcPr>
            <w:tcW w:w="8000" w:type="dxa"/>
            <w:tcBorders>
              <w:top w:val="single" w:sz="1" w:space="0" w:color="B0BEC5"/>
              <w:left w:val="single" w:sz="1" w:space="0" w:color="B0BEC5"/>
              <w:bottom w:val="single" w:sz="1" w:space="0" w:color="B0BEC5"/>
              <w:right w:val="single" w:sz="1" w:space="0" w:color="B0BEC5"/>
            </w:tcBorders>
            <w:shd w:val="clear" w:color="auto" w:fill="D6EAF8"/>
            <w:tcMar>
              <w:top w:w="80" w:type="dxa"/>
              <w:left w:w="140" w:type="dxa"/>
              <w:bottom w:w="80" w:type="dxa"/>
              <w:right w:w="140" w:type="dxa"/>
            </w:tcMar>
          </w:tcPr>
          <w:p w14:paraId="011DA7A8" w14:textId="77777777" w:rsidR="00EF3DB7" w:rsidRDefault="00000000">
            <w:pPr>
              <w:spacing w:after="40"/>
            </w:pPr>
            <w:r>
              <w:rPr>
                <w:rFonts w:eastAsia="Arial"/>
                <w:b/>
                <w:bCs/>
                <w:color w:val="1B4F72"/>
                <w:sz w:val="21"/>
                <w:szCs w:val="21"/>
              </w:rPr>
              <w:t>节能</w:t>
            </w:r>
            <w:proofErr w:type="gramStart"/>
            <w:r>
              <w:rPr>
                <w:rFonts w:eastAsia="Arial"/>
                <w:b/>
                <w:bCs/>
                <w:color w:val="1B4F72"/>
                <w:sz w:val="21"/>
                <w:szCs w:val="21"/>
              </w:rPr>
              <w:t>费属于</w:t>
            </w:r>
            <w:proofErr w:type="gramEnd"/>
            <w:r>
              <w:rPr>
                <w:rFonts w:eastAsia="Arial"/>
                <w:b/>
                <w:bCs/>
                <w:color w:val="1B4F72"/>
                <w:sz w:val="21"/>
                <w:szCs w:val="21"/>
              </w:rPr>
              <w:t>违法转嫁，依据第二十四条可要求双倍返还</w:t>
            </w:r>
          </w:p>
          <w:p w14:paraId="69B5764D" w14:textId="77777777" w:rsidR="00EF3DB7" w:rsidRDefault="00000000">
            <w:r>
              <w:rPr>
                <w:rFonts w:eastAsia="Arial"/>
                <w:color w:val="2C3E50"/>
                <w:sz w:val="19"/>
                <w:szCs w:val="19"/>
              </w:rPr>
              <w:t>物业服务合同第二十四条：「乙方擅自提高收费标准的，对超出标准的部分，业主有权拒绝支付；已经支付的，业主有权要求乙方双倍返还。」节能费的收取属于无授权增加收费项目，适用本条。</w:t>
            </w:r>
          </w:p>
        </w:tc>
      </w:tr>
    </w:tbl>
    <w:p w14:paraId="15850C5A"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6E36958B"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60" w:type="dxa"/>
              <w:bottom w:w="100" w:type="dxa"/>
              <w:right w:w="160" w:type="dxa"/>
            </w:tcMar>
          </w:tcPr>
          <w:p w14:paraId="2C37A80C" w14:textId="77777777" w:rsidR="00EF3DB7" w:rsidRDefault="00000000">
            <w:r>
              <w:rPr>
                <w:rFonts w:eastAsia="Arial"/>
                <w:b/>
                <w:bCs/>
                <w:color w:val="1B6B3A"/>
              </w:rPr>
              <w:t>七步推导结论：节能</w:t>
            </w:r>
            <w:proofErr w:type="gramStart"/>
            <w:r>
              <w:rPr>
                <w:rFonts w:eastAsia="Arial"/>
                <w:b/>
                <w:bCs/>
                <w:color w:val="1B6B3A"/>
              </w:rPr>
              <w:t>费属于</w:t>
            </w:r>
            <w:proofErr w:type="gramEnd"/>
            <w:r>
              <w:rPr>
                <w:rFonts w:eastAsia="Arial"/>
                <w:b/>
                <w:bCs/>
                <w:color w:val="1B6B3A"/>
              </w:rPr>
              <w:t>无合同依据的违法转嫁费用，物业「增值服务」主张在合同文本面前不成立，依据物业服务合同第二十四条，原告有权要求双倍返还已缴节能费部分。</w:t>
            </w:r>
          </w:p>
        </w:tc>
      </w:tr>
    </w:tbl>
    <w:p w14:paraId="3F13F6BF" w14:textId="77777777" w:rsidR="00EF3DB7" w:rsidRDefault="00000000">
      <w:pPr>
        <w:pStyle w:val="1"/>
        <w:pageBreakBefore/>
      </w:pPr>
      <w:r>
        <w:lastRenderedPageBreak/>
        <w:t>第八章  退费金额计算</w:t>
      </w:r>
    </w:p>
    <w:p w14:paraId="7BEDE3F6" w14:textId="77777777" w:rsidR="00EF3DB7" w:rsidRDefault="00000000">
      <w:pPr>
        <w:pStyle w:val="2"/>
      </w:pPr>
      <w:r>
        <w:t>8.1  计算逻辑说明</w:t>
      </w:r>
    </w:p>
    <w:p w14:paraId="704F47C1" w14:textId="77777777" w:rsidR="00EF3DB7" w:rsidRDefault="00000000">
      <w:pPr>
        <w:spacing w:after="120"/>
      </w:pPr>
      <w:r>
        <w:rPr>
          <w:rFonts w:eastAsia="Arial"/>
          <w:color w:val="2C3E50"/>
        </w:rPr>
        <w:t>退费计算表（计算方式一）的逻辑：从被告提供的热水单价中，同时扣除两项无授权收取的费用——人工费和节能费，还原合理单价，计算差额，乘以原告实际用水量，得出多缴金额，再依据第二十四条适用双倍返还。</w:t>
      </w:r>
    </w:p>
    <w:p w14:paraId="2C80ACD4" w14:textId="77777777" w:rsidR="00EF3DB7" w:rsidRDefault="00EF3DB7">
      <w:pPr>
        <w:spacing w:after="80"/>
      </w:pPr>
    </w:p>
    <w:p w14:paraId="5F730247" w14:textId="77777777" w:rsidR="00EF3DB7" w:rsidRDefault="00000000">
      <w:pPr>
        <w:spacing w:after="120"/>
      </w:pPr>
      <w:r>
        <w:rPr>
          <w:rFonts w:eastAsia="Arial"/>
          <w:color w:val="2C3E50"/>
        </w:rPr>
        <w:t>两项扣除各有独立依据：</w:t>
      </w:r>
    </w:p>
    <w:p w14:paraId="5A2B3FA6" w14:textId="77777777" w:rsidR="00EF3DB7" w:rsidRDefault="00000000">
      <w:pPr>
        <w:pStyle w:val="a4"/>
        <w:numPr>
          <w:ilvl w:val="0"/>
          <w:numId w:val="2"/>
        </w:numPr>
        <w:spacing w:after="80"/>
      </w:pPr>
      <w:r>
        <w:rPr>
          <w:rFonts w:eastAsia="Arial"/>
          <w:color w:val="2C3E50"/>
        </w:rPr>
        <w:t>人工费的排除依据：详见《人工费重复收取庭审分析报告》</w:t>
      </w:r>
    </w:p>
    <w:p w14:paraId="4835A5AF" w14:textId="376E738C" w:rsidR="00EF3DB7" w:rsidRDefault="00000000">
      <w:pPr>
        <w:pStyle w:val="a4"/>
        <w:numPr>
          <w:ilvl w:val="0"/>
          <w:numId w:val="2"/>
        </w:numPr>
        <w:spacing w:after="80"/>
      </w:pPr>
      <w:r>
        <w:rPr>
          <w:rFonts w:eastAsia="Arial"/>
          <w:color w:val="2C3E50"/>
        </w:rPr>
        <w:t>节能费的排除依据：本报告第四章——无合同授权、物业双重获益</w:t>
      </w:r>
    </w:p>
    <w:p w14:paraId="4D22175F" w14:textId="77777777" w:rsidR="00EF3DB7" w:rsidRDefault="00000000">
      <w:pPr>
        <w:pStyle w:val="2"/>
      </w:pPr>
      <w:r>
        <w:t>8.2  退费金额明细</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100"/>
        <w:gridCol w:w="1100"/>
        <w:gridCol w:w="1200"/>
        <w:gridCol w:w="1100"/>
        <w:gridCol w:w="1300"/>
        <w:gridCol w:w="1600"/>
      </w:tblGrid>
      <w:tr w:rsidR="00EF3DB7" w14:paraId="14A080B7" w14:textId="77777777">
        <w:tc>
          <w:tcPr>
            <w:tcW w:w="7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2FE76776" w14:textId="77777777" w:rsidR="00EF3DB7" w:rsidRDefault="00000000">
            <w:r>
              <w:rPr>
                <w:rFonts w:eastAsia="Arial"/>
                <w:b/>
                <w:bCs/>
                <w:color w:val="1B4F72"/>
                <w:sz w:val="19"/>
                <w:szCs w:val="19"/>
              </w:rPr>
              <w:t>年份</w:t>
            </w:r>
          </w:p>
        </w:tc>
        <w:tc>
          <w:tcPr>
            <w:tcW w:w="11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5B78EC70" w14:textId="77777777" w:rsidR="00EF3DB7" w:rsidRDefault="00000000">
            <w:r>
              <w:rPr>
                <w:rFonts w:eastAsia="Arial"/>
                <w:b/>
                <w:bCs/>
                <w:color w:val="1B4F72"/>
                <w:sz w:val="19"/>
                <w:szCs w:val="19"/>
              </w:rPr>
              <w:t>实收单价</w:t>
            </w:r>
          </w:p>
        </w:tc>
        <w:tc>
          <w:tcPr>
            <w:tcW w:w="11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491364F8" w14:textId="77777777" w:rsidR="00EF3DB7" w:rsidRDefault="00000000">
            <w:r>
              <w:rPr>
                <w:rFonts w:eastAsia="Arial"/>
                <w:b/>
                <w:bCs/>
                <w:color w:val="1B4F72"/>
                <w:sz w:val="19"/>
                <w:szCs w:val="19"/>
              </w:rPr>
              <w:t>人工/吨</w:t>
            </w:r>
          </w:p>
        </w:tc>
        <w:tc>
          <w:tcPr>
            <w:tcW w:w="11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8156799" w14:textId="77777777" w:rsidR="00EF3DB7" w:rsidRDefault="00000000">
            <w:r>
              <w:rPr>
                <w:rFonts w:eastAsia="Arial"/>
                <w:b/>
                <w:bCs/>
                <w:color w:val="1B4F72"/>
                <w:sz w:val="19"/>
                <w:szCs w:val="19"/>
              </w:rPr>
              <w:t>节能/吨</w:t>
            </w:r>
          </w:p>
        </w:tc>
        <w:tc>
          <w:tcPr>
            <w:tcW w:w="12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8340278" w14:textId="77777777" w:rsidR="00EF3DB7" w:rsidRDefault="00000000">
            <w:r>
              <w:rPr>
                <w:rFonts w:eastAsia="Arial"/>
                <w:b/>
                <w:bCs/>
                <w:color w:val="1B4F72"/>
                <w:sz w:val="19"/>
                <w:szCs w:val="19"/>
              </w:rPr>
              <w:t>合理单价</w:t>
            </w:r>
          </w:p>
        </w:tc>
        <w:tc>
          <w:tcPr>
            <w:tcW w:w="11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3E4F7DAD" w14:textId="77777777" w:rsidR="00EF3DB7" w:rsidRDefault="00000000">
            <w:r>
              <w:rPr>
                <w:rFonts w:eastAsia="Arial"/>
                <w:b/>
                <w:bCs/>
                <w:color w:val="1B4F72"/>
                <w:sz w:val="19"/>
                <w:szCs w:val="19"/>
              </w:rPr>
              <w:t>差额/吨</w:t>
            </w:r>
          </w:p>
        </w:tc>
        <w:tc>
          <w:tcPr>
            <w:tcW w:w="13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0A9525A6" w14:textId="77777777" w:rsidR="00EF3DB7" w:rsidRDefault="00000000">
            <w:r>
              <w:rPr>
                <w:rFonts w:eastAsia="Arial"/>
                <w:b/>
                <w:bCs/>
                <w:color w:val="1B4F72"/>
                <w:sz w:val="19"/>
                <w:szCs w:val="19"/>
              </w:rPr>
              <w:t>原告用水量</w:t>
            </w:r>
          </w:p>
        </w:tc>
        <w:tc>
          <w:tcPr>
            <w:tcW w:w="1600" w:type="dxa"/>
            <w:tcBorders>
              <w:top w:val="single" w:sz="1" w:space="0" w:color="B0BEC5"/>
              <w:left w:val="single" w:sz="1" w:space="0" w:color="B0BEC5"/>
              <w:bottom w:val="single" w:sz="1" w:space="0" w:color="B0BEC5"/>
              <w:right w:val="single" w:sz="1" w:space="0" w:color="B0BEC5"/>
            </w:tcBorders>
            <w:shd w:val="clear" w:color="auto" w:fill="D6EAF8"/>
            <w:tcMar>
              <w:top w:w="60" w:type="dxa"/>
              <w:left w:w="100" w:type="dxa"/>
              <w:bottom w:w="60" w:type="dxa"/>
              <w:right w:w="100" w:type="dxa"/>
            </w:tcMar>
            <w:vAlign w:val="center"/>
          </w:tcPr>
          <w:p w14:paraId="16D215F1" w14:textId="77777777" w:rsidR="00EF3DB7" w:rsidRDefault="00000000">
            <w:r>
              <w:rPr>
                <w:rFonts w:eastAsia="Arial"/>
                <w:b/>
                <w:bCs/>
                <w:color w:val="1B4F72"/>
                <w:sz w:val="19"/>
                <w:szCs w:val="19"/>
              </w:rPr>
              <w:t>应退金额</w:t>
            </w:r>
          </w:p>
        </w:tc>
      </w:tr>
      <w:tr w:rsidR="00EF3DB7" w14:paraId="4AA14B36"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C76AEDD" w14:textId="77777777" w:rsidR="00EF3DB7" w:rsidRDefault="00000000">
            <w:r>
              <w:rPr>
                <w:rFonts w:eastAsia="Arial"/>
                <w:color w:val="2C3E50"/>
                <w:sz w:val="19"/>
                <w:szCs w:val="19"/>
              </w:rPr>
              <w:t>2018</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01F51F1" w14:textId="77777777" w:rsidR="00EF3DB7" w:rsidRDefault="00000000">
            <w:r>
              <w:rPr>
                <w:rFonts w:eastAsia="Arial"/>
                <w:color w:val="2C3E50"/>
                <w:sz w:val="19"/>
                <w:szCs w:val="19"/>
              </w:rPr>
              <w:t>39元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C97558D" w14:textId="77777777" w:rsidR="00EF3DB7" w:rsidRDefault="00000000">
            <w:r>
              <w:rPr>
                <w:rFonts w:eastAsia="Arial"/>
                <w:color w:val="2C3E50"/>
                <w:sz w:val="19"/>
                <w:szCs w:val="19"/>
              </w:rPr>
              <w:t>10.47元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4B9FB9C" w14:textId="77777777" w:rsidR="00EF3DB7" w:rsidRDefault="00000000">
            <w:r>
              <w:rPr>
                <w:rFonts w:eastAsia="Arial"/>
                <w:color w:val="2C3E50"/>
                <w:sz w:val="19"/>
                <w:szCs w:val="19"/>
              </w:rPr>
              <w:t>8.08元</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DF64D09" w14:textId="77777777" w:rsidR="00EF3DB7" w:rsidRDefault="00000000">
            <w:r>
              <w:rPr>
                <w:rFonts w:eastAsia="Arial"/>
                <w:color w:val="2C3E50"/>
                <w:sz w:val="19"/>
                <w:szCs w:val="19"/>
              </w:rPr>
              <w:t>20.46元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CF64968" w14:textId="77777777" w:rsidR="00EF3DB7" w:rsidRDefault="00000000">
            <w:r>
              <w:rPr>
                <w:rFonts w:eastAsia="Arial"/>
                <w:color w:val="2C3E50"/>
                <w:sz w:val="19"/>
                <w:szCs w:val="19"/>
              </w:rPr>
              <w:t>18.54元</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F6AED6E" w14:textId="77777777" w:rsidR="00EF3DB7" w:rsidRDefault="00000000">
            <w:r>
              <w:rPr>
                <w:rFonts w:eastAsia="Arial"/>
                <w:color w:val="2C3E50"/>
                <w:sz w:val="19"/>
                <w:szCs w:val="19"/>
              </w:rPr>
              <w:t>7吨</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42355DA" w14:textId="77777777" w:rsidR="00EF3DB7" w:rsidRDefault="00000000">
            <w:r>
              <w:rPr>
                <w:rFonts w:eastAsia="Arial"/>
                <w:color w:val="2C3E50"/>
                <w:sz w:val="19"/>
                <w:szCs w:val="19"/>
              </w:rPr>
              <w:t>129.80元</w:t>
            </w:r>
          </w:p>
        </w:tc>
      </w:tr>
      <w:tr w:rsidR="00EF3DB7" w14:paraId="38458CE0"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8CF273E" w14:textId="77777777" w:rsidR="00EF3DB7" w:rsidRDefault="00000000">
            <w:r>
              <w:rPr>
                <w:rFonts w:eastAsia="Arial"/>
                <w:color w:val="2C3E50"/>
                <w:sz w:val="19"/>
                <w:szCs w:val="19"/>
              </w:rPr>
              <w:t>2019</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E213A16" w14:textId="77777777" w:rsidR="00EF3DB7" w:rsidRDefault="00000000">
            <w:r>
              <w:rPr>
                <w:rFonts w:eastAsia="Arial"/>
                <w:color w:val="2C3E50"/>
                <w:sz w:val="19"/>
                <w:szCs w:val="19"/>
              </w:rPr>
              <w:t>39元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BBE192F" w14:textId="77777777" w:rsidR="00EF3DB7" w:rsidRDefault="00000000">
            <w:r>
              <w:rPr>
                <w:rFonts w:eastAsia="Arial"/>
                <w:color w:val="2C3E50"/>
                <w:sz w:val="19"/>
                <w:szCs w:val="19"/>
              </w:rPr>
              <w:t>13.14元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6D90CF2" w14:textId="77777777" w:rsidR="00EF3DB7" w:rsidRDefault="00000000">
            <w:r>
              <w:rPr>
                <w:rFonts w:eastAsia="Arial"/>
                <w:color w:val="2C3E50"/>
                <w:sz w:val="19"/>
                <w:szCs w:val="19"/>
              </w:rPr>
              <w:t>7.86元</w:t>
            </w:r>
          </w:p>
        </w:tc>
        <w:tc>
          <w:tcPr>
            <w:tcW w:w="1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FD276D4" w14:textId="77777777" w:rsidR="00EF3DB7" w:rsidRDefault="00000000">
            <w:r>
              <w:rPr>
                <w:rFonts w:eastAsia="Arial"/>
                <w:color w:val="2C3E50"/>
                <w:sz w:val="19"/>
                <w:szCs w:val="19"/>
              </w:rPr>
              <w:t>18.01元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82597D5" w14:textId="77777777" w:rsidR="00EF3DB7" w:rsidRDefault="00000000">
            <w:r>
              <w:rPr>
                <w:rFonts w:eastAsia="Arial"/>
                <w:color w:val="2C3E50"/>
                <w:sz w:val="19"/>
                <w:szCs w:val="19"/>
              </w:rPr>
              <w:t>20.99元</w:t>
            </w:r>
          </w:p>
        </w:tc>
        <w:tc>
          <w:tcPr>
            <w:tcW w:w="13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53E80AC" w14:textId="77777777" w:rsidR="00EF3DB7" w:rsidRDefault="00000000">
            <w:r>
              <w:rPr>
                <w:rFonts w:eastAsia="Arial"/>
                <w:color w:val="2C3E50"/>
                <w:sz w:val="19"/>
                <w:szCs w:val="19"/>
              </w:rPr>
              <w:t>22吨</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9DB2C77" w14:textId="77777777" w:rsidR="00EF3DB7" w:rsidRDefault="00000000">
            <w:r>
              <w:rPr>
                <w:rFonts w:eastAsia="Arial"/>
                <w:color w:val="2C3E50"/>
                <w:sz w:val="19"/>
                <w:szCs w:val="19"/>
              </w:rPr>
              <w:t>461.83元</w:t>
            </w:r>
          </w:p>
        </w:tc>
      </w:tr>
      <w:tr w:rsidR="00EF3DB7" w14:paraId="18857CA9"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F3A3754" w14:textId="77777777" w:rsidR="00EF3DB7" w:rsidRDefault="00000000">
            <w:r>
              <w:rPr>
                <w:rFonts w:eastAsia="Arial"/>
                <w:color w:val="2C3E50"/>
                <w:sz w:val="19"/>
                <w:szCs w:val="19"/>
              </w:rPr>
              <w:t>2020</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7697611" w14:textId="77777777" w:rsidR="00EF3DB7" w:rsidRDefault="00000000">
            <w:r>
              <w:rPr>
                <w:rFonts w:eastAsia="Arial"/>
                <w:color w:val="2C3E50"/>
                <w:sz w:val="19"/>
                <w:szCs w:val="19"/>
              </w:rPr>
              <w:t>39元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3E3613E" w14:textId="77777777" w:rsidR="00EF3DB7" w:rsidRDefault="00000000">
            <w:r>
              <w:rPr>
                <w:rFonts w:eastAsia="Arial"/>
                <w:color w:val="2C3E50"/>
                <w:sz w:val="19"/>
                <w:szCs w:val="19"/>
              </w:rPr>
              <w:t>15.23元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5162CB0" w14:textId="77777777" w:rsidR="00EF3DB7" w:rsidRDefault="00000000">
            <w:r>
              <w:rPr>
                <w:rFonts w:eastAsia="Arial"/>
                <w:color w:val="2C3E50"/>
                <w:sz w:val="19"/>
                <w:szCs w:val="19"/>
              </w:rPr>
              <w:t>4.30元</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EBD395F" w14:textId="77777777" w:rsidR="00EF3DB7" w:rsidRDefault="00000000">
            <w:r>
              <w:rPr>
                <w:rFonts w:eastAsia="Arial"/>
                <w:color w:val="2C3E50"/>
                <w:sz w:val="19"/>
                <w:szCs w:val="19"/>
              </w:rPr>
              <w:t>19.47元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C4EDEC2" w14:textId="77777777" w:rsidR="00EF3DB7" w:rsidRDefault="00000000">
            <w:r>
              <w:rPr>
                <w:rFonts w:eastAsia="Arial"/>
                <w:color w:val="2C3E50"/>
                <w:sz w:val="19"/>
                <w:szCs w:val="19"/>
              </w:rPr>
              <w:t>19.53元</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8C48C06" w14:textId="77777777" w:rsidR="00EF3DB7" w:rsidRDefault="00000000">
            <w:r>
              <w:rPr>
                <w:rFonts w:eastAsia="Arial"/>
                <w:color w:val="2C3E50"/>
                <w:sz w:val="19"/>
                <w:szCs w:val="19"/>
              </w:rPr>
              <w:t>22吨</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73C89F5" w14:textId="77777777" w:rsidR="00EF3DB7" w:rsidRDefault="00000000">
            <w:r>
              <w:rPr>
                <w:rFonts w:eastAsia="Arial"/>
                <w:color w:val="2C3E50"/>
                <w:sz w:val="19"/>
                <w:szCs w:val="19"/>
              </w:rPr>
              <w:t>429.67元</w:t>
            </w:r>
          </w:p>
        </w:tc>
      </w:tr>
      <w:tr w:rsidR="00EF3DB7" w14:paraId="1C05C34C"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40C0E26" w14:textId="77777777" w:rsidR="00EF3DB7" w:rsidRDefault="00000000">
            <w:r>
              <w:rPr>
                <w:rFonts w:eastAsia="Arial"/>
                <w:color w:val="2C3E50"/>
                <w:sz w:val="19"/>
                <w:szCs w:val="19"/>
              </w:rPr>
              <w:t>2021</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D87AED4" w14:textId="77777777" w:rsidR="00EF3DB7" w:rsidRDefault="00000000">
            <w:r>
              <w:rPr>
                <w:rFonts w:eastAsia="Arial"/>
                <w:color w:val="2C3E50"/>
                <w:sz w:val="19"/>
                <w:szCs w:val="19"/>
              </w:rPr>
              <w:t>39元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94AF1DB" w14:textId="77777777" w:rsidR="00EF3DB7" w:rsidRDefault="00000000">
            <w:r>
              <w:rPr>
                <w:rFonts w:eastAsia="Arial"/>
                <w:color w:val="2C3E50"/>
                <w:sz w:val="19"/>
                <w:szCs w:val="19"/>
              </w:rPr>
              <w:t>19.09元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B2D1555" w14:textId="77777777" w:rsidR="00EF3DB7" w:rsidRDefault="00000000">
            <w:r>
              <w:rPr>
                <w:rFonts w:eastAsia="Arial"/>
                <w:color w:val="2C3E50"/>
                <w:sz w:val="19"/>
                <w:szCs w:val="19"/>
              </w:rPr>
              <w:t>7.87元</w:t>
            </w:r>
          </w:p>
        </w:tc>
        <w:tc>
          <w:tcPr>
            <w:tcW w:w="1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2B982F41" w14:textId="77777777" w:rsidR="00EF3DB7" w:rsidRDefault="00000000">
            <w:r>
              <w:rPr>
                <w:rFonts w:eastAsia="Arial"/>
                <w:color w:val="2C3E50"/>
                <w:sz w:val="19"/>
                <w:szCs w:val="19"/>
              </w:rPr>
              <w:t>12.04元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8598E22" w14:textId="77777777" w:rsidR="00EF3DB7" w:rsidRDefault="00000000">
            <w:r>
              <w:rPr>
                <w:rFonts w:eastAsia="Arial"/>
                <w:color w:val="2C3E50"/>
                <w:sz w:val="19"/>
                <w:szCs w:val="19"/>
              </w:rPr>
              <w:t>26.96元</w:t>
            </w:r>
          </w:p>
        </w:tc>
        <w:tc>
          <w:tcPr>
            <w:tcW w:w="13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EAE66B2" w14:textId="77777777" w:rsidR="00EF3DB7" w:rsidRDefault="00000000">
            <w:r>
              <w:rPr>
                <w:rFonts w:eastAsia="Arial"/>
                <w:color w:val="2C3E50"/>
                <w:sz w:val="19"/>
                <w:szCs w:val="19"/>
              </w:rPr>
              <w:t>28吨</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3A6AB48" w14:textId="77777777" w:rsidR="00EF3DB7" w:rsidRDefault="00000000">
            <w:r>
              <w:rPr>
                <w:rFonts w:eastAsia="Arial"/>
                <w:color w:val="2C3E50"/>
                <w:sz w:val="19"/>
                <w:szCs w:val="19"/>
              </w:rPr>
              <w:t>754.76元</w:t>
            </w:r>
          </w:p>
        </w:tc>
      </w:tr>
      <w:tr w:rsidR="00EF3DB7" w14:paraId="2DA08EFB"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242201CB" w14:textId="77777777" w:rsidR="00EF3DB7" w:rsidRDefault="00000000">
            <w:r>
              <w:rPr>
                <w:rFonts w:eastAsia="Arial"/>
                <w:color w:val="2C3E50"/>
                <w:sz w:val="19"/>
                <w:szCs w:val="19"/>
              </w:rPr>
              <w:t>2022</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47AB91A7" w14:textId="77777777" w:rsidR="00EF3DB7" w:rsidRDefault="00000000">
            <w:r>
              <w:rPr>
                <w:rFonts w:eastAsia="Arial"/>
                <w:color w:val="2C3E50"/>
                <w:sz w:val="19"/>
                <w:szCs w:val="19"/>
              </w:rPr>
              <w:t>42元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BFF8365" w14:textId="77777777" w:rsidR="00EF3DB7" w:rsidRDefault="00000000">
            <w:r>
              <w:rPr>
                <w:rFonts w:eastAsia="Arial"/>
                <w:color w:val="2C3E50"/>
                <w:sz w:val="19"/>
                <w:szCs w:val="19"/>
              </w:rPr>
              <w:t>15.49元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460775C" w14:textId="77777777" w:rsidR="00EF3DB7" w:rsidRDefault="00000000">
            <w:r>
              <w:rPr>
                <w:rFonts w:eastAsia="Arial"/>
                <w:color w:val="2C3E50"/>
                <w:sz w:val="19"/>
                <w:szCs w:val="19"/>
              </w:rPr>
              <w:t>7.55元</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3CFCAB4" w14:textId="77777777" w:rsidR="00EF3DB7" w:rsidRDefault="00000000">
            <w:r>
              <w:rPr>
                <w:rFonts w:eastAsia="Arial"/>
                <w:color w:val="2C3E50"/>
                <w:sz w:val="19"/>
                <w:szCs w:val="19"/>
              </w:rPr>
              <w:t>18.96元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5A043C5" w14:textId="77777777" w:rsidR="00EF3DB7" w:rsidRDefault="00000000">
            <w:r>
              <w:rPr>
                <w:rFonts w:eastAsia="Arial"/>
                <w:color w:val="2C3E50"/>
                <w:sz w:val="19"/>
                <w:szCs w:val="19"/>
              </w:rPr>
              <w:t>23.04元</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0549117" w14:textId="77777777" w:rsidR="00EF3DB7" w:rsidRDefault="00000000">
            <w:r>
              <w:rPr>
                <w:rFonts w:eastAsia="Arial"/>
                <w:color w:val="2C3E50"/>
                <w:sz w:val="19"/>
                <w:szCs w:val="19"/>
              </w:rPr>
              <w:t>23.5吨</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774F05DB" w14:textId="77777777" w:rsidR="00EF3DB7" w:rsidRDefault="00000000">
            <w:r>
              <w:rPr>
                <w:rFonts w:eastAsia="Arial"/>
                <w:color w:val="2C3E50"/>
                <w:sz w:val="19"/>
                <w:szCs w:val="19"/>
              </w:rPr>
              <w:t>541.51元</w:t>
            </w:r>
          </w:p>
        </w:tc>
      </w:tr>
      <w:tr w:rsidR="00EF3DB7" w14:paraId="6F877E0C"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39A06BC" w14:textId="77777777" w:rsidR="00EF3DB7" w:rsidRDefault="00000000">
            <w:r>
              <w:rPr>
                <w:rFonts w:eastAsia="Arial"/>
                <w:color w:val="2C3E50"/>
                <w:sz w:val="19"/>
                <w:szCs w:val="19"/>
              </w:rPr>
              <w:t>2023</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700FBB7" w14:textId="77777777" w:rsidR="00EF3DB7" w:rsidRDefault="00000000">
            <w:r>
              <w:rPr>
                <w:rFonts w:eastAsia="Arial"/>
                <w:color w:val="2C3E50"/>
                <w:sz w:val="19"/>
                <w:szCs w:val="19"/>
              </w:rPr>
              <w:t>42元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BC575C6" w14:textId="77777777" w:rsidR="00EF3DB7" w:rsidRDefault="00000000">
            <w:r>
              <w:rPr>
                <w:rFonts w:eastAsia="Arial"/>
                <w:color w:val="2C3E50"/>
                <w:sz w:val="19"/>
                <w:szCs w:val="19"/>
              </w:rPr>
              <w:t>16.03元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143DBB0" w14:textId="77777777" w:rsidR="00EF3DB7" w:rsidRDefault="00000000">
            <w:r>
              <w:rPr>
                <w:rFonts w:eastAsia="Arial"/>
                <w:color w:val="2C3E50"/>
                <w:sz w:val="19"/>
                <w:szCs w:val="19"/>
              </w:rPr>
              <w:t>8.16元</w:t>
            </w:r>
          </w:p>
        </w:tc>
        <w:tc>
          <w:tcPr>
            <w:tcW w:w="1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134FAF9B" w14:textId="77777777" w:rsidR="00EF3DB7" w:rsidRDefault="00000000">
            <w:r>
              <w:rPr>
                <w:rFonts w:eastAsia="Arial"/>
                <w:color w:val="2C3E50"/>
                <w:sz w:val="19"/>
                <w:szCs w:val="19"/>
              </w:rPr>
              <w:t>17.81元</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7310776A" w14:textId="77777777" w:rsidR="00EF3DB7" w:rsidRDefault="00000000">
            <w:r>
              <w:rPr>
                <w:rFonts w:eastAsia="Arial"/>
                <w:color w:val="2C3E50"/>
                <w:sz w:val="19"/>
                <w:szCs w:val="19"/>
              </w:rPr>
              <w:t>24.19元</w:t>
            </w:r>
          </w:p>
        </w:tc>
        <w:tc>
          <w:tcPr>
            <w:tcW w:w="13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9C220DB" w14:textId="77777777" w:rsidR="00EF3DB7" w:rsidRDefault="00000000">
            <w:r>
              <w:rPr>
                <w:rFonts w:eastAsia="Arial"/>
                <w:color w:val="2C3E50"/>
                <w:sz w:val="19"/>
                <w:szCs w:val="19"/>
              </w:rPr>
              <w:t>18吨</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07735B70" w14:textId="77777777" w:rsidR="00EF3DB7" w:rsidRDefault="00000000">
            <w:r>
              <w:rPr>
                <w:rFonts w:eastAsia="Arial"/>
                <w:color w:val="2C3E50"/>
                <w:sz w:val="19"/>
                <w:szCs w:val="19"/>
              </w:rPr>
              <w:t>435.41元</w:t>
            </w:r>
          </w:p>
        </w:tc>
      </w:tr>
      <w:tr w:rsidR="00EF3DB7" w14:paraId="085187CE" w14:textId="77777777">
        <w:tc>
          <w:tcPr>
            <w:tcW w:w="7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BFB9290" w14:textId="77777777" w:rsidR="00EF3DB7" w:rsidRDefault="00000000">
            <w:r>
              <w:rPr>
                <w:rFonts w:eastAsia="Arial"/>
                <w:color w:val="2C3E50"/>
                <w:sz w:val="19"/>
                <w:szCs w:val="19"/>
              </w:rPr>
              <w:t>2024</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D32700F" w14:textId="77777777" w:rsidR="00EF3DB7" w:rsidRDefault="00000000">
            <w:r>
              <w:rPr>
                <w:rFonts w:eastAsia="Arial"/>
                <w:color w:val="2C3E50"/>
                <w:sz w:val="19"/>
                <w:szCs w:val="19"/>
              </w:rPr>
              <w:t>42元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301CFCE" w14:textId="77777777" w:rsidR="00EF3DB7" w:rsidRDefault="00000000">
            <w:r>
              <w:rPr>
                <w:rFonts w:eastAsia="Arial"/>
                <w:color w:val="2C3E50"/>
                <w:sz w:val="19"/>
                <w:szCs w:val="19"/>
              </w:rPr>
              <w:t>14.71元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078E024F" w14:textId="77777777" w:rsidR="00EF3DB7" w:rsidRDefault="00000000">
            <w:r>
              <w:rPr>
                <w:rFonts w:eastAsia="Arial"/>
                <w:color w:val="2C3E50"/>
                <w:sz w:val="19"/>
                <w:szCs w:val="19"/>
              </w:rPr>
              <w:t>9.34元</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6DFB3676" w14:textId="77777777" w:rsidR="00EF3DB7" w:rsidRDefault="00000000">
            <w:r>
              <w:rPr>
                <w:rFonts w:eastAsia="Arial"/>
                <w:color w:val="2C3E50"/>
                <w:sz w:val="19"/>
                <w:szCs w:val="19"/>
              </w:rPr>
              <w:t>17.95元</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59653BAF" w14:textId="77777777" w:rsidR="00EF3DB7" w:rsidRDefault="00000000">
            <w:r>
              <w:rPr>
                <w:rFonts w:eastAsia="Arial"/>
                <w:color w:val="2C3E50"/>
                <w:sz w:val="19"/>
                <w:szCs w:val="19"/>
              </w:rPr>
              <w:t>24.05元</w:t>
            </w:r>
          </w:p>
        </w:tc>
        <w:tc>
          <w:tcPr>
            <w:tcW w:w="1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1BAF9B4B" w14:textId="77777777" w:rsidR="00EF3DB7" w:rsidRDefault="00000000">
            <w:r>
              <w:rPr>
                <w:rFonts w:eastAsia="Arial"/>
                <w:color w:val="2C3E50"/>
                <w:sz w:val="19"/>
                <w:szCs w:val="19"/>
              </w:rPr>
              <w:t>12吨</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vAlign w:val="center"/>
          </w:tcPr>
          <w:p w14:paraId="3AE5433E" w14:textId="77777777" w:rsidR="00EF3DB7" w:rsidRDefault="00000000">
            <w:r>
              <w:rPr>
                <w:rFonts w:eastAsia="Arial"/>
                <w:color w:val="2C3E50"/>
                <w:sz w:val="19"/>
                <w:szCs w:val="19"/>
              </w:rPr>
              <w:t>288.59元</w:t>
            </w:r>
          </w:p>
        </w:tc>
      </w:tr>
      <w:tr w:rsidR="00EF3DB7" w14:paraId="676C6014" w14:textId="77777777">
        <w:tc>
          <w:tcPr>
            <w:tcW w:w="7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AD39AFD" w14:textId="77777777" w:rsidR="00EF3DB7" w:rsidRDefault="00000000">
            <w:r>
              <w:rPr>
                <w:rFonts w:eastAsia="Arial"/>
                <w:b/>
                <w:bCs/>
                <w:color w:val="2C3E50"/>
                <w:sz w:val="19"/>
                <w:szCs w:val="19"/>
              </w:rPr>
              <w:t>合计</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2EDBBBE" w14:textId="77777777" w:rsidR="00EF3DB7" w:rsidRDefault="00000000">
            <w:r>
              <w:rPr>
                <w:rFonts w:eastAsia="Arial"/>
                <w:color w:val="2C3E50"/>
                <w:sz w:val="19"/>
                <w:szCs w:val="19"/>
              </w:rPr>
              <w:t>—</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5484E13" w14:textId="77777777" w:rsidR="00EF3DB7" w:rsidRDefault="00000000">
            <w:r>
              <w:rPr>
                <w:rFonts w:eastAsia="Arial"/>
                <w:color w:val="2C3E50"/>
                <w:sz w:val="19"/>
                <w:szCs w:val="19"/>
              </w:rPr>
              <w:t>—</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1E817E0" w14:textId="77777777" w:rsidR="00EF3DB7" w:rsidRDefault="00000000">
            <w:r>
              <w:rPr>
                <w:rFonts w:eastAsia="Arial"/>
                <w:color w:val="2C3E50"/>
                <w:sz w:val="19"/>
                <w:szCs w:val="19"/>
              </w:rPr>
              <w:t>—</w:t>
            </w:r>
          </w:p>
        </w:tc>
        <w:tc>
          <w:tcPr>
            <w:tcW w:w="12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4FE8D892" w14:textId="77777777" w:rsidR="00EF3DB7" w:rsidRDefault="00000000">
            <w:r>
              <w:rPr>
                <w:rFonts w:eastAsia="Arial"/>
                <w:color w:val="2C3E50"/>
                <w:sz w:val="19"/>
                <w:szCs w:val="19"/>
              </w:rPr>
              <w:t>—</w:t>
            </w:r>
          </w:p>
        </w:tc>
        <w:tc>
          <w:tcPr>
            <w:tcW w:w="11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32C93DF8" w14:textId="77777777" w:rsidR="00EF3DB7" w:rsidRDefault="00000000">
            <w:r>
              <w:rPr>
                <w:rFonts w:eastAsia="Arial"/>
                <w:color w:val="2C3E50"/>
                <w:sz w:val="19"/>
                <w:szCs w:val="19"/>
              </w:rPr>
              <w:t>—</w:t>
            </w:r>
          </w:p>
        </w:tc>
        <w:tc>
          <w:tcPr>
            <w:tcW w:w="13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6D5B2044" w14:textId="77777777" w:rsidR="00EF3DB7" w:rsidRDefault="00000000">
            <w:r>
              <w:rPr>
                <w:rFonts w:eastAsia="Arial"/>
                <w:b/>
                <w:bCs/>
                <w:color w:val="2C3E50"/>
                <w:sz w:val="19"/>
                <w:szCs w:val="19"/>
              </w:rPr>
              <w:t>132.5吨</w:t>
            </w:r>
          </w:p>
        </w:tc>
        <w:tc>
          <w:tcPr>
            <w:tcW w:w="16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vAlign w:val="center"/>
          </w:tcPr>
          <w:p w14:paraId="5BF1D45A" w14:textId="77777777" w:rsidR="00EF3DB7" w:rsidRDefault="00000000">
            <w:r>
              <w:rPr>
                <w:rFonts w:eastAsia="Arial"/>
                <w:b/>
                <w:bCs/>
                <w:color w:val="C0392B"/>
                <w:sz w:val="19"/>
                <w:szCs w:val="19"/>
              </w:rPr>
              <w:t>3,041.57元</w:t>
            </w:r>
          </w:p>
        </w:tc>
      </w:tr>
    </w:tbl>
    <w:p w14:paraId="43AEC1DF"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01003749"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60" w:type="dxa"/>
              <w:bottom w:w="100" w:type="dxa"/>
              <w:right w:w="160" w:type="dxa"/>
            </w:tcMar>
          </w:tcPr>
          <w:p w14:paraId="2250635A" w14:textId="77777777" w:rsidR="00EF3DB7" w:rsidRDefault="00000000">
            <w:r>
              <w:rPr>
                <w:rFonts w:eastAsia="Arial"/>
                <w:b/>
                <w:bCs/>
                <w:color w:val="C0392B"/>
              </w:rPr>
              <w:t>多缴金额：3,041.57元  ×  2（物业服务合同第二十四条双倍返还）  =  诉请退款：6,083.14元</w:t>
            </w:r>
          </w:p>
        </w:tc>
      </w:tr>
    </w:tbl>
    <w:p w14:paraId="005598DB" w14:textId="77777777" w:rsidR="00EF3DB7" w:rsidRDefault="00000000">
      <w:pPr>
        <w:pStyle w:val="2"/>
      </w:pPr>
      <w:r>
        <w:t>8.3  双倍返还条款的适用性</w:t>
      </w:r>
    </w:p>
    <w:p w14:paraId="6ED5B8E9" w14:textId="77777777" w:rsidR="00EF3DB7" w:rsidRDefault="00000000">
      <w:pPr>
        <w:spacing w:after="120"/>
      </w:pPr>
      <w:r>
        <w:rPr>
          <w:rFonts w:eastAsia="Arial"/>
          <w:color w:val="2C3E50"/>
        </w:rPr>
        <w:t>物业服务合同第二十四条原文：「乙方违反本合同的约定，擅自提高收费标准的，对超出标准的部分，业主有权拒绝支付；已经支付的，业主有权要求乙方双倍返还。」</w:t>
      </w:r>
    </w:p>
    <w:p w14:paraId="1823C68E" w14:textId="77777777" w:rsidR="00EF3DB7" w:rsidRDefault="00EF3DB7">
      <w:pPr>
        <w:spacing w:after="80"/>
      </w:pPr>
    </w:p>
    <w:p w14:paraId="2F8505FC" w14:textId="77777777" w:rsidR="00EF3DB7" w:rsidRDefault="00000000">
      <w:pPr>
        <w:spacing w:after="120"/>
      </w:pPr>
      <w:r>
        <w:rPr>
          <w:rFonts w:eastAsia="Arial"/>
          <w:color w:val="2C3E50"/>
        </w:rPr>
        <w:t>适用分析：</w:t>
      </w:r>
    </w:p>
    <w:p w14:paraId="1D436A91" w14:textId="77777777" w:rsidR="00EF3DB7" w:rsidRDefault="00000000">
      <w:pPr>
        <w:pStyle w:val="a4"/>
        <w:numPr>
          <w:ilvl w:val="0"/>
          <w:numId w:val="2"/>
        </w:numPr>
        <w:spacing w:after="80"/>
      </w:pPr>
      <w:r>
        <w:rPr>
          <w:rFonts w:eastAsia="Arial"/>
          <w:color w:val="2C3E50"/>
        </w:rPr>
        <w:t>节能费从未在任何合同中被列为业主应付项目，物业将其计入热水单价属于「擅自提高收费标准」。</w:t>
      </w:r>
    </w:p>
    <w:p w14:paraId="3E5C043C" w14:textId="77777777" w:rsidR="00EF3DB7" w:rsidRDefault="00000000">
      <w:pPr>
        <w:pStyle w:val="a4"/>
        <w:numPr>
          <w:ilvl w:val="0"/>
          <w:numId w:val="2"/>
        </w:numPr>
        <w:spacing w:after="80"/>
      </w:pPr>
      <w:r>
        <w:rPr>
          <w:rFonts w:eastAsia="Arial"/>
          <w:color w:val="2C3E50"/>
        </w:rPr>
        <w:t>原告已实际支付2018-2024年热水费，满足「已经支付」的适用前提。</w:t>
      </w:r>
    </w:p>
    <w:p w14:paraId="6B1B372E" w14:textId="77777777" w:rsidR="00EF3DB7" w:rsidRDefault="00000000">
      <w:pPr>
        <w:pStyle w:val="a4"/>
        <w:numPr>
          <w:ilvl w:val="0"/>
          <w:numId w:val="2"/>
        </w:numPr>
        <w:spacing w:after="80"/>
      </w:pPr>
      <w:r>
        <w:rPr>
          <w:rFonts w:eastAsia="Arial"/>
          <w:color w:val="2C3E50"/>
        </w:rPr>
        <w:t>本条适用不要求证明物业主观恶意，客观上违反合同约定即可适用。</w:t>
      </w:r>
    </w:p>
    <w:p w14:paraId="0E20C132" w14:textId="77777777" w:rsidR="00EF3DB7" w:rsidRDefault="00EF3DB7">
      <w:pPr>
        <w:spacing w:after="80"/>
      </w:pPr>
    </w:p>
    <w:p w14:paraId="19A05AC8" w14:textId="77777777" w:rsidR="00EF3DB7" w:rsidRDefault="00000000">
      <w:pPr>
        <w:pStyle w:val="3"/>
      </w:pPr>
      <w:r>
        <w:t>8.3.1  被告可能的反驳及我方应对</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4420C884"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80" w:type="dxa"/>
              <w:bottom w:w="100" w:type="dxa"/>
              <w:right w:w="180" w:type="dxa"/>
            </w:tcMar>
          </w:tcPr>
          <w:p w14:paraId="37C7664D" w14:textId="77777777" w:rsidR="00EF3DB7" w:rsidRDefault="00000000">
            <w:pPr>
              <w:spacing w:after="60"/>
            </w:pPr>
            <w:r>
              <w:rPr>
                <w:rFonts w:eastAsia="Arial"/>
                <w:b/>
                <w:bCs/>
                <w:color w:val="C0392B"/>
              </w:rPr>
              <w:t>被告反驳预案</w:t>
            </w:r>
            <w:proofErr w:type="gramStart"/>
            <w:r>
              <w:rPr>
                <w:rFonts w:eastAsia="Arial"/>
                <w:b/>
                <w:bCs/>
                <w:color w:val="C0392B"/>
              </w:rPr>
              <w:t>一</w:t>
            </w:r>
            <w:proofErr w:type="gramEnd"/>
            <w:r>
              <w:rPr>
                <w:rFonts w:eastAsia="Arial"/>
                <w:b/>
                <w:bCs/>
                <w:color w:val="C0392B"/>
              </w:rPr>
              <w:t>：无政府定价标准，无法认定"擅自提高收费标准"</w:t>
            </w:r>
          </w:p>
          <w:p w14:paraId="77AC61EC" w14:textId="77777777" w:rsidR="00EF3DB7" w:rsidRDefault="00000000">
            <w:pPr>
              <w:spacing w:after="40"/>
            </w:pPr>
            <w:r>
              <w:rPr>
                <w:rFonts w:eastAsia="Arial"/>
                <w:color w:val="2C3E50"/>
                <w:sz w:val="19"/>
                <w:szCs w:val="19"/>
              </w:rPr>
              <w:t>被告可能主张：热水服务属于自选增值服务，不受政府价格管制，因此不存在"提高收费标准"一说，第二十四条不适用。</w:t>
            </w:r>
          </w:p>
          <w:p w14:paraId="2B35A5A7" w14:textId="77777777" w:rsidR="00EF3DB7" w:rsidRDefault="00000000">
            <w:pPr>
              <w:spacing w:after="40"/>
            </w:pPr>
            <w:r>
              <w:rPr>
                <w:rFonts w:eastAsia="Arial"/>
                <w:color w:val="2C3E50"/>
                <w:sz w:val="19"/>
                <w:szCs w:val="19"/>
              </w:rPr>
              <w:t>我方应对：第一，物业服务合同第二十四条所称"收费标准"，指的是合同约定的标准，不限于政府定价。合同本身即为收费标准的依据，超出合同约定之外的新增收费项目（节能费），即属"擅自提高收费标准"。第二，即便采用物业自身解释，热水单价从2021年39元/吨跳涨至2022年42元/吨，涨幅7.7%，也属于"提高标准"。第三，住户手册约定按"运行成本"制定单价，节能费是商业分成非运行成本，超出运行成本范围的收费即为擅自提高。</w:t>
            </w:r>
          </w:p>
        </w:tc>
      </w:tr>
    </w:tbl>
    <w:p w14:paraId="38B9496B"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02060596"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80" w:type="dxa"/>
              <w:bottom w:w="100" w:type="dxa"/>
              <w:right w:w="180" w:type="dxa"/>
            </w:tcMar>
          </w:tcPr>
          <w:p w14:paraId="37426311" w14:textId="77777777" w:rsidR="00EF3DB7" w:rsidRDefault="00000000">
            <w:pPr>
              <w:spacing w:after="60"/>
            </w:pPr>
            <w:r>
              <w:rPr>
                <w:rFonts w:eastAsia="Arial"/>
                <w:b/>
                <w:bCs/>
                <w:color w:val="C0392B"/>
              </w:rPr>
              <w:t>被告反驳预案二：业主长期支付未异议，视为默认接受收费标准</w:t>
            </w:r>
          </w:p>
          <w:p w14:paraId="08DF4AD0" w14:textId="77777777" w:rsidR="00EF3DB7" w:rsidRDefault="00000000">
            <w:pPr>
              <w:spacing w:after="40"/>
            </w:pPr>
            <w:r>
              <w:rPr>
                <w:rFonts w:eastAsia="Arial"/>
                <w:color w:val="2C3E50"/>
                <w:sz w:val="19"/>
                <w:szCs w:val="19"/>
              </w:rPr>
              <w:t>被告可能主张：业主多年持续缴费，从未在当时提出异议，属于默认接受，不应事后反悔。</w:t>
            </w:r>
          </w:p>
          <w:p w14:paraId="7945B38C" w14:textId="77777777" w:rsidR="00EF3DB7" w:rsidRDefault="00000000">
            <w:pPr>
              <w:spacing w:after="40"/>
            </w:pPr>
            <w:r>
              <w:rPr>
                <w:rFonts w:eastAsia="Arial"/>
                <w:color w:val="2C3E50"/>
                <w:sz w:val="19"/>
                <w:szCs w:val="19"/>
              </w:rPr>
              <w:t>我方应对：第一，合同权利的存在不以是否当即主张为前提。原告直至2024年才</w:t>
            </w:r>
            <w:proofErr w:type="gramStart"/>
            <w:r>
              <w:rPr>
                <w:rFonts w:eastAsia="Arial"/>
                <w:color w:val="2C3E50"/>
                <w:sz w:val="19"/>
                <w:szCs w:val="19"/>
              </w:rPr>
              <w:t>通过业</w:t>
            </w:r>
            <w:proofErr w:type="gramEnd"/>
            <w:r>
              <w:rPr>
                <w:rFonts w:eastAsia="Arial"/>
                <w:color w:val="2C3E50"/>
                <w:sz w:val="19"/>
                <w:szCs w:val="19"/>
              </w:rPr>
              <w:t>主群获知热水成本构成中含有节能费，此前无从知晓。诉讼时效从知情之日起算（《民法典》第188条）。第二，被动支付不等于对收费合法性的明示或默示认可（最高院物业服务合同纠纷指导意见）。第三，物业服务合同第二十四条</w:t>
            </w:r>
            <w:proofErr w:type="gramStart"/>
            <w:r>
              <w:rPr>
                <w:rFonts w:eastAsia="Arial"/>
                <w:color w:val="2C3E50"/>
                <w:sz w:val="19"/>
                <w:szCs w:val="19"/>
              </w:rPr>
              <w:t>系合同</w:t>
            </w:r>
            <w:proofErr w:type="gramEnd"/>
            <w:r>
              <w:rPr>
                <w:rFonts w:eastAsia="Arial"/>
                <w:color w:val="2C3E50"/>
                <w:sz w:val="19"/>
                <w:szCs w:val="19"/>
              </w:rPr>
              <w:t>约定的权利，该权利不因业主在外不知情期间的缴费而消灭。</w:t>
            </w:r>
          </w:p>
        </w:tc>
      </w:tr>
    </w:tbl>
    <w:p w14:paraId="3C110B8E"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33C891AB" w14:textId="77777777">
        <w:tc>
          <w:tcPr>
            <w:tcW w:w="9200" w:type="dxa"/>
            <w:tcBorders>
              <w:top w:val="single" w:sz="1" w:space="0" w:color="B0BEC5"/>
              <w:left w:val="single" w:sz="1" w:space="0" w:color="B0BEC5"/>
              <w:bottom w:val="single" w:sz="1" w:space="0" w:color="B0BEC5"/>
              <w:right w:val="single" w:sz="1" w:space="0" w:color="B0BEC5"/>
            </w:tcBorders>
            <w:shd w:val="clear" w:color="auto" w:fill="FDECEA"/>
            <w:tcMar>
              <w:top w:w="100" w:type="dxa"/>
              <w:left w:w="180" w:type="dxa"/>
              <w:bottom w:w="100" w:type="dxa"/>
              <w:right w:w="180" w:type="dxa"/>
            </w:tcMar>
          </w:tcPr>
          <w:p w14:paraId="74F52C0A" w14:textId="77777777" w:rsidR="00EF3DB7" w:rsidRDefault="00000000">
            <w:pPr>
              <w:spacing w:after="60"/>
            </w:pPr>
            <w:r>
              <w:rPr>
                <w:rFonts w:eastAsia="Arial"/>
                <w:b/>
                <w:bCs/>
                <w:color w:val="C0392B"/>
              </w:rPr>
              <w:t>被告反驳预案三：热水服务非物业服务合同范围，双倍条款不适用于热水费</w:t>
            </w:r>
          </w:p>
          <w:p w14:paraId="7CA76A39" w14:textId="77777777" w:rsidR="00EF3DB7" w:rsidRDefault="00000000">
            <w:pPr>
              <w:spacing w:after="40"/>
            </w:pPr>
            <w:r>
              <w:rPr>
                <w:rFonts w:eastAsia="Arial"/>
                <w:color w:val="2C3E50"/>
                <w:sz w:val="19"/>
                <w:szCs w:val="19"/>
              </w:rPr>
              <w:t>被告可能主张：热水是独立增值服务，物业服务合同第二十四条只约束物业服务费范围内的收费，热水费独立于合同之外，该条款对热水费无约束力。</w:t>
            </w:r>
          </w:p>
          <w:p w14:paraId="3DA310CE" w14:textId="77777777" w:rsidR="00EF3DB7" w:rsidRDefault="00000000">
            <w:pPr>
              <w:spacing w:after="40"/>
            </w:pPr>
            <w:r>
              <w:rPr>
                <w:rFonts w:eastAsia="Arial"/>
                <w:color w:val="2C3E50"/>
                <w:sz w:val="19"/>
                <w:szCs w:val="19"/>
              </w:rPr>
              <w:t>我方应对：第一，物业服务合同附件三标题为"共用设施设备的日常运行、保养和维修服务"，其中明确将供水系统含热水系统纳入，热水服务从未被隔离于合同范围之外。第二，住户手册第四章将热水供应作为公寓服务内容向业主告知，是合同关系的附属文件。第三，被告既不能出示任何独立的热水服务合同，也不能说明热水服务脱离物业合同的法律依据，"独立增值"主张无书面支撑。</w:t>
            </w:r>
          </w:p>
        </w:tc>
      </w:tr>
    </w:tbl>
    <w:p w14:paraId="30891700"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523BA74F"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60" w:type="dxa"/>
              <w:bottom w:w="100" w:type="dxa"/>
              <w:right w:w="160" w:type="dxa"/>
            </w:tcMar>
          </w:tcPr>
          <w:p w14:paraId="16443897" w14:textId="77777777" w:rsidR="00EF3DB7" w:rsidRDefault="00000000">
            <w:r>
              <w:rPr>
                <w:rFonts w:eastAsia="Arial"/>
                <w:b/>
                <w:bCs/>
                <w:color w:val="1B6B3A"/>
              </w:rPr>
              <w:t>应对核心：无论被告采用哪条反驳路径，我方均有对应预案。三项预案均指向同一结论：节能费收取无合同依据，物业服务合同第二十四条可适用，6,083.14元退款请求成立。</w:t>
            </w:r>
          </w:p>
        </w:tc>
      </w:tr>
    </w:tbl>
    <w:p w14:paraId="558E7337" w14:textId="77777777" w:rsidR="00EF3DB7" w:rsidRDefault="00EF3DB7">
      <w:pPr>
        <w:spacing w:after="80"/>
      </w:pPr>
    </w:p>
    <w:p w14:paraId="54E6E5F0" w14:textId="77777777" w:rsidR="00EF3DB7" w:rsidRDefault="00000000">
      <w:pPr>
        <w:pStyle w:val="1"/>
        <w:pageBreakBefore/>
      </w:pPr>
      <w:r>
        <w:lastRenderedPageBreak/>
        <w:t>第九章  被告可能的抗辩及应对</w:t>
      </w:r>
    </w:p>
    <w:p w14:paraId="391003AD" w14:textId="77777777" w:rsidR="00EF3DB7" w:rsidRDefault="00000000">
      <w:pPr>
        <w:pStyle w:val="3"/>
      </w:pPr>
      <w:r>
        <w:t>抗辩</w:t>
      </w:r>
      <w:proofErr w:type="gramStart"/>
      <w:r>
        <w:t>一</w:t>
      </w:r>
      <w:proofErr w:type="gramEnd"/>
      <w:r>
        <w:t>：节能改造是物业自主投资行为，节能费是合理成本</w:t>
      </w:r>
    </w:p>
    <w:p w14:paraId="3669D55F" w14:textId="77777777" w:rsidR="00EF3DB7" w:rsidRDefault="00000000">
      <w:pPr>
        <w:pStyle w:val="a4"/>
        <w:numPr>
          <w:ilvl w:val="0"/>
          <w:numId w:val="2"/>
        </w:numPr>
        <w:spacing w:after="80"/>
      </w:pPr>
      <w:r>
        <w:rPr>
          <w:rFonts w:eastAsia="Arial"/>
          <w:color w:val="2C3E50"/>
        </w:rPr>
        <w:t>节能改造的投资方是乙方（</w:t>
      </w:r>
      <w:proofErr w:type="gramStart"/>
      <w:r>
        <w:rPr>
          <w:rFonts w:eastAsia="Arial"/>
          <w:color w:val="2C3E50"/>
        </w:rPr>
        <w:t>计通中</w:t>
      </w:r>
      <w:proofErr w:type="gramEnd"/>
      <w:r>
        <w:rPr>
          <w:rFonts w:eastAsia="Arial"/>
          <w:color w:val="2C3E50"/>
        </w:rPr>
        <w:t>普），合同第4.1.2条第3款：「节能项目投资：由乙方承担。」物业没有为节能改造出资，因此「投资回收」之说不成立。</w:t>
      </w:r>
    </w:p>
    <w:p w14:paraId="152B68F8" w14:textId="77777777" w:rsidR="00EF3DB7" w:rsidRDefault="00000000">
      <w:pPr>
        <w:pStyle w:val="a4"/>
        <w:numPr>
          <w:ilvl w:val="0"/>
          <w:numId w:val="2"/>
        </w:numPr>
        <w:spacing w:after="80"/>
      </w:pPr>
      <w:r>
        <w:rPr>
          <w:rFonts w:eastAsia="Arial"/>
          <w:color w:val="2C3E50"/>
        </w:rPr>
        <w:t>物业只是引入节能公司，并将节能改造的商业分成支出转嫁给业主，属于无本获利。</w:t>
      </w:r>
    </w:p>
    <w:p w14:paraId="3D66A233" w14:textId="77777777" w:rsidR="00EF3DB7" w:rsidRDefault="00EF3DB7">
      <w:pPr>
        <w:spacing w:after="80"/>
      </w:pPr>
    </w:p>
    <w:p w14:paraId="25694988" w14:textId="77777777" w:rsidR="00EF3DB7" w:rsidRDefault="00000000">
      <w:pPr>
        <w:pStyle w:val="3"/>
      </w:pPr>
      <w:r>
        <w:t>抗辩二：节能改造降低了业主的热水成本，业主已受益，应支付对价</w:t>
      </w:r>
    </w:p>
    <w:p w14:paraId="5336B96D" w14:textId="77777777" w:rsidR="00EF3DB7" w:rsidRDefault="00000000">
      <w:pPr>
        <w:pStyle w:val="a4"/>
        <w:numPr>
          <w:ilvl w:val="0"/>
          <w:numId w:val="2"/>
        </w:numPr>
        <w:spacing w:after="80"/>
      </w:pPr>
      <w:r>
        <w:rPr>
          <w:rFonts w:eastAsia="Arial"/>
          <w:color w:val="2C3E50"/>
        </w:rPr>
        <w:t>节能改造降低的是燃气费，燃气节省的好处在能源管理合同框架内已分配给了物业（40%）和节能公司（60%），业主未从节能收益中获得任何分成。</w:t>
      </w:r>
    </w:p>
    <w:p w14:paraId="75746E53" w14:textId="77777777" w:rsidR="00EF3DB7" w:rsidRDefault="00000000">
      <w:pPr>
        <w:pStyle w:val="a4"/>
        <w:numPr>
          <w:ilvl w:val="0"/>
          <w:numId w:val="2"/>
        </w:numPr>
        <w:spacing w:after="80"/>
      </w:pPr>
      <w:r>
        <w:rPr>
          <w:rFonts w:eastAsia="Arial"/>
          <w:color w:val="2C3E50"/>
        </w:rPr>
        <w:t>业主得到的只是热水服务——而这本来就是物业服务合同的义务范围内的事项，无需为物业履行合同义务额外支付对价。</w:t>
      </w:r>
    </w:p>
    <w:p w14:paraId="0EB95D4B" w14:textId="77777777" w:rsidR="00EF3DB7" w:rsidRDefault="00EF3DB7">
      <w:pPr>
        <w:spacing w:after="80"/>
      </w:pPr>
    </w:p>
    <w:p w14:paraId="783CB287" w14:textId="77777777" w:rsidR="00EF3DB7" w:rsidRDefault="00000000">
      <w:pPr>
        <w:pStyle w:val="3"/>
      </w:pPr>
      <w:r>
        <w:t>抗辩三：业主长期支付热水费，说明对收费标准已默认</w:t>
      </w:r>
    </w:p>
    <w:p w14:paraId="4B99CC4B" w14:textId="77777777" w:rsidR="00EF3DB7" w:rsidRDefault="00000000">
      <w:pPr>
        <w:pStyle w:val="a4"/>
        <w:numPr>
          <w:ilvl w:val="0"/>
          <w:numId w:val="2"/>
        </w:numPr>
        <w:spacing w:after="80"/>
      </w:pPr>
      <w:r>
        <w:rPr>
          <w:rFonts w:eastAsia="Arial"/>
          <w:color w:val="2C3E50"/>
        </w:rPr>
        <w:t>支付本身不构成对收费合法性的认可。住户手册和热水成本表的详细构成，业主直至2024年才</w:t>
      </w:r>
      <w:proofErr w:type="gramStart"/>
      <w:r>
        <w:rPr>
          <w:rFonts w:eastAsia="Arial"/>
          <w:color w:val="2C3E50"/>
        </w:rPr>
        <w:t>通过业</w:t>
      </w:r>
      <w:proofErr w:type="gramEnd"/>
      <w:r>
        <w:rPr>
          <w:rFonts w:eastAsia="Arial"/>
          <w:color w:val="2C3E50"/>
        </w:rPr>
        <w:t>主群获知，诉讼时效应从知情时间起算。</w:t>
      </w:r>
    </w:p>
    <w:p w14:paraId="663F3EC6" w14:textId="77777777" w:rsidR="00EF3DB7" w:rsidRDefault="00000000">
      <w:pPr>
        <w:pStyle w:val="a4"/>
        <w:numPr>
          <w:ilvl w:val="0"/>
          <w:numId w:val="2"/>
        </w:numPr>
        <w:spacing w:after="80"/>
      </w:pPr>
      <w:r>
        <w:rPr>
          <w:rFonts w:eastAsia="Arial"/>
          <w:color w:val="2C3E50"/>
        </w:rPr>
        <w:t>物业服务合同第二十四条明确赋予业主要求返还权利，该权利不因过去支付而消灭。</w:t>
      </w:r>
    </w:p>
    <w:p w14:paraId="2358107E" w14:textId="77777777" w:rsidR="00EF3DB7" w:rsidRDefault="00EF3DB7">
      <w:pPr>
        <w:spacing w:after="80"/>
      </w:pPr>
    </w:p>
    <w:p w14:paraId="047D6E18" w14:textId="77777777" w:rsidR="00EF3DB7" w:rsidRDefault="00000000">
      <w:pPr>
        <w:pStyle w:val="3"/>
      </w:pPr>
      <w:r>
        <w:t>抗辩四：物业经营范围包含热水服务，因此属合法经营</w:t>
      </w:r>
    </w:p>
    <w:p w14:paraId="5AF54AA9" w14:textId="77777777" w:rsidR="00EF3DB7" w:rsidRDefault="00000000">
      <w:pPr>
        <w:pStyle w:val="a4"/>
        <w:numPr>
          <w:ilvl w:val="0"/>
          <w:numId w:val="2"/>
        </w:numPr>
        <w:spacing w:after="80"/>
      </w:pPr>
      <w:r>
        <w:rPr>
          <w:rFonts w:eastAsia="Arial"/>
          <w:color w:val="2C3E50"/>
        </w:rPr>
        <w:t>经营范围是工商登记事项，表示物业有资格经营相关业务，但不等于业主对其热水经营模式及收费项目</w:t>
      </w:r>
      <w:proofErr w:type="gramStart"/>
      <w:r>
        <w:rPr>
          <w:rFonts w:eastAsia="Arial"/>
          <w:color w:val="2C3E50"/>
        </w:rPr>
        <w:t>作出</w:t>
      </w:r>
      <w:proofErr w:type="gramEnd"/>
      <w:r>
        <w:rPr>
          <w:rFonts w:eastAsia="Arial"/>
          <w:color w:val="2C3E50"/>
        </w:rPr>
        <w:t>了同意。</w:t>
      </w:r>
    </w:p>
    <w:p w14:paraId="0F3E1B3A" w14:textId="77777777" w:rsidR="00EF3DB7" w:rsidRDefault="00000000">
      <w:pPr>
        <w:pStyle w:val="a4"/>
        <w:numPr>
          <w:ilvl w:val="0"/>
          <w:numId w:val="2"/>
        </w:numPr>
        <w:spacing w:after="80"/>
      </w:pPr>
      <w:r>
        <w:rPr>
          <w:rFonts w:eastAsia="Arial"/>
          <w:color w:val="2C3E50"/>
        </w:rPr>
        <w:t>即便经营范围涵盖热水服务，具体收费内容仍须有合同依据；无合同授权的收费项目，仍属违法收费。</w:t>
      </w:r>
    </w:p>
    <w:p w14:paraId="5CA72DC6" w14:textId="77777777" w:rsidR="00EF3DB7" w:rsidRDefault="00EF3DB7">
      <w:pPr>
        <w:spacing w:after="80"/>
      </w:pPr>
    </w:p>
    <w:p w14:paraId="1493FD7E" w14:textId="77777777" w:rsidR="00EF3DB7" w:rsidRDefault="00000000">
      <w:pPr>
        <w:pStyle w:val="1"/>
        <w:pageBreakBefore/>
      </w:pPr>
      <w:r>
        <w:lastRenderedPageBreak/>
        <w:t>第十章  庭审建议</w:t>
      </w:r>
    </w:p>
    <w:p w14:paraId="0C708838" w14:textId="77777777" w:rsidR="00EF3DB7" w:rsidRDefault="00000000">
      <w:pPr>
        <w:pStyle w:val="2"/>
      </w:pPr>
      <w:r>
        <w:t>10.1  证据提交建议</w:t>
      </w:r>
    </w:p>
    <w:p w14:paraId="54267DB8" w14:textId="77777777" w:rsidR="00EF3DB7" w:rsidRDefault="00000000">
      <w:pPr>
        <w:pStyle w:val="a4"/>
        <w:numPr>
          <w:ilvl w:val="0"/>
          <w:numId w:val="2"/>
        </w:numPr>
        <w:spacing w:after="80"/>
      </w:pPr>
      <w:r>
        <w:rPr>
          <w:rFonts w:eastAsia="Arial"/>
          <w:color w:val="2C3E50"/>
        </w:rPr>
        <w:t>能源管理合同：重点标注第五节（节能效益分享方式）和第九节（所有权）；向法庭说明合同性质为物业与第三方的纯商业安排。</w:t>
      </w:r>
    </w:p>
    <w:p w14:paraId="63B1F095" w14:textId="77777777" w:rsidR="00EF3DB7" w:rsidRDefault="00000000">
      <w:pPr>
        <w:pStyle w:val="a4"/>
        <w:numPr>
          <w:ilvl w:val="0"/>
          <w:numId w:val="2"/>
        </w:numPr>
        <w:spacing w:after="80"/>
      </w:pPr>
      <w:r>
        <w:rPr>
          <w:rFonts w:eastAsia="Arial"/>
          <w:color w:val="2C3E50"/>
        </w:rPr>
        <w:t>节能结算单（2022年3份）：重点展示物业获得的分成金额，与节能费收取金额并排呈现，突出双重获益事实。</w:t>
      </w:r>
    </w:p>
    <w:p w14:paraId="3C675DD2" w14:textId="77777777" w:rsidR="00EF3DB7" w:rsidRDefault="00000000">
      <w:pPr>
        <w:pStyle w:val="a4"/>
        <w:numPr>
          <w:ilvl w:val="0"/>
          <w:numId w:val="2"/>
        </w:numPr>
        <w:spacing w:after="80"/>
      </w:pPr>
      <w:r>
        <w:rPr>
          <w:rFonts w:eastAsia="Arial"/>
          <w:color w:val="2C3E50"/>
        </w:rPr>
        <w:t>热水成本分摊表（7年）：提请法庭注意节能费逐年攀升的趋势，与节能改造降本目标相悖。</w:t>
      </w:r>
    </w:p>
    <w:p w14:paraId="64870506" w14:textId="77777777" w:rsidR="00EF3DB7" w:rsidRDefault="00000000">
      <w:pPr>
        <w:pStyle w:val="a4"/>
        <w:numPr>
          <w:ilvl w:val="0"/>
          <w:numId w:val="2"/>
        </w:numPr>
        <w:spacing w:after="80"/>
      </w:pPr>
      <w:r>
        <w:rPr>
          <w:rFonts w:eastAsia="Arial"/>
          <w:color w:val="2C3E50"/>
        </w:rPr>
        <w:t>物业服务合同附件三：与物业「增值服务」主张并排比较，让法官直接看到合同原文与物业口头主张的矛盾。</w:t>
      </w:r>
    </w:p>
    <w:p w14:paraId="2AD898D0" w14:textId="77777777" w:rsidR="00EF3DB7" w:rsidRDefault="00000000">
      <w:pPr>
        <w:pStyle w:val="2"/>
      </w:pPr>
      <w:r>
        <w:t>10.2  质证要点</w:t>
      </w:r>
    </w:p>
    <w:p w14:paraId="526B310A" w14:textId="77777777" w:rsidR="00EF3DB7" w:rsidRDefault="00000000">
      <w:pPr>
        <w:pStyle w:val="a4"/>
        <w:numPr>
          <w:ilvl w:val="0"/>
          <w:numId w:val="2"/>
        </w:numPr>
        <w:spacing w:after="80"/>
      </w:pPr>
      <w:r>
        <w:rPr>
          <w:rFonts w:eastAsia="Arial"/>
          <w:color w:val="2C3E50"/>
        </w:rPr>
        <w:t>要求物业提供与节能</w:t>
      </w:r>
      <w:proofErr w:type="gramStart"/>
      <w:r>
        <w:rPr>
          <w:rFonts w:eastAsia="Arial"/>
          <w:color w:val="2C3E50"/>
        </w:rPr>
        <w:t>费相关</w:t>
      </w:r>
      <w:proofErr w:type="gramEnd"/>
      <w:r>
        <w:rPr>
          <w:rFonts w:eastAsia="Arial"/>
          <w:color w:val="2C3E50"/>
        </w:rPr>
        <w:t>的完整合同（正式版能源管理合同），确认当前在案的是否为最终执行版本。</w:t>
      </w:r>
    </w:p>
    <w:p w14:paraId="75451F6D" w14:textId="77777777" w:rsidR="00EF3DB7" w:rsidRDefault="00000000">
      <w:pPr>
        <w:pStyle w:val="a4"/>
        <w:numPr>
          <w:ilvl w:val="0"/>
          <w:numId w:val="2"/>
        </w:numPr>
        <w:spacing w:after="80"/>
      </w:pPr>
      <w:r>
        <w:rPr>
          <w:rFonts w:eastAsia="Arial"/>
          <w:color w:val="2C3E50"/>
        </w:rPr>
        <w:t>要求物业说明：在收取业主节能费的同一期间，物业从节能收益中实际获得的分成总额。</w:t>
      </w:r>
    </w:p>
    <w:p w14:paraId="77D38DC8" w14:textId="77777777" w:rsidR="00EF3DB7" w:rsidRDefault="00000000">
      <w:pPr>
        <w:pStyle w:val="a4"/>
        <w:numPr>
          <w:ilvl w:val="0"/>
          <w:numId w:val="2"/>
        </w:numPr>
        <w:spacing w:after="80"/>
      </w:pPr>
      <w:r>
        <w:rPr>
          <w:rFonts w:eastAsia="Arial"/>
          <w:color w:val="2C3E50"/>
        </w:rPr>
        <w:t>要求物业出示任何书面证明，证明业主曾就节能费收取</w:t>
      </w:r>
      <w:proofErr w:type="gramStart"/>
      <w:r>
        <w:rPr>
          <w:rFonts w:eastAsia="Arial"/>
          <w:color w:val="2C3E50"/>
        </w:rPr>
        <w:t>作出</w:t>
      </w:r>
      <w:proofErr w:type="gramEnd"/>
      <w:r>
        <w:rPr>
          <w:rFonts w:eastAsia="Arial"/>
          <w:color w:val="2C3E50"/>
        </w:rPr>
        <w:t>过书面同意或授权。</w:t>
      </w:r>
    </w:p>
    <w:p w14:paraId="09F33529" w14:textId="77777777" w:rsidR="00EF3DB7" w:rsidRDefault="00000000">
      <w:pPr>
        <w:pStyle w:val="a4"/>
        <w:numPr>
          <w:ilvl w:val="0"/>
          <w:numId w:val="2"/>
        </w:numPr>
        <w:spacing w:after="80"/>
      </w:pPr>
      <w:r>
        <w:rPr>
          <w:rFonts w:eastAsia="Arial"/>
          <w:color w:val="2C3E50"/>
        </w:rPr>
        <w:t>如</w:t>
      </w:r>
      <w:proofErr w:type="gramStart"/>
      <w:r>
        <w:rPr>
          <w:rFonts w:eastAsia="Arial"/>
          <w:color w:val="2C3E50"/>
        </w:rPr>
        <w:t>物业曾</w:t>
      </w:r>
      <w:proofErr w:type="gramEnd"/>
      <w:r>
        <w:rPr>
          <w:rFonts w:eastAsia="Arial"/>
          <w:color w:val="2C3E50"/>
        </w:rPr>
        <w:t>以书面或业主群消息形式发出过「拆除热水设备」的威胁，将该证据与物业「合法经营」主张对比使用。</w:t>
      </w:r>
    </w:p>
    <w:p w14:paraId="524B10FA" w14:textId="77777777" w:rsidR="00EF3DB7" w:rsidRDefault="00000000">
      <w:pPr>
        <w:pStyle w:val="2"/>
      </w:pPr>
      <w:r>
        <w:t>10.3  庭审陈述思路</w:t>
      </w:r>
    </w:p>
    <w:p w14:paraId="24D731AC" w14:textId="77777777" w:rsidR="00EF3DB7" w:rsidRDefault="00000000">
      <w:pPr>
        <w:spacing w:after="120"/>
      </w:pPr>
      <w:r>
        <w:rPr>
          <w:rFonts w:eastAsia="Arial"/>
          <w:color w:val="2C3E50"/>
        </w:rPr>
        <w:t>建议以「两线并行、各自独立」为切入点：</w:t>
      </w:r>
    </w:p>
    <w:p w14:paraId="6E9947B5" w14:textId="77777777" w:rsidR="00EF3DB7" w:rsidRDefault="00000000">
      <w:pPr>
        <w:pStyle w:val="a4"/>
        <w:numPr>
          <w:ilvl w:val="0"/>
          <w:numId w:val="2"/>
        </w:numPr>
        <w:spacing w:after="80"/>
      </w:pPr>
      <w:r>
        <w:rPr>
          <w:rFonts w:eastAsia="Arial"/>
          <w:color w:val="2C3E50"/>
        </w:rPr>
        <w:t>第一线（人工费）：热水人工费已在</w:t>
      </w:r>
      <w:proofErr w:type="gramStart"/>
      <w:r>
        <w:rPr>
          <w:rFonts w:eastAsia="Arial"/>
          <w:color w:val="2C3E50"/>
        </w:rPr>
        <w:t>物业费</w:t>
      </w:r>
      <w:proofErr w:type="gramEnd"/>
      <w:r>
        <w:rPr>
          <w:rFonts w:eastAsia="Arial"/>
          <w:color w:val="2C3E50"/>
        </w:rPr>
        <w:t>中覆盖，热水费中重复收取，参见《人工费重复收取庭审分析报告》。</w:t>
      </w:r>
    </w:p>
    <w:p w14:paraId="0960DBC0" w14:textId="77777777" w:rsidR="00EF3DB7" w:rsidRDefault="00000000">
      <w:pPr>
        <w:pStyle w:val="a4"/>
        <w:numPr>
          <w:ilvl w:val="0"/>
          <w:numId w:val="2"/>
        </w:numPr>
        <w:spacing w:after="80"/>
      </w:pPr>
      <w:r>
        <w:rPr>
          <w:rFonts w:eastAsia="Arial"/>
          <w:color w:val="2C3E50"/>
        </w:rPr>
        <w:t>第二线（节能费，本报告）：节能费是物业与第三方的商业分成，业主从未授权，物业自身同时从节能收益中获利，属双重获益，应予全额退还。</w:t>
      </w:r>
    </w:p>
    <w:p w14:paraId="63DB04ED" w14:textId="77777777" w:rsidR="00EF3DB7" w:rsidRDefault="00000000">
      <w:pPr>
        <w:pStyle w:val="a4"/>
        <w:numPr>
          <w:ilvl w:val="0"/>
          <w:numId w:val="2"/>
        </w:numPr>
        <w:spacing w:after="80"/>
      </w:pPr>
      <w:r>
        <w:rPr>
          <w:rFonts w:eastAsia="Arial"/>
          <w:color w:val="2C3E50"/>
        </w:rPr>
        <w:t>两线同时成立：两条线指向同一退款金额6,083.14元，逻辑完整，无论法院支持哪条线，诉请均可实现。</w:t>
      </w:r>
    </w:p>
    <w:p w14:paraId="6458F06E" w14:textId="77777777" w:rsidR="00EF3DB7" w:rsidRDefault="00EF3DB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F3DB7" w14:paraId="5691EBCF" w14:textId="77777777">
        <w:tc>
          <w:tcPr>
            <w:tcW w:w="9200" w:type="dxa"/>
            <w:tcBorders>
              <w:top w:val="single" w:sz="1" w:space="0" w:color="B0BEC5"/>
              <w:left w:val="single" w:sz="1" w:space="0" w:color="B0BEC5"/>
              <w:bottom w:val="single" w:sz="1" w:space="0" w:color="B0BEC5"/>
              <w:right w:val="single" w:sz="1" w:space="0" w:color="B0BEC5"/>
            </w:tcBorders>
            <w:shd w:val="clear" w:color="auto" w:fill="EAFAF1"/>
            <w:tcMar>
              <w:top w:w="100" w:type="dxa"/>
              <w:left w:w="160" w:type="dxa"/>
              <w:bottom w:w="100" w:type="dxa"/>
              <w:right w:w="160" w:type="dxa"/>
            </w:tcMar>
          </w:tcPr>
          <w:p w14:paraId="430CA139" w14:textId="77777777" w:rsidR="00EF3DB7" w:rsidRDefault="00000000">
            <w:r>
              <w:rPr>
                <w:rFonts w:eastAsia="Arial"/>
                <w:b/>
                <w:bCs/>
                <w:color w:val="1B6B3A"/>
              </w:rPr>
              <w:t>核心语言建议（庭上陈述）：「物业将其与第三方节能公司的商业分成协议产生的成本，单方面计入热水费向全体业主收取，既无合同授权，又在同一时间自己分享节能收益，这是典型的以公共设施为名、行商业牟利之实的行为，违反了物业服务合同的基本约定，依法应予返还。」</w:t>
            </w:r>
          </w:p>
        </w:tc>
      </w:tr>
    </w:tbl>
    <w:p w14:paraId="371057D0" w14:textId="77777777" w:rsidR="00C0135D" w:rsidRDefault="00C0135D"/>
    <w:sectPr w:rsidR="00C0135D">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EC94E" w14:textId="77777777" w:rsidR="0087239B" w:rsidRDefault="0087239B">
      <w:r>
        <w:separator/>
      </w:r>
    </w:p>
  </w:endnote>
  <w:endnote w:type="continuationSeparator" w:id="0">
    <w:p w14:paraId="2DBB7BC7" w14:textId="77777777" w:rsidR="0087239B" w:rsidRDefault="00872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B464" w14:textId="77777777" w:rsidR="00EF3DB7" w:rsidRDefault="00000000">
    <w:pPr>
      <w:jc w:val="center"/>
    </w:pPr>
    <w:r>
      <w:rPr>
        <w:rFonts w:eastAsia="Arial"/>
        <w:color w:val="999999"/>
        <w:sz w:val="16"/>
        <w:szCs w:val="16"/>
      </w:rPr>
      <w:t xml:space="preserve">第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EC5DB4">
      <w:rPr>
        <w:rFonts w:eastAsia="Arial"/>
        <w:noProof/>
        <w:color w:val="999999"/>
        <w:sz w:val="16"/>
        <w:szCs w:val="16"/>
      </w:rPr>
      <w:t>1</w:t>
    </w:r>
    <w:r>
      <w:rPr>
        <w:color w:val="999999"/>
        <w:sz w:val="16"/>
        <w:szCs w:val="16"/>
      </w:rPr>
      <w:fldChar w:fldCharType="end"/>
    </w:r>
    <w:r>
      <w:rPr>
        <w:rFonts w:eastAsia="Arial"/>
        <w:color w:val="999999"/>
        <w:sz w:val="16"/>
        <w:szCs w:val="16"/>
      </w:rPr>
      <w:t xml:space="preserve"> </w:t>
    </w:r>
    <w:r>
      <w:rPr>
        <w:rFonts w:eastAsia="Arial"/>
        <w:color w:val="999999"/>
        <w:sz w:val="16"/>
        <w:szCs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CEF6" w14:textId="77777777" w:rsidR="0087239B" w:rsidRDefault="0087239B">
      <w:r>
        <w:separator/>
      </w:r>
    </w:p>
  </w:footnote>
  <w:footnote w:type="continuationSeparator" w:id="0">
    <w:p w14:paraId="6C5E211D" w14:textId="77777777" w:rsidR="0087239B" w:rsidRDefault="00872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DF1" w14:textId="77777777" w:rsidR="00EF3DB7" w:rsidRDefault="00000000">
    <w:pPr>
      <w:jc w:val="right"/>
    </w:pPr>
    <w:r>
      <w:rPr>
        <w:rFonts w:eastAsia="Arial"/>
        <w:color w:val="999999"/>
        <w:sz w:val="16"/>
        <w:szCs w:val="16"/>
      </w:rPr>
      <w:t>热水设备确权与节能</w:t>
    </w:r>
    <w:proofErr w:type="gramStart"/>
    <w:r>
      <w:rPr>
        <w:rFonts w:eastAsia="Arial"/>
        <w:color w:val="999999"/>
        <w:sz w:val="16"/>
        <w:szCs w:val="16"/>
      </w:rPr>
      <w:t>费违法</w:t>
    </w:r>
    <w:proofErr w:type="gramEnd"/>
    <w:r>
      <w:rPr>
        <w:rFonts w:eastAsia="Arial"/>
        <w:color w:val="999999"/>
        <w:sz w:val="16"/>
        <w:szCs w:val="16"/>
      </w:rPr>
      <w:t>收取庭审分析报告  |  刘小妍诉世纪商务大厦物业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E1454"/>
    <w:multiLevelType w:val="hybridMultilevel"/>
    <w:tmpl w:val="27CC0840"/>
    <w:lvl w:ilvl="0" w:tplc="CB4816A4">
      <w:start w:val="1"/>
      <w:numFmt w:val="bullet"/>
      <w:lvlText w:val="•"/>
      <w:lvlJc w:val="left"/>
      <w:pPr>
        <w:ind w:left="440" w:hanging="280"/>
      </w:pPr>
    </w:lvl>
    <w:lvl w:ilvl="1" w:tplc="1690EB5E">
      <w:start w:val="1"/>
      <w:numFmt w:val="bullet"/>
      <w:lvlText w:val="◦"/>
      <w:lvlJc w:val="left"/>
      <w:pPr>
        <w:ind w:left="800" w:hanging="280"/>
      </w:pPr>
    </w:lvl>
    <w:lvl w:ilvl="2" w:tplc="1AA0D280">
      <w:numFmt w:val="decimal"/>
      <w:lvlText w:val=""/>
      <w:lvlJc w:val="left"/>
    </w:lvl>
    <w:lvl w:ilvl="3" w:tplc="20C0B83A">
      <w:numFmt w:val="decimal"/>
      <w:lvlText w:val=""/>
      <w:lvlJc w:val="left"/>
    </w:lvl>
    <w:lvl w:ilvl="4" w:tplc="255A4A18">
      <w:numFmt w:val="decimal"/>
      <w:lvlText w:val=""/>
      <w:lvlJc w:val="left"/>
    </w:lvl>
    <w:lvl w:ilvl="5" w:tplc="03F2C3F0">
      <w:numFmt w:val="decimal"/>
      <w:lvlText w:val=""/>
      <w:lvlJc w:val="left"/>
    </w:lvl>
    <w:lvl w:ilvl="6" w:tplc="6458003C">
      <w:numFmt w:val="decimal"/>
      <w:lvlText w:val=""/>
      <w:lvlJc w:val="left"/>
    </w:lvl>
    <w:lvl w:ilvl="7" w:tplc="3E665898">
      <w:numFmt w:val="decimal"/>
      <w:lvlText w:val=""/>
      <w:lvlJc w:val="left"/>
    </w:lvl>
    <w:lvl w:ilvl="8" w:tplc="41E44628">
      <w:numFmt w:val="decimal"/>
      <w:lvlText w:val=""/>
      <w:lvlJc w:val="left"/>
    </w:lvl>
  </w:abstractNum>
  <w:abstractNum w:abstractNumId="1" w15:restartNumberingAfterBreak="0">
    <w:nsid w:val="780771FC"/>
    <w:multiLevelType w:val="hybridMultilevel"/>
    <w:tmpl w:val="2F6CA24E"/>
    <w:lvl w:ilvl="0" w:tplc="1BF6F630">
      <w:start w:val="1"/>
      <w:numFmt w:val="bullet"/>
      <w:lvlText w:val="●"/>
      <w:lvlJc w:val="left"/>
      <w:pPr>
        <w:ind w:left="720" w:hanging="360"/>
      </w:pPr>
    </w:lvl>
    <w:lvl w:ilvl="1" w:tplc="394EEF8C">
      <w:start w:val="1"/>
      <w:numFmt w:val="bullet"/>
      <w:lvlText w:val="○"/>
      <w:lvlJc w:val="left"/>
      <w:pPr>
        <w:ind w:left="1440" w:hanging="360"/>
      </w:pPr>
    </w:lvl>
    <w:lvl w:ilvl="2" w:tplc="5456D60C">
      <w:start w:val="1"/>
      <w:numFmt w:val="bullet"/>
      <w:lvlText w:val="■"/>
      <w:lvlJc w:val="left"/>
      <w:pPr>
        <w:ind w:left="2160" w:hanging="360"/>
      </w:pPr>
    </w:lvl>
    <w:lvl w:ilvl="3" w:tplc="07465164">
      <w:start w:val="1"/>
      <w:numFmt w:val="bullet"/>
      <w:lvlText w:val="●"/>
      <w:lvlJc w:val="left"/>
      <w:pPr>
        <w:ind w:left="2880" w:hanging="360"/>
      </w:pPr>
    </w:lvl>
    <w:lvl w:ilvl="4" w:tplc="E3E69940">
      <w:start w:val="1"/>
      <w:numFmt w:val="bullet"/>
      <w:lvlText w:val="○"/>
      <w:lvlJc w:val="left"/>
      <w:pPr>
        <w:ind w:left="3600" w:hanging="360"/>
      </w:pPr>
    </w:lvl>
    <w:lvl w:ilvl="5" w:tplc="AE741310">
      <w:start w:val="1"/>
      <w:numFmt w:val="bullet"/>
      <w:lvlText w:val="■"/>
      <w:lvlJc w:val="left"/>
      <w:pPr>
        <w:ind w:left="4320" w:hanging="360"/>
      </w:pPr>
    </w:lvl>
    <w:lvl w:ilvl="6" w:tplc="A12825D6">
      <w:start w:val="1"/>
      <w:numFmt w:val="bullet"/>
      <w:lvlText w:val="●"/>
      <w:lvlJc w:val="left"/>
      <w:pPr>
        <w:ind w:left="5040" w:hanging="360"/>
      </w:pPr>
    </w:lvl>
    <w:lvl w:ilvl="7" w:tplc="EC4E1F2A">
      <w:start w:val="1"/>
      <w:numFmt w:val="bullet"/>
      <w:lvlText w:val="●"/>
      <w:lvlJc w:val="left"/>
      <w:pPr>
        <w:ind w:left="5760" w:hanging="360"/>
      </w:pPr>
    </w:lvl>
    <w:lvl w:ilvl="8" w:tplc="E506D296">
      <w:start w:val="1"/>
      <w:numFmt w:val="bullet"/>
      <w:lvlText w:val="●"/>
      <w:lvlJc w:val="left"/>
      <w:pPr>
        <w:ind w:left="6480" w:hanging="360"/>
      </w:pPr>
    </w:lvl>
  </w:abstractNum>
  <w:abstractNum w:abstractNumId="2" w15:restartNumberingAfterBreak="0">
    <w:nsid w:val="7C0F2379"/>
    <w:multiLevelType w:val="hybridMultilevel"/>
    <w:tmpl w:val="14124484"/>
    <w:lvl w:ilvl="0" w:tplc="D3AAAA7A">
      <w:start w:val="1"/>
      <w:numFmt w:val="decimal"/>
      <w:lvlText w:val="%1."/>
      <w:lvlJc w:val="left"/>
      <w:pPr>
        <w:ind w:left="440" w:hanging="280"/>
      </w:pPr>
    </w:lvl>
    <w:lvl w:ilvl="1" w:tplc="B37C3788">
      <w:numFmt w:val="decimal"/>
      <w:lvlText w:val=""/>
      <w:lvlJc w:val="left"/>
    </w:lvl>
    <w:lvl w:ilvl="2" w:tplc="C24EE0A6">
      <w:numFmt w:val="decimal"/>
      <w:lvlText w:val=""/>
      <w:lvlJc w:val="left"/>
    </w:lvl>
    <w:lvl w:ilvl="3" w:tplc="F052313E">
      <w:numFmt w:val="decimal"/>
      <w:lvlText w:val=""/>
      <w:lvlJc w:val="left"/>
    </w:lvl>
    <w:lvl w:ilvl="4" w:tplc="8AB81F72">
      <w:numFmt w:val="decimal"/>
      <w:lvlText w:val=""/>
      <w:lvlJc w:val="left"/>
    </w:lvl>
    <w:lvl w:ilvl="5" w:tplc="AD1463A8">
      <w:numFmt w:val="decimal"/>
      <w:lvlText w:val=""/>
      <w:lvlJc w:val="left"/>
    </w:lvl>
    <w:lvl w:ilvl="6" w:tplc="88329028">
      <w:numFmt w:val="decimal"/>
      <w:lvlText w:val=""/>
      <w:lvlJc w:val="left"/>
    </w:lvl>
    <w:lvl w:ilvl="7" w:tplc="E764851E">
      <w:numFmt w:val="decimal"/>
      <w:lvlText w:val=""/>
      <w:lvlJc w:val="left"/>
    </w:lvl>
    <w:lvl w:ilvl="8" w:tplc="770A2D02">
      <w:numFmt w:val="decimal"/>
      <w:lvlText w:val=""/>
      <w:lvlJc w:val="left"/>
    </w:lvl>
  </w:abstractNum>
  <w:num w:numId="1" w16cid:durableId="1758163423">
    <w:abstractNumId w:val="1"/>
    <w:lvlOverride w:ilvl="0">
      <w:startOverride w:val="1"/>
    </w:lvlOverride>
  </w:num>
  <w:num w:numId="2" w16cid:durableId="338242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DB7"/>
    <w:rsid w:val="00225545"/>
    <w:rsid w:val="0087239B"/>
    <w:rsid w:val="00A72924"/>
    <w:rsid w:val="00C0135D"/>
    <w:rsid w:val="00C04DD7"/>
    <w:rsid w:val="00EC5DB4"/>
    <w:rsid w:val="00EF3DB7"/>
    <w:rsid w:val="00FC0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FB2BD"/>
  <w15:docId w15:val="{79E54F57-A1A1-4610-A084-7C0DE147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rFonts w:eastAsia="Arial"/>
      <w:b/>
      <w:bCs/>
      <w:color w:val="1B4F72"/>
      <w:sz w:val="32"/>
      <w:szCs w:val="32"/>
    </w:rPr>
  </w:style>
  <w:style w:type="paragraph" w:styleId="2">
    <w:name w:val="heading 2"/>
    <w:uiPriority w:val="9"/>
    <w:unhideWhenUsed/>
    <w:qFormat/>
    <w:pPr>
      <w:spacing w:before="280" w:after="120"/>
      <w:outlineLvl w:val="1"/>
    </w:pPr>
    <w:rPr>
      <w:rFonts w:eastAsia="Arial"/>
      <w:b/>
      <w:bCs/>
      <w:color w:val="1B4F72"/>
      <w:sz w:val="26"/>
      <w:szCs w:val="26"/>
    </w:rPr>
  </w:style>
  <w:style w:type="paragraph" w:styleId="3">
    <w:name w:val="heading 3"/>
    <w:uiPriority w:val="9"/>
    <w:unhideWhenUsed/>
    <w:qFormat/>
    <w:pPr>
      <w:spacing w:before="200" w:after="80"/>
      <w:outlineLvl w:val="2"/>
    </w:pPr>
    <w:rPr>
      <w:rFonts w:eastAsia="Arial"/>
      <w:b/>
      <w:bCs/>
      <w:color w:val="2C3E50"/>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7487</Words>
  <Characters>8835</Characters>
  <Application>Microsoft Office Word</Application>
  <DocSecurity>0</DocSecurity>
  <Lines>552</Lines>
  <Paragraphs>680</Paragraphs>
  <ScaleCrop>false</ScaleCrop>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小妍 刘</cp:lastModifiedBy>
  <cp:revision>4</cp:revision>
  <dcterms:created xsi:type="dcterms:W3CDTF">2026-04-12T05:04:00Z</dcterms:created>
  <dcterms:modified xsi:type="dcterms:W3CDTF">2026-04-12T13:27:00Z</dcterms:modified>
</cp:coreProperties>
</file>