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手持机费率设置界面如下：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053715" cy="385635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参数说明：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白天时段：默认07:00至22:00，时间格式为xx:xx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夜间时段：默认22:00至07:00，时间格式为xx:xx,白天时段和夜间时段加起来必须是连续24小时；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免费时段：默认为15分钟，15分钟之内停车不收费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白天费用脚本：收费模式，首小时费率+之后每小时费率，默认6+4，即首小时6块，之后每小时4块；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白天周期脚本：收费约束模式：默认maxHour[6,12]。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可选项：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maxHour[最大时间，阶段时间，计时单位] </w:t>
      </w:r>
      <w:r>
        <w:rPr>
          <w:rFonts w:hint="eastAsia"/>
          <w:sz w:val="24"/>
          <w:szCs w:val="24"/>
          <w:lang w:val="en-US" w:eastAsia="zh-CN"/>
        </w:rPr>
        <w:t>：maxHour[6,12]（也可以写成maxHour[6,12,60]）表示12小时以内计时上限为6小时，12小时以外累计，计时单位为60分钟；如果maxHour[6,12,15],表示12小时以内计时上限为6小时，12小时以外累计，计时单位为15分钟。需求中，人行道按小时收费，车行道按15分钟为单位收费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Hourly：</w:t>
      </w:r>
      <w:r>
        <w:rPr>
          <w:rFonts w:hint="eastAsia"/>
          <w:sz w:val="24"/>
          <w:szCs w:val="24"/>
          <w:lang w:val="en-US" w:eastAsia="zh-CN"/>
        </w:rPr>
        <w:t>表示没有计时上限的约束，按普通小时收费，即相当于上一个兰州版本的计费方式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夜间费用脚本：即夜间收费的金额，默认为0（元），表示不收费；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夜间周期脚本：夜间收费模式，默认once，表示一次性收费。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54D0"/>
    <w:multiLevelType w:val="singleLevel"/>
    <w:tmpl w:val="59DF54D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B4655"/>
    <w:rsid w:val="0F844CC8"/>
    <w:rsid w:val="2C1E5F20"/>
    <w:rsid w:val="3655126D"/>
    <w:rsid w:val="43CA3E45"/>
    <w:rsid w:val="443755B4"/>
    <w:rsid w:val="456427B0"/>
    <w:rsid w:val="4EE30582"/>
    <w:rsid w:val="631B1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shz</dc:creator>
  <cp:lastModifiedBy>kcht</cp:lastModifiedBy>
  <dcterms:modified xsi:type="dcterms:W3CDTF">2017-10-12T11:41:55Z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