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sz w:val="30"/>
          <w:szCs w:val="20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30"/>
          <w:szCs w:val="20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b/>
          <w:kern w:val="2"/>
          <w:sz w:val="30"/>
          <w:szCs w:val="20"/>
          <w:lang w:val="en-US" w:eastAsia="zh-CN" w:bidi="ar"/>
        </w:rPr>
        <w:t>实验报告</w:t>
      </w:r>
      <w:r>
        <w:rPr>
          <w:rFonts w:hint="default" w:ascii="Times New Roman" w:hAnsi="Times New Roman" w:eastAsia="宋体" w:cs="Times New Roman"/>
          <w:b/>
          <w:kern w:val="2"/>
          <w:sz w:val="30"/>
          <w:szCs w:val="20"/>
          <w:lang w:val="en-US" w:eastAsia="zh-CN" w:bidi="ar"/>
        </w:rPr>
        <w:t>1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0" w:right="0"/>
        <w:jc w:val="both"/>
        <w:rPr>
          <w:b/>
          <w:sz w:val="24"/>
          <w:szCs w:val="20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0"/>
          <w:lang w:val="en-US" w:eastAsia="zh-CN" w:bidi="ar"/>
        </w:rPr>
        <w:t>学号：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>117060400219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b/>
          <w:kern w:val="2"/>
          <w:sz w:val="24"/>
          <w:szCs w:val="20"/>
          <w:lang w:val="en-US" w:eastAsia="zh-CN" w:bidi="ar"/>
        </w:rPr>
        <w:t>姓名</w:t>
      </w:r>
      <w:r>
        <w:rPr>
          <w:rFonts w:hint="eastAsia" w:ascii="Times New Roman" w:hAnsi="Times New Roman" w:eastAsia="宋体" w:cs="宋体"/>
          <w:kern w:val="2"/>
          <w:sz w:val="24"/>
          <w:szCs w:val="20"/>
          <w:lang w:val="en-US" w:eastAsia="zh-CN" w:bidi="ar"/>
        </w:rPr>
        <w:t>：</w:t>
      </w:r>
      <w:r>
        <w:rPr>
          <w:rFonts w:hint="eastAsia" w:ascii="Times New Roman" w:hAnsi="Times New Roman" w:eastAsia="宋体" w:cs="宋体"/>
          <w:kern w:val="2"/>
          <w:sz w:val="21"/>
          <w:szCs w:val="20"/>
          <w:u w:val="single"/>
          <w:lang w:val="en-US" w:eastAsia="zh-CN" w:bidi="ar"/>
        </w:rPr>
        <w:t>黄静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b/>
          <w:kern w:val="2"/>
          <w:sz w:val="24"/>
          <w:szCs w:val="20"/>
          <w:lang w:val="en-US" w:eastAsia="zh-CN" w:bidi="ar"/>
        </w:rPr>
        <w:t>班级：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>17</w:t>
      </w:r>
      <w:r>
        <w:rPr>
          <w:rFonts w:hint="eastAsia" w:ascii="Times New Roman" w:hAnsi="Times New Roman" w:eastAsia="宋体" w:cs="宋体"/>
          <w:kern w:val="2"/>
          <w:sz w:val="21"/>
          <w:szCs w:val="20"/>
          <w:u w:val="single"/>
          <w:lang w:val="en-US" w:eastAsia="zh-CN" w:bidi="ar"/>
        </w:rPr>
        <w:t>应统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 xml:space="preserve">2 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0"/>
          <w:lang w:val="en-US" w:eastAsia="zh-CN" w:bidi="ar"/>
        </w:rPr>
        <w:t xml:space="preserve">  </w:t>
      </w:r>
      <w:r>
        <w:rPr>
          <w:rFonts w:hint="eastAsia" w:ascii="Times New Roman" w:hAnsi="Times New Roman" w:eastAsia="宋体" w:cs="宋体"/>
          <w:b/>
          <w:kern w:val="2"/>
          <w:sz w:val="24"/>
          <w:szCs w:val="20"/>
          <w:lang w:val="en-US" w:eastAsia="zh-CN" w:bidi="ar"/>
        </w:rPr>
        <w:t>指导老师：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0"/>
          <w:u w:val="single"/>
          <w:lang w:val="en-US" w:eastAsia="zh-CN" w:bidi="ar"/>
        </w:rPr>
        <w:t>林卫中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 xml:space="preserve">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0" w:right="0"/>
        <w:jc w:val="both"/>
        <w:rPr>
          <w:u w:val="single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0"/>
          <w:lang w:val="en-US" w:eastAsia="zh-CN" w:bidi="ar"/>
        </w:rPr>
        <w:t>实验名称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宋体" w:cs="宋体"/>
          <w:kern w:val="2"/>
          <w:sz w:val="21"/>
          <w:szCs w:val="20"/>
          <w:u w:val="single"/>
          <w:lang w:val="en-US" w:eastAsia="zh-CN" w:bidi="ar"/>
        </w:rPr>
        <w:t>熟悉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kern w:val="2"/>
          <w:sz w:val="21"/>
          <w:szCs w:val="20"/>
          <w:u w:val="single"/>
          <w:lang w:val="en-US" w:eastAsia="zh-CN" w:bidi="ar"/>
        </w:rPr>
        <w:t>语言开发环境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u w:val="single"/>
          <w:lang w:val="en-US" w:eastAsia="zh-CN" w:bidi="ar"/>
        </w:rPr>
        <w:t xml:space="preserve">       </w:t>
      </w:r>
    </w:p>
    <w:p>
      <w:pPr>
        <w:keepNext w:val="0"/>
        <w:keepLines w:val="0"/>
        <w:widowControl w:val="0"/>
        <w:suppressLineNumbers w:val="0"/>
        <w:spacing w:before="156" w:beforeLines="5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实验要求：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了解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语言，熟悉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语言安装和运行过程，熟练掌握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语言的开发和运行环境。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实验题目：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ex1-1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ex1-3, ex1-7, ex1-8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color w:val="FF000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算法实现：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print(&lt;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待输出字符串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&gt;)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format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（），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turtle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库，赋值语句等。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实验结果：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ex1-1: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字符串的拼接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0" w:firstLineChars="40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3790950" cy="504825"/>
            <wp:effectExtent l="0" t="0" r="0" b="9525"/>
            <wp:docPr id="1" name="图片 2" descr="P6_~P)}%))XA]X3M0]X~0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P6_~P)}%))XA]X3M0]X~07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  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840" w:firstLineChars="40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2295525" cy="1009650"/>
            <wp:effectExtent l="0" t="0" r="9525" b="0"/>
            <wp:docPr id="2" name="图片 3" descr="[OZJ6Q7~GS2R]A@CPRDXX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[OZJ6Q7~GS2R]A@CPRDXX2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ex1-7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：五角星的绘制。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762125" cy="1295400"/>
            <wp:effectExtent l="0" t="0" r="9525" b="0"/>
            <wp:docPr id="4" name="图片 4" descr="{]S@BB$OEY125%LDISQ]Q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]S@BB$OEY125%LDISQ]Q{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724025" cy="1714500"/>
            <wp:effectExtent l="0" t="0" r="9525" b="0"/>
            <wp:docPr id="7" name="图片 5" descr="3$JWZK{@K$_26C[WS$F`G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3$JWZK{@K$_26C[WS$F`G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ex1_8: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太阳花的绘制。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800225" cy="1428750"/>
            <wp:effectExtent l="0" t="0" r="9525" b="0"/>
            <wp:docPr id="6" name="图片 6" descr="KFE0O%0U6BJM)O[C$9}1K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FE0O%0U6BJM)O[C$9}1K6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1743075" cy="1752600"/>
            <wp:effectExtent l="0" t="0" r="9525" b="0"/>
            <wp:docPr id="3" name="图片 7" descr="O6VJ%0%337EX_0WSKHROD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O6VJ%0%337EX_0WSKHRODL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3" w:firstLineChars="30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964" w:firstLineChars="4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ex 1_3: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九九乘法输出。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2" w:firstLineChars="2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609975" cy="628650"/>
            <wp:effectExtent l="0" t="0" r="9525" b="0"/>
            <wp:docPr id="5" name="图片 8" descr="Q{PB[V4U2$7FR)EIWBYT1(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Q{PB[V4U2$7FR)EIWBYT1(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2" w:firstLineChars="20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619500" cy="1457325"/>
            <wp:effectExtent l="0" t="0" r="0" b="9525"/>
            <wp:docPr id="8" name="图片 9" descr="S2XM)R7XZYY~EHY@QPNXY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S2XM)R7XZYY~EHY@QPNXYJ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总结：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熟悉了打开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程序的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种方式。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优先选用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Anaconda3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中的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Spyder,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或者选用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Jupyter Notebook.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2,  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学会了简单的运用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turtle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库画简易图，以及运用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turtle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库的两种方式。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3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明白了赋值的含义，字符串的拼接，以及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format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（）用法。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     4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大致熟悉了</w:t>
      </w:r>
      <w:r>
        <w:rPr>
          <w:rFonts w:hint="default" w:ascii="Times New Roman" w:hAnsi="Times New Roman" w:eastAsia="宋体" w:cs="Times New Roman"/>
          <w:b/>
          <w:kern w:val="2"/>
          <w:sz w:val="24"/>
          <w:szCs w:val="24"/>
          <w:lang w:val="en-US" w:eastAsia="zh-CN" w:bidi="ar"/>
        </w:rPr>
        <w:t>python</w:t>
      </w:r>
      <w:r>
        <w:rPr>
          <w:rFonts w:hint="eastAsia" w:ascii="Times New Roman" w:hAnsi="Times New Roman" w:eastAsia="宋体" w:cs="宋体"/>
          <w:b/>
          <w:kern w:val="2"/>
          <w:sz w:val="24"/>
          <w:szCs w:val="24"/>
          <w:lang w:val="en-US" w:eastAsia="zh-CN" w:bidi="ar"/>
        </w:rPr>
        <w:t>的语言开发环境等。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E0BAF"/>
    <w:rsid w:val="7B6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2018-03-23T07:34:00Z</dcterms:created>
  <dc:creator>Administrator</dc:creator>
  <cp:lastModifiedBy>Administrator</cp:lastModifiedBy>
  <dcterms:modified xsi:type="dcterms:W3CDTF">2018-03-23T07:35:32Z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