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C7E9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84BE600" wp14:editId="52C34E4A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DD009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4BE60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44FDD009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99F40E1" wp14:editId="5D88C2F7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053F6D" w14:textId="7AFA645A" w:rsidR="00341B93" w:rsidRPr="00BA365E" w:rsidRDefault="00EC3006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Paralelizace 3D renderování</w:t>
                                </w:r>
                              </w:p>
                            </w:sdtContent>
                          </w:sdt>
                          <w:p w14:paraId="235F1AAE" w14:textId="77777777" w:rsidR="00341B93" w:rsidRPr="00BA365E" w:rsidRDefault="00341B9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Maturitní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F40E1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B053F6D" w14:textId="7AFA645A" w:rsidR="00341B93" w:rsidRPr="00BA365E" w:rsidRDefault="00EC3006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Paralelizace 3D renderování</w:t>
                          </w:r>
                        </w:p>
                      </w:sdtContent>
                    </w:sdt>
                    <w:p w14:paraId="235F1AAE" w14:textId="77777777" w:rsidR="00341B93" w:rsidRPr="00BA365E" w:rsidRDefault="00341B9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6"/>
                        </w:rPr>
                        <w:t>Maturitní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2AC65A7" wp14:editId="0AC4B567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492D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376FDBF4" wp14:editId="5955E792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836C9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7F716A">
                                  <w:rPr>
                                    <w:b/>
                                  </w:rPr>
                                  <w:t>Oliver Řezníček</w:t>
                                </w:r>
                              </w:sdtContent>
                            </w:sdt>
                          </w:p>
                          <w:p w14:paraId="2A8A8E18" w14:textId="1E3E372C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EC3006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2079F6BA" w14:textId="57706D36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 xml:space="preserve">Ing. </w:t>
                            </w:r>
                            <w:r w:rsidR="00EC3006">
                              <w:rPr>
                                <w:b/>
                              </w:rPr>
                              <w:t>Marek Pospíchal</w:t>
                            </w:r>
                          </w:p>
                          <w:p w14:paraId="01FB0668" w14:textId="7DA48879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EC300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EC3006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DBF4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1FE836C9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7F716A">
                            <w:rPr>
                              <w:b/>
                            </w:rPr>
                            <w:t>Oliver Řezníček</w:t>
                          </w:r>
                        </w:sdtContent>
                      </w:sdt>
                    </w:p>
                    <w:p w14:paraId="2A8A8E18" w14:textId="1E3E372C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EC3006">
                        <w:rPr>
                          <w:b/>
                        </w:rPr>
                        <w:t>Informační technologie</w:t>
                      </w:r>
                    </w:p>
                    <w:p w14:paraId="2079F6BA" w14:textId="57706D36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 xml:space="preserve">Ing. </w:t>
                      </w:r>
                      <w:r w:rsidR="00EC3006">
                        <w:rPr>
                          <w:b/>
                        </w:rPr>
                        <w:t>Marek Pospíchal</w:t>
                      </w:r>
                    </w:p>
                    <w:p w14:paraId="01FB0668" w14:textId="7DA48879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EC3006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EC3006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4FA1B444" wp14:editId="098D6195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50D16" w14:textId="77777777" w:rsidR="00341B93" w:rsidRDefault="00341B93"/>
    <w:p w14:paraId="3613DDDC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7EBD82" w14:textId="77777777" w:rsidR="00C44315" w:rsidRDefault="00C44315" w:rsidP="00C44315">
      <w:pPr>
        <w:pStyle w:val="Nezaazovannadpis"/>
      </w:pPr>
      <w:r>
        <w:lastRenderedPageBreak/>
        <w:t>Anotace</w:t>
      </w:r>
    </w:p>
    <w:p w14:paraId="05391EE3" w14:textId="77777777" w:rsidR="00C44315" w:rsidRDefault="00C44315" w:rsidP="00C44315">
      <w:r>
        <w:t xml:space="preserve">Práce se zabývá paralelizací procesů, vykreslením stínů a efekty následného zpracování v open-source 3D herním </w:t>
      </w:r>
      <w:proofErr w:type="spellStart"/>
      <w:r>
        <w:t>enginu</w:t>
      </w:r>
      <w:proofErr w:type="spellEnd"/>
      <w:r>
        <w:t xml:space="preserve"> </w:t>
      </w:r>
      <w:proofErr w:type="spellStart"/>
      <w:r>
        <w:t>Dotrix</w:t>
      </w:r>
      <w:proofErr w:type="spellEnd"/>
      <w:r>
        <w:t xml:space="preserve">. Bude primárně sloužit jako výzkum a reference před implementací do samotného </w:t>
      </w:r>
      <w:proofErr w:type="spellStart"/>
      <w:r>
        <w:t>enginu</w:t>
      </w:r>
      <w:proofErr w:type="spellEnd"/>
      <w:r>
        <w:t>.</w:t>
      </w:r>
    </w:p>
    <w:p w14:paraId="7B62AB33" w14:textId="77777777" w:rsidR="00C44315" w:rsidRPr="00341B93" w:rsidRDefault="00C44315" w:rsidP="00C44315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134EC156" w14:textId="77777777" w:rsidR="00C44315" w:rsidRDefault="00C44315" w:rsidP="00C44315">
      <w:pPr>
        <w:rPr>
          <w:lang w:val="en-GB"/>
        </w:rPr>
      </w:pPr>
      <w:r>
        <w:rPr>
          <w:lang w:val="en-GB"/>
        </w:rPr>
        <w:t xml:space="preserve">This work deals with process parallelization, shadow rendering and post-processing effects in the open-source 3D game engine </w:t>
      </w:r>
      <w:proofErr w:type="spellStart"/>
      <w:r>
        <w:rPr>
          <w:lang w:val="en-GB"/>
        </w:rPr>
        <w:t>Dotrix</w:t>
      </w:r>
      <w:proofErr w:type="spellEnd"/>
      <w:r>
        <w:rPr>
          <w:lang w:val="en-GB"/>
        </w:rPr>
        <w:t>. It will primarily serve as research and reference prior to implementation into the engine itself.</w:t>
      </w:r>
    </w:p>
    <w:p w14:paraId="230967E1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AE2F503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2FDE3880" w14:textId="7EDCEC3A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5766EE">
          <w:rPr>
            <w:noProof/>
          </w:rPr>
          <w:t>26.01.2023</w:t>
        </w:r>
      </w:fldSimple>
      <w:r w:rsidRPr="00341B93">
        <w:tab/>
      </w:r>
      <w:r w:rsidRPr="00341B93">
        <w:tab/>
      </w:r>
    </w:p>
    <w:p w14:paraId="7B2A5A1E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B8F26BF74A946FAB89AFBAAD8BAA2E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F716A">
            <w:t>Oliver Řezníček</w:t>
          </w:r>
        </w:sdtContent>
      </w:sdt>
    </w:p>
    <w:p w14:paraId="22D02603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64F1756" w14:textId="77777777" w:rsidR="00236BCF" w:rsidRDefault="00236BCF">
          <w:pPr>
            <w:pStyle w:val="Nadpisobsahu"/>
          </w:pPr>
          <w:r>
            <w:t>Obsah</w:t>
          </w:r>
        </w:p>
        <w:p w14:paraId="3F05AE1E" w14:textId="7D6E6C7C" w:rsidR="00C34C2F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97888" w:history="1">
            <w:r w:rsidR="00C34C2F" w:rsidRPr="00A16148">
              <w:rPr>
                <w:rStyle w:val="Hypertextovodkaz"/>
                <w:noProof/>
              </w:rPr>
              <w:t>Úvod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_Toc125397888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57F591E2" w14:textId="5501C4CE" w:rsidR="00C34C2F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5397889" w:history="1">
            <w:r w:rsidR="00C34C2F" w:rsidRPr="00A16148">
              <w:rPr>
                <w:rStyle w:val="Hypertextovodkaz"/>
                <w:noProof/>
              </w:rPr>
              <w:t>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Použité technologie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_Toc125397889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2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02EA74E8" w14:textId="054A04BF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0" w:history="1">
            <w:r w:rsidR="00C34C2F" w:rsidRPr="00A16148">
              <w:rPr>
                <w:rStyle w:val="Hypertextovodkaz"/>
                <w:noProof/>
              </w:rPr>
              <w:t>1.1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Rust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_Toc125397890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2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779387AC" w14:textId="54388B7E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1" w:history="1">
            <w:r w:rsidR="00C34C2F" w:rsidRPr="00A16148">
              <w:rPr>
                <w:rStyle w:val="Hypertextovodkaz"/>
                <w:noProof/>
              </w:rPr>
              <w:t>1.2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WGPU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_Toc125397891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2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71C8D5CF" w14:textId="577F30A5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892" w:history="1">
            <w:r w:rsidR="00C34C2F" w:rsidRPr="00A16148">
              <w:rPr>
                <w:rStyle w:val="Hypertextovodkaz"/>
                <w:noProof/>
              </w:rPr>
              <w:t>1.2.1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WebGPU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_Toc125397892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3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40BF4E93" w14:textId="31089B5F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893" w:history="1">
            <w:r w:rsidR="00C34C2F" w:rsidRPr="00A16148">
              <w:rPr>
                <w:rStyle w:val="Hypertextovodkaz"/>
                <w:noProof/>
              </w:rPr>
              <w:t>1.2.2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WGSL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_Toc125397893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3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0636384B" w14:textId="6A681988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4" w:history="1">
            <w:r w:rsidR="00C34C2F" w:rsidRPr="00A16148">
              <w:rPr>
                <w:rStyle w:val="Hypertextovodkaz"/>
                <w:noProof/>
              </w:rPr>
              <w:t>1.3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Visual Studio Code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_Toc125397894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3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91A5562" w14:textId="08829135" w:rsidR="00C34C2F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5397895" w:history="1">
            <w:r w:rsidR="00C34C2F" w:rsidRPr="00A16148">
              <w:rPr>
                <w:rStyle w:val="Hypertextovodkaz"/>
                <w:noProof/>
              </w:rPr>
              <w:t>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Teoretická část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_Toc125397895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4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324A7D06" w14:textId="15E8ABC4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6" w:history="1">
            <w:r w:rsidR="00C34C2F" w:rsidRPr="00A16148">
              <w:rPr>
                <w:rStyle w:val="Hypertextovodkaz"/>
                <w:noProof/>
              </w:rPr>
              <w:t>2.1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Paralelizace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_Toc125397896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4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EAB22A6" w14:textId="787D5BC1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897" w:history="1">
            <w:r w:rsidR="00C34C2F" w:rsidRPr="00A16148">
              <w:rPr>
                <w:rStyle w:val="Hypertextovodkaz"/>
                <w:noProof/>
              </w:rPr>
              <w:t>2.1.1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GPU driven rendering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_Toc125397897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4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365D217B" w14:textId="60F323B2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8" w:history="1">
            <w:r w:rsidR="00C34C2F" w:rsidRPr="00A16148">
              <w:rPr>
                <w:rStyle w:val="Hypertextovodkaz"/>
                <w:noProof/>
              </w:rPr>
              <w:t>2.2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Rendering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_Toc125397898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5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DDA4A2B" w14:textId="6FE46B5E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899" w:history="1">
            <w:r w:rsidR="00C34C2F" w:rsidRPr="00A16148">
              <w:rPr>
                <w:rStyle w:val="Hypertextovodkaz"/>
                <w:noProof/>
              </w:rPr>
              <w:t>2.3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Rendering pipeline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_Toc125397899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5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A5C2F56" w14:textId="31778961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0" w:history="1">
            <w:r w:rsidR="00C34C2F" w:rsidRPr="00A16148">
              <w:rPr>
                <w:rStyle w:val="Hypertextovodkaz"/>
                <w:noProof/>
              </w:rPr>
              <w:t>2.3.1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Vertex stage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_Toc125397900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D90B64F" w14:textId="09450E65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1" w:history="1">
            <w:r w:rsidR="00C34C2F" w:rsidRPr="00A16148">
              <w:rPr>
                <w:rStyle w:val="Hypertextovodkaz"/>
                <w:noProof/>
              </w:rPr>
              <w:t>2.3.2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Geometry stage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_Toc125397901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3AEB3CA" w14:textId="470AF9A6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2" w:history="1">
            <w:r w:rsidR="00C34C2F" w:rsidRPr="00A16148">
              <w:rPr>
                <w:rStyle w:val="Hypertextovodkaz"/>
                <w:noProof/>
              </w:rPr>
              <w:t>2.3.3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Rasterization stage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_Toc125397902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003423FA" w14:textId="1EC8CCF6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3" w:history="1">
            <w:r w:rsidR="00C34C2F" w:rsidRPr="00A16148">
              <w:rPr>
                <w:rStyle w:val="Hypertextovodkaz"/>
                <w:noProof/>
              </w:rPr>
              <w:t>2.3.4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Fragment stage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_Toc125397903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B54EE42" w14:textId="06463497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904" w:history="1">
            <w:r w:rsidR="00C34C2F" w:rsidRPr="00A16148">
              <w:rPr>
                <w:rStyle w:val="Hypertextovodkaz"/>
                <w:noProof/>
              </w:rPr>
              <w:t>2.4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Shader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_Toc125397904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6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34453BE9" w14:textId="7CA63E1D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5" w:history="1">
            <w:r w:rsidR="00C34C2F" w:rsidRPr="00A16148">
              <w:rPr>
                <w:rStyle w:val="Hypertextovodkaz"/>
                <w:noProof/>
              </w:rPr>
              <w:t>2.4.1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Compute shader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_Toc125397905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7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5F182B17" w14:textId="27399EB7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6" w:history="1">
            <w:r w:rsidR="00C34C2F" w:rsidRPr="00A16148">
              <w:rPr>
                <w:rStyle w:val="Hypertextovodkaz"/>
                <w:noProof/>
              </w:rPr>
              <w:t>2.4.2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GPU commands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_Toc125397906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7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3D39FC34" w14:textId="08F5167A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907" w:history="1">
            <w:r w:rsidR="00C34C2F" w:rsidRPr="00A16148">
              <w:rPr>
                <w:rStyle w:val="Hypertextovodkaz"/>
                <w:noProof/>
              </w:rPr>
              <w:t>2.5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Herní engine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_Toc125397907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7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748D317A" w14:textId="43A87518" w:rsidR="00C34C2F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25397908" w:history="1">
            <w:r w:rsidR="00C34C2F" w:rsidRPr="00A16148">
              <w:rPr>
                <w:rStyle w:val="Hypertextovodkaz"/>
                <w:noProof/>
              </w:rPr>
              <w:t>2.5.1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Rendering engine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_Toc125397908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8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7B0064F" w14:textId="3D351557" w:rsidR="00C34C2F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5397909" w:history="1">
            <w:r w:rsidR="00C34C2F" w:rsidRPr="00A16148">
              <w:rPr>
                <w:rStyle w:val="Hypertextovodkaz"/>
                <w:noProof/>
              </w:rPr>
              <w:t>3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Praktická část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_Toc125397909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9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6EF019A" w14:textId="476F3A43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910" w:history="1">
            <w:r w:rsidR="00C34C2F" w:rsidRPr="00A16148">
              <w:rPr>
                <w:rStyle w:val="Hypertextovodkaz"/>
                <w:i/>
                <w:iCs/>
                <w:noProof/>
              </w:rPr>
              <w:t>3.1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i/>
                <w:iCs/>
                <w:noProof/>
              </w:rPr>
              <w:t>Framework.rs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_Toc125397910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9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7A1D6947" w14:textId="6739A566" w:rsidR="00C34C2F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25397911" w:history="1">
            <w:r w:rsidR="00C34C2F" w:rsidRPr="00A16148">
              <w:rPr>
                <w:rStyle w:val="Hypertextovodkaz"/>
                <w:noProof/>
              </w:rPr>
              <w:t>3.2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Triangle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_Toc125397911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10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555CBE0E" w14:textId="7BB759AC" w:rsidR="00C34C2F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5397912" w:history="1">
            <w:r w:rsidR="00C34C2F" w:rsidRPr="00A16148">
              <w:rPr>
                <w:rStyle w:val="Hypertextovodkaz"/>
                <w:noProof/>
              </w:rPr>
              <w:t>Závěr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_Toc125397912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11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1F40343" w14:textId="2E2E6DCC" w:rsidR="00C34C2F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5397913" w:history="1">
            <w:r w:rsidR="00C34C2F" w:rsidRPr="00A16148">
              <w:rPr>
                <w:rStyle w:val="Hypertextovodkaz"/>
                <w:noProof/>
              </w:rPr>
              <w:t>Seznam zkratek a odborných výrazů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_Toc125397913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12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92E1BEC" w14:textId="439DF500" w:rsidR="00C34C2F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5397914" w:history="1">
            <w:r w:rsidR="00C34C2F" w:rsidRPr="00A16148">
              <w:rPr>
                <w:rStyle w:val="Hypertextovodkaz"/>
                <w:noProof/>
              </w:rPr>
              <w:t>Seznam obrázků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_Toc125397914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13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28F20CDE" w14:textId="08A9ED5A" w:rsidR="00C34C2F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5397915" w:history="1">
            <w:r w:rsidR="00C34C2F" w:rsidRPr="00A16148">
              <w:rPr>
                <w:rStyle w:val="Hypertextovodkaz"/>
                <w:noProof/>
              </w:rPr>
              <w:t>Použité zdroje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_Toc125397915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14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68E47C35" w14:textId="465B0CE1" w:rsidR="00C34C2F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5397916" w:history="1">
            <w:r w:rsidR="00C34C2F" w:rsidRPr="00A16148">
              <w:rPr>
                <w:rStyle w:val="Hypertextovodkaz"/>
                <w:noProof/>
              </w:rPr>
              <w:t>A.</w:t>
            </w:r>
            <w:r w:rsidR="00C34C2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4C2F" w:rsidRPr="00A16148">
              <w:rPr>
                <w:rStyle w:val="Hypertextovodkaz"/>
                <w:noProof/>
              </w:rPr>
              <w:t>Seznam přiložených souborů</w:t>
            </w:r>
            <w:r w:rsidR="00C34C2F">
              <w:rPr>
                <w:noProof/>
                <w:webHidden/>
              </w:rPr>
              <w:tab/>
            </w:r>
            <w:r w:rsidR="00C34C2F">
              <w:rPr>
                <w:noProof/>
                <w:webHidden/>
              </w:rPr>
              <w:fldChar w:fldCharType="begin"/>
            </w:r>
            <w:r w:rsidR="00C34C2F">
              <w:rPr>
                <w:noProof/>
                <w:webHidden/>
              </w:rPr>
              <w:instrText xml:space="preserve"> PAGEREF _Toc125397916 \h </w:instrText>
            </w:r>
            <w:r w:rsidR="00C34C2F">
              <w:rPr>
                <w:noProof/>
                <w:webHidden/>
              </w:rPr>
            </w:r>
            <w:r w:rsidR="00C34C2F">
              <w:rPr>
                <w:noProof/>
                <w:webHidden/>
              </w:rPr>
              <w:fldChar w:fldCharType="separate"/>
            </w:r>
            <w:r w:rsidR="00C34C2F">
              <w:rPr>
                <w:noProof/>
                <w:webHidden/>
              </w:rPr>
              <w:t>I</w:t>
            </w:r>
            <w:r w:rsidR="00C34C2F">
              <w:rPr>
                <w:noProof/>
                <w:webHidden/>
              </w:rPr>
              <w:fldChar w:fldCharType="end"/>
            </w:r>
          </w:hyperlink>
        </w:p>
        <w:p w14:paraId="553F49A4" w14:textId="207DFC1C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77F901B3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AADFC8" w14:textId="045151A1" w:rsidR="001E0382" w:rsidRDefault="001E0382" w:rsidP="00440DE5">
      <w:pPr>
        <w:pStyle w:val="Neslovannadpis"/>
      </w:pPr>
      <w:bookmarkStart w:id="0" w:name="_Toc125397888"/>
      <w:bookmarkStart w:id="1" w:name="_Toc86047603"/>
      <w:bookmarkStart w:id="2" w:name="_Toc86055210"/>
      <w:r>
        <w:lastRenderedPageBreak/>
        <w:t>Úvod</w:t>
      </w:r>
      <w:bookmarkEnd w:id="0"/>
    </w:p>
    <w:p w14:paraId="3AD05502" w14:textId="77777777" w:rsidR="001E0382" w:rsidRDefault="001E0382" w:rsidP="001E0382">
      <w:pPr>
        <w:pStyle w:val="Sta"/>
        <w:rPr>
          <w:lang w:eastAsia="en-US"/>
        </w:rPr>
      </w:pPr>
      <w:r>
        <w:rPr>
          <w:lang w:eastAsia="en-US"/>
        </w:rPr>
        <w:t xml:space="preserve">Téma renderování a matematiky, která stojí za vykreslením počítačové grafiky mě vždycky zajímalo, ale nikdy jsem se mu nevěnoval tak do hloubky, jak bych chtěl. A o letních prázdninách jsem poměrně náhodou narazil na firmu Löwenware, kde jsem s odbornou pomocí vyhotovil demo </w:t>
      </w:r>
      <w:r w:rsidRPr="00974F3E">
        <w:rPr>
          <w:i/>
          <w:iCs/>
          <w:lang w:eastAsia="en-US"/>
        </w:rPr>
        <w:t xml:space="preserve">GPU </w:t>
      </w:r>
      <w:proofErr w:type="spellStart"/>
      <w:r w:rsidRPr="00974F3E">
        <w:rPr>
          <w:i/>
          <w:iCs/>
          <w:lang w:eastAsia="en-US"/>
        </w:rPr>
        <w:t>driven</w:t>
      </w:r>
      <w:proofErr w:type="spellEnd"/>
      <w:r w:rsidRPr="00974F3E">
        <w:rPr>
          <w:i/>
          <w:iCs/>
          <w:lang w:eastAsia="en-US"/>
        </w:rPr>
        <w:t xml:space="preserve"> render</w:t>
      </w:r>
      <w:r>
        <w:rPr>
          <w:i/>
          <w:iCs/>
          <w:lang w:eastAsia="en-US"/>
        </w:rPr>
        <w:t xml:space="preserve">ování </w:t>
      </w:r>
      <w:r>
        <w:rPr>
          <w:lang w:eastAsia="en-US"/>
        </w:rPr>
        <w:t>(vykreslování řízené grafickou kartou) a toto téma mě zaujalo natolik, že jsem se rozhodl ho zpracovat jako maturitní práci.</w:t>
      </w:r>
    </w:p>
    <w:p w14:paraId="3EB53114" w14:textId="25E09810" w:rsidR="001E0382" w:rsidRDefault="001E0382" w:rsidP="001E0382">
      <w:pPr>
        <w:pStyle w:val="Sta"/>
        <w:rPr>
          <w:lang w:eastAsia="en-US"/>
        </w:rPr>
      </w:pPr>
      <w:r>
        <w:rPr>
          <w:lang w:eastAsia="en-US"/>
        </w:rPr>
        <w:t>Na začátku uvidíte jednoduchou scénu, ke které postupně budou přibývat složitější způsoby vykreslování a náročnější efekty. Tato práce tedy bude moci posloužit všem těm, kteří by chtěli více do hloubky pochopit, jak funguje renderování 2D nebo 3D grafiky. A mohu vám dopředu říct, že se znalostí WGPU budete mít velice dobré chápání toho, jak fungují dnešní moderní grafické API</w:t>
      </w:r>
      <w:r>
        <w:rPr>
          <w:rStyle w:val="Znakapoznpodarou"/>
          <w:lang w:eastAsia="en-US"/>
        </w:rPr>
        <w:footnoteReference w:id="1"/>
      </w:r>
      <w:r>
        <w:rPr>
          <w:lang w:eastAsia="en-US"/>
        </w:rPr>
        <w:t>.</w:t>
      </w:r>
    </w:p>
    <w:p w14:paraId="343675B4" w14:textId="7E33987F" w:rsidR="001E0382" w:rsidRDefault="001E0382" w:rsidP="001E0382">
      <w:pPr>
        <w:pStyle w:val="Nadpis1"/>
      </w:pPr>
      <w:bookmarkStart w:id="3" w:name="_Toc125397889"/>
      <w:r>
        <w:lastRenderedPageBreak/>
        <w:t>Použité technologie</w:t>
      </w:r>
      <w:bookmarkEnd w:id="3"/>
    </w:p>
    <w:p w14:paraId="515A9E79" w14:textId="77777777" w:rsidR="001E0382" w:rsidRDefault="001E0382" w:rsidP="001E0382">
      <w:pPr>
        <w:pStyle w:val="Nadpis2"/>
        <w:numPr>
          <w:ilvl w:val="1"/>
          <w:numId w:val="25"/>
        </w:numPr>
      </w:pPr>
      <w:bookmarkStart w:id="4" w:name="_Toc125397890"/>
      <w:r>
        <w:t>Rust</w:t>
      </w:r>
      <w:bookmarkEnd w:id="4"/>
    </w:p>
    <w:p w14:paraId="1C7E6D0A" w14:textId="77777777" w:rsidR="001E0382" w:rsidRDefault="001E0382" w:rsidP="001E0382">
      <w:r>
        <w:t xml:space="preserve">Rust je open-source, </w:t>
      </w:r>
      <w:proofErr w:type="spellStart"/>
      <w:r>
        <w:t>multiparadigmatický</w:t>
      </w:r>
      <w:proofErr w:type="spellEnd"/>
      <w:r>
        <w:t>, víceúčelový programovací jazyk. Oproti jiným, jemu podobným programovacím jazykům jako je např. C nebo C++ nabízí bezpečnost paměti, která umožňuje vytvářet spolehlivé a bezpečné aplikace.</w:t>
      </w:r>
    </w:p>
    <w:p w14:paraId="3929CD62" w14:textId="77777777" w:rsidR="001E0382" w:rsidRDefault="001E0382" w:rsidP="001E0382">
      <w:r>
        <w:t xml:space="preserve">Unikátní na </w:t>
      </w:r>
      <w:proofErr w:type="spellStart"/>
      <w:r>
        <w:t>Rustu</w:t>
      </w:r>
      <w:proofErr w:type="spellEnd"/>
      <w:r>
        <w:t xml:space="preserve"> je hlavně to, jakým způsobem </w:t>
      </w:r>
      <w:proofErr w:type="gramStart"/>
      <w:r>
        <w:t>řeší</w:t>
      </w:r>
      <w:proofErr w:type="gramEnd"/>
      <w:r>
        <w:t xml:space="preserve"> bezpečný přístup do paměti. Má totiž tzv. systém vlastnictví a půjčování (</w:t>
      </w:r>
      <w:proofErr w:type="spellStart"/>
      <w:r>
        <w:t>ownership</w:t>
      </w:r>
      <w:proofErr w:type="spellEnd"/>
      <w:r>
        <w:t xml:space="preserve"> and </w:t>
      </w:r>
      <w:proofErr w:type="spellStart"/>
      <w:r>
        <w:t>borrowing</w:t>
      </w:r>
      <w:proofErr w:type="spellEnd"/>
      <w:r>
        <w:t xml:space="preserve">), díky kterému dokáže řešit chyby, na které byste narazili v jazyce C až při běhu programu, už </w:t>
      </w:r>
      <w:r w:rsidRPr="007A7A70">
        <w:t>během kompilace</w:t>
      </w:r>
      <w:r>
        <w:t xml:space="preserve">. Takže se vyhnete častým chybám paměti, a to i bez použití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collectoru</w:t>
      </w:r>
      <w:proofErr w:type="spellEnd"/>
      <w:r>
        <w:t>.</w:t>
      </w:r>
      <w:r>
        <w:rPr>
          <w:rStyle w:val="Znakapoznpodarou"/>
        </w:rPr>
        <w:footnoteReference w:id="2"/>
      </w:r>
    </w:p>
    <w:p w14:paraId="13B8FDA6" w14:textId="77777777" w:rsidR="001E0382" w:rsidRDefault="001E0382" w:rsidP="001E0382">
      <w:pPr>
        <w:pStyle w:val="Nadpis2"/>
        <w:numPr>
          <w:ilvl w:val="1"/>
          <w:numId w:val="25"/>
        </w:numPr>
      </w:pPr>
      <w:bookmarkStart w:id="5" w:name="_Toc125397891"/>
      <w:r>
        <w:t>WGPU</w:t>
      </w:r>
      <w:bookmarkEnd w:id="5"/>
    </w:p>
    <w:p w14:paraId="3AE78300" w14:textId="77777777" w:rsidR="001E0382" w:rsidRDefault="001E0382" w:rsidP="001E0382">
      <w:r>
        <w:t>WGPU je grafické API napsané v </w:t>
      </w:r>
      <w:proofErr w:type="spellStart"/>
      <w:r>
        <w:t>Rustu</w:t>
      </w:r>
      <w:proofErr w:type="spellEnd"/>
      <w:r>
        <w:t xml:space="preserve">, které umožňuje kompilaci pro více platforem díky tomu, že </w:t>
      </w:r>
      <w:proofErr w:type="spellStart"/>
      <w:r>
        <w:t>beží</w:t>
      </w:r>
      <w:proofErr w:type="spellEnd"/>
      <w:r>
        <w:t xml:space="preserve"> na nativních </w:t>
      </w:r>
      <w:proofErr w:type="spellStart"/>
      <w:r>
        <w:t>backendech</w:t>
      </w:r>
      <w:proofErr w:type="spellEnd"/>
      <w:r>
        <w:t xml:space="preserve"> jako je </w:t>
      </w:r>
      <w:proofErr w:type="spellStart"/>
      <w:r>
        <w:t>Vulkan</w:t>
      </w:r>
      <w:proofErr w:type="spellEnd"/>
      <w:r>
        <w:t xml:space="preserve">, Metal, DirectX a </w:t>
      </w:r>
      <w:proofErr w:type="spellStart"/>
      <w:r>
        <w:t>OpenGL</w:t>
      </w:r>
      <w:proofErr w:type="spellEnd"/>
      <w:r>
        <w:t>.</w:t>
      </w:r>
    </w:p>
    <w:p w14:paraId="5E996B98" w14:textId="77777777" w:rsidR="001E0382" w:rsidRDefault="001E0382" w:rsidP="001E0382">
      <w:r>
        <w:t xml:space="preserve">To znamená, že můžeme naši grafickou aplikaci přepnout na jiný </w:t>
      </w:r>
      <w:proofErr w:type="spellStart"/>
      <w:proofErr w:type="gramStart"/>
      <w:r>
        <w:t>backend</w:t>
      </w:r>
      <w:proofErr w:type="spellEnd"/>
      <w:proofErr w:type="gramEnd"/>
      <w:r>
        <w:t xml:space="preserve"> a tak sestavení směřovat na úplně jinou platformu. Jinými slovy řečeno bude naše aplikace spustitelná na všech platformách. Někdo by mohl argumentovat, že aplikace napsaná ve </w:t>
      </w:r>
      <w:proofErr w:type="spellStart"/>
      <w:r>
        <w:t>Vulkanu</w:t>
      </w:r>
      <w:proofErr w:type="spellEnd"/>
      <w:r>
        <w:t xml:space="preserve"> nebo </w:t>
      </w:r>
      <w:proofErr w:type="spellStart"/>
      <w:r>
        <w:t>OpenGL</w:t>
      </w:r>
      <w:proofErr w:type="spellEnd"/>
      <w:r>
        <w:t xml:space="preserve"> bude taky multiplatformní a asi by měl pravdu, ale výhodou WGPU je že aplikace může běžet na takovém </w:t>
      </w:r>
      <w:proofErr w:type="spellStart"/>
      <w:r>
        <w:t>backendu</w:t>
      </w:r>
      <w:proofErr w:type="spellEnd"/>
      <w:r>
        <w:t>, který je pro nás nebo danou platformu nejlepší.</w:t>
      </w:r>
    </w:p>
    <w:p w14:paraId="3EC182D5" w14:textId="77777777" w:rsidR="001E0382" w:rsidRDefault="001E0382" w:rsidP="001E0382">
      <w:r>
        <w:t xml:space="preserve">Vývojáři by samozřejmě mohli integrovat víc grafických API do jejich herního </w:t>
      </w:r>
      <w:proofErr w:type="spellStart"/>
      <w:r>
        <w:t>enginu</w:t>
      </w:r>
      <w:proofErr w:type="spellEnd"/>
      <w:r>
        <w:t xml:space="preserve">, ale to zabere spoustu času a vše se musí dopředu promyslet. Použití WGPU by jim v takovém případě práci dost usnadnilo, protože </w:t>
      </w:r>
      <w:proofErr w:type="gramStart"/>
      <w:r>
        <w:t>vytváří</w:t>
      </w:r>
      <w:proofErr w:type="gramEnd"/>
      <w:r>
        <w:t xml:space="preserve"> abstrakci nad všemi známými </w:t>
      </w:r>
      <w:proofErr w:type="spellStart"/>
      <w:r>
        <w:t>backendy</w:t>
      </w:r>
      <w:proofErr w:type="spellEnd"/>
      <w:r>
        <w:t>.</w:t>
      </w:r>
    </w:p>
    <w:p w14:paraId="20C4EC57" w14:textId="77777777" w:rsidR="001E0382" w:rsidRDefault="001E0382" w:rsidP="001E0382">
      <w:pPr>
        <w:pStyle w:val="Nadpis3"/>
        <w:numPr>
          <w:ilvl w:val="2"/>
          <w:numId w:val="25"/>
        </w:numPr>
      </w:pPr>
      <w:bookmarkStart w:id="6" w:name="_Toc125397892"/>
      <w:r>
        <w:lastRenderedPageBreak/>
        <w:t>WebGPU</w:t>
      </w:r>
      <w:bookmarkEnd w:id="6"/>
    </w:p>
    <w:p w14:paraId="3DAB799B" w14:textId="77777777" w:rsidR="001E0382" w:rsidRDefault="001E0382" w:rsidP="001E0382">
      <w:r>
        <w:t>Pokud vás už podle nadpisu napadlo, že by mohla existovat určitá souvislost mezi WGPU a WebGPU, nejste na omylu. WGPU je totiž pouze Rust implementací WebGPU.</w:t>
      </w:r>
    </w:p>
    <w:p w14:paraId="76650B64" w14:textId="4AE0B46E" w:rsidR="001E0382" w:rsidRDefault="001E0382" w:rsidP="001E0382">
      <w:r>
        <w:t xml:space="preserve">WebGPU je nadcházející moderní grafické API, které </w:t>
      </w:r>
      <w:proofErr w:type="gramStart"/>
      <w:r>
        <w:t>rozšíří</w:t>
      </w:r>
      <w:proofErr w:type="gramEnd"/>
      <w:r>
        <w:t xml:space="preserve"> možnosti grafiky na webu např. 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shadery</w:t>
      </w:r>
      <w:proofErr w:type="spellEnd"/>
      <w:r>
        <w:t>. Mluvím v budoucím čase, protože v době, kdy tuto práci píšu ještě WebGPU není plně integrované do</w:t>
      </w:r>
      <w:r w:rsidR="00AA191C">
        <w:t xml:space="preserve"> webových</w:t>
      </w:r>
      <w:r>
        <w:t xml:space="preserve"> prohlížečů. Zatím se objevilo pouze v testovacích verzích prohlížečů jako je Firefox </w:t>
      </w:r>
      <w:proofErr w:type="spellStart"/>
      <w:r>
        <w:t>Nightly</w:t>
      </w:r>
      <w:proofErr w:type="spellEnd"/>
      <w:r>
        <w:t xml:space="preserve"> nebo Chrome </w:t>
      </w:r>
      <w:proofErr w:type="spellStart"/>
      <w:r>
        <w:t>Canary</w:t>
      </w:r>
      <w:proofErr w:type="spellEnd"/>
      <w:r>
        <w:t>.</w:t>
      </w:r>
    </w:p>
    <w:p w14:paraId="1D730499" w14:textId="77777777" w:rsidR="001E0382" w:rsidRDefault="001E0382" w:rsidP="001E0382">
      <w:pPr>
        <w:pStyle w:val="Nadpis3"/>
        <w:numPr>
          <w:ilvl w:val="2"/>
          <w:numId w:val="25"/>
        </w:numPr>
      </w:pPr>
      <w:bookmarkStart w:id="7" w:name="_Toc125397893"/>
      <w:r>
        <w:t>WGSL</w:t>
      </w:r>
      <w:bookmarkEnd w:id="7"/>
    </w:p>
    <w:p w14:paraId="6084326E" w14:textId="77777777" w:rsidR="001E0382" w:rsidRDefault="001E0382" w:rsidP="001E0382">
      <w:r>
        <w:t xml:space="preserve">WGSL (WebGPU </w:t>
      </w:r>
      <w:proofErr w:type="spellStart"/>
      <w:r>
        <w:t>Shading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je shader jazyk určený pro WebGPU.</w:t>
      </w:r>
    </w:p>
    <w:p w14:paraId="4A8F7F6D" w14:textId="77777777" w:rsidR="001E0382" w:rsidRDefault="001E0382" w:rsidP="001E0382">
      <w:pPr>
        <w:pStyle w:val="Nadpis2"/>
        <w:numPr>
          <w:ilvl w:val="1"/>
          <w:numId w:val="25"/>
        </w:numPr>
      </w:pPr>
      <w:bookmarkStart w:id="8" w:name="_Toc125397894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bookmarkEnd w:id="8"/>
      <w:proofErr w:type="spellEnd"/>
    </w:p>
    <w:p w14:paraId="7E184DCA" w14:textId="07291D6A" w:rsidR="001E0382" w:rsidRDefault="001E0382" w:rsidP="001E0382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v současnosti asi nejznámější textový editor pro vývojáře. </w:t>
      </w:r>
      <w:r w:rsidR="00945859">
        <w:t>Vyznačuje se</w:t>
      </w:r>
      <w:r w:rsidR="00017CCD">
        <w:t xml:space="preserve"> elegantním designem, integrovaným terminálem a mimo</w:t>
      </w:r>
      <w:r w:rsidR="00C46746">
        <w:t xml:space="preserve"> jiné</w:t>
      </w:r>
      <w:r>
        <w:t xml:space="preserve"> poskytuje také nástroje pro </w:t>
      </w:r>
      <w:r w:rsidR="007430FA">
        <w:t xml:space="preserve">debugging a </w:t>
      </w:r>
      <w:r>
        <w:t>práci s </w:t>
      </w:r>
      <w:proofErr w:type="spellStart"/>
      <w:r>
        <w:t>githubem</w:t>
      </w:r>
      <w:proofErr w:type="spellEnd"/>
      <w:r>
        <w:t>. A kdyby vám v editoru přece jen něco chybělo nebo byste chtěli jiné barevné schéma, tak se můžete podívat do záložky rozšíření (</w:t>
      </w:r>
      <w:proofErr w:type="spellStart"/>
      <w:r>
        <w:t>extensions</w:t>
      </w:r>
      <w:proofErr w:type="spellEnd"/>
      <w:r>
        <w:t>).</w:t>
      </w:r>
    </w:p>
    <w:p w14:paraId="056D2C62" w14:textId="17AD6E64" w:rsidR="001E0382" w:rsidRPr="00217114" w:rsidRDefault="00D834B0" w:rsidP="001E0382">
      <w:r>
        <w:t xml:space="preserve">Kromě uvedených vlastností se mi líbí, jak intuitivně s ním dokáže člověk pracovat a snadno se v něm zorientovat. </w:t>
      </w:r>
      <w:r w:rsidR="001E0382">
        <w:t xml:space="preserve">Pro moje účely vývoje byl tak jasnou volbou. </w:t>
      </w:r>
    </w:p>
    <w:p w14:paraId="1C6E3F4B" w14:textId="293EBD72" w:rsidR="001E0382" w:rsidRDefault="00306106" w:rsidP="00306106">
      <w:pPr>
        <w:pStyle w:val="Nadpis1"/>
      </w:pPr>
      <w:bookmarkStart w:id="9" w:name="_Toc125397895"/>
      <w:r>
        <w:lastRenderedPageBreak/>
        <w:t>Teoretická část</w:t>
      </w:r>
      <w:bookmarkEnd w:id="9"/>
    </w:p>
    <w:p w14:paraId="1A6D279F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10" w:name="_Toc125397896"/>
      <w:r>
        <w:t>Paralelizace</w:t>
      </w:r>
      <w:bookmarkEnd w:id="10"/>
    </w:p>
    <w:p w14:paraId="6895AC3E" w14:textId="77777777" w:rsidR="00306106" w:rsidRDefault="00306106" w:rsidP="00306106">
      <w:r>
        <w:t xml:space="preserve">Paralelizace je proces, při kterém je náš program nebo výpočet rozdělen na více úloh, které </w:t>
      </w:r>
      <w:proofErr w:type="gramStart"/>
      <w:r>
        <w:t>běží</w:t>
      </w:r>
      <w:proofErr w:type="gramEnd"/>
      <w:r>
        <w:t xml:space="preserve"> na více procesorech. Díky rozdělení zátěže mezi více procesorů můžeme ušetřit energii a znásobit výpočetní výkon (Výkon jednoho procesoru × počet procesorů</w:t>
      </w:r>
      <w:r>
        <w:rPr>
          <w:rStyle w:val="Znakapoznpodarou"/>
        </w:rPr>
        <w:footnoteReference w:id="3"/>
      </w:r>
      <w:r>
        <w:t>).</w:t>
      </w:r>
    </w:p>
    <w:p w14:paraId="50FDAA2D" w14:textId="77777777" w:rsidR="00306106" w:rsidRDefault="00306106" w:rsidP="00306106">
      <w:r>
        <w:t>V případě této práce se bude jednat o přesun grafických výpočtů ze strany procesoru na grafickou kartu. Grafické výpočty jsou opakované často za sebou a dají se snadno rozložit mezi více jader (např. násobení matic). Grafická karta je tedy ideální výpočetní jednotkou pro provádění těchto operací. Má v sobě spoustu jader, které ani zdaleka nedosahují výkonu hlavního procesoru, ale jejich síla spočívá právě v počtu.</w:t>
      </w:r>
    </w:p>
    <w:p w14:paraId="2E767084" w14:textId="77777777" w:rsidR="00306106" w:rsidRDefault="00306106" w:rsidP="00306106">
      <w:r>
        <w:t>Paralelizaci chceme tedy používat hlavně v případě výpočtů, které se dají rozložit na menší, jednodušší a využijeme u nich spíš velké množství procesorů než procesor jeden s velkou frekvencí.</w:t>
      </w:r>
    </w:p>
    <w:p w14:paraId="10C74E93" w14:textId="609A4742" w:rsidR="00306106" w:rsidRDefault="00306106" w:rsidP="00306106">
      <w:r>
        <w:t>U paralelních výpočtů je důležitá ještě jedna věc, kterou jsem nezdůraznil, a to je souběh. Někdy potřebujeme, aby jednotlivé dílčí úlohy byly vykonávány synchronně. Předávání informací mezi úlohami může být v takovém případě dost problematické.</w:t>
      </w:r>
    </w:p>
    <w:p w14:paraId="491E0FFB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1" w:name="_Toc125397897"/>
      <w:r>
        <w:t xml:space="preserve">GPU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rendering</w:t>
      </w:r>
      <w:bookmarkEnd w:id="11"/>
      <w:proofErr w:type="spellEnd"/>
    </w:p>
    <w:p w14:paraId="2157DAF7" w14:textId="77777777" w:rsidR="00306106" w:rsidRDefault="00306106" w:rsidP="00306106">
      <w:r>
        <w:t xml:space="preserve">V podstatě už psaní </w:t>
      </w:r>
      <w:proofErr w:type="spellStart"/>
      <w:r>
        <w:t>shaderů</w:t>
      </w:r>
      <w:proofErr w:type="spellEnd"/>
      <w:r>
        <w:t xml:space="preserve"> je samo o sobě určitou paralelizací, protože tyto programy se poté spouští paralelně na grafické kartě. Paralelizace GPU </w:t>
      </w:r>
      <w:proofErr w:type="spellStart"/>
      <w:r>
        <w:t>driven</w:t>
      </w:r>
      <w:proofErr w:type="spellEnd"/>
      <w:r>
        <w:t xml:space="preserve"> renderování však spočívá trochu v něčem jiném.</w:t>
      </w:r>
    </w:p>
    <w:p w14:paraId="4277F3D9" w14:textId="293B848D" w:rsidR="00306106" w:rsidRDefault="00306106" w:rsidP="00306106">
      <w:r>
        <w:t xml:space="preserve">Celý proces využívá výše uvedeného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callu</w:t>
      </w:r>
      <w:proofErr w:type="spellEnd"/>
      <w:r>
        <w:t>, který si bere parametry z GPU bufferu místo ze samotného volání. Díky tomuto mechanismu si může grafická karta pozice a informace o následném vykreslení vzít přímo z bufferu, čímž se minimalizuje přesun dat mezi CPU a GPU.</w:t>
      </w:r>
      <w:r w:rsidR="004A61BB">
        <w:t xml:space="preserve"> Jakým způsobem se zátěž </w:t>
      </w:r>
      <w:proofErr w:type="gramStart"/>
      <w:r w:rsidR="004A61BB">
        <w:t>rozloží</w:t>
      </w:r>
      <w:proofErr w:type="gramEnd"/>
      <w:r w:rsidR="004A61BB">
        <w:t xml:space="preserve"> mezi jednotlivými jádry </w:t>
      </w:r>
      <w:r w:rsidR="00752D09">
        <w:t>si už obstará grafická karta</w:t>
      </w:r>
      <w:r w:rsidR="00671109">
        <w:t>.</w:t>
      </w:r>
    </w:p>
    <w:p w14:paraId="0A384BE8" w14:textId="0275992A" w:rsidR="00DE5CCE" w:rsidRDefault="00306106" w:rsidP="00306106">
      <w:r>
        <w:lastRenderedPageBreak/>
        <w:t xml:space="preserve">Klíčovým bodem při designu GPU </w:t>
      </w:r>
      <w:proofErr w:type="spellStart"/>
      <w:r>
        <w:t>driven</w:t>
      </w:r>
      <w:proofErr w:type="spellEnd"/>
      <w:r>
        <w:t xml:space="preserve"> renderování je, že veškerá scéna (např. naše objekty) by měla být na straně GPU. Vytvoříme si velké GPU buffery (vertex + index), které se poté pošlou na grafickou kartu. Tím se snažíme vyhnout konstantnímu </w:t>
      </w:r>
      <w:proofErr w:type="spellStart"/>
      <w:r>
        <w:t>bindování</w:t>
      </w:r>
      <w:proofErr w:type="spellEnd"/>
      <w:r>
        <w:t xml:space="preserve"> dat mezi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cally</w:t>
      </w:r>
      <w:proofErr w:type="spellEnd"/>
      <w:r>
        <w:t xml:space="preserve">. </w:t>
      </w:r>
      <w:proofErr w:type="spellStart"/>
      <w:r>
        <w:t>Bindless</w:t>
      </w:r>
      <w:proofErr w:type="spellEnd"/>
      <w:r>
        <w:t xml:space="preserve"> design </w:t>
      </w:r>
      <w:r w:rsidR="00671109">
        <w:t>nám pomůže zlepšit výkon jak na straně procesoru,</w:t>
      </w:r>
      <w:r w:rsidR="00E838E0">
        <w:t xml:space="preserve"> </w:t>
      </w:r>
      <w:r w:rsidR="00671109">
        <w:t>tak na straně grafické karty, kter</w:t>
      </w:r>
      <w:r w:rsidR="001079FA">
        <w:t xml:space="preserve">ou dokážeme s velkými </w:t>
      </w:r>
      <w:proofErr w:type="spellStart"/>
      <w:r w:rsidR="001079FA">
        <w:t>draw</w:t>
      </w:r>
      <w:proofErr w:type="spellEnd"/>
      <w:r w:rsidR="001079FA">
        <w:t xml:space="preserve"> </w:t>
      </w:r>
      <w:proofErr w:type="spellStart"/>
      <w:r w:rsidR="001079FA">
        <w:t>cally</w:t>
      </w:r>
      <w:proofErr w:type="spellEnd"/>
      <w:r w:rsidR="001079FA">
        <w:t xml:space="preserve"> lépe využít.</w:t>
      </w:r>
    </w:p>
    <w:p w14:paraId="5457047E" w14:textId="6D4C01FF" w:rsidR="00671109" w:rsidRDefault="00FF4A51" w:rsidP="00BF66B4">
      <w:r>
        <w:t>Moderní grafické karty</w:t>
      </w:r>
      <w:r w:rsidR="008C5522">
        <w:t xml:space="preserve"> </w:t>
      </w:r>
      <w:r w:rsidR="00472269">
        <w:t>milují</w:t>
      </w:r>
      <w:r w:rsidR="008C5522">
        <w:t xml:space="preserve">, když jim zadáte obrovské množství práce při každém </w:t>
      </w:r>
      <w:proofErr w:type="spellStart"/>
      <w:r w:rsidR="008C5522">
        <w:t>draw</w:t>
      </w:r>
      <w:proofErr w:type="spellEnd"/>
      <w:r w:rsidR="008C5522">
        <w:t xml:space="preserve"> </w:t>
      </w:r>
      <w:proofErr w:type="spellStart"/>
      <w:r w:rsidR="008C5522">
        <w:t>callu</w:t>
      </w:r>
      <w:proofErr w:type="spellEnd"/>
      <w:r w:rsidR="008C5522">
        <w:t>, protože tak mohou dosáhnout 100% využití.</w:t>
      </w:r>
      <w:r w:rsidR="00A45931">
        <w:t xml:space="preserve"> </w:t>
      </w:r>
      <w:r w:rsidR="0043788F">
        <w:t>Budeme se tedy snažit</w:t>
      </w:r>
      <w:r w:rsidR="008A662B">
        <w:t>,</w:t>
      </w:r>
      <w:r w:rsidR="0043788F">
        <w:t xml:space="preserve"> vykreslit</w:t>
      </w:r>
      <w:r w:rsidR="00A45931">
        <w:t xml:space="preserve"> </w:t>
      </w:r>
      <w:r w:rsidR="005766EE">
        <w:t xml:space="preserve">na jeden </w:t>
      </w:r>
      <w:proofErr w:type="spellStart"/>
      <w:r w:rsidR="005766EE">
        <w:t>draw</w:t>
      </w:r>
      <w:proofErr w:type="spellEnd"/>
      <w:r w:rsidR="005766EE">
        <w:t xml:space="preserve"> call co nejvíce objektů</w:t>
      </w:r>
      <w:r w:rsidR="00A45931">
        <w:t>.</w:t>
      </w:r>
    </w:p>
    <w:p w14:paraId="57B9AE6D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12" w:name="_Toc125397898"/>
      <w:proofErr w:type="spellStart"/>
      <w:r>
        <w:t>Rendering</w:t>
      </w:r>
      <w:bookmarkEnd w:id="12"/>
      <w:proofErr w:type="spellEnd"/>
    </w:p>
    <w:p w14:paraId="09657C5E" w14:textId="67A673E3" w:rsidR="00306106" w:rsidRDefault="00306106" w:rsidP="00306106">
      <w:proofErr w:type="spellStart"/>
      <w:r>
        <w:t>Rendering</w:t>
      </w:r>
      <w:proofErr w:type="spellEnd"/>
      <w:r>
        <w:t xml:space="preserve"> neboli vykreslování je proces, kdy měníme naše modely objektů (jejich matematickou reprezentaci) na viditelný 2D obraz, který si můžeme zobrazit na monitoru nebo jiném zobrazovacím zařízení.</w:t>
      </w:r>
    </w:p>
    <w:p w14:paraId="77B8CAC4" w14:textId="752BA7FD" w:rsidR="006503E4" w:rsidRDefault="006503E4" w:rsidP="006503E4">
      <w:pPr>
        <w:pStyle w:val="Nadpis2"/>
      </w:pPr>
      <w:r>
        <w:t xml:space="preserve">GPU </w:t>
      </w:r>
      <w:proofErr w:type="spellStart"/>
      <w:r>
        <w:t>Buffers</w:t>
      </w:r>
      <w:proofErr w:type="spellEnd"/>
    </w:p>
    <w:p w14:paraId="26D89377" w14:textId="4BA73216" w:rsidR="006503E4" w:rsidRPr="006503E4" w:rsidRDefault="006503E4" w:rsidP="006503E4">
      <w:r>
        <w:t>GPU Buffer reprezentuje blok paměti, který může být použit v GPU operacích.</w:t>
      </w:r>
      <w:r w:rsidR="0026153B">
        <w:t xml:space="preserve"> Data jsou uložena v lineárním uspořádání, což znamená, že každý bajt může být adresován pomocí offsetu od začátku Bufferu. </w:t>
      </w:r>
    </w:p>
    <w:p w14:paraId="12AF10EC" w14:textId="438C6A25" w:rsidR="006503E4" w:rsidRDefault="006503E4" w:rsidP="006503E4">
      <w:pPr>
        <w:pStyle w:val="Nadpis3"/>
      </w:pPr>
      <w:r>
        <w:t>Vertex buffer</w:t>
      </w:r>
    </w:p>
    <w:p w14:paraId="7CD0E69A" w14:textId="5295D533" w:rsidR="006503E4" w:rsidRDefault="0046078E" w:rsidP="006503E4">
      <w:r>
        <w:t xml:space="preserve">Vertex buffer </w:t>
      </w:r>
      <w:r w:rsidR="00C64761">
        <w:t>je datová struktura v počítačové grafice</w:t>
      </w:r>
      <w:r>
        <w:t xml:space="preserve"> (</w:t>
      </w:r>
      <w:proofErr w:type="spellStart"/>
      <w:r>
        <w:t>array</w:t>
      </w:r>
      <w:proofErr w:type="spellEnd"/>
      <w:r>
        <w:t xml:space="preserve"> vertexů), kter</w:t>
      </w:r>
      <w:r w:rsidR="00C64761">
        <w:t>á</w:t>
      </w:r>
      <w:r>
        <w:t xml:space="preserve"> uchovává</w:t>
      </w:r>
      <w:r w:rsidR="00257834">
        <w:t xml:space="preserve"> vertex</w:t>
      </w:r>
      <w:r>
        <w:t xml:space="preserve"> data jednoho nebo několika modelů v 3D prostoru. Používá se ve v</w:t>
      </w:r>
      <w:r w:rsidR="0021040D">
        <w:t xml:space="preserve">ertex </w:t>
      </w:r>
      <w:r w:rsidR="00E4247D">
        <w:t xml:space="preserve">shader </w:t>
      </w:r>
      <w:proofErr w:type="spellStart"/>
      <w:r w:rsidR="00E4247D">
        <w:t>stage</w:t>
      </w:r>
      <w:proofErr w:type="spellEnd"/>
      <w:r w:rsidR="00E4247D">
        <w:t>.</w:t>
      </w:r>
    </w:p>
    <w:p w14:paraId="73576E65" w14:textId="429D6738" w:rsidR="00257834" w:rsidRDefault="002F261A" w:rsidP="006503E4">
      <w:r>
        <w:t xml:space="preserve">Pojmem vertex data se myslí nějaký </w:t>
      </w:r>
      <w:proofErr w:type="spellStart"/>
      <w:r>
        <w:t>array</w:t>
      </w:r>
      <w:proofErr w:type="spellEnd"/>
      <w:r>
        <w:t xml:space="preserve"> vertexů, kde </w:t>
      </w:r>
      <w:r w:rsidR="00382748">
        <w:t>každý</w:t>
      </w:r>
      <w:r>
        <w:t xml:space="preserve"> vertex většinou uchovává data jako:</w:t>
      </w:r>
    </w:p>
    <w:p w14:paraId="6A0E8209" w14:textId="06C285CE" w:rsidR="002F261A" w:rsidRDefault="002F261A" w:rsidP="002F261A">
      <w:pPr>
        <w:pStyle w:val="Odstavecseseznamem"/>
        <w:numPr>
          <w:ilvl w:val="0"/>
          <w:numId w:val="29"/>
        </w:numPr>
      </w:pPr>
      <w:r>
        <w:t>Pozice – 2D nebo 3D (X, Y, Z)</w:t>
      </w:r>
    </w:p>
    <w:p w14:paraId="6F93F24B" w14:textId="2C5A5526" w:rsidR="002F261A" w:rsidRDefault="002F261A" w:rsidP="002F261A">
      <w:pPr>
        <w:pStyle w:val="Odstavecseseznamem"/>
        <w:numPr>
          <w:ilvl w:val="0"/>
          <w:numId w:val="29"/>
        </w:numPr>
      </w:pPr>
      <w:r>
        <w:t>Barva – typicky RGB</w:t>
      </w:r>
    </w:p>
    <w:p w14:paraId="20815558" w14:textId="1544BE6E" w:rsidR="002F261A" w:rsidRDefault="002F261A" w:rsidP="002F261A">
      <w:pPr>
        <w:pStyle w:val="Odstavecseseznamem"/>
        <w:numPr>
          <w:ilvl w:val="0"/>
          <w:numId w:val="29"/>
        </w:numPr>
      </w:pPr>
      <w:r>
        <w:t xml:space="preserve">Normálový vektor </w:t>
      </w:r>
      <w:r w:rsidR="005459B7">
        <w:t>–</w:t>
      </w:r>
      <w:r>
        <w:t xml:space="preserve"> </w:t>
      </w:r>
      <w:r w:rsidR="005459B7">
        <w:t>definuje</w:t>
      </w:r>
      <w:r w:rsidR="0087258C">
        <w:t>,</w:t>
      </w:r>
      <w:r w:rsidR="005459B7">
        <w:t xml:space="preserve"> jak je zakřivený povrch v místě vrcholu</w:t>
      </w:r>
    </w:p>
    <w:p w14:paraId="3F7AD134" w14:textId="0A5EF3E7" w:rsidR="005459B7" w:rsidRDefault="005459B7" w:rsidP="005459B7">
      <w:pPr>
        <w:pStyle w:val="Odstavecseseznamem"/>
        <w:ind w:left="1571"/>
      </w:pPr>
      <w:r>
        <w:t>…</w:t>
      </w:r>
    </w:p>
    <w:p w14:paraId="77BF9E76" w14:textId="698EBE59" w:rsidR="00C64761" w:rsidRDefault="00C64761" w:rsidP="00C64761">
      <w:pPr>
        <w:pStyle w:val="Nadpis3"/>
      </w:pPr>
      <w:r>
        <w:lastRenderedPageBreak/>
        <w:t>Index buffer</w:t>
      </w:r>
    </w:p>
    <w:p w14:paraId="2429393F" w14:textId="7C17B6BE" w:rsidR="00C64761" w:rsidRDefault="00C64761" w:rsidP="00C64761">
      <w:r>
        <w:t>Index buffer</w:t>
      </w:r>
      <w:r w:rsidR="00674628">
        <w:t xml:space="preserve">, také známý jako index </w:t>
      </w:r>
      <w:proofErr w:type="spellStart"/>
      <w:r w:rsidR="00674628">
        <w:t>array</w:t>
      </w:r>
      <w:proofErr w:type="spellEnd"/>
      <w:r w:rsidR="00674628">
        <w:t>, je datová struktura, která se v počítačové grafice používá na uchování index dat nějakého modelu.</w:t>
      </w:r>
    </w:p>
    <w:p w14:paraId="60AD096E" w14:textId="2B846B8B" w:rsidR="00910F8E" w:rsidRDefault="00EC5DAA" w:rsidP="00C64761">
      <w:r>
        <w:t>Index buffer obsahuje pole čísel, které odpovídají indexům jednotlivých vrcholu ve vertex bufferu.</w:t>
      </w:r>
      <w:r w:rsidR="00221720">
        <w:t xml:space="preserve"> Tyto indexy se poté používají ke konstrukci trojúhelníků</w:t>
      </w:r>
      <w:r w:rsidR="00B63033">
        <w:t xml:space="preserve">, které </w:t>
      </w:r>
      <w:proofErr w:type="gramStart"/>
      <w:r w:rsidR="00B63033">
        <w:t>tvoří</w:t>
      </w:r>
      <w:proofErr w:type="gramEnd"/>
      <w:r w:rsidR="00B63033">
        <w:t xml:space="preserve"> povrch</w:t>
      </w:r>
      <w:r w:rsidR="00910F8E">
        <w:t xml:space="preserve"> 3D</w:t>
      </w:r>
      <w:r w:rsidR="00B63033">
        <w:t xml:space="preserve"> modelu.</w:t>
      </w:r>
    </w:p>
    <w:p w14:paraId="4EE208D7" w14:textId="78F201B2" w:rsidR="00EC5DAA" w:rsidRDefault="00910F8E" w:rsidP="00C64761">
      <w:r>
        <w:t>S použitím index bufferu může GPU efektivně vykreslit stejný vertex několikrát</w:t>
      </w:r>
      <w:r w:rsidR="006A77D1">
        <w:t xml:space="preserve"> bez duplikování </w:t>
      </w:r>
      <w:r w:rsidR="00BB42ED">
        <w:t>dat ve vertex bufferu. Index buffer tak hraje důležitou roli ve snížení celkové paměti potřebné k uložení 3D modelu.</w:t>
      </w:r>
      <w:r w:rsidR="008D5509">
        <w:t xml:space="preserve"> U malých modelů není tento rozdíl v zabrané paměti tak znatelný, ale čím víc vertexů náš model má, tím výhodnější pro nás</w:t>
      </w:r>
      <w:r w:rsidR="00615D28">
        <w:t xml:space="preserve"> </w:t>
      </w:r>
      <w:r w:rsidR="008D5509">
        <w:t>použití index bufferu</w:t>
      </w:r>
      <w:r w:rsidR="00615D28">
        <w:t xml:space="preserve"> bude</w:t>
      </w:r>
      <w:r w:rsidR="008D5509">
        <w:t>.</w:t>
      </w:r>
    </w:p>
    <w:p w14:paraId="7738048B" w14:textId="5B2C58E8" w:rsidR="00B6444D" w:rsidRDefault="000B7D43" w:rsidP="000B7D43">
      <w:pPr>
        <w:pStyle w:val="Nadpis4"/>
      </w:pPr>
      <w:r>
        <w:t>Použití index bufferu</w:t>
      </w:r>
    </w:p>
    <w:p w14:paraId="4F5B9153" w14:textId="13CE6AB1" w:rsidR="000B7D43" w:rsidRPr="000B7D43" w:rsidRDefault="00FD5930" w:rsidP="000B7D43">
      <w:r>
        <w:rPr>
          <w:noProof/>
        </w:rPr>
        <w:drawing>
          <wp:anchor distT="0" distB="0" distL="114300" distR="114300" simplePos="0" relativeHeight="251671552" behindDoc="0" locked="0" layoutInCell="1" allowOverlap="1" wp14:anchorId="464DEC07" wp14:editId="0E62114F">
            <wp:simplePos x="0" y="0"/>
            <wp:positionH relativeFrom="margin">
              <wp:align>center</wp:align>
            </wp:positionH>
            <wp:positionV relativeFrom="paragraph">
              <wp:posOffset>854075</wp:posOffset>
            </wp:positionV>
            <wp:extent cx="1341120" cy="1310640"/>
            <wp:effectExtent l="0" t="0" r="0" b="3810"/>
            <wp:wrapTopAndBottom/>
            <wp:docPr id="7" name="Obrázek 7" descr="illustration of a square that consists of two tri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a square that consists of two triang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158">
        <w:t>Pro lepší pochopení si ukážeme příklad vykreslení</w:t>
      </w:r>
      <w:r w:rsidR="00F170DD">
        <w:t xml:space="preserve"> modelu</w:t>
      </w:r>
      <w:r w:rsidR="00C83245">
        <w:t xml:space="preserve"> bez a s index bufferem.</w:t>
      </w:r>
      <w:r w:rsidR="00775F26">
        <w:t xml:space="preserve"> Na začátku budeme mít nějaký čtverec se středem v bodě [0,0]</w:t>
      </w:r>
      <w:r w:rsidR="00CD7D5D">
        <w:t>, ten vykreslíme jako dva trojúhelníky</w:t>
      </w:r>
      <w:r w:rsidR="00E41DE6">
        <w:t>,</w:t>
      </w:r>
      <w:r w:rsidR="00CD7D5D">
        <w:t xml:space="preserve"> n</w:t>
      </w:r>
      <w:r w:rsidR="00AB6A25">
        <w:t>áš</w:t>
      </w:r>
      <w:r w:rsidR="00CD7D5D">
        <w:t xml:space="preserve"> primitive </w:t>
      </w:r>
      <w:r w:rsidR="00AB6A25">
        <w:t>type</w:t>
      </w:r>
      <w:r w:rsidR="00CD7D5D">
        <w:t xml:space="preserve"> </w:t>
      </w:r>
      <w:r w:rsidR="005A1AB7">
        <w:t>tak</w:t>
      </w:r>
      <w:r w:rsidR="00CD7D5D">
        <w:t xml:space="preserve"> bude </w:t>
      </w:r>
      <w:r w:rsidR="005C4CFF">
        <w:rPr>
          <w:i/>
          <w:iCs/>
        </w:rPr>
        <w:t>t</w:t>
      </w:r>
      <w:r w:rsidR="00CD7D5D" w:rsidRPr="00CD7D5D">
        <w:rPr>
          <w:i/>
          <w:iCs/>
        </w:rPr>
        <w:t>riangle</w:t>
      </w:r>
      <w:r w:rsidR="005C4CFF">
        <w:rPr>
          <w:i/>
          <w:iCs/>
        </w:rPr>
        <w:t xml:space="preserve"> l</w:t>
      </w:r>
      <w:r w:rsidR="00CD7D5D" w:rsidRPr="00CD7D5D">
        <w:rPr>
          <w:i/>
          <w:iCs/>
        </w:rPr>
        <w:t>ist</w:t>
      </w:r>
      <w:r w:rsidR="00CD7D5D">
        <w:t>.</w:t>
      </w:r>
    </w:p>
    <w:p w14:paraId="2798AF00" w14:textId="59466BBD" w:rsidR="003F348D" w:rsidRDefault="00B54D4D" w:rsidP="003F348D">
      <w:r>
        <w:rPr>
          <w:noProof/>
        </w:rPr>
        <w:drawing>
          <wp:anchor distT="0" distB="0" distL="114300" distR="114300" simplePos="0" relativeHeight="251672576" behindDoc="0" locked="0" layoutInCell="1" allowOverlap="1" wp14:anchorId="398F3736" wp14:editId="03557F3A">
            <wp:simplePos x="0" y="0"/>
            <wp:positionH relativeFrom="margin">
              <wp:align>center</wp:align>
            </wp:positionH>
            <wp:positionV relativeFrom="paragraph">
              <wp:posOffset>2234565</wp:posOffset>
            </wp:positionV>
            <wp:extent cx="2712720" cy="1912620"/>
            <wp:effectExtent l="0" t="0" r="0" b="0"/>
            <wp:wrapTopAndBottom/>
            <wp:docPr id="11" name="Obrázek 11" descr="diagram of a vertex buffer that defines three vertices for two tri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a vertex buffer that defines three vertices for two triang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348D">
        <w:t>V našem příkladu bude jeden vertex ve vertex bufferu</w:t>
      </w:r>
      <w:r w:rsidR="002C2C5F">
        <w:t xml:space="preserve"> </w:t>
      </w:r>
      <w:r w:rsidR="00E57238">
        <w:t>reprezentován</w:t>
      </w:r>
      <w:r w:rsidR="002C2C5F">
        <w:t xml:space="preserve"> jen</w:t>
      </w:r>
      <w:r w:rsidR="00E57238">
        <w:t xml:space="preserve"> jako</w:t>
      </w:r>
      <w:r w:rsidR="003F348D">
        <w:t xml:space="preserve"> pozic</w:t>
      </w:r>
      <w:r w:rsidR="00E57238">
        <w:t>e</w:t>
      </w:r>
      <w:r w:rsidR="003F348D">
        <w:t xml:space="preserve"> v</w:t>
      </w:r>
      <w:r w:rsidR="00C537F7">
        <w:t> 2D</w:t>
      </w:r>
      <w:r w:rsidR="003F348D">
        <w:t> prostoru.</w:t>
      </w:r>
      <w:r w:rsidR="00CD7D5D">
        <w:t xml:space="preserve"> </w:t>
      </w:r>
      <w:r w:rsidR="004B2005">
        <w:t xml:space="preserve"> </w:t>
      </w:r>
      <w:r w:rsidR="00225E2A">
        <w:t>Výsledný v</w:t>
      </w:r>
      <w:r w:rsidR="004B2005">
        <w:t xml:space="preserve">ertex </w:t>
      </w:r>
      <w:r w:rsidR="00225E2A">
        <w:t>buffer by mohl vypadat takto:</w:t>
      </w:r>
    </w:p>
    <w:p w14:paraId="4D430381" w14:textId="5ECDDED5" w:rsidR="00FB27BC" w:rsidRDefault="00C032FB" w:rsidP="00FB27BC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664B3CF" wp14:editId="4D127D58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3124200" cy="1821180"/>
            <wp:effectExtent l="0" t="0" r="0" b="7620"/>
            <wp:wrapTopAndBottom/>
            <wp:docPr id="12" name="Obrázek 12" descr="diagram of an index buffer for the earlier vertex 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of an index buffer for the earlier vertex buff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7BC">
        <w:t>Pokud do našeho řešení vykreslení čtverce zakomponujeme index buffer, tak budou naše buffery vypadat následovně:</w:t>
      </w:r>
    </w:p>
    <w:p w14:paraId="78B9CE5C" w14:textId="5D6BA967" w:rsidR="0013334A" w:rsidRDefault="001B672C" w:rsidP="009D1DCF">
      <w:r>
        <w:t>Když budeme předpokládat, že všechna čísla zabíra</w:t>
      </w:r>
      <w:r w:rsidR="00C00B19">
        <w:t>jí</w:t>
      </w:r>
      <w:r>
        <w:t xml:space="preserve"> v paměti 4 byty, tak v prvním případě nám bude čtverec zabírat </w:t>
      </w:r>
      <w:r w:rsidR="00B638E9">
        <w:rPr>
          <w:b/>
          <w:bCs/>
        </w:rPr>
        <w:t>6×8</w:t>
      </w:r>
      <w:r w:rsidRPr="001B672C">
        <w:rPr>
          <w:b/>
          <w:bCs/>
        </w:rPr>
        <w:t xml:space="preserve"> = 48 bytů</w:t>
      </w:r>
      <w:r>
        <w:t xml:space="preserve"> a v druhém případě </w:t>
      </w:r>
      <w:r w:rsidRPr="001B672C">
        <w:rPr>
          <w:b/>
          <w:bCs/>
        </w:rPr>
        <w:t>6×4 + 4</w:t>
      </w:r>
      <w:r w:rsidR="009262EB">
        <w:rPr>
          <w:b/>
          <w:bCs/>
        </w:rPr>
        <w:t xml:space="preserve">×8 </w:t>
      </w:r>
      <w:r w:rsidRPr="001B672C">
        <w:rPr>
          <w:b/>
          <w:bCs/>
        </w:rPr>
        <w:t>= 56 bytů</w:t>
      </w:r>
      <w:r>
        <w:t xml:space="preserve">. </w:t>
      </w:r>
      <w:r w:rsidR="00DD2C46">
        <w:t>Jak</w:t>
      </w:r>
      <w:r w:rsidR="00435833">
        <w:t xml:space="preserve"> </w:t>
      </w:r>
      <w:r w:rsidR="005C3035">
        <w:t>můžete sami vidět</w:t>
      </w:r>
      <w:r w:rsidR="005F5AF2">
        <w:t>,</w:t>
      </w:r>
      <w:r w:rsidR="00BA43EF">
        <w:t xml:space="preserve"> u vykreslení dvou trojúhelníků se použití index bufferu</w:t>
      </w:r>
      <w:r w:rsidR="00741693">
        <w:t xml:space="preserve"> ještě zdaleka</w:t>
      </w:r>
      <w:r w:rsidR="0062123E">
        <w:t xml:space="preserve"> </w:t>
      </w:r>
      <w:r w:rsidR="002F0811">
        <w:t>nevyplatí</w:t>
      </w:r>
      <w:r w:rsidR="006E6614">
        <w:t>, ale s jejich přibývajícím počtem</w:t>
      </w:r>
      <w:r w:rsidR="001250A0">
        <w:t xml:space="preserve"> se tato situace v určitém bodě zlomí a index buffer nám už bude paměť pouze </w:t>
      </w:r>
      <w:r w:rsidR="003147FC">
        <w:t>š</w:t>
      </w:r>
      <w:r w:rsidR="001250A0">
        <w:t>etřit</w:t>
      </w:r>
      <w:r w:rsidR="001E02C9">
        <w:t>.</w:t>
      </w:r>
    </w:p>
    <w:p w14:paraId="277ACAB0" w14:textId="0FAC2EA2" w:rsidR="00ED2F18" w:rsidRPr="00ED2F18" w:rsidRDefault="00ED2F18" w:rsidP="00ED2F18">
      <w:pPr>
        <w:pStyle w:val="Nadpis3"/>
      </w:pPr>
      <w:proofErr w:type="spellStart"/>
      <w:r>
        <w:lastRenderedPageBreak/>
        <w:t>Uniform</w:t>
      </w:r>
      <w:proofErr w:type="spellEnd"/>
      <w:r>
        <w:t xml:space="preserve"> buffer</w:t>
      </w:r>
    </w:p>
    <w:p w14:paraId="5821487D" w14:textId="7C88D237" w:rsidR="00ED2F18" w:rsidRDefault="00ED2F18" w:rsidP="00ED2F18">
      <w:pPr>
        <w:pStyle w:val="Nadpis3"/>
      </w:pPr>
      <w:proofErr w:type="spellStart"/>
      <w:r>
        <w:t>Storage</w:t>
      </w:r>
      <w:proofErr w:type="spellEnd"/>
      <w:r>
        <w:t xml:space="preserve"> buffer</w:t>
      </w:r>
    </w:p>
    <w:p w14:paraId="27F58E41" w14:textId="11F65D84" w:rsidR="00ED2F18" w:rsidRPr="00ED2F18" w:rsidRDefault="00ED2F18" w:rsidP="00ED2F18">
      <w:pPr>
        <w:pStyle w:val="Nadpis3"/>
      </w:pPr>
      <w:proofErr w:type="spellStart"/>
      <w:r>
        <w:t>Indirect</w:t>
      </w:r>
      <w:proofErr w:type="spellEnd"/>
      <w:r>
        <w:t xml:space="preserve"> buffer</w:t>
      </w:r>
    </w:p>
    <w:p w14:paraId="1560E3CA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13" w:name="_Toc125397899"/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bookmarkEnd w:id="13"/>
      <w:proofErr w:type="spellEnd"/>
    </w:p>
    <w:p w14:paraId="410F745B" w14:textId="33535C2E" w:rsidR="00306106" w:rsidRDefault="000B7D43" w:rsidP="003061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4224F" wp14:editId="67DD3C38">
                <wp:simplePos x="0" y="0"/>
                <wp:positionH relativeFrom="column">
                  <wp:posOffset>860425</wp:posOffset>
                </wp:positionH>
                <wp:positionV relativeFrom="paragraph">
                  <wp:posOffset>3707765</wp:posOffset>
                </wp:positionV>
                <wp:extent cx="4030980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77C1A7" w14:textId="2569EF96" w:rsidR="000B7D43" w:rsidRPr="00693DB9" w:rsidRDefault="000B7D43" w:rsidP="000B7D43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14" w:name="_Toc126003839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WGPU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pipeline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4224F" id="Textové pole 5" o:spid="_x0000_s1029" type="#_x0000_t202" style="position:absolute;left:0;text-align:left;margin-left:67.75pt;margin-top:291.95pt;width:317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" stroked="f">
                <v:textbox style="mso-fit-shape-to-text:t" inset="0,0,0,0">
                  <w:txbxContent>
                    <w:p w14:paraId="1177C1A7" w14:textId="2569EF96" w:rsidR="000B7D43" w:rsidRPr="00693DB9" w:rsidRDefault="000B7D43" w:rsidP="000B7D43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15" w:name="_Toc126003839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WGPU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pipeline</w:t>
                      </w:r>
                      <w:bookmarkEnd w:id="1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6106">
        <w:rPr>
          <w:noProof/>
        </w:rPr>
        <w:drawing>
          <wp:anchor distT="0" distB="0" distL="114300" distR="114300" simplePos="0" relativeHeight="251665408" behindDoc="0" locked="0" layoutInCell="1" allowOverlap="1" wp14:anchorId="73418F71" wp14:editId="3528C9AD">
            <wp:simplePos x="0" y="0"/>
            <wp:positionH relativeFrom="column">
              <wp:posOffset>860425</wp:posOffset>
            </wp:positionH>
            <wp:positionV relativeFrom="paragraph">
              <wp:posOffset>586105</wp:posOffset>
            </wp:positionV>
            <wp:extent cx="4030980" cy="306451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6106">
        <w:t>Rendering</w:t>
      </w:r>
      <w:proofErr w:type="spellEnd"/>
      <w:r w:rsidR="00306106">
        <w:t xml:space="preserve"> </w:t>
      </w:r>
      <w:proofErr w:type="spellStart"/>
      <w:r w:rsidR="00306106">
        <w:t>pipeline</w:t>
      </w:r>
      <w:proofErr w:type="spellEnd"/>
      <w:r w:rsidR="00306106">
        <w:t xml:space="preserve"> je sekvence kroků, kterými musí naše objekty projít, než se vykreslí na obrazovku. Typicky se dělí na tyto uvedené na obrázku:</w:t>
      </w:r>
    </w:p>
    <w:p w14:paraId="08EF94D6" w14:textId="457F9760" w:rsidR="00306106" w:rsidRDefault="00306106" w:rsidP="00306106">
      <w:r>
        <w:t>Zeleně vybarvené části jsou programovatelné. Kód, kterým můžeme ovlivnit chování v těchto krocích</w:t>
      </w:r>
      <w:r w:rsidR="004C1487">
        <w:t>,</w:t>
      </w:r>
      <w:r>
        <w:t xml:space="preserve"> se píše do </w:t>
      </w:r>
      <w:r w:rsidRPr="00C44617">
        <w:rPr>
          <w:b/>
          <w:bCs/>
        </w:rPr>
        <w:t>shaderu</w:t>
      </w:r>
      <w:r>
        <w:t>.</w:t>
      </w:r>
    </w:p>
    <w:p w14:paraId="6A2D9E0C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6" w:name="_Toc125397900"/>
      <w:r>
        <w:t xml:space="preserve">Vertex </w:t>
      </w:r>
      <w:proofErr w:type="spellStart"/>
      <w:r>
        <w:t>stage</w:t>
      </w:r>
      <w:bookmarkEnd w:id="16"/>
      <w:proofErr w:type="spellEnd"/>
    </w:p>
    <w:p w14:paraId="7315170F" w14:textId="77777777" w:rsidR="00306106" w:rsidRDefault="00306106" w:rsidP="00306106">
      <w:r>
        <w:t xml:space="preserve">Vertex </w:t>
      </w:r>
      <w:proofErr w:type="spellStart"/>
      <w:r>
        <w:t>stage</w:t>
      </w:r>
      <w:proofErr w:type="spellEnd"/>
      <w:r>
        <w:t xml:space="preserve"> je zodpovědná za zpracování dat jednotlivých vertexů. To většinou zahrnuje transformaci souřadnic z 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space</w:t>
      </w:r>
      <w:proofErr w:type="spellEnd"/>
      <w:r>
        <w:rPr>
          <w:rStyle w:val="Znakapoznpodarou"/>
        </w:rPr>
        <w:footnoteReference w:id="4"/>
      </w:r>
      <w:r>
        <w:t xml:space="preserve">. Typicky zde provádíme maticové operace jako např. násobení. </w:t>
      </w:r>
    </w:p>
    <w:p w14:paraId="0B229F73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7" w:name="_Toc125397901"/>
      <w:r>
        <w:lastRenderedPageBreak/>
        <w:t xml:space="preserve">Geometry </w:t>
      </w:r>
      <w:proofErr w:type="spellStart"/>
      <w:r>
        <w:t>stage</w:t>
      </w:r>
      <w:bookmarkEnd w:id="17"/>
      <w:proofErr w:type="spellEnd"/>
    </w:p>
    <w:p w14:paraId="4A4BC223" w14:textId="77777777" w:rsidR="00306106" w:rsidRDefault="00306106" w:rsidP="00306106">
      <w:r>
        <w:t xml:space="preserve">Po vertex </w:t>
      </w:r>
      <w:proofErr w:type="spellStart"/>
      <w:r>
        <w:t>stage</w:t>
      </w:r>
      <w:proofErr w:type="spellEnd"/>
      <w:r>
        <w:t xml:space="preserve"> následuje geometry </w:t>
      </w:r>
      <w:proofErr w:type="spellStart"/>
      <w:r>
        <w:t>stage</w:t>
      </w:r>
      <w:proofErr w:type="spellEnd"/>
      <w:r>
        <w:t xml:space="preserve"> nebo také </w:t>
      </w:r>
      <w:proofErr w:type="spellStart"/>
      <w:r>
        <w:t>tesselation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>. Ta je zodpovědná za sestavování primitiv (např. trojúhelníků) z vertexů.</w:t>
      </w:r>
    </w:p>
    <w:p w14:paraId="57639DDE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8" w:name="_Toc125397902"/>
      <w:proofErr w:type="spellStart"/>
      <w:r>
        <w:t>Rasterization</w:t>
      </w:r>
      <w:proofErr w:type="spellEnd"/>
      <w:r>
        <w:t xml:space="preserve"> </w:t>
      </w:r>
      <w:proofErr w:type="spellStart"/>
      <w:r>
        <w:t>stage</w:t>
      </w:r>
      <w:bookmarkEnd w:id="18"/>
      <w:proofErr w:type="spellEnd"/>
    </w:p>
    <w:p w14:paraId="23AC2FBB" w14:textId="77777777" w:rsidR="00306106" w:rsidRDefault="00306106" w:rsidP="00306106">
      <w:proofErr w:type="spellStart"/>
      <w:r>
        <w:t>Rasterization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určuje pixely, které překrývají daná primitiva, abychom mohli vypočítat barvu všech překrytých pixelů.</w:t>
      </w:r>
    </w:p>
    <w:p w14:paraId="1FAFE9DC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19" w:name="_Toc125397903"/>
      <w:r>
        <w:t xml:space="preserve">Fragment </w:t>
      </w:r>
      <w:proofErr w:type="spellStart"/>
      <w:r>
        <w:t>stage</w:t>
      </w:r>
      <w:bookmarkEnd w:id="19"/>
      <w:proofErr w:type="spellEnd"/>
    </w:p>
    <w:p w14:paraId="3AAB56FE" w14:textId="303BDC8B" w:rsidR="00306106" w:rsidRDefault="00306106" w:rsidP="00306106">
      <w:r>
        <w:t xml:space="preserve">Ve fragment </w:t>
      </w:r>
      <w:proofErr w:type="spellStart"/>
      <w:r>
        <w:t>stage</w:t>
      </w:r>
      <w:proofErr w:type="spellEnd"/>
      <w:r>
        <w:t xml:space="preserve"> spočítáme pro každý pixel překrytý primitivem očekávanou barvu. Barva se většinou předává rovnou s vertexy nebo ji můžeme namapovat z textury. Také zde můžeme provádět výpočet světla, abychom rozlišili, kolik světla dopadá na určité pixely.</w:t>
      </w:r>
    </w:p>
    <w:p w14:paraId="03887A7F" w14:textId="584EF1FE" w:rsidR="006503E4" w:rsidRDefault="006503E4" w:rsidP="00306106">
      <w:r>
        <w:t xml:space="preserve">Výstupem této </w:t>
      </w:r>
      <w:proofErr w:type="spellStart"/>
      <w:r>
        <w:t>stage</w:t>
      </w:r>
      <w:proofErr w:type="spellEnd"/>
      <w:r>
        <w:t xml:space="preserve"> je už konečný </w:t>
      </w:r>
      <w:proofErr w:type="spellStart"/>
      <w:r>
        <w:t>frame</w:t>
      </w:r>
      <w:proofErr w:type="spellEnd"/>
      <w:r>
        <w:t xml:space="preserve"> buffer</w:t>
      </w:r>
    </w:p>
    <w:p w14:paraId="5A351F58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20" w:name="_Toc125397904"/>
      <w:r>
        <w:t>Shader</w:t>
      </w:r>
      <w:bookmarkEnd w:id="20"/>
    </w:p>
    <w:p w14:paraId="43006157" w14:textId="77777777" w:rsidR="00306106" w:rsidRDefault="00306106" w:rsidP="00306106">
      <w:r>
        <w:t xml:space="preserve">Shader je počítačový program, který </w:t>
      </w:r>
      <w:proofErr w:type="gramStart"/>
      <w:r>
        <w:t>slouží</w:t>
      </w:r>
      <w:proofErr w:type="gramEnd"/>
      <w:r>
        <w:t xml:space="preserve"> k popsání programovatelných částí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. K tvorbě </w:t>
      </w:r>
      <w:proofErr w:type="spellStart"/>
      <w:r>
        <w:t>shaderů</w:t>
      </w:r>
      <w:proofErr w:type="spellEnd"/>
      <w:r>
        <w:t xml:space="preserve"> se používají speciální programovací jazyky tzv. shader jazyky. V našem případě budeme používat jazyk </w:t>
      </w:r>
      <w:r w:rsidRPr="002F1479">
        <w:rPr>
          <w:b/>
          <w:bCs/>
        </w:rPr>
        <w:t>WGSL</w:t>
      </w:r>
      <w:r>
        <w:t>.</w:t>
      </w:r>
    </w:p>
    <w:p w14:paraId="00A30F71" w14:textId="77777777" w:rsidR="00306106" w:rsidRDefault="00306106" w:rsidP="00306106">
      <w:r>
        <w:t xml:space="preserve">Nejčastěji se budete potkávat s těmito typy </w:t>
      </w:r>
      <w:proofErr w:type="spellStart"/>
      <w:r>
        <w:t>shaderů</w:t>
      </w:r>
      <w:proofErr w:type="spellEnd"/>
      <w:r>
        <w:t>:</w:t>
      </w:r>
    </w:p>
    <w:p w14:paraId="0A940472" w14:textId="77777777" w:rsidR="00306106" w:rsidRPr="005F30EC" w:rsidRDefault="00306106" w:rsidP="00306106">
      <w:pPr>
        <w:pStyle w:val="Odstavecseseznamem"/>
        <w:numPr>
          <w:ilvl w:val="0"/>
          <w:numId w:val="26"/>
        </w:numPr>
        <w:rPr>
          <w:b/>
          <w:bCs/>
        </w:rPr>
      </w:pPr>
      <w:r w:rsidRPr="005F30EC">
        <w:rPr>
          <w:b/>
          <w:bCs/>
        </w:rPr>
        <w:t>Vertex shader</w:t>
      </w:r>
    </w:p>
    <w:p w14:paraId="6B7B4B33" w14:textId="77777777" w:rsidR="00306106" w:rsidRPr="005F30EC" w:rsidRDefault="00306106" w:rsidP="00306106">
      <w:pPr>
        <w:pStyle w:val="Odstavecseseznamem"/>
        <w:numPr>
          <w:ilvl w:val="0"/>
          <w:numId w:val="26"/>
        </w:numPr>
        <w:rPr>
          <w:b/>
          <w:bCs/>
        </w:rPr>
      </w:pPr>
      <w:r w:rsidRPr="005F30EC">
        <w:rPr>
          <w:b/>
          <w:bCs/>
        </w:rPr>
        <w:t>Fragment shader</w:t>
      </w:r>
    </w:p>
    <w:p w14:paraId="7400DB4C" w14:textId="77777777" w:rsidR="00306106" w:rsidRPr="005F30EC" w:rsidRDefault="00306106" w:rsidP="00306106">
      <w:pPr>
        <w:pStyle w:val="Odstavecseseznamem"/>
        <w:numPr>
          <w:ilvl w:val="0"/>
          <w:numId w:val="26"/>
        </w:numPr>
        <w:rPr>
          <w:b/>
          <w:bCs/>
        </w:rPr>
      </w:pPr>
      <w:proofErr w:type="spellStart"/>
      <w:r w:rsidRPr="005F30EC">
        <w:rPr>
          <w:b/>
          <w:bCs/>
        </w:rPr>
        <w:t>Compute</w:t>
      </w:r>
      <w:proofErr w:type="spellEnd"/>
      <w:r w:rsidRPr="005F30EC">
        <w:rPr>
          <w:b/>
          <w:bCs/>
        </w:rPr>
        <w:t xml:space="preserve"> shader</w:t>
      </w:r>
    </w:p>
    <w:p w14:paraId="5FE9ED44" w14:textId="616F08C5" w:rsidR="00306106" w:rsidRDefault="00306106" w:rsidP="00306106">
      <w:r>
        <w:t xml:space="preserve">Pro co se používá vertex a fragment shader je popsáno výše u jednotlivých částí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, takže tyto dva vynech</w:t>
      </w:r>
      <w:r w:rsidR="00D04B63">
        <w:t>ám</w:t>
      </w:r>
      <w:r>
        <w:t xml:space="preserve"> a spíš popíšu, k čemu </w:t>
      </w:r>
      <w:proofErr w:type="gramStart"/>
      <w:r>
        <w:t>slouží</w:t>
      </w:r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shader.</w:t>
      </w:r>
    </w:p>
    <w:p w14:paraId="2C4030E2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21" w:name="_Toc125397905"/>
      <w:proofErr w:type="spellStart"/>
      <w:r>
        <w:t>Compute</w:t>
      </w:r>
      <w:proofErr w:type="spellEnd"/>
      <w:r>
        <w:t xml:space="preserve"> shader</w:t>
      </w:r>
      <w:bookmarkEnd w:id="21"/>
    </w:p>
    <w:p w14:paraId="35A00626" w14:textId="35AFF862" w:rsidR="00306106" w:rsidRDefault="00306106" w:rsidP="00306106">
      <w:r>
        <w:t xml:space="preserve">Když budete potřebovat udělat nějaký dodatečný výpočet s použitím grafické karty, tak přichází na řadu </w:t>
      </w:r>
      <w:proofErr w:type="spellStart"/>
      <w:r>
        <w:t>compute</w:t>
      </w:r>
      <w:proofErr w:type="spellEnd"/>
      <w:r>
        <w:t xml:space="preserve"> shader. Pomocí něj můžeme urychlit obecné </w:t>
      </w:r>
      <w:r>
        <w:lastRenderedPageBreak/>
        <w:t xml:space="preserve">algoritmy spuštěním na grafické kartě. Jedním z příkladů použití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shaderů</w:t>
      </w:r>
      <w:proofErr w:type="spellEnd"/>
      <w:r>
        <w:t xml:space="preserve"> může být generování </w:t>
      </w:r>
      <w:proofErr w:type="spellStart"/>
      <w:r>
        <w:t>meshů</w:t>
      </w:r>
      <w:proofErr w:type="spellEnd"/>
      <w:r>
        <w:t xml:space="preserve"> nebo vytváření </w:t>
      </w:r>
      <w:proofErr w:type="spellStart"/>
      <w:r>
        <w:t>particle</w:t>
      </w:r>
      <w:proofErr w:type="spellEnd"/>
      <w:r>
        <w:t xml:space="preserve"> systémů.</w:t>
      </w:r>
    </w:p>
    <w:p w14:paraId="5718B48C" w14:textId="3962F487" w:rsidR="00306106" w:rsidRPr="00D877C0" w:rsidRDefault="00306106" w:rsidP="00306106">
      <w:r>
        <w:t>Proč tedy není v 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něco jako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? </w:t>
      </w:r>
      <w:proofErr w:type="spellStart"/>
      <w:r>
        <w:t>Compute</w:t>
      </w:r>
      <w:proofErr w:type="spellEnd"/>
      <w:r>
        <w:t xml:space="preserve"> shader je taková pomocná ruka, kterou při renderování občas budeme potřebovat, ale se samotným procesem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nemá nic společného. Je totiž součástí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.</w:t>
      </w:r>
    </w:p>
    <w:p w14:paraId="69D34968" w14:textId="3320E587" w:rsidR="00306106" w:rsidRDefault="00306106" w:rsidP="00306106">
      <w:r>
        <w:t xml:space="preserve">Taky je důležité podotknout, že všechny tyto typy </w:t>
      </w:r>
      <w:proofErr w:type="spellStart"/>
      <w:r>
        <w:t>shaderů</w:t>
      </w:r>
      <w:proofErr w:type="spellEnd"/>
      <w:r>
        <w:t xml:space="preserve"> můžeme psát do</w:t>
      </w:r>
      <w:r w:rsidR="008429E0">
        <w:t xml:space="preserve"> jednoho</w:t>
      </w:r>
      <w:r>
        <w:t xml:space="preserve"> </w:t>
      </w:r>
      <w:r w:rsidRPr="00EC2EDB">
        <w:rPr>
          <w:b/>
          <w:bCs/>
        </w:rPr>
        <w:t>WGSL</w:t>
      </w:r>
      <w:r>
        <w:t xml:space="preserve"> </w:t>
      </w:r>
      <w:r w:rsidR="008429E0">
        <w:t>souboru.</w:t>
      </w:r>
    </w:p>
    <w:p w14:paraId="69B3FFDB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22" w:name="_Toc125397906"/>
      <w:r>
        <w:t xml:space="preserve">GPU </w:t>
      </w:r>
      <w:proofErr w:type="spellStart"/>
      <w:r>
        <w:t>commands</w:t>
      </w:r>
      <w:bookmarkEnd w:id="22"/>
      <w:proofErr w:type="spellEnd"/>
    </w:p>
    <w:p w14:paraId="396B7609" w14:textId="77777777" w:rsidR="00306106" w:rsidRDefault="00306106" w:rsidP="00306106">
      <w:pPr>
        <w:pStyle w:val="Odstavecseseznamem"/>
        <w:numPr>
          <w:ilvl w:val="0"/>
          <w:numId w:val="27"/>
        </w:numPr>
      </w:pPr>
      <w:proofErr w:type="spellStart"/>
      <w:r w:rsidRPr="002B3BCD">
        <w:rPr>
          <w:b/>
          <w:bCs/>
        </w:rPr>
        <w:t>Draw</w:t>
      </w:r>
      <w:proofErr w:type="spellEnd"/>
      <w:r w:rsidRPr="002B3BCD">
        <w:rPr>
          <w:b/>
          <w:bCs/>
        </w:rPr>
        <w:t xml:space="preserve"> </w:t>
      </w:r>
      <w:proofErr w:type="spellStart"/>
      <w:r w:rsidRPr="002B3BCD">
        <w:rPr>
          <w:b/>
          <w:bCs/>
        </w:rPr>
        <w:t>command</w:t>
      </w:r>
      <w:proofErr w:type="spellEnd"/>
      <w:r w:rsidRPr="002B3BCD">
        <w:rPr>
          <w:b/>
          <w:bCs/>
        </w:rPr>
        <w:t xml:space="preserve"> </w:t>
      </w:r>
      <w:r>
        <w:t xml:space="preserve">– spouští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6A9C0C50" w14:textId="77777777" w:rsidR="00306106" w:rsidRDefault="00306106" w:rsidP="00306106">
      <w:pPr>
        <w:pStyle w:val="Odstavecseseznamem"/>
        <w:numPr>
          <w:ilvl w:val="1"/>
          <w:numId w:val="27"/>
        </w:numPr>
      </w:pPr>
      <w:proofErr w:type="spellStart"/>
      <w:r>
        <w:rPr>
          <w:b/>
          <w:bCs/>
        </w:rPr>
        <w:t>Draw</w:t>
      </w:r>
      <w:proofErr w:type="spellEnd"/>
      <w:r>
        <w:t xml:space="preserve"> – kreslí primitiva</w:t>
      </w:r>
    </w:p>
    <w:p w14:paraId="7F91391E" w14:textId="77777777" w:rsidR="00306106" w:rsidRDefault="00306106" w:rsidP="00306106">
      <w:pPr>
        <w:pStyle w:val="Odstavecseseznamem"/>
        <w:numPr>
          <w:ilvl w:val="1"/>
          <w:numId w:val="27"/>
        </w:numPr>
      </w:pPr>
      <w:proofErr w:type="spellStart"/>
      <w:r>
        <w:rPr>
          <w:b/>
          <w:bCs/>
        </w:rPr>
        <w:t>Draw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indexed</w:t>
      </w:r>
      <w:proofErr w:type="spellEnd"/>
      <w:r>
        <w:t xml:space="preserve"> – kreslí indexovaná primitiva</w:t>
      </w:r>
    </w:p>
    <w:p w14:paraId="01492EDC" w14:textId="77777777" w:rsidR="00306106" w:rsidRDefault="00306106" w:rsidP="00306106">
      <w:pPr>
        <w:pStyle w:val="Odstavecseseznamem"/>
        <w:numPr>
          <w:ilvl w:val="1"/>
          <w:numId w:val="27"/>
        </w:numPr>
      </w:pPr>
      <w:proofErr w:type="spellStart"/>
      <w:r>
        <w:rPr>
          <w:b/>
          <w:bCs/>
        </w:rPr>
        <w:t>Draw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indirect</w:t>
      </w:r>
      <w:proofErr w:type="spellEnd"/>
      <w:r>
        <w:t xml:space="preserve"> – kreslí primitiva z dat, které oproti obyčejnému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callu</w:t>
      </w:r>
      <w:proofErr w:type="spellEnd"/>
      <w:r>
        <w:t xml:space="preserve"> jsou předávány v GPU Bufferu</w:t>
      </w:r>
    </w:p>
    <w:p w14:paraId="6F97643E" w14:textId="77777777" w:rsidR="00306106" w:rsidRDefault="00306106" w:rsidP="00306106">
      <w:pPr>
        <w:pStyle w:val="Odstavecseseznamem"/>
        <w:numPr>
          <w:ilvl w:val="1"/>
          <w:numId w:val="27"/>
        </w:numPr>
      </w:pPr>
      <w:proofErr w:type="spellStart"/>
      <w:r>
        <w:rPr>
          <w:b/>
          <w:bCs/>
        </w:rPr>
        <w:t>Draw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indirect</w:t>
      </w:r>
      <w:proofErr w:type="spellEnd"/>
      <w:r>
        <w:t xml:space="preserve"> – kombinuje dva předchozí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cally</w:t>
      </w:r>
      <w:proofErr w:type="spellEnd"/>
      <w:r>
        <w:t xml:space="preserve"> dohromady – je to tedy indexovaný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draw</w:t>
      </w:r>
      <w:proofErr w:type="spellEnd"/>
    </w:p>
    <w:p w14:paraId="1DED92D1" w14:textId="77777777" w:rsidR="00306106" w:rsidRPr="002B3BCD" w:rsidRDefault="00306106" w:rsidP="00306106">
      <w:pPr>
        <w:pStyle w:val="Odstavecseseznamem"/>
        <w:numPr>
          <w:ilvl w:val="0"/>
          <w:numId w:val="27"/>
        </w:numPr>
        <w:rPr>
          <w:b/>
          <w:bCs/>
        </w:rPr>
      </w:pPr>
      <w:proofErr w:type="spellStart"/>
      <w:r w:rsidRPr="002B3BCD">
        <w:rPr>
          <w:b/>
          <w:bCs/>
        </w:rPr>
        <w:t>Dispatch</w:t>
      </w:r>
      <w:proofErr w:type="spellEnd"/>
      <w:r w:rsidRPr="002B3BCD">
        <w:rPr>
          <w:b/>
          <w:bCs/>
        </w:rPr>
        <w:t xml:space="preserve"> </w:t>
      </w:r>
      <w:proofErr w:type="spellStart"/>
      <w:r w:rsidRPr="002B3BCD">
        <w:rPr>
          <w:b/>
          <w:bCs/>
        </w:rPr>
        <w:t>command</w:t>
      </w:r>
      <w:proofErr w:type="spellEnd"/>
      <w:r>
        <w:t xml:space="preserve"> – spouští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3E261758" w14:textId="77777777" w:rsidR="00306106" w:rsidRDefault="00306106" w:rsidP="00306106">
      <w:pPr>
        <w:pStyle w:val="Nadpis2"/>
        <w:numPr>
          <w:ilvl w:val="1"/>
          <w:numId w:val="25"/>
        </w:numPr>
      </w:pPr>
      <w:bookmarkStart w:id="23" w:name="_Toc125397907"/>
      <w:r>
        <w:t xml:space="preserve">Herní </w:t>
      </w:r>
      <w:proofErr w:type="spellStart"/>
      <w:r>
        <w:t>engine</w:t>
      </w:r>
      <w:bookmarkEnd w:id="23"/>
      <w:proofErr w:type="spellEnd"/>
    </w:p>
    <w:p w14:paraId="565A6661" w14:textId="77777777" w:rsidR="00306106" w:rsidRDefault="00306106" w:rsidP="00306106">
      <w:r>
        <w:t xml:space="preserve">Herní </w:t>
      </w:r>
      <w:proofErr w:type="spellStart"/>
      <w:r>
        <w:t>engine</w:t>
      </w:r>
      <w:proofErr w:type="spellEnd"/>
      <w:r>
        <w:t xml:space="preserve"> je vývojové prostředí speciálně navržené tak, aby pomáhalo vývojářům vytvářet hry efektivněji. Poskytuje vývojářům sadu nástrojů, které umožňují tvorbu počítačových her bez nutnosti stavět vše od začátku. Typicky herní </w:t>
      </w:r>
      <w:proofErr w:type="spellStart"/>
      <w:r>
        <w:t>engine</w:t>
      </w:r>
      <w:proofErr w:type="spellEnd"/>
      <w:r>
        <w:t xml:space="preserve"> poskytuje nástroje pro vykreslování 2D a 3D grafiky, simulaci fyziky, skriptovací jazyk a různé další funkce.</w:t>
      </w:r>
    </w:p>
    <w:p w14:paraId="65168827" w14:textId="77777777" w:rsidR="00306106" w:rsidRDefault="00306106" w:rsidP="00306106">
      <w:r>
        <w:t xml:space="preserve">Zjednodušeně se tak vývojáři mohou více soustředit na vytváření herních mechanismů a ostatní věci nechat na </w:t>
      </w:r>
      <w:proofErr w:type="spellStart"/>
      <w:r>
        <w:t>enginu</w:t>
      </w:r>
      <w:proofErr w:type="spellEnd"/>
      <w:r>
        <w:t>.</w:t>
      </w:r>
    </w:p>
    <w:p w14:paraId="2C72361B" w14:textId="77777777" w:rsidR="00306106" w:rsidRDefault="00306106" w:rsidP="00306106">
      <w:pPr>
        <w:pStyle w:val="Nadpis3"/>
        <w:numPr>
          <w:ilvl w:val="2"/>
          <w:numId w:val="25"/>
        </w:numPr>
      </w:pPr>
      <w:bookmarkStart w:id="24" w:name="_Toc125397908"/>
      <w:proofErr w:type="spellStart"/>
      <w:r>
        <w:t>Rendering</w:t>
      </w:r>
      <w:proofErr w:type="spellEnd"/>
      <w:r>
        <w:t xml:space="preserve"> </w:t>
      </w:r>
      <w:proofErr w:type="spellStart"/>
      <w:r>
        <w:t>engine</w:t>
      </w:r>
      <w:bookmarkEnd w:id="24"/>
      <w:proofErr w:type="spellEnd"/>
    </w:p>
    <w:p w14:paraId="66F68585" w14:textId="1C1B7928" w:rsidR="00306106" w:rsidRDefault="00306106" w:rsidP="00306106">
      <w:proofErr w:type="spellStart"/>
      <w:r>
        <w:t>Rendering</w:t>
      </w:r>
      <w:proofErr w:type="spellEnd"/>
      <w:r>
        <w:t xml:space="preserve"> (vykreslovací) </w:t>
      </w:r>
      <w:proofErr w:type="spellStart"/>
      <w:r>
        <w:t>engine</w:t>
      </w:r>
      <w:proofErr w:type="spellEnd"/>
      <w:r>
        <w:t xml:space="preserve"> je zodpovědný za vykreslení jednotlivých objektů, stínů a dalších věcí v naší scéně. Všechno, co v počítačové hře vidíte na obrazovce </w:t>
      </w:r>
      <w:r>
        <w:lastRenderedPageBreak/>
        <w:t xml:space="preserve">je tedy (mimo spousty práce, kterou museli hře věnovat herní vývojáři a designéři) zásluhou vykreslovacího </w:t>
      </w:r>
      <w:proofErr w:type="spellStart"/>
      <w:r>
        <w:t>enginu</w:t>
      </w:r>
      <w:proofErr w:type="spellEnd"/>
      <w:r>
        <w:rPr>
          <w:rStyle w:val="Znakapoznpodarou"/>
        </w:rPr>
        <w:footnoteReference w:id="5"/>
      </w:r>
      <w:r>
        <w:t>.</w:t>
      </w:r>
    </w:p>
    <w:p w14:paraId="6503B65E" w14:textId="6F57F0A3" w:rsidR="008B3947" w:rsidRDefault="008B3947" w:rsidP="008B3947">
      <w:pPr>
        <w:pStyle w:val="Nadpis1"/>
      </w:pPr>
      <w:bookmarkStart w:id="25" w:name="_Toc125397909"/>
      <w:r>
        <w:lastRenderedPageBreak/>
        <w:t>Praktická část</w:t>
      </w:r>
      <w:bookmarkEnd w:id="25"/>
    </w:p>
    <w:p w14:paraId="6164080A" w14:textId="77777777" w:rsidR="008B3947" w:rsidRDefault="008B3947" w:rsidP="008B3947">
      <w:r>
        <w:t>Celý projekt je rozdělen na několik příkladů, které popisují, jak se projekt postupně vyvíjel. Příklady nám tak pomáhají lépe pochopit jednotlivé problémy a jejich konkrétní implementaci.</w:t>
      </w:r>
    </w:p>
    <w:p w14:paraId="559547D7" w14:textId="77777777" w:rsidR="008B3947" w:rsidRPr="002D36A7" w:rsidRDefault="008B3947" w:rsidP="008B3947">
      <w:pPr>
        <w:pStyle w:val="Nadpis2"/>
        <w:numPr>
          <w:ilvl w:val="1"/>
          <w:numId w:val="25"/>
        </w:numPr>
        <w:rPr>
          <w:i/>
          <w:iCs/>
        </w:rPr>
      </w:pPr>
      <w:bookmarkStart w:id="26" w:name="_Toc125397910"/>
      <w:r w:rsidRPr="002D36A7">
        <w:rPr>
          <w:i/>
          <w:iCs/>
        </w:rPr>
        <w:t>Framework.rs</w:t>
      </w:r>
      <w:bookmarkEnd w:id="26"/>
    </w:p>
    <w:p w14:paraId="5AF1E5A3" w14:textId="77777777" w:rsidR="008B3947" w:rsidRDefault="008B3947" w:rsidP="008B3947">
      <w:r>
        <w:t xml:space="preserve">Celý návrh tohoto projektu vychází z WGPU </w:t>
      </w:r>
      <w:proofErr w:type="spellStart"/>
      <w:r>
        <w:t>githubu</w:t>
      </w:r>
      <w:proofErr w:type="spellEnd"/>
      <w:r>
        <w:t xml:space="preserve"> a stěžejní pro nás bude soubor </w:t>
      </w:r>
      <w:r>
        <w:rPr>
          <w:i/>
          <w:iCs/>
        </w:rPr>
        <w:t>framework.rs</w:t>
      </w:r>
      <w:r>
        <w:t xml:space="preserve"> nacházející se ve složce </w:t>
      </w:r>
      <w:proofErr w:type="spellStart"/>
      <w:r>
        <w:t>examples</w:t>
      </w:r>
      <w:proofErr w:type="spellEnd"/>
      <w:r>
        <w:t>.</w:t>
      </w:r>
    </w:p>
    <w:p w14:paraId="0D037296" w14:textId="77777777" w:rsidR="008B3947" w:rsidRDefault="008B3947" w:rsidP="008B3947">
      <w:pPr>
        <w:rPr>
          <w:noProof/>
        </w:rPr>
      </w:pPr>
      <w:r w:rsidRPr="00B22B47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0D83EE23" wp14:editId="19537754">
            <wp:simplePos x="0" y="0"/>
            <wp:positionH relativeFrom="column">
              <wp:posOffset>989965</wp:posOffset>
            </wp:positionH>
            <wp:positionV relativeFrom="paragraph">
              <wp:posOffset>875030</wp:posOffset>
            </wp:positionV>
            <wp:extent cx="3772535" cy="4183380"/>
            <wp:effectExtent l="0" t="0" r="0" b="0"/>
            <wp:wrapTopAndBottom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začátku souboru se nachází </w:t>
      </w:r>
      <w:proofErr w:type="spellStart"/>
      <w:r>
        <w:rPr>
          <w:i/>
          <w:iCs/>
        </w:rPr>
        <w:t>trait</w:t>
      </w:r>
      <w:proofErr w:type="spellEnd"/>
      <w:r>
        <w:rPr>
          <w:rStyle w:val="Znakapoznpodarou"/>
          <w:i/>
          <w:iCs/>
        </w:rPr>
        <w:footnoteReference w:id="6"/>
      </w:r>
      <w:r>
        <w:t xml:space="preserve"> s názvem </w:t>
      </w:r>
      <w:proofErr w:type="spellStart"/>
      <w:r>
        <w:rPr>
          <w:i/>
          <w:iCs/>
        </w:rPr>
        <w:t>Example</w:t>
      </w:r>
      <w:proofErr w:type="spellEnd"/>
      <w:r>
        <w:t xml:space="preserve">, který představuje náš konkrétní příklad. Ten budeme pro ulehčení používat vždy při vytváření nového </w:t>
      </w:r>
      <w:proofErr w:type="spellStart"/>
      <w:r>
        <w:t>examplu</w:t>
      </w:r>
      <w:proofErr w:type="spellEnd"/>
      <w:r>
        <w:t>.</w:t>
      </w:r>
      <w:r w:rsidRPr="001136D0">
        <w:rPr>
          <w:noProof/>
        </w:rPr>
        <w:t xml:space="preserve"> </w:t>
      </w:r>
    </w:p>
    <w:p w14:paraId="584FAC33" w14:textId="77777777" w:rsidR="008B3947" w:rsidRDefault="008B3947" w:rsidP="008B3947">
      <w:pPr>
        <w:rPr>
          <w:noProof/>
        </w:rPr>
      </w:pPr>
      <w:r>
        <w:rPr>
          <w:noProof/>
        </w:rPr>
        <w:t xml:space="preserve">Následují tři podprogramy </w:t>
      </w:r>
      <w:r>
        <w:rPr>
          <w:i/>
          <w:iCs/>
          <w:noProof/>
        </w:rPr>
        <w:t>setup</w:t>
      </w:r>
      <w:r>
        <w:rPr>
          <w:noProof/>
        </w:rPr>
        <w:t xml:space="preserve">, </w:t>
      </w:r>
      <w:r>
        <w:rPr>
          <w:i/>
          <w:iCs/>
          <w:noProof/>
        </w:rPr>
        <w:t>start</w:t>
      </w:r>
      <w:r>
        <w:rPr>
          <w:noProof/>
        </w:rPr>
        <w:t xml:space="preserve"> a </w:t>
      </w:r>
      <w:r>
        <w:rPr>
          <w:i/>
          <w:iCs/>
          <w:noProof/>
        </w:rPr>
        <w:t>run</w:t>
      </w:r>
      <w:r>
        <w:rPr>
          <w:rStyle w:val="Znakapoznpodarou"/>
          <w:i/>
          <w:iCs/>
          <w:noProof/>
        </w:rPr>
        <w:footnoteReference w:id="7"/>
      </w:r>
      <w:r>
        <w:rPr>
          <w:noProof/>
        </w:rPr>
        <w:t>.</w:t>
      </w:r>
    </w:p>
    <w:p w14:paraId="038DF3DA" w14:textId="77777777" w:rsidR="008B3947" w:rsidRDefault="008B3947" w:rsidP="008B3947">
      <w:pPr>
        <w:pStyle w:val="Odstavecseseznamem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 xml:space="preserve">Podprogram </w:t>
      </w:r>
      <w:r>
        <w:rPr>
          <w:i/>
          <w:iCs/>
          <w:noProof/>
        </w:rPr>
        <w:t>setup</w:t>
      </w:r>
      <w:r>
        <w:rPr>
          <w:noProof/>
        </w:rPr>
        <w:t xml:space="preserve"> vytváří nové okno v operačním systému a inicializuje WGPU.</w:t>
      </w:r>
    </w:p>
    <w:p w14:paraId="77D0A512" w14:textId="77777777" w:rsidR="008B3947" w:rsidRDefault="008B3947" w:rsidP="008B3947">
      <w:pPr>
        <w:pStyle w:val="Odstavecseseznamem"/>
        <w:numPr>
          <w:ilvl w:val="0"/>
          <w:numId w:val="28"/>
        </w:numPr>
        <w:rPr>
          <w:noProof/>
        </w:rPr>
      </w:pPr>
      <w:r>
        <w:rPr>
          <w:noProof/>
        </w:rPr>
        <w:t xml:space="preserve">Druhý podprogram v pořadí s názvem </w:t>
      </w:r>
      <w:r>
        <w:rPr>
          <w:i/>
          <w:iCs/>
          <w:noProof/>
        </w:rPr>
        <w:t>start</w:t>
      </w:r>
      <w:r>
        <w:rPr>
          <w:noProof/>
        </w:rPr>
        <w:t xml:space="preserve"> spouští naší aplikaci a vytváří event loop našeho okna</w:t>
      </w:r>
    </w:p>
    <w:p w14:paraId="1A598A32" w14:textId="77777777" w:rsidR="008B3947" w:rsidRDefault="008B3947" w:rsidP="008B3947">
      <w:pPr>
        <w:pStyle w:val="Odstavecseseznamem"/>
        <w:numPr>
          <w:ilvl w:val="0"/>
          <w:numId w:val="28"/>
        </w:numPr>
        <w:rPr>
          <w:noProof/>
        </w:rPr>
      </w:pPr>
      <w:r w:rsidRPr="00B17AAF">
        <w:rPr>
          <w:noProof/>
        </w:rPr>
        <w:drawing>
          <wp:anchor distT="0" distB="0" distL="114300" distR="114300" simplePos="0" relativeHeight="251668480" behindDoc="0" locked="0" layoutInCell="1" allowOverlap="1" wp14:anchorId="3215975A" wp14:editId="015C1644">
            <wp:simplePos x="0" y="0"/>
            <wp:positionH relativeFrom="column">
              <wp:posOffset>807085</wp:posOffset>
            </wp:positionH>
            <wp:positionV relativeFrom="paragraph">
              <wp:posOffset>598805</wp:posOffset>
            </wp:positionV>
            <wp:extent cx="4145280" cy="1064260"/>
            <wp:effectExtent l="0" t="0" r="0" b="0"/>
            <wp:wrapTopAndBottom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Třetí podprogram už jen dává ty dva první dohromady. Takže spustí asynchronně </w:t>
      </w:r>
      <w:r>
        <w:rPr>
          <w:i/>
          <w:iCs/>
          <w:noProof/>
        </w:rPr>
        <w:t>setup</w:t>
      </w:r>
      <w:r>
        <w:rPr>
          <w:noProof/>
        </w:rPr>
        <w:t xml:space="preserve"> a výsledek z něj předá podprogramu </w:t>
      </w:r>
      <w:r>
        <w:rPr>
          <w:i/>
          <w:iCs/>
          <w:noProof/>
        </w:rPr>
        <w:t>start</w:t>
      </w:r>
      <w:r>
        <w:rPr>
          <w:noProof/>
        </w:rPr>
        <w:t>.</w:t>
      </w:r>
      <w:r w:rsidRPr="00B17AAF">
        <w:rPr>
          <w:noProof/>
        </w:rPr>
        <w:t xml:space="preserve"> </w:t>
      </w:r>
    </w:p>
    <w:p w14:paraId="78174DF1" w14:textId="77777777" w:rsidR="008B3947" w:rsidRPr="0069525C" w:rsidRDefault="008B3947" w:rsidP="008B3947">
      <w:pPr>
        <w:rPr>
          <w:noProof/>
        </w:rPr>
      </w:pPr>
      <w:r>
        <w:rPr>
          <w:noProof/>
        </w:rPr>
        <w:t xml:space="preserve">Program </w:t>
      </w:r>
      <w:r>
        <w:rPr>
          <w:i/>
          <w:iCs/>
          <w:noProof/>
        </w:rPr>
        <w:t>framework.rs</w:t>
      </w:r>
      <w:r>
        <w:rPr>
          <w:noProof/>
        </w:rPr>
        <w:t xml:space="preserve"> tedy tvoří vlastně gro celé naší aplikace. Při vytvoření nového příkladu si vždSy nadefinujeme novou strukturu implementující trait </w:t>
      </w:r>
      <w:r>
        <w:rPr>
          <w:i/>
          <w:iCs/>
          <w:noProof/>
        </w:rPr>
        <w:t>Example</w:t>
      </w:r>
      <w:r>
        <w:rPr>
          <w:noProof/>
        </w:rPr>
        <w:t xml:space="preserve"> a ten pouze předáme jako generický parametr funkci </w:t>
      </w:r>
      <w:r>
        <w:rPr>
          <w:i/>
          <w:iCs/>
          <w:noProof/>
        </w:rPr>
        <w:t>run</w:t>
      </w:r>
      <w:r>
        <w:rPr>
          <w:noProof/>
        </w:rPr>
        <w:t xml:space="preserve">. Tímto předáním se tak vždy spustí naše nově nadefinované chování v podprogramech </w:t>
      </w:r>
      <w:r>
        <w:rPr>
          <w:i/>
          <w:iCs/>
          <w:noProof/>
        </w:rPr>
        <w:t>init</w:t>
      </w:r>
      <w:r>
        <w:rPr>
          <w:noProof/>
        </w:rPr>
        <w:t xml:space="preserve">, </w:t>
      </w:r>
      <w:r>
        <w:rPr>
          <w:i/>
          <w:iCs/>
          <w:noProof/>
        </w:rPr>
        <w:t>resize</w:t>
      </w:r>
      <w:r>
        <w:rPr>
          <w:noProof/>
        </w:rPr>
        <w:t xml:space="preserve">, </w:t>
      </w:r>
      <w:r>
        <w:rPr>
          <w:i/>
          <w:iCs/>
          <w:noProof/>
        </w:rPr>
        <w:t>update</w:t>
      </w:r>
      <w:r>
        <w:rPr>
          <w:noProof/>
        </w:rPr>
        <w:t xml:space="preserve"> a </w:t>
      </w:r>
      <w:r>
        <w:rPr>
          <w:i/>
          <w:iCs/>
          <w:noProof/>
        </w:rPr>
        <w:t>render</w:t>
      </w:r>
      <w:r>
        <w:rPr>
          <w:noProof/>
        </w:rPr>
        <w:t>.</w:t>
      </w:r>
    </w:p>
    <w:p w14:paraId="31161614" w14:textId="77777777" w:rsidR="008B3947" w:rsidRDefault="008B3947" w:rsidP="008B3947">
      <w:pPr>
        <w:pStyle w:val="Nadpis2"/>
        <w:numPr>
          <w:ilvl w:val="1"/>
          <w:numId w:val="25"/>
        </w:numPr>
      </w:pPr>
      <w:bookmarkStart w:id="27" w:name="_Toc125397911"/>
      <w:r>
        <w:t>Triangle</w:t>
      </w:r>
      <w:bookmarkEnd w:id="27"/>
    </w:p>
    <w:p w14:paraId="1BB783F2" w14:textId="3759DD1A" w:rsidR="008B3947" w:rsidRPr="008B3947" w:rsidRDefault="008B3947" w:rsidP="008B3947">
      <w:r>
        <w:t xml:space="preserve">Úplně prvním z příkladů v tomto projektu je jednoduchý trojúhelník, na kterém si vysvětlíme proces vytváření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.</w:t>
      </w:r>
    </w:p>
    <w:p w14:paraId="71684C22" w14:textId="6C8CABE2" w:rsidR="0023432B" w:rsidRDefault="00440DE5" w:rsidP="00440DE5">
      <w:pPr>
        <w:pStyle w:val="Neslovannadpis"/>
      </w:pPr>
      <w:bookmarkStart w:id="28" w:name="_Toc125397912"/>
      <w:r>
        <w:lastRenderedPageBreak/>
        <w:t>Závěr</w:t>
      </w:r>
      <w:bookmarkEnd w:id="1"/>
      <w:bookmarkEnd w:id="2"/>
      <w:bookmarkEnd w:id="28"/>
    </w:p>
    <w:p w14:paraId="493DB275" w14:textId="019B96F9" w:rsidR="001E67F6" w:rsidRDefault="001E67F6" w:rsidP="00F96D91"/>
    <w:p w14:paraId="5EF400F4" w14:textId="77777777" w:rsidR="006F508F" w:rsidRDefault="006F508F" w:rsidP="00440DE5">
      <w:pPr>
        <w:pStyle w:val="Neslovannadpis"/>
      </w:pPr>
      <w:bookmarkStart w:id="29" w:name="_Toc86047604"/>
      <w:bookmarkStart w:id="30" w:name="_Toc86055211"/>
      <w:bookmarkStart w:id="31" w:name="_Toc125397913"/>
      <w:r>
        <w:lastRenderedPageBreak/>
        <w:t>Seznam zkratek a odborných výrazů</w:t>
      </w:r>
      <w:bookmarkEnd w:id="29"/>
      <w:bookmarkEnd w:id="30"/>
      <w:bookmarkEnd w:id="31"/>
    </w:p>
    <w:p w14:paraId="51D5714C" w14:textId="3D848F5E" w:rsidR="006F508F" w:rsidRDefault="00C44315" w:rsidP="006F508F">
      <w:pPr>
        <w:pStyle w:val="Pojem"/>
      </w:pPr>
      <w:proofErr w:type="spellStart"/>
      <w:r>
        <w:t>Engine</w:t>
      </w:r>
      <w:proofErr w:type="spellEnd"/>
    </w:p>
    <w:p w14:paraId="04685697" w14:textId="56C629D5" w:rsidR="006F508F" w:rsidRDefault="00237A16" w:rsidP="006F508F">
      <w:pPr>
        <w:pStyle w:val="Vysvtlenpojmu"/>
      </w:pPr>
      <w:r>
        <w:t xml:space="preserve">Softwarový </w:t>
      </w:r>
      <w:proofErr w:type="spellStart"/>
      <w:r>
        <w:t>engine</w:t>
      </w:r>
      <w:proofErr w:type="spellEnd"/>
      <w:r>
        <w:t xml:space="preserve"> je software, který poskytuje základní funkce pro ostatní software. Je to vlastně takový „motor“, který pohání nějakou aplikaci a zpravidla je jádrem celé její funkčnosti. Příkladem může být databázový </w:t>
      </w:r>
      <w:proofErr w:type="spellStart"/>
      <w:r>
        <w:t>engine</w:t>
      </w:r>
      <w:proofErr w:type="spellEnd"/>
      <w:r>
        <w:t xml:space="preserve">, vykreslovací </w:t>
      </w:r>
      <w:proofErr w:type="spellStart"/>
      <w:r>
        <w:t>engine</w:t>
      </w:r>
      <w:proofErr w:type="spellEnd"/>
      <w:r>
        <w:t xml:space="preserve"> nebo herní </w:t>
      </w:r>
      <w:proofErr w:type="spellStart"/>
      <w:r>
        <w:t>engine</w:t>
      </w:r>
      <w:proofErr w:type="spellEnd"/>
      <w:r>
        <w:t>.</w:t>
      </w:r>
    </w:p>
    <w:p w14:paraId="7A211CF9" w14:textId="3B2A935D" w:rsidR="00C44315" w:rsidRDefault="000933D6" w:rsidP="00C44315">
      <w:pPr>
        <w:pStyle w:val="Pojem"/>
      </w:pPr>
      <w:r>
        <w:t>Vertex</w:t>
      </w:r>
    </w:p>
    <w:p w14:paraId="4D98F2B2" w14:textId="4E887DF9" w:rsidR="000933D6" w:rsidRDefault="000933D6" w:rsidP="000933D6">
      <w:pPr>
        <w:pStyle w:val="Vysvtlenpojmu"/>
      </w:pPr>
      <w:r>
        <w:t>Vertex je bod v prostoru.</w:t>
      </w:r>
    </w:p>
    <w:p w14:paraId="1D8AED19" w14:textId="5888DB5B" w:rsidR="000933D6" w:rsidRDefault="000933D6" w:rsidP="000933D6">
      <w:pPr>
        <w:pStyle w:val="Pojem"/>
      </w:pPr>
      <w:proofErr w:type="spellStart"/>
      <w:r>
        <w:t>Mesh</w:t>
      </w:r>
      <w:proofErr w:type="spellEnd"/>
    </w:p>
    <w:p w14:paraId="6555898E" w14:textId="29C17DB2" w:rsidR="000933D6" w:rsidRPr="000933D6" w:rsidRDefault="000933D6" w:rsidP="000933D6">
      <w:pPr>
        <w:pStyle w:val="Vysvtlenpojmu"/>
      </w:pPr>
      <w:proofErr w:type="spellStart"/>
      <w:r>
        <w:t>Mesh</w:t>
      </w:r>
      <w:proofErr w:type="spellEnd"/>
      <w:r>
        <w:t xml:space="preserve"> je kolekce vertexů, hran a stěn, které dohromady definují nějaký tvar nebo těleso. Příkladem takového tělesa může být koule.</w:t>
      </w:r>
    </w:p>
    <w:p w14:paraId="31CE9A80" w14:textId="77777777" w:rsidR="00440DE5" w:rsidRDefault="00440DE5" w:rsidP="00440DE5">
      <w:pPr>
        <w:pStyle w:val="Neslovannadpis"/>
      </w:pPr>
      <w:bookmarkStart w:id="32" w:name="_Toc86047605"/>
      <w:bookmarkStart w:id="33" w:name="_Toc86055212"/>
      <w:bookmarkStart w:id="34" w:name="_Toc125397914"/>
      <w:r>
        <w:lastRenderedPageBreak/>
        <w:t>Seznam obrázků</w:t>
      </w:r>
      <w:bookmarkEnd w:id="32"/>
      <w:bookmarkEnd w:id="33"/>
      <w:bookmarkEnd w:id="34"/>
    </w:p>
    <w:p w14:paraId="1EEB4536" w14:textId="1FCBD5F6" w:rsidR="00D8505D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19" w:anchor="_Toc126003839" w:history="1">
        <w:r w:rsidR="00D8505D" w:rsidRPr="000446CD">
          <w:rPr>
            <w:rStyle w:val="Hypertextovodkaz"/>
            <w:noProof/>
          </w:rPr>
          <w:t>Obrázek 1 - WGPU render pipeline</w:t>
        </w:r>
        <w:r w:rsidR="00D8505D">
          <w:rPr>
            <w:noProof/>
            <w:webHidden/>
          </w:rPr>
          <w:tab/>
        </w:r>
        <w:r w:rsidR="00D8505D">
          <w:rPr>
            <w:noProof/>
            <w:webHidden/>
          </w:rPr>
          <w:fldChar w:fldCharType="begin"/>
        </w:r>
        <w:r w:rsidR="00D8505D">
          <w:rPr>
            <w:noProof/>
            <w:webHidden/>
          </w:rPr>
          <w:instrText xml:space="preserve"> PAGEREF _Toc126003839 \h </w:instrText>
        </w:r>
        <w:r w:rsidR="00D8505D">
          <w:rPr>
            <w:noProof/>
            <w:webHidden/>
          </w:rPr>
        </w:r>
        <w:r w:rsidR="00D8505D">
          <w:rPr>
            <w:noProof/>
            <w:webHidden/>
          </w:rPr>
          <w:fldChar w:fldCharType="separate"/>
        </w:r>
        <w:r w:rsidR="00D8505D">
          <w:rPr>
            <w:noProof/>
            <w:webHidden/>
          </w:rPr>
          <w:t>8</w:t>
        </w:r>
        <w:r w:rsidR="00D8505D">
          <w:rPr>
            <w:noProof/>
            <w:webHidden/>
          </w:rPr>
          <w:fldChar w:fldCharType="end"/>
        </w:r>
      </w:hyperlink>
    </w:p>
    <w:p w14:paraId="3115A55D" w14:textId="42CAF08C" w:rsidR="002570DC" w:rsidRDefault="00000000" w:rsidP="00394D8A">
      <w:r>
        <w:rPr>
          <w:b/>
          <w:bCs/>
          <w:noProof/>
          <w:sz w:val="22"/>
        </w:rPr>
        <w:fldChar w:fldCharType="end"/>
      </w:r>
      <w:bookmarkStart w:id="35" w:name="_Toc86047606"/>
    </w:p>
    <w:bookmarkStart w:id="36" w:name="_Toc125397915" w:displacedByCustomXml="next"/>
    <w:bookmarkStart w:id="37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bookmarkEnd w:id="36" w:displacedByCustomXml="next"/>
        <w:bookmarkEnd w:id="37" w:displacedByCustomXml="next"/>
        <w:bookmarkEnd w:id="35" w:displacedByCustomXml="next"/>
        <w:bookmarkStart w:id="38" w:name="_Toc118834284" w:displacedByCustomXml="next"/>
        <w:sdt>
          <w:sdtPr>
            <w:rPr>
              <w:rFonts w:asciiTheme="minorHAnsi" w:eastAsiaTheme="minorHAnsi" w:hAnsiTheme="minorHAnsi" w:cstheme="minorBidi"/>
              <w:sz w:val="24"/>
              <w:szCs w:val="22"/>
            </w:rPr>
            <w:id w:val="-242263572"/>
            <w:docPartObj>
              <w:docPartGallery w:val="Bibliographies"/>
              <w:docPartUnique/>
            </w:docPartObj>
          </w:sdtPr>
          <w:sdtEndPr>
            <w:rPr>
              <w:b/>
              <w:bCs/>
            </w:rPr>
          </w:sdtEndPr>
          <w:sdtContent>
            <w:p w14:paraId="0B754839" w14:textId="43EFB0DF" w:rsidR="00237AAD" w:rsidRPr="00394D8A" w:rsidRDefault="00237AAD" w:rsidP="00237AAD">
              <w:pPr>
                <w:pStyle w:val="Neslovannadpis"/>
              </w:pPr>
              <w:r w:rsidRPr="00394D8A">
                <w:t>Použité zdroje</w:t>
              </w:r>
              <w:bookmarkEnd w:id="38"/>
            </w:p>
            <w:p w14:paraId="500BA870" w14:textId="77777777" w:rsidR="005312CC" w:rsidRDefault="00237AAD" w:rsidP="005312CC">
              <w:pPr>
                <w:pStyle w:val="Bibliografie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312CC">
                <w:rPr>
                  <w:noProof/>
                </w:rPr>
                <w:t xml:space="preserve">1. </w:t>
              </w:r>
              <w:r w:rsidR="005312CC">
                <w:rPr>
                  <w:b/>
                  <w:bCs/>
                  <w:noProof/>
                </w:rPr>
                <w:t>sotrh.</w:t>
              </w:r>
              <w:r w:rsidR="005312CC">
                <w:rPr>
                  <w:noProof/>
                </w:rPr>
                <w:t xml:space="preserve"> Textures and bind groups. </w:t>
              </w:r>
              <w:r w:rsidR="005312CC">
                <w:rPr>
                  <w:i/>
                  <w:iCs/>
                  <w:noProof/>
                </w:rPr>
                <w:t xml:space="preserve">Learn Wgpu. </w:t>
              </w:r>
              <w:r w:rsidR="005312CC">
                <w:rPr>
                  <w:noProof/>
                </w:rPr>
                <w:t>[Online] https://sotrh.github.io/learn-wgpu/beginner/tutorial5-textures/.</w:t>
              </w:r>
            </w:p>
            <w:p w14:paraId="6A49BA09" w14:textId="77777777" w:rsidR="005312CC" w:rsidRDefault="005312CC" w:rsidP="00531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 xml:space="preserve">WebGPU Shading Language. </w:t>
              </w:r>
              <w:r>
                <w:rPr>
                  <w:b/>
                  <w:bCs/>
                  <w:i/>
                  <w:iCs/>
                  <w:noProof/>
                </w:rPr>
                <w:t xml:space="preserve">W3C. </w:t>
              </w:r>
              <w:r>
                <w:rPr>
                  <w:b/>
                  <w:bCs/>
                  <w:noProof/>
                </w:rPr>
                <w:t>[Online] https://www.w3.org/TR/WGSL/.</w:t>
              </w:r>
            </w:p>
            <w:p w14:paraId="2972D3F2" w14:textId="77777777" w:rsidR="005312CC" w:rsidRDefault="005312CC" w:rsidP="00531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WGPU documentation. </w:t>
              </w:r>
              <w:r>
                <w:rPr>
                  <w:b/>
                  <w:bCs/>
                  <w:i/>
                  <w:iCs/>
                  <w:noProof/>
                </w:rPr>
                <w:t xml:space="preserve">Docs.rs. </w:t>
              </w:r>
              <w:r>
                <w:rPr>
                  <w:b/>
                  <w:bCs/>
                  <w:noProof/>
                </w:rPr>
                <w:t>[Online] https://docs.rs/wgpu/latest/wgpu/.</w:t>
              </w:r>
            </w:p>
            <w:p w14:paraId="3539BB3D" w14:textId="77777777" w:rsidR="005312CC" w:rsidRDefault="005312CC" w:rsidP="00531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</w:t>
              </w:r>
              <w:r>
                <w:rPr>
                  <w:b/>
                  <w:bCs/>
                  <w:i/>
                  <w:iCs/>
                  <w:noProof/>
                </w:rPr>
                <w:t xml:space="preserve">The Rust Programming Language - book. </w:t>
              </w:r>
              <w:r>
                <w:rPr>
                  <w:b/>
                  <w:bCs/>
                  <w:noProof/>
                </w:rPr>
                <w:t>[Online] https://doc.rust-lang.org/book/.</w:t>
              </w:r>
            </w:p>
            <w:p w14:paraId="02D0E237" w14:textId="77777777" w:rsidR="005312CC" w:rsidRDefault="005312CC" w:rsidP="00531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Paralelní výpočty.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Wikipedie. </w:t>
              </w:r>
              <w:r>
                <w:rPr>
                  <w:b/>
                  <w:bCs/>
                  <w:noProof/>
                </w:rPr>
                <w:t>[Online] https://cs.wikipedia.org/wiki/Paraleln%C3%AD_v%C3%BDpo%C4%8Dty.</w:t>
              </w:r>
            </w:p>
            <w:p w14:paraId="2282FD4C" w14:textId="77777777" w:rsidR="005312CC" w:rsidRDefault="005312CC" w:rsidP="00531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AZAT. History of Rust Programming Language. </w:t>
              </w:r>
              <w:r>
                <w:rPr>
                  <w:b/>
                  <w:bCs/>
                  <w:i/>
                  <w:iCs/>
                  <w:noProof/>
                </w:rPr>
                <w:t xml:space="preserve">TechnoSuggest. </w:t>
              </w:r>
              <w:r>
                <w:rPr>
                  <w:b/>
                  <w:bCs/>
                  <w:noProof/>
                </w:rPr>
                <w:t>[Online] 28. Červenec 2022. https://technosuggest.com/history-of-rust-programming-language/.</w:t>
              </w:r>
            </w:p>
            <w:p w14:paraId="163C11A0" w14:textId="77777777" w:rsidR="005312CC" w:rsidRDefault="005312CC" w:rsidP="00531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Rust (programovací jazyk).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Wikipedie. </w:t>
              </w:r>
              <w:r>
                <w:rPr>
                  <w:b/>
                  <w:bCs/>
                  <w:noProof/>
                </w:rPr>
                <w:t>[Online] https://cs.wikipedia.org/wiki/Rust_(programovac%C3%AD_jazyk).</w:t>
              </w:r>
            </w:p>
            <w:p w14:paraId="197CD668" w14:textId="77777777" w:rsidR="005312CC" w:rsidRDefault="005312CC" w:rsidP="00531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GPU Driven Rendering. </w:t>
              </w:r>
              <w:r>
                <w:rPr>
                  <w:b/>
                  <w:bCs/>
                  <w:i/>
                  <w:iCs/>
                  <w:noProof/>
                </w:rPr>
                <w:t xml:space="preserve">Vulkan Guide. </w:t>
              </w:r>
              <w:r>
                <w:rPr>
                  <w:b/>
                  <w:bCs/>
                  <w:noProof/>
                </w:rPr>
                <w:t>[Online] https://vkguide.dev/docs/gpudriven/gpu_driven_engines/.</w:t>
              </w:r>
            </w:p>
            <w:p w14:paraId="653A1EDC" w14:textId="77777777" w:rsidR="005312CC" w:rsidRDefault="005312CC" w:rsidP="00531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9. Microsoft. Rendering from Vertex and Index Buffers (Direct3D 9). </w:t>
              </w:r>
              <w:r>
                <w:rPr>
                  <w:b/>
                  <w:bCs/>
                  <w:i/>
                  <w:iCs/>
                  <w:noProof/>
                </w:rPr>
                <w:t xml:space="preserve">Windows App Development. </w:t>
              </w:r>
              <w:r>
                <w:rPr>
                  <w:b/>
                  <w:bCs/>
                  <w:noProof/>
                </w:rPr>
                <w:t xml:space="preserve">[Online] 1. 6 2021. </w:t>
              </w:r>
            </w:p>
            <w:p w14:paraId="79452883" w14:textId="77777777" w:rsidR="00237AAD" w:rsidRDefault="00237AAD" w:rsidP="005312CC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9E33363" w14:textId="237C7603" w:rsidR="00440DE5" w:rsidRDefault="00000000" w:rsidP="00D85BA3">
          <w:pPr>
            <w:sectPr w:rsidR="00440DE5" w:rsidSect="00566029">
              <w:footerReference w:type="default" r:id="rId20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</w:p>
      </w:sdtContent>
    </w:sdt>
    <w:p w14:paraId="6C3709FF" w14:textId="77777777" w:rsidR="00440DE5" w:rsidRDefault="00440DE5" w:rsidP="00440DE5">
      <w:pPr>
        <w:pStyle w:val="Nadpisplohy"/>
      </w:pPr>
      <w:bookmarkStart w:id="39" w:name="_Toc86047607"/>
      <w:bookmarkStart w:id="40" w:name="_Toc86055214"/>
      <w:bookmarkStart w:id="41" w:name="_Toc125397916"/>
      <w:r>
        <w:lastRenderedPageBreak/>
        <w:t>Seznam přiložených souborů</w:t>
      </w:r>
      <w:bookmarkEnd w:id="39"/>
      <w:bookmarkEnd w:id="40"/>
      <w:bookmarkEnd w:id="41"/>
    </w:p>
    <w:p w14:paraId="16875BD9" w14:textId="77777777" w:rsidR="00F846B4" w:rsidRDefault="00F846B4" w:rsidP="00394D8A">
      <w:r>
        <w:t>Na přiloženém datovém nosiči se nacházejí následující soubory a složky:</w:t>
      </w:r>
    </w:p>
    <w:p w14:paraId="07DCAFAB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F100" w14:textId="77777777" w:rsidR="00F33BEF" w:rsidRDefault="00F33BEF" w:rsidP="00A758D8">
      <w:pPr>
        <w:spacing w:line="240" w:lineRule="auto"/>
      </w:pPr>
      <w:r>
        <w:separator/>
      </w:r>
    </w:p>
  </w:endnote>
  <w:endnote w:type="continuationSeparator" w:id="0">
    <w:p w14:paraId="145BB42E" w14:textId="77777777" w:rsidR="00F33BEF" w:rsidRDefault="00F33BEF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FA1E" w14:textId="77777777" w:rsidR="00566029" w:rsidRDefault="00566029">
    <w:pPr>
      <w:pStyle w:val="Zpat"/>
      <w:jc w:val="right"/>
    </w:pPr>
  </w:p>
  <w:p w14:paraId="4E2F3381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AC2B" w14:textId="77777777" w:rsidR="00EA593D" w:rsidRDefault="00EA593D">
    <w:pPr>
      <w:pStyle w:val="Zpat"/>
      <w:jc w:val="right"/>
    </w:pPr>
  </w:p>
  <w:p w14:paraId="029BE609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Content>
      <w:p w14:paraId="43A909EA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E3AA3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A915" w14:textId="77777777" w:rsidR="00F33BEF" w:rsidRDefault="00F33BEF" w:rsidP="00A758D8">
      <w:pPr>
        <w:spacing w:line="240" w:lineRule="auto"/>
      </w:pPr>
      <w:r>
        <w:separator/>
      </w:r>
    </w:p>
  </w:footnote>
  <w:footnote w:type="continuationSeparator" w:id="0">
    <w:p w14:paraId="1A766B07" w14:textId="77777777" w:rsidR="00F33BEF" w:rsidRDefault="00F33BEF" w:rsidP="00A758D8">
      <w:pPr>
        <w:spacing w:line="240" w:lineRule="auto"/>
      </w:pPr>
      <w:r>
        <w:continuationSeparator/>
      </w:r>
    </w:p>
  </w:footnote>
  <w:footnote w:id="1">
    <w:p w14:paraId="48ECC257" w14:textId="77777777" w:rsidR="001E0382" w:rsidRDefault="001E0382" w:rsidP="001E0382">
      <w:pPr>
        <w:pStyle w:val="Textpoznpodarou"/>
      </w:pPr>
      <w:r>
        <w:rPr>
          <w:rStyle w:val="Znakapoznpodarou"/>
        </w:rPr>
        <w:footnoteRef/>
      </w:r>
      <w:r>
        <w:t xml:space="preserve"> Příkladem takového moderního grafického API může být </w:t>
      </w:r>
      <w:proofErr w:type="spellStart"/>
      <w:r>
        <w:t>Vulkan</w:t>
      </w:r>
      <w:proofErr w:type="spellEnd"/>
      <w:r>
        <w:t>.</w:t>
      </w:r>
    </w:p>
  </w:footnote>
  <w:footnote w:id="2">
    <w:p w14:paraId="484C5197" w14:textId="77777777" w:rsidR="001E0382" w:rsidRDefault="001E0382" w:rsidP="001E0382">
      <w:pPr>
        <w:pStyle w:val="Textpoznpodarou"/>
      </w:pPr>
      <w:r>
        <w:rPr>
          <w:rStyle w:val="Znakapoznpodarou"/>
        </w:rPr>
        <w:footnoteRef/>
      </w:r>
      <w:r>
        <w:t xml:space="preserve"> Jednotlivými koncepty a </w:t>
      </w:r>
      <w:proofErr w:type="spellStart"/>
      <w:r>
        <w:t>syntaxem</w:t>
      </w:r>
      <w:proofErr w:type="spellEnd"/>
      <w:r>
        <w:t xml:space="preserve"> jazyka Rust se ve své práci nebudu dopodrobna zabývat, takže pokud byste se chtěli o </w:t>
      </w:r>
      <w:proofErr w:type="spellStart"/>
      <w:r>
        <w:t>Rustu</w:t>
      </w:r>
      <w:proofErr w:type="spellEnd"/>
      <w:r>
        <w:t xml:space="preserve"> dozvědět víc a třeba si v něm i zkusit napsat vlastní program, určitě bych pro začátek doporučil elektronickou knihu Rust </w:t>
      </w:r>
      <w:proofErr w:type="spellStart"/>
      <w:r>
        <w:t>book</w:t>
      </w:r>
      <w:proofErr w:type="spellEnd"/>
      <w:r>
        <w:t>, kterou mám uvedenou ve zdrojích.</w:t>
      </w:r>
    </w:p>
  </w:footnote>
  <w:footnote w:id="3">
    <w:p w14:paraId="78CDD3C7" w14:textId="77777777" w:rsidR="00306106" w:rsidRDefault="00306106" w:rsidP="00306106">
      <w:pPr>
        <w:pStyle w:val="Textpoznpodarou"/>
      </w:pPr>
      <w:r>
        <w:rPr>
          <w:rStyle w:val="Znakapoznpodarou"/>
        </w:rPr>
        <w:footnoteRef/>
      </w:r>
      <w:r>
        <w:t xml:space="preserve"> Procesor možná není v tomto případě úplně vhodný termín, protože se může jednat pouze o vlákno nebo jádro našeho procesoru v PC. Vhodnější by byl asi termín výpočetní jednotka, ale pro jednoduchost necháme procesor.</w:t>
      </w:r>
    </w:p>
  </w:footnote>
  <w:footnote w:id="4">
    <w:p w14:paraId="0B4262A5" w14:textId="77777777" w:rsidR="00306106" w:rsidRDefault="00306106" w:rsidP="0030610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je náš 3D svět do kterého jsme si umístili nějaké objekty. Oproti tomu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je prostor naší 2D obrazovky, kam chceme naše objekty přetransformovat.</w:t>
      </w:r>
    </w:p>
  </w:footnote>
  <w:footnote w:id="5">
    <w:p w14:paraId="0CCF1668" w14:textId="77777777" w:rsidR="00306106" w:rsidRDefault="00306106" w:rsidP="00306106">
      <w:pPr>
        <w:pStyle w:val="Textpoznpodarou"/>
      </w:pPr>
      <w:r>
        <w:rPr>
          <w:rStyle w:val="Znakapoznpodarou"/>
        </w:rPr>
        <w:footnoteRef/>
      </w:r>
      <w:r>
        <w:t xml:space="preserve"> Důležitý je pro nás tento termín hlavně proto, že vykreslovací </w:t>
      </w:r>
      <w:proofErr w:type="spellStart"/>
      <w:r>
        <w:t>engine</w:t>
      </w:r>
      <w:proofErr w:type="spellEnd"/>
      <w:r>
        <w:t xml:space="preserve"> bude jedinou částí herního </w:t>
      </w:r>
      <w:proofErr w:type="spellStart"/>
      <w:r>
        <w:t>enginu</w:t>
      </w:r>
      <w:proofErr w:type="spellEnd"/>
      <w:r>
        <w:t>, kterou se tato práce bude zabývat.</w:t>
      </w:r>
    </w:p>
  </w:footnote>
  <w:footnote w:id="6">
    <w:p w14:paraId="44CED584" w14:textId="77777777" w:rsidR="008B3947" w:rsidRDefault="008B3947" w:rsidP="008B394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Trait</w:t>
      </w:r>
      <w:proofErr w:type="spellEnd"/>
      <w:r>
        <w:t xml:space="preserve"> v </w:t>
      </w:r>
      <w:proofErr w:type="spellStart"/>
      <w:r>
        <w:t>Rustu</w:t>
      </w:r>
      <w:proofErr w:type="spellEnd"/>
      <w:r>
        <w:t xml:space="preserve"> je něco jako abstraktní třída nebo interface. Umožňuje přidat chování do třídy bez nutnosti použití dědičnosti. V našem případě nám definuje nějaké metody a mohl by i vytvářet jejich defaultní implementaci.</w:t>
      </w:r>
    </w:p>
  </w:footnote>
  <w:footnote w:id="7">
    <w:p w14:paraId="4DE2063D" w14:textId="77777777" w:rsidR="008B3947" w:rsidRPr="005105E1" w:rsidRDefault="008B3947" w:rsidP="008B3947">
      <w:pPr>
        <w:pStyle w:val="Textpoznpodarou"/>
      </w:pPr>
      <w:r>
        <w:rPr>
          <w:rStyle w:val="Znakapoznpodarou"/>
        </w:rPr>
        <w:footnoteRef/>
      </w:r>
      <w:r>
        <w:t xml:space="preserve"> Z důvodu délky jednotlivých kódů vám ukážu pouze podprogram </w:t>
      </w:r>
      <w:r>
        <w:rPr>
          <w:i/>
          <w:iCs/>
        </w:rPr>
        <w:t>run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23D12C77407A4112A2B04A70CE8815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59C097B" w14:textId="6818DF82" w:rsidR="00A758D8" w:rsidRPr="00A758D8" w:rsidRDefault="00EC3006" w:rsidP="00A758D8">
        <w:pPr>
          <w:pStyle w:val="Zhlav"/>
        </w:pPr>
        <w:r>
          <w:t>Paralelizace 3D renderování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37EF7"/>
    <w:multiLevelType w:val="hybridMultilevel"/>
    <w:tmpl w:val="32402C64"/>
    <w:lvl w:ilvl="0" w:tplc="0405000F">
      <w:start w:val="1"/>
      <w:numFmt w:val="decimal"/>
      <w:lvlText w:val="%1."/>
      <w:lvlJc w:val="left"/>
      <w:pPr>
        <w:ind w:left="1571" w:hanging="360"/>
      </w:pPr>
    </w:lvl>
    <w:lvl w:ilvl="1" w:tplc="04050019" w:tentative="1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2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4" w15:restartNumberingAfterBreak="0">
    <w:nsid w:val="2E6B075E"/>
    <w:multiLevelType w:val="multilevel"/>
    <w:tmpl w:val="9AA2C062"/>
    <w:numStyleLink w:val="Seznamslovan"/>
  </w:abstractNum>
  <w:abstractNum w:abstractNumId="15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6" w15:restartNumberingAfterBreak="0">
    <w:nsid w:val="3022458A"/>
    <w:multiLevelType w:val="multilevel"/>
    <w:tmpl w:val="9AA2C062"/>
    <w:numStyleLink w:val="Seznamslovan"/>
  </w:abstractNum>
  <w:abstractNum w:abstractNumId="17" w15:restartNumberingAfterBreak="0">
    <w:nsid w:val="324B3632"/>
    <w:multiLevelType w:val="multilevel"/>
    <w:tmpl w:val="9AA2C062"/>
    <w:numStyleLink w:val="Seznamslovan"/>
  </w:abstractNum>
  <w:abstractNum w:abstractNumId="18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9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0" w15:restartNumberingAfterBreak="0">
    <w:nsid w:val="38276116"/>
    <w:multiLevelType w:val="multilevel"/>
    <w:tmpl w:val="3DE8382A"/>
    <w:numStyleLink w:val="Seznamodrkov"/>
  </w:abstractNum>
  <w:abstractNum w:abstractNumId="21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2" w15:restartNumberingAfterBreak="0">
    <w:nsid w:val="42520F69"/>
    <w:multiLevelType w:val="multilevel"/>
    <w:tmpl w:val="FB88413A"/>
    <w:numStyleLink w:val="slovnnadpis"/>
  </w:abstractNum>
  <w:abstractNum w:abstractNumId="23" w15:restartNumberingAfterBreak="0">
    <w:nsid w:val="4D6A3161"/>
    <w:multiLevelType w:val="hybridMultilevel"/>
    <w:tmpl w:val="2E1C57E8"/>
    <w:lvl w:ilvl="0" w:tplc="0405000F">
      <w:start w:val="1"/>
      <w:numFmt w:val="decimal"/>
      <w:lvlText w:val="%1."/>
      <w:lvlJc w:val="left"/>
      <w:pPr>
        <w:ind w:left="1571" w:hanging="360"/>
      </w:pPr>
    </w:lvl>
    <w:lvl w:ilvl="1" w:tplc="04050019" w:tentative="1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1C83AE6"/>
    <w:multiLevelType w:val="multilevel"/>
    <w:tmpl w:val="3DE8382A"/>
    <w:numStyleLink w:val="Seznamodrkov"/>
  </w:abstractNum>
  <w:abstractNum w:abstractNumId="25" w15:restartNumberingAfterBreak="0">
    <w:nsid w:val="57022660"/>
    <w:multiLevelType w:val="hybridMultilevel"/>
    <w:tmpl w:val="B284F61E"/>
    <w:lvl w:ilvl="0" w:tplc="0405000F">
      <w:start w:val="1"/>
      <w:numFmt w:val="decimal"/>
      <w:lvlText w:val="%1."/>
      <w:lvlJc w:val="left"/>
      <w:pPr>
        <w:ind w:left="1571" w:hanging="360"/>
      </w:pPr>
    </w:lvl>
    <w:lvl w:ilvl="1" w:tplc="04050019" w:tentative="1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44E5ACD"/>
    <w:multiLevelType w:val="hybridMultilevel"/>
    <w:tmpl w:val="71BE156A"/>
    <w:lvl w:ilvl="0" w:tplc="0405000F">
      <w:start w:val="1"/>
      <w:numFmt w:val="decimal"/>
      <w:lvlText w:val="%1."/>
      <w:lvlJc w:val="left"/>
      <w:pPr>
        <w:ind w:left="1571" w:hanging="360"/>
      </w:pPr>
    </w:lvl>
    <w:lvl w:ilvl="1" w:tplc="04050019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A8A097D"/>
    <w:multiLevelType w:val="hybridMultilevel"/>
    <w:tmpl w:val="A6300B9C"/>
    <w:lvl w:ilvl="0" w:tplc="040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076975590">
    <w:abstractNumId w:val="12"/>
  </w:num>
  <w:num w:numId="2" w16cid:durableId="535125379">
    <w:abstractNumId w:val="18"/>
  </w:num>
  <w:num w:numId="3" w16cid:durableId="1327919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6465857">
    <w:abstractNumId w:val="15"/>
  </w:num>
  <w:num w:numId="5" w16cid:durableId="573396363">
    <w:abstractNumId w:val="9"/>
  </w:num>
  <w:num w:numId="6" w16cid:durableId="498421303">
    <w:abstractNumId w:val="7"/>
  </w:num>
  <w:num w:numId="7" w16cid:durableId="599486310">
    <w:abstractNumId w:val="6"/>
  </w:num>
  <w:num w:numId="8" w16cid:durableId="1600410459">
    <w:abstractNumId w:val="5"/>
  </w:num>
  <w:num w:numId="9" w16cid:durableId="1051609486">
    <w:abstractNumId w:val="4"/>
  </w:num>
  <w:num w:numId="10" w16cid:durableId="683166231">
    <w:abstractNumId w:val="21"/>
  </w:num>
  <w:num w:numId="11" w16cid:durableId="1071587702">
    <w:abstractNumId w:val="24"/>
  </w:num>
  <w:num w:numId="12" w16cid:durableId="2141606740">
    <w:abstractNumId w:val="14"/>
  </w:num>
  <w:num w:numId="13" w16cid:durableId="1885094774">
    <w:abstractNumId w:val="13"/>
  </w:num>
  <w:num w:numId="14" w16cid:durableId="1224296632">
    <w:abstractNumId w:val="11"/>
  </w:num>
  <w:num w:numId="15" w16cid:durableId="1976253343">
    <w:abstractNumId w:val="17"/>
  </w:num>
  <w:num w:numId="16" w16cid:durableId="1502238824">
    <w:abstractNumId w:val="8"/>
  </w:num>
  <w:num w:numId="17" w16cid:durableId="1845826028">
    <w:abstractNumId w:val="3"/>
  </w:num>
  <w:num w:numId="18" w16cid:durableId="930044044">
    <w:abstractNumId w:val="2"/>
  </w:num>
  <w:num w:numId="19" w16cid:durableId="1184127775">
    <w:abstractNumId w:val="1"/>
  </w:num>
  <w:num w:numId="20" w16cid:durableId="192812387">
    <w:abstractNumId w:val="0"/>
  </w:num>
  <w:num w:numId="21" w16cid:durableId="520238740">
    <w:abstractNumId w:val="22"/>
  </w:num>
  <w:num w:numId="22" w16cid:durableId="1536238607">
    <w:abstractNumId w:val="16"/>
  </w:num>
  <w:num w:numId="23" w16cid:durableId="1077943913">
    <w:abstractNumId w:val="20"/>
  </w:num>
  <w:num w:numId="24" w16cid:durableId="441071781">
    <w:abstractNumId w:val="19"/>
  </w:num>
  <w:num w:numId="25" w16cid:durableId="2126461659">
    <w:abstractNumId w:val="22"/>
    <w:lvlOverride w:ilvl="0">
      <w:lvl w:ilvl="0">
        <w:numFmt w:val="decimal"/>
        <w:pStyle w:val="Nadpis1"/>
        <w:lvlText w:val=""/>
        <w:lvlJc w:val="left"/>
      </w:lvl>
    </w:lvlOverride>
    <w:lvlOverride w:ilvl="1">
      <w:lvl w:ilvl="1">
        <w:start w:val="1"/>
        <w:numFmt w:val="decimal"/>
        <w:pStyle w:val="Nadpis2"/>
        <w:lvlText w:val="%1.%2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Nadpis3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</w:num>
  <w:num w:numId="26" w16cid:durableId="178280146">
    <w:abstractNumId w:val="25"/>
  </w:num>
  <w:num w:numId="27" w16cid:durableId="161551703">
    <w:abstractNumId w:val="26"/>
  </w:num>
  <w:num w:numId="28" w16cid:durableId="270556681">
    <w:abstractNumId w:val="23"/>
  </w:num>
  <w:num w:numId="29" w16cid:durableId="1252273765">
    <w:abstractNumId w:val="10"/>
  </w:num>
  <w:num w:numId="30" w16cid:durableId="1602684346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6A"/>
    <w:rsid w:val="00017CCD"/>
    <w:rsid w:val="00030717"/>
    <w:rsid w:val="000316FC"/>
    <w:rsid w:val="000933D6"/>
    <w:rsid w:val="000B7D43"/>
    <w:rsid w:val="000E3A34"/>
    <w:rsid w:val="000F063A"/>
    <w:rsid w:val="000F34C4"/>
    <w:rsid w:val="001079FA"/>
    <w:rsid w:val="00112D19"/>
    <w:rsid w:val="001250A0"/>
    <w:rsid w:val="001268EF"/>
    <w:rsid w:val="0013334A"/>
    <w:rsid w:val="0013391F"/>
    <w:rsid w:val="001455C9"/>
    <w:rsid w:val="001860A3"/>
    <w:rsid w:val="001A0C0C"/>
    <w:rsid w:val="001B672C"/>
    <w:rsid w:val="001D2AD6"/>
    <w:rsid w:val="001D4A0E"/>
    <w:rsid w:val="001E02C9"/>
    <w:rsid w:val="001E0382"/>
    <w:rsid w:val="001E67F6"/>
    <w:rsid w:val="0021040D"/>
    <w:rsid w:val="00221720"/>
    <w:rsid w:val="00225E2A"/>
    <w:rsid w:val="00227C51"/>
    <w:rsid w:val="0023432B"/>
    <w:rsid w:val="00236BCF"/>
    <w:rsid w:val="00237A16"/>
    <w:rsid w:val="00237AAD"/>
    <w:rsid w:val="002570DC"/>
    <w:rsid w:val="0025716F"/>
    <w:rsid w:val="00257834"/>
    <w:rsid w:val="0026153B"/>
    <w:rsid w:val="002C2C5F"/>
    <w:rsid w:val="002D0B2F"/>
    <w:rsid w:val="002F0811"/>
    <w:rsid w:val="002F261A"/>
    <w:rsid w:val="002F6CEC"/>
    <w:rsid w:val="00306106"/>
    <w:rsid w:val="003147FC"/>
    <w:rsid w:val="00327C8F"/>
    <w:rsid w:val="003368F0"/>
    <w:rsid w:val="00341B93"/>
    <w:rsid w:val="00382748"/>
    <w:rsid w:val="00387FC0"/>
    <w:rsid w:val="00394D8A"/>
    <w:rsid w:val="003C161E"/>
    <w:rsid w:val="003C2BF2"/>
    <w:rsid w:val="003F2159"/>
    <w:rsid w:val="003F348D"/>
    <w:rsid w:val="00415E82"/>
    <w:rsid w:val="0042033A"/>
    <w:rsid w:val="00435833"/>
    <w:rsid w:val="0043788F"/>
    <w:rsid w:val="00440DE5"/>
    <w:rsid w:val="00447158"/>
    <w:rsid w:val="00447B02"/>
    <w:rsid w:val="004500D0"/>
    <w:rsid w:val="0046078E"/>
    <w:rsid w:val="00463825"/>
    <w:rsid w:val="00472269"/>
    <w:rsid w:val="004A61BB"/>
    <w:rsid w:val="004B2005"/>
    <w:rsid w:val="004C1487"/>
    <w:rsid w:val="00510C29"/>
    <w:rsid w:val="005312CC"/>
    <w:rsid w:val="00542FF0"/>
    <w:rsid w:val="005459B7"/>
    <w:rsid w:val="00566029"/>
    <w:rsid w:val="005766EE"/>
    <w:rsid w:val="00584945"/>
    <w:rsid w:val="005A1AB7"/>
    <w:rsid w:val="005B54DB"/>
    <w:rsid w:val="005C3035"/>
    <w:rsid w:val="005C4CFF"/>
    <w:rsid w:val="005F5AF2"/>
    <w:rsid w:val="00615AB3"/>
    <w:rsid w:val="00615D28"/>
    <w:rsid w:val="0062123E"/>
    <w:rsid w:val="00626A22"/>
    <w:rsid w:val="006503E4"/>
    <w:rsid w:val="00671109"/>
    <w:rsid w:val="00674628"/>
    <w:rsid w:val="006803EF"/>
    <w:rsid w:val="0068064C"/>
    <w:rsid w:val="006A77D1"/>
    <w:rsid w:val="006E6614"/>
    <w:rsid w:val="006F3E2A"/>
    <w:rsid w:val="006F508F"/>
    <w:rsid w:val="0071738E"/>
    <w:rsid w:val="00721D60"/>
    <w:rsid w:val="00741693"/>
    <w:rsid w:val="007430FA"/>
    <w:rsid w:val="00745D8D"/>
    <w:rsid w:val="00752D09"/>
    <w:rsid w:val="00753CDD"/>
    <w:rsid w:val="00755F57"/>
    <w:rsid w:val="00770BCF"/>
    <w:rsid w:val="00775F26"/>
    <w:rsid w:val="007B6FC7"/>
    <w:rsid w:val="007D412A"/>
    <w:rsid w:val="007F4F9D"/>
    <w:rsid w:val="007F716A"/>
    <w:rsid w:val="008429E0"/>
    <w:rsid w:val="00854482"/>
    <w:rsid w:val="00860B28"/>
    <w:rsid w:val="0087258C"/>
    <w:rsid w:val="00882BB5"/>
    <w:rsid w:val="008876C5"/>
    <w:rsid w:val="00895857"/>
    <w:rsid w:val="008A662B"/>
    <w:rsid w:val="008B142A"/>
    <w:rsid w:val="008B3947"/>
    <w:rsid w:val="008C5522"/>
    <w:rsid w:val="008D5509"/>
    <w:rsid w:val="00910F8E"/>
    <w:rsid w:val="009262EB"/>
    <w:rsid w:val="0092658C"/>
    <w:rsid w:val="00941AC5"/>
    <w:rsid w:val="00945859"/>
    <w:rsid w:val="00992D06"/>
    <w:rsid w:val="009D1DCF"/>
    <w:rsid w:val="00A45931"/>
    <w:rsid w:val="00A56E9C"/>
    <w:rsid w:val="00A6291E"/>
    <w:rsid w:val="00A651FD"/>
    <w:rsid w:val="00A70B3D"/>
    <w:rsid w:val="00A74FDC"/>
    <w:rsid w:val="00A758D8"/>
    <w:rsid w:val="00A924A0"/>
    <w:rsid w:val="00AA191C"/>
    <w:rsid w:val="00AB6A25"/>
    <w:rsid w:val="00B002B2"/>
    <w:rsid w:val="00B06BFF"/>
    <w:rsid w:val="00B1024F"/>
    <w:rsid w:val="00B4604C"/>
    <w:rsid w:val="00B54D4D"/>
    <w:rsid w:val="00B63033"/>
    <w:rsid w:val="00B638E9"/>
    <w:rsid w:val="00B6444D"/>
    <w:rsid w:val="00BA365E"/>
    <w:rsid w:val="00BA43EF"/>
    <w:rsid w:val="00BB42ED"/>
    <w:rsid w:val="00BF66B4"/>
    <w:rsid w:val="00C00B19"/>
    <w:rsid w:val="00C032FB"/>
    <w:rsid w:val="00C34C2F"/>
    <w:rsid w:val="00C44315"/>
    <w:rsid w:val="00C46746"/>
    <w:rsid w:val="00C537F7"/>
    <w:rsid w:val="00C64761"/>
    <w:rsid w:val="00C72271"/>
    <w:rsid w:val="00C83245"/>
    <w:rsid w:val="00CA028D"/>
    <w:rsid w:val="00CA404C"/>
    <w:rsid w:val="00CC5042"/>
    <w:rsid w:val="00CD7D5D"/>
    <w:rsid w:val="00CE194E"/>
    <w:rsid w:val="00D04B63"/>
    <w:rsid w:val="00D06100"/>
    <w:rsid w:val="00D306DE"/>
    <w:rsid w:val="00D30F23"/>
    <w:rsid w:val="00D41EFE"/>
    <w:rsid w:val="00D4315D"/>
    <w:rsid w:val="00D834B0"/>
    <w:rsid w:val="00D8505D"/>
    <w:rsid w:val="00D85BA3"/>
    <w:rsid w:val="00D877C0"/>
    <w:rsid w:val="00DB614E"/>
    <w:rsid w:val="00DD2C46"/>
    <w:rsid w:val="00DD5012"/>
    <w:rsid w:val="00DE5CCE"/>
    <w:rsid w:val="00E172AD"/>
    <w:rsid w:val="00E41DE6"/>
    <w:rsid w:val="00E4247D"/>
    <w:rsid w:val="00E57238"/>
    <w:rsid w:val="00E833CE"/>
    <w:rsid w:val="00E838E0"/>
    <w:rsid w:val="00EA593D"/>
    <w:rsid w:val="00EC3006"/>
    <w:rsid w:val="00EC5240"/>
    <w:rsid w:val="00EC5DAA"/>
    <w:rsid w:val="00ED2F18"/>
    <w:rsid w:val="00EE6816"/>
    <w:rsid w:val="00EF2334"/>
    <w:rsid w:val="00F170DD"/>
    <w:rsid w:val="00F17D4E"/>
    <w:rsid w:val="00F17E61"/>
    <w:rsid w:val="00F33BEF"/>
    <w:rsid w:val="00F36911"/>
    <w:rsid w:val="00F37BA3"/>
    <w:rsid w:val="00F67686"/>
    <w:rsid w:val="00F8258F"/>
    <w:rsid w:val="00F846B4"/>
    <w:rsid w:val="00F96D91"/>
    <w:rsid w:val="00FA1BC1"/>
    <w:rsid w:val="00FB27BC"/>
    <w:rsid w:val="00FD5930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29F5"/>
  <w15:chartTrackingRefBased/>
  <w15:docId w15:val="{D31C6BE0-2716-444B-8641-CDE8C09E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E0382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E0382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E03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file:///C:\Users\Oliver%20&#344;ezn&#237;&#269;ek\Documents\Olas\&#352;kola\Maturita\Maturitn&#237;%20pr&#225;ce\paralelizace_3d_renderovani\docs\Paralelizace_3D_renderovani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%20&#344;ezn&#237;&#269;ek\Documents\Olas\&#352;kola\Maturita\Maturitn&#237;%20pr&#225;ce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F26BF74A946FAB89AFBAAD8BAA2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35CAC8-381F-4F15-82BA-DF9E4B6FCD99}"/>
      </w:docPartPr>
      <w:docPartBody>
        <w:p w:rsidR="006E2C64" w:rsidRDefault="00000000">
          <w:pPr>
            <w:pStyle w:val="3B8F26BF74A946FAB89AFBAAD8BAA2EB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23D12C77407A4112A2B04A70CE8815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264702F-654A-4F87-809B-21F7B5E268ED}"/>
      </w:docPartPr>
      <w:docPartBody>
        <w:p w:rsidR="006E2C64" w:rsidRDefault="00000000">
          <w:pPr>
            <w:pStyle w:val="23D12C77407A4112A2B04A70CE8815A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E8"/>
    <w:rsid w:val="002440BE"/>
    <w:rsid w:val="00250C76"/>
    <w:rsid w:val="006E2C64"/>
    <w:rsid w:val="00A4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B8F26BF74A946FAB89AFBAAD8BAA2EB">
    <w:name w:val="3B8F26BF74A946FAB89AFBAAD8BAA2EB"/>
  </w:style>
  <w:style w:type="paragraph" w:customStyle="1" w:styleId="23D12C77407A4112A2B04A70CE8815AD">
    <w:name w:val="23D12C77407A4112A2B04A70CE881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sot</b:Tag>
    <b:SourceType>InternetSite</b:SourceType>
    <b:Guid>{A04327DF-26E7-479F-9D45-410D1759143B}</b:Guid>
    <b:Author>
      <b:Author>
        <b:NameList>
          <b:Person>
            <b:Last>sotrh</b:Last>
          </b:Person>
        </b:NameList>
      </b:Author>
    </b:Author>
    <b:Title>Textures and bind groups</b:Title>
    <b:InternetSiteTitle>Learn Wgpu</b:InternetSiteTitle>
    <b:URL>https://sotrh.github.io/learn-wgpu/beginner/tutorial5-textures/</b:URL>
    <b:RefOrder>1</b:RefOrder>
  </b:Source>
  <b:Source>
    <b:Tag>W3</b:Tag>
    <b:SourceType>InternetSite</b:SourceType>
    <b:Guid>{1ED5F441-C8FC-48BC-9F61-493C8DBA4265}</b:Guid>
    <b:InternetSiteTitle>W3C</b:InternetSiteTitle>
    <b:URL>https://www.w3.org/TR/WGSL/</b:URL>
    <b:Title>WebGPU Shading Language</b:Title>
    <b:RefOrder>2</b:RefOrder>
  </b:Source>
  <b:Source>
    <b:Tag>WGP</b:Tag>
    <b:SourceType>InternetSite</b:SourceType>
    <b:Guid>{6236E2A6-8DAF-4994-B0F9-EE8EA56AA935}</b:Guid>
    <b:InternetSiteTitle>Docs.rs</b:InternetSiteTitle>
    <b:URL>https://docs.rs/wgpu/latest/wgpu/</b:URL>
    <b:Title>WGPU documentation</b:Title>
    <b:RefOrder>3</b:RefOrder>
  </b:Source>
  <b:Source>
    <b:Tag>The</b:Tag>
    <b:SourceType>InternetSite</b:SourceType>
    <b:Guid>{1C8595F2-4AD8-4E69-9ECC-C7E855B660A4}</b:Guid>
    <b:InternetSiteTitle>The Rust Programming Language - book</b:InternetSiteTitle>
    <b:URL>https://doc.rust-lang.org/book/</b:URL>
    <b:RefOrder>4</b:RefOrder>
  </b:Source>
  <b:Source>
    <b:Tag>Par</b:Tag>
    <b:SourceType>InternetSite</b:SourceType>
    <b:Guid>{0C2D39D6-C62A-4E1E-834A-87746C2B7F01}</b:Guid>
    <b:Title>Paralelní výpočty</b:Title>
    <b:InternetSiteTitle>Wikipedie</b:InternetSiteTitle>
    <b:URL>https://cs.wikipedia.org/wiki/Paraleln%C3%AD_v%C3%BDpo%C4%8Dty</b:URL>
    <b:RefOrder>5</b:RefOrder>
  </b:Source>
  <b:Source>
    <b:Tag>AZA22</b:Tag>
    <b:SourceType>InternetSite</b:SourceType>
    <b:Guid>{E96A904C-5BB1-4526-80F3-B251EA0F416E}</b:Guid>
    <b:Author>
      <b:Author>
        <b:NameList>
          <b:Person>
            <b:Last>AZAT</b:Last>
          </b:Person>
        </b:NameList>
      </b:Author>
    </b:Author>
    <b:Title>History of Rust Programming Language</b:Title>
    <b:InternetSiteTitle>TechnoSuggest</b:InternetSiteTitle>
    <b:Year>2022</b:Year>
    <b:Month>Červenec</b:Month>
    <b:Day>28</b:Day>
    <b:URL>https://technosuggest.com/history-of-rust-programming-language/</b:URL>
    <b:RefOrder>6</b:RefOrder>
  </b:Source>
  <b:Source>
    <b:Tag>Rus</b:Tag>
    <b:SourceType>InternetSite</b:SourceType>
    <b:Guid>{75BD7C07-9191-47BB-A26E-A29C41BB8145}</b:Guid>
    <b:Title>Rust (programovací jazyk)</b:Title>
    <b:InternetSiteTitle>Wikipedie</b:InternetSiteTitle>
    <b:URL>https://cs.wikipedia.org/wiki/Rust_(programovac%C3%AD_jazyk)</b:URL>
    <b:RefOrder>7</b:RefOrder>
  </b:Source>
  <b:Source>
    <b:Tag>GPU</b:Tag>
    <b:SourceType>InternetSite</b:SourceType>
    <b:Guid>{C5C6E5C1-7980-47C0-A9BC-5533C8F766CE}</b:Guid>
    <b:Title>GPU Driven Rendering</b:Title>
    <b:InternetSiteTitle>Vulkan Guide</b:InternetSiteTitle>
    <b:URL>https://vkguide.dev/docs/gpudriven/gpu_driven_engines/</b:URL>
    <b:RefOrder>8</b:RefOrder>
  </b:Source>
  <b:Source>
    <b:Tag>Mic21</b:Tag>
    <b:SourceType>InternetSite</b:SourceType>
    <b:Guid>{DB2A8BFA-FFAC-49D7-B946-038740ED2D94}</b:Guid>
    <b:Author>
      <b:Author>
        <b:NameList>
          <b:Person>
            <b:Last>Microsoft</b:Last>
          </b:Person>
        </b:NameList>
      </b:Author>
    </b:Author>
    <b:Title>Rendering from Vertex and Index Buffers (Direct3D 9)</b:Title>
    <b:InternetSiteTitle>Windows App Development</b:InternetSiteTitle>
    <b:Year>2021</b:Year>
    <b:Month>6</b:Month>
    <b:Day>1</b:Day>
    <b:RefOrder>9</b:RefOrder>
  </b:Source>
</b:Sources>
</file>

<file path=customXml/itemProps1.xml><?xml version="1.0" encoding="utf-8"?>
<ds:datastoreItem xmlns:ds="http://schemas.openxmlformats.org/officeDocument/2006/customXml" ds:itemID="{CC50B7EF-81AE-4AF7-BAE4-E2ED21AF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5867</TotalTime>
  <Pages>22</Pages>
  <Words>2595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Paralelizace 3D renderování</vt:lpstr>
    </vt:vector>
  </TitlesOfParts>
  <Company/>
  <LinksUpToDate>false</LinksUpToDate>
  <CharactersWithSpaces>17874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Paralelizace 3D renderování</dc:title>
  <dc:subject/>
  <dc:creator>Oliver Řezníček</dc:creator>
  <cp:keywords/>
  <dc:description/>
  <cp:lastModifiedBy>Oliver Řezníček</cp:lastModifiedBy>
  <cp:revision>149</cp:revision>
  <dcterms:created xsi:type="dcterms:W3CDTF">2023-01-23T19:18:00Z</dcterms:created>
  <dcterms:modified xsi:type="dcterms:W3CDTF">2023-01-30T19:53:00Z</dcterms:modified>
</cp:coreProperties>
</file>