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9ADA" w14:textId="77777777" w:rsidR="00EE67FC" w:rsidRDefault="00961DBF" w:rsidP="00EE67FC">
      <w:pPr>
        <w:keepNext/>
      </w:pPr>
      <w:r>
        <w:rPr>
          <w:noProof/>
        </w:rPr>
        <w:drawing>
          <wp:inline distT="0" distB="0" distL="0" distR="0" wp14:anchorId="712A898D" wp14:editId="22041249">
            <wp:extent cx="5760720" cy="5923915"/>
            <wp:effectExtent l="0" t="0" r="5080" b="0"/>
            <wp:docPr id="1569081320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1320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822" cy="599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C898" w14:textId="166E84ED" w:rsidR="00EE67FC" w:rsidRDefault="00EE67FC" w:rsidP="00EE67FC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D348E">
        <w:rPr>
          <w:noProof/>
        </w:rPr>
        <w:t>1</w:t>
      </w:r>
      <w:r>
        <w:fldChar w:fldCharType="end"/>
      </w:r>
      <w:r>
        <w:t xml:space="preserve"> </w:t>
      </w:r>
      <w:r w:rsidRPr="00A1615F">
        <w:t>Initialer Zustand der Benutzeroberfläche (GUI) nach dem Programmstart</w:t>
      </w:r>
      <w:r w:rsidRPr="003509B6">
        <w:t>.</w:t>
      </w:r>
    </w:p>
    <w:p w14:paraId="71F89DA0" w14:textId="082DD000" w:rsidR="00EE67FC" w:rsidRPr="006D348E" w:rsidRDefault="00EE67FC" w:rsidP="00EE67FC">
      <w:pPr>
        <w:pStyle w:val="StandardWeb"/>
        <w:rPr>
          <w:rFonts w:ascii="Aptos" w:hAnsi="Aptos" w:cs="Arial"/>
        </w:rPr>
      </w:pPr>
      <w:r w:rsidRPr="006D348E">
        <w:rPr>
          <w:rFonts w:ascii="Aptos" w:hAnsi="Aptos" w:cs="Arial"/>
        </w:rPr>
        <w:t xml:space="preserve">Das Frontend wurde mit </w:t>
      </w:r>
      <w:proofErr w:type="spellStart"/>
      <w:r w:rsidRPr="006D348E">
        <w:rPr>
          <w:rStyle w:val="HTMLCode"/>
          <w:rFonts w:ascii="Aptos" w:eastAsiaTheme="majorEastAsia" w:hAnsi="Aptos" w:cs="Arial"/>
        </w:rPr>
        <w:t>tkinter</w:t>
      </w:r>
      <w:proofErr w:type="spellEnd"/>
      <w:r w:rsidRPr="006D348E">
        <w:rPr>
          <w:rFonts w:ascii="Aptos" w:hAnsi="Aptos" w:cs="Arial"/>
        </w:rPr>
        <w:t xml:space="preserve"> und </w:t>
      </w:r>
      <w:proofErr w:type="spellStart"/>
      <w:r w:rsidRPr="006D348E">
        <w:rPr>
          <w:rStyle w:val="HTMLCode"/>
          <w:rFonts w:ascii="Aptos" w:eastAsiaTheme="majorEastAsia" w:hAnsi="Aptos" w:cs="Arial"/>
        </w:rPr>
        <w:t>ttk</w:t>
      </w:r>
      <w:proofErr w:type="spellEnd"/>
      <w:r w:rsidRPr="006D348E">
        <w:rPr>
          <w:rFonts w:ascii="Aptos" w:hAnsi="Aptos" w:cs="Arial"/>
        </w:rPr>
        <w:t xml:space="preserve"> (</w:t>
      </w:r>
      <w:proofErr w:type="spellStart"/>
      <w:r w:rsidRPr="006D348E">
        <w:rPr>
          <w:rFonts w:ascii="Aptos" w:hAnsi="Aptos" w:cs="Arial"/>
        </w:rPr>
        <w:t>Themed</w:t>
      </w:r>
      <w:proofErr w:type="spellEnd"/>
      <w:r w:rsidRPr="006D348E">
        <w:rPr>
          <w:rFonts w:ascii="Aptos" w:hAnsi="Aptos" w:cs="Arial"/>
        </w:rPr>
        <w:t xml:space="preserve"> </w:t>
      </w:r>
      <w:proofErr w:type="spellStart"/>
      <w:r w:rsidRPr="006D348E">
        <w:rPr>
          <w:rFonts w:ascii="Aptos" w:hAnsi="Aptos" w:cs="Arial"/>
        </w:rPr>
        <w:t>Tkinter</w:t>
      </w:r>
      <w:proofErr w:type="spellEnd"/>
      <w:r w:rsidRPr="006D348E">
        <w:rPr>
          <w:rFonts w:ascii="Aptos" w:hAnsi="Aptos" w:cs="Arial"/>
        </w:rPr>
        <w:t>) umgesetzt, um eine native Optik auf Windows/</w:t>
      </w:r>
      <w:proofErr w:type="spellStart"/>
      <w:r w:rsidRPr="006D348E">
        <w:rPr>
          <w:rFonts w:ascii="Aptos" w:hAnsi="Aptos" w:cs="Arial"/>
        </w:rPr>
        <w:t>macOS</w:t>
      </w:r>
      <w:proofErr w:type="spellEnd"/>
      <w:r w:rsidRPr="006D348E">
        <w:rPr>
          <w:rFonts w:ascii="Aptos" w:hAnsi="Aptos" w:cs="Arial"/>
        </w:rPr>
        <w:t xml:space="preserve"> zu gewährleisten. Die Anwendung ist modular aufgebaut: Beim Start wird im Hintergrund bereits die Bibliothek </w:t>
      </w:r>
      <w:proofErr w:type="spellStart"/>
      <w:r w:rsidRPr="006D348E">
        <w:rPr>
          <w:rStyle w:val="HTMLCode"/>
          <w:rFonts w:ascii="Aptos" w:eastAsiaTheme="majorEastAsia" w:hAnsi="Aptos" w:cs="Arial"/>
        </w:rPr>
        <w:t>sgb_library</w:t>
      </w:r>
      <w:proofErr w:type="spellEnd"/>
      <w:r w:rsidRPr="006D348E">
        <w:rPr>
          <w:rFonts w:ascii="Aptos" w:hAnsi="Aptos" w:cs="Arial"/>
        </w:rPr>
        <w:t xml:space="preserve"> initialisiert, welche die Verbindung zur CSV-Datenbank herstellt, aber noch keine Ressourcen für Bilder verbraucht (</w:t>
      </w:r>
      <w:proofErr w:type="spellStart"/>
      <w:r w:rsidRPr="006D348E">
        <w:rPr>
          <w:rFonts w:ascii="Aptos" w:hAnsi="Aptos" w:cs="Arial"/>
        </w:rPr>
        <w:t>Lazy</w:t>
      </w:r>
      <w:proofErr w:type="spellEnd"/>
      <w:r w:rsidRPr="006D348E">
        <w:rPr>
          <w:rFonts w:ascii="Aptos" w:hAnsi="Aptos" w:cs="Arial"/>
        </w:rPr>
        <w:t xml:space="preserve"> </w:t>
      </w:r>
      <w:proofErr w:type="spellStart"/>
      <w:r w:rsidRPr="006D348E">
        <w:rPr>
          <w:rFonts w:ascii="Aptos" w:hAnsi="Aptos" w:cs="Arial"/>
        </w:rPr>
        <w:t>Loading</w:t>
      </w:r>
      <w:proofErr w:type="spellEnd"/>
      <w:r w:rsidRPr="006D348E">
        <w:rPr>
          <w:rFonts w:ascii="Aptos" w:hAnsi="Aptos" w:cs="Arial"/>
        </w:rPr>
        <w:t>).</w:t>
      </w:r>
    </w:p>
    <w:p w14:paraId="576F30DF" w14:textId="69C4087F" w:rsidR="00EE67FC" w:rsidRPr="00EE67FC" w:rsidRDefault="00EE67FC" w:rsidP="00EE67FC">
      <w:pPr>
        <w:tabs>
          <w:tab w:val="left" w:pos="7399"/>
        </w:tabs>
      </w:pPr>
    </w:p>
    <w:p w14:paraId="376853CF" w14:textId="77777777" w:rsidR="00EE67FC" w:rsidRDefault="00961DBF" w:rsidP="00EE67FC">
      <w:pPr>
        <w:keepNext/>
      </w:pPr>
      <w:r>
        <w:rPr>
          <w:noProof/>
        </w:rPr>
        <w:lastRenderedPageBreak/>
        <w:drawing>
          <wp:inline distT="0" distB="0" distL="0" distR="0" wp14:anchorId="4DFC2E80" wp14:editId="130825CF">
            <wp:extent cx="5760720" cy="5923915"/>
            <wp:effectExtent l="0" t="0" r="5080" b="0"/>
            <wp:docPr id="126202524" name="Grafik 2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524" name="Grafik 2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0225" w14:textId="334030B3" w:rsidR="00EE67FC" w:rsidRDefault="00EE67FC" w:rsidP="00EE67FC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D348E">
        <w:rPr>
          <w:noProof/>
        </w:rPr>
        <w:t>2</w:t>
      </w:r>
      <w:r>
        <w:fldChar w:fldCharType="end"/>
      </w:r>
      <w:r>
        <w:t xml:space="preserve"> </w:t>
      </w:r>
      <w:r w:rsidRPr="004C45D0">
        <w:t>Auswahl eines Produktionsauftrags über das Dropdown-Menü (Combobox).</w:t>
      </w:r>
    </w:p>
    <w:p w14:paraId="160A9E88" w14:textId="77777777" w:rsidR="00EE67FC" w:rsidRPr="00EE67FC" w:rsidRDefault="00EE67FC" w:rsidP="00EE67FC">
      <w:r w:rsidRPr="00EE67FC">
        <w:t>Die Liste der Auftragsnummern wird direkt aus der Datei sgb_production_data.csv eingelesen. Dabei werden leere Zeilen oder Überschriften automatisch übersprungen. Durch das Dropdown-Menü (Combobox) muss man die Seriennummer nicht von Hand eintippen, was Schreibfehler verhindert.</w:t>
      </w:r>
    </w:p>
    <w:p w14:paraId="1F01B7D5" w14:textId="27DE295D" w:rsidR="00EE67FC" w:rsidRPr="00EE67FC" w:rsidRDefault="00EE67FC" w:rsidP="00EE67FC"/>
    <w:p w14:paraId="5CAC51C6" w14:textId="77777777" w:rsidR="00EE67FC" w:rsidRDefault="00961DBF" w:rsidP="00EE67FC">
      <w:pPr>
        <w:keepNext/>
      </w:pPr>
      <w:r>
        <w:rPr>
          <w:noProof/>
        </w:rPr>
        <w:lastRenderedPageBreak/>
        <w:drawing>
          <wp:inline distT="0" distB="0" distL="0" distR="0" wp14:anchorId="19DE4F19" wp14:editId="404D56C6">
            <wp:extent cx="5760720" cy="5923915"/>
            <wp:effectExtent l="0" t="0" r="5080" b="0"/>
            <wp:docPr id="393868634" name="Grafik 3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8634" name="Grafik 3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0D71" w14:textId="10908F50" w:rsidR="00EE67FC" w:rsidRDefault="00EE67FC" w:rsidP="00EE67FC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D348E">
        <w:rPr>
          <w:noProof/>
        </w:rPr>
        <w:t>3</w:t>
      </w:r>
      <w:r>
        <w:fldChar w:fldCharType="end"/>
      </w:r>
      <w:r>
        <w:t xml:space="preserve"> </w:t>
      </w:r>
      <w:r w:rsidRPr="00CC3E21">
        <w:t>Live-Anzeige der Transformator-Daten und des zugehörigen Schaltbildes nach der Auswahl.</w:t>
      </w:r>
    </w:p>
    <w:p w14:paraId="1392786F" w14:textId="77777777" w:rsidR="00EE67FC" w:rsidRPr="00EE67FC" w:rsidRDefault="00EE67FC" w:rsidP="00EE67FC"/>
    <w:p w14:paraId="4BCAB04F" w14:textId="2BFA463B" w:rsidR="00EE67FC" w:rsidRPr="00EE67FC" w:rsidRDefault="00EE67FC" w:rsidP="00EE67FC">
      <w:pPr>
        <w:tabs>
          <w:tab w:val="left" w:pos="3477"/>
        </w:tabs>
      </w:pPr>
      <w:r w:rsidRPr="00EE67FC">
        <w:t>Sobald ein Auftrag gewählt wird, triggert das Event &lt;&lt;</w:t>
      </w:r>
      <w:proofErr w:type="spellStart"/>
      <w:r w:rsidRPr="00EE67FC">
        <w:t>ComboboxSelected</w:t>
      </w:r>
      <w:proofErr w:type="spellEnd"/>
      <w:r w:rsidRPr="00EE67FC">
        <w:t>&gt;&gt; die Update-Funktion.</w:t>
      </w:r>
    </w:p>
    <w:p w14:paraId="39DAA5A2" w14:textId="77777777" w:rsidR="00EE67FC" w:rsidRPr="00EE67FC" w:rsidRDefault="00EE67FC" w:rsidP="00EE67FC">
      <w:pPr>
        <w:numPr>
          <w:ilvl w:val="0"/>
          <w:numId w:val="1"/>
        </w:numPr>
        <w:tabs>
          <w:tab w:val="left" w:pos="3477"/>
        </w:tabs>
      </w:pPr>
      <w:r w:rsidRPr="00EE67FC">
        <w:rPr>
          <w:b/>
          <w:bCs/>
        </w:rPr>
        <w:t>Daten:</w:t>
      </w:r>
      <w:r w:rsidRPr="00EE67FC">
        <w:t xml:space="preserve"> Kundenspezifische Werte (Leistung, Spannung) werden aus dem Datensatz extrahiert und angezeigt.</w:t>
      </w:r>
    </w:p>
    <w:p w14:paraId="14111703" w14:textId="77777777" w:rsidR="00EE67FC" w:rsidRPr="00EE67FC" w:rsidRDefault="00EE67FC" w:rsidP="00EE67FC">
      <w:pPr>
        <w:numPr>
          <w:ilvl w:val="0"/>
          <w:numId w:val="1"/>
        </w:numPr>
        <w:tabs>
          <w:tab w:val="left" w:pos="3477"/>
        </w:tabs>
      </w:pPr>
      <w:r w:rsidRPr="00EE67FC">
        <w:rPr>
          <w:b/>
          <w:bCs/>
        </w:rPr>
        <w:t>Visualisierung:</w:t>
      </w:r>
      <w:r w:rsidRPr="00EE67FC">
        <w:t xml:space="preserve"> Das Programm sucht im Asset-Ordner automatisch nach der passenden Vektorgrafik für die Schaltgruppe (hier z. B. "Dyn5" oder "Yyn0"). Die Grafik wird mittels Pillow (PIL) on-</w:t>
      </w:r>
      <w:proofErr w:type="spellStart"/>
      <w:r w:rsidRPr="00EE67FC">
        <w:t>the</w:t>
      </w:r>
      <w:proofErr w:type="spellEnd"/>
      <w:r w:rsidRPr="00EE67FC">
        <w:t>-</w:t>
      </w:r>
      <w:proofErr w:type="spellStart"/>
      <w:r w:rsidRPr="00EE67FC">
        <w:t>fly</w:t>
      </w:r>
      <w:proofErr w:type="spellEnd"/>
      <w:r w:rsidRPr="00EE67FC">
        <w:t xml:space="preserve"> skaliert und in das GUI-Label gerendert.</w:t>
      </w:r>
    </w:p>
    <w:p w14:paraId="7BB8F7DD" w14:textId="6EAC9BCA" w:rsidR="00EE67FC" w:rsidRPr="00EE67FC" w:rsidRDefault="00EE67FC" w:rsidP="00EE67FC">
      <w:pPr>
        <w:tabs>
          <w:tab w:val="left" w:pos="3477"/>
        </w:tabs>
      </w:pPr>
    </w:p>
    <w:p w14:paraId="634B7D13" w14:textId="77777777" w:rsidR="006D348E" w:rsidRDefault="00961DBF" w:rsidP="006D348E">
      <w:pPr>
        <w:keepNext/>
      </w:pPr>
      <w:r>
        <w:rPr>
          <w:noProof/>
        </w:rPr>
        <w:lastRenderedPageBreak/>
        <w:drawing>
          <wp:inline distT="0" distB="0" distL="0" distR="0" wp14:anchorId="20AC8A88" wp14:editId="3C54E35E">
            <wp:extent cx="5760720" cy="5923915"/>
            <wp:effectExtent l="0" t="0" r="5080" b="0"/>
            <wp:docPr id="489524680" name="Grafik 4" descr="Ein Bild, das Text, Screensho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4680" name="Grafik 4" descr="Ein Bild, das Text, Screenshot, Multimedia-Software, Software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245B" w14:textId="3819159C" w:rsidR="006D348E" w:rsidRDefault="006D348E" w:rsidP="006D348E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715B8F">
        <w:t>Erfolgsmeldung nach der automatisierten PDF-Generierung.</w:t>
      </w:r>
    </w:p>
    <w:p w14:paraId="26AE3C3E" w14:textId="77777777" w:rsidR="006D348E" w:rsidRPr="006D348E" w:rsidRDefault="006D348E" w:rsidP="006D348E"/>
    <w:p w14:paraId="7BFF4659" w14:textId="77777777" w:rsidR="006D348E" w:rsidRDefault="006D348E" w:rsidP="006D348E">
      <w:pPr>
        <w:rPr>
          <w:i/>
          <w:iCs/>
          <w:color w:val="0E2841" w:themeColor="text2"/>
          <w:sz w:val="18"/>
          <w:szCs w:val="18"/>
        </w:rPr>
      </w:pPr>
    </w:p>
    <w:p w14:paraId="79FD37AB" w14:textId="35167D67" w:rsidR="006D348E" w:rsidRPr="006D348E" w:rsidRDefault="006D348E" w:rsidP="006D348E">
      <w:pPr>
        <w:tabs>
          <w:tab w:val="left" w:pos="5285"/>
        </w:tabs>
      </w:pPr>
      <w:r w:rsidRPr="006D348E">
        <w:t>Ein Klick auf "</w:t>
      </w:r>
      <w:proofErr w:type="gramStart"/>
      <w:r w:rsidRPr="006D348E">
        <w:t>PDF Generieren</w:t>
      </w:r>
      <w:proofErr w:type="gramEnd"/>
      <w:r w:rsidRPr="006D348E">
        <w:t>" startet den reportlab-Prozess im Backend. Der Algorithmus erstellt einen neuen Canvas, zeichnet Rahmen, Logo und Texte millimetergenau und speichert das Ergebnis in einem separaten Unterordner (/</w:t>
      </w:r>
      <w:proofErr w:type="spellStart"/>
      <w:r w:rsidRPr="006D348E">
        <w:t>pdf_druck</w:t>
      </w:r>
      <w:proofErr w:type="spellEnd"/>
      <w:r w:rsidRPr="006D348E">
        <w:t xml:space="preserve">), um die Dateistruktur sauber zu halten. Die </w:t>
      </w:r>
      <w:proofErr w:type="spellStart"/>
      <w:r w:rsidRPr="006D348E">
        <w:t>MessageBox</w:t>
      </w:r>
      <w:proofErr w:type="spellEnd"/>
      <w:r w:rsidRPr="006D348E">
        <w:t xml:space="preserve"> gibt dem Anwender sofortiges Feedback über den Speicherpfad.</w:t>
      </w:r>
    </w:p>
    <w:p w14:paraId="6822727C" w14:textId="024D9A94" w:rsidR="006D348E" w:rsidRPr="006D348E" w:rsidRDefault="006D348E" w:rsidP="006D348E">
      <w:pPr>
        <w:tabs>
          <w:tab w:val="left" w:pos="5285"/>
        </w:tabs>
      </w:pPr>
    </w:p>
    <w:p w14:paraId="053D652A" w14:textId="77777777" w:rsidR="006D348E" w:rsidRDefault="00961DBF" w:rsidP="006D348E">
      <w:pPr>
        <w:keepNext/>
        <w:rPr>
          <w:noProof/>
        </w:rPr>
      </w:pPr>
      <w:r>
        <w:rPr>
          <w:noProof/>
        </w:rPr>
        <w:lastRenderedPageBreak/>
        <w:drawing>
          <wp:inline distT="0" distB="0" distL="0" distR="0" wp14:anchorId="0F7A4D6C" wp14:editId="04C77B0D">
            <wp:extent cx="5760720" cy="3183255"/>
            <wp:effectExtent l="0" t="0" r="5080" b="4445"/>
            <wp:docPr id="3097209" name="Grafik 5" descr="Ein Bild, das Text, Screenshot, Multimedia-Software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9" name="Grafik 5" descr="Ein Bild, das Text, Screenshot, Multimedia-Software, Design enthält.&#10;&#10;KI-generierte Inhalte können fehlerhaft sei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2C64" w14:textId="77777777" w:rsidR="006D348E" w:rsidRDefault="006D348E" w:rsidP="006D348E">
      <w:pPr>
        <w:keepNext/>
        <w:rPr>
          <w:noProof/>
        </w:rPr>
      </w:pPr>
    </w:p>
    <w:p w14:paraId="59131F49" w14:textId="77777777" w:rsidR="006D348E" w:rsidRDefault="006D348E" w:rsidP="006D348E">
      <w:pPr>
        <w:keepNext/>
        <w:rPr>
          <w:noProof/>
        </w:rPr>
      </w:pPr>
    </w:p>
    <w:p w14:paraId="444B72E3" w14:textId="6FF74E71" w:rsidR="006D348E" w:rsidRDefault="006D348E" w:rsidP="006D348E">
      <w:pPr>
        <w:keepNext/>
        <w:rPr>
          <w:noProof/>
        </w:rPr>
      </w:pPr>
      <w:r>
        <w:rPr>
          <w:noProof/>
        </w:rPr>
        <w:drawing>
          <wp:inline distT="0" distB="0" distL="0" distR="0" wp14:anchorId="18906161" wp14:editId="2242FDC8">
            <wp:extent cx="5760720" cy="3183255"/>
            <wp:effectExtent l="0" t="0" r="5080" b="4445"/>
            <wp:docPr id="2130761023" name="Grafik 6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1023" name="Grafik 6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6C96" w14:textId="6FA3F326" w:rsidR="006D348E" w:rsidRPr="006D348E" w:rsidRDefault="006D348E" w:rsidP="006D348E">
      <w:pPr>
        <w:keepNext/>
        <w:rPr>
          <w:noProof/>
        </w:rPr>
      </w:pPr>
      <w:r w:rsidRPr="006D348E">
        <w:rPr>
          <w:noProof/>
        </w:rPr>
        <w:t>Das System generiert eine standardisierte PDF-Datei, die bereit für den Druck oder die Archivierung ist.</w:t>
      </w:r>
    </w:p>
    <w:p w14:paraId="23003808" w14:textId="2EB4BF7A" w:rsidR="006D348E" w:rsidRDefault="00961DBF" w:rsidP="006D348E">
      <w:pPr>
        <w:keepNext/>
      </w:pPr>
      <w:r>
        <w:rPr>
          <w:noProof/>
        </w:rPr>
        <w:lastRenderedPageBreak/>
        <w:drawing>
          <wp:inline distT="0" distB="0" distL="0" distR="0" wp14:anchorId="170AE4B4" wp14:editId="277787A6">
            <wp:extent cx="5760720" cy="4592320"/>
            <wp:effectExtent l="0" t="0" r="5080" b="5080"/>
            <wp:docPr id="368613737" name="Grafik 7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13737" name="Grafik 7" descr="Ein Bild, das Text, Screenshot, Schrift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0AC0" w14:textId="3085DF93" w:rsidR="008C71DC" w:rsidRDefault="006D348E" w:rsidP="006D348E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 w:rsidRPr="0022716B">
        <w:t>Das fertig generierte Typenschild als PDF-Datei</w:t>
      </w:r>
    </w:p>
    <w:sectPr w:rsidR="008C71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316"/>
    <w:multiLevelType w:val="multilevel"/>
    <w:tmpl w:val="6B72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32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BF"/>
    <w:rsid w:val="006D348E"/>
    <w:rsid w:val="008C71DC"/>
    <w:rsid w:val="00961DBF"/>
    <w:rsid w:val="00991997"/>
    <w:rsid w:val="00E64AFA"/>
    <w:rsid w:val="00EE67FC"/>
    <w:rsid w:val="00FE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CEED"/>
  <w15:chartTrackingRefBased/>
  <w15:docId w15:val="{71097A30-6813-D343-B01F-8E596ACC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6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6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1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6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1D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1D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1D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1D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1D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1D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1D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1D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1D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1D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1DBF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EE67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tandardWeb">
    <w:name w:val="Normal (Web)"/>
    <w:basedOn w:val="Standard"/>
    <w:uiPriority w:val="99"/>
    <w:semiHidden/>
    <w:unhideWhenUsed/>
    <w:rsid w:val="00EE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EE67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Siegmund</dc:creator>
  <cp:keywords/>
  <dc:description/>
  <cp:lastModifiedBy>Oliver Siegmund</cp:lastModifiedBy>
  <cp:revision>2</cp:revision>
  <dcterms:created xsi:type="dcterms:W3CDTF">2025-12-08T12:08:00Z</dcterms:created>
  <dcterms:modified xsi:type="dcterms:W3CDTF">2025-12-08T12:29:00Z</dcterms:modified>
</cp:coreProperties>
</file>