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DCAC" w14:textId="105F7D1C" w:rsidR="00A9382E" w:rsidRDefault="00775F96">
      <w:pPr>
        <w:rPr>
          <w:lang w:val="es-ES"/>
        </w:rPr>
      </w:pPr>
      <w:r>
        <w:rPr>
          <w:lang w:val="es-ES"/>
        </w:rPr>
        <w:t>Desarrollo de Web APIs con ASP:NET Core.</w:t>
      </w:r>
    </w:p>
    <w:p w14:paraId="11DEED14" w14:textId="48220791" w:rsidR="00775F96" w:rsidRDefault="00775F96">
      <w:pPr>
        <w:rPr>
          <w:lang w:val="es-ES"/>
        </w:rPr>
      </w:pPr>
      <w:r>
        <w:rPr>
          <w:lang w:val="es-ES"/>
        </w:rPr>
        <w:t>Prerrequisitos: Iniciar Visual Studio y realizar un clic en crear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5266"/>
      </w:tblGrid>
      <w:tr w:rsidR="00911EE1" w14:paraId="363F8032" w14:textId="77777777" w:rsidTr="000B0332">
        <w:tc>
          <w:tcPr>
            <w:tcW w:w="4247" w:type="dxa"/>
          </w:tcPr>
          <w:p w14:paraId="1EDB645C" w14:textId="37344BE0" w:rsidR="00775F96" w:rsidRDefault="00775F96" w:rsidP="000B0332">
            <w:r>
              <w:t>En la siguiente imagen seleccione la opción “ASP:NET Core Web API”, y realice un clic en siguiente.</w:t>
            </w:r>
          </w:p>
        </w:tc>
        <w:tc>
          <w:tcPr>
            <w:tcW w:w="4247" w:type="dxa"/>
          </w:tcPr>
          <w:p w14:paraId="61A5F1F0" w14:textId="37045262" w:rsidR="00775F96" w:rsidRDefault="00775F96" w:rsidP="000B0332">
            <w:r w:rsidRPr="00775F96">
              <w:drawing>
                <wp:inline distT="0" distB="0" distL="0" distR="0" wp14:anchorId="3BD94D12" wp14:editId="229F0C5C">
                  <wp:extent cx="2934269" cy="2253839"/>
                  <wp:effectExtent l="0" t="0" r="0" b="0"/>
                  <wp:docPr id="866270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2705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233" cy="226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A936633" w14:textId="77777777" w:rsidTr="000B0332">
        <w:tc>
          <w:tcPr>
            <w:tcW w:w="4247" w:type="dxa"/>
          </w:tcPr>
          <w:p w14:paraId="3D25C93E" w14:textId="42815B88" w:rsidR="00775F96" w:rsidRDefault="00775F96" w:rsidP="000B0332">
            <w:r>
              <w:t>Colocar un nombre, ejemplo:  “apiServicio” y realizar un clic en el botón siguiente.</w:t>
            </w:r>
          </w:p>
        </w:tc>
        <w:tc>
          <w:tcPr>
            <w:tcW w:w="4247" w:type="dxa"/>
          </w:tcPr>
          <w:p w14:paraId="6DA62983" w14:textId="03AA669E" w:rsidR="00775F96" w:rsidRDefault="00775F96" w:rsidP="000B0332">
            <w:r w:rsidRPr="00775F96">
              <w:drawing>
                <wp:inline distT="0" distB="0" distL="0" distR="0" wp14:anchorId="3B2F6EE0" wp14:editId="2CAB6580">
                  <wp:extent cx="2961564" cy="1507598"/>
                  <wp:effectExtent l="0" t="0" r="0" b="0"/>
                  <wp:docPr id="14233159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31591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124" cy="151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F022D5D" w14:textId="77777777" w:rsidTr="000B0332">
        <w:tc>
          <w:tcPr>
            <w:tcW w:w="4247" w:type="dxa"/>
          </w:tcPr>
          <w:p w14:paraId="23C483AD" w14:textId="15B15DE1" w:rsidR="00775F96" w:rsidRDefault="006A37C2" w:rsidP="000B0332">
            <w:r>
              <w:t>Seleccione el framework de destino y realice un clic en “Crear”.</w:t>
            </w:r>
          </w:p>
        </w:tc>
        <w:tc>
          <w:tcPr>
            <w:tcW w:w="4247" w:type="dxa"/>
          </w:tcPr>
          <w:p w14:paraId="44FC52D2" w14:textId="39408EAD" w:rsidR="00775F96" w:rsidRDefault="006A37C2" w:rsidP="000B0332">
            <w:r w:rsidRPr="006A37C2">
              <w:drawing>
                <wp:inline distT="0" distB="0" distL="0" distR="0" wp14:anchorId="7CAE44DB" wp14:editId="7ABDD756">
                  <wp:extent cx="2988860" cy="1539418"/>
                  <wp:effectExtent l="0" t="0" r="2540" b="3810"/>
                  <wp:docPr id="1770609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06090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121" cy="1545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48F49EE1" w14:textId="77777777" w:rsidTr="000B0332">
        <w:tc>
          <w:tcPr>
            <w:tcW w:w="4247" w:type="dxa"/>
          </w:tcPr>
          <w:p w14:paraId="319311EB" w14:textId="5BC41658" w:rsidR="00775F96" w:rsidRDefault="006A37C2" w:rsidP="000B0332">
            <w:r>
              <w:t xml:space="preserve">Visual Studio debería mostrar la siguiente </w:t>
            </w:r>
            <w:proofErr w:type="gramStart"/>
            <w:r>
              <w:t>interface</w:t>
            </w:r>
            <w:proofErr w:type="gramEnd"/>
            <w:r>
              <w:t>. Realice un clic en el botón “IIS Express” o presione la tecla “f5” para iniciar la aplicación.</w:t>
            </w:r>
          </w:p>
        </w:tc>
        <w:tc>
          <w:tcPr>
            <w:tcW w:w="4247" w:type="dxa"/>
          </w:tcPr>
          <w:p w14:paraId="722322A2" w14:textId="3998F5AB" w:rsidR="00775F96" w:rsidRDefault="006A37C2" w:rsidP="000B0332">
            <w:r w:rsidRPr="006A37C2">
              <w:drawing>
                <wp:inline distT="0" distB="0" distL="0" distR="0" wp14:anchorId="3C15848D" wp14:editId="375BD087">
                  <wp:extent cx="3043451" cy="2076089"/>
                  <wp:effectExtent l="0" t="0" r="5080" b="635"/>
                  <wp:docPr id="1448585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5855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890" cy="209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71816EB0" w14:textId="77777777" w:rsidTr="000B0332">
        <w:tc>
          <w:tcPr>
            <w:tcW w:w="4247" w:type="dxa"/>
          </w:tcPr>
          <w:p w14:paraId="316429BF" w14:textId="59E2FDFC" w:rsidR="006A37C2" w:rsidRDefault="006A37C2" w:rsidP="006A37C2">
            <w:r>
              <w:lastRenderedPageBreak/>
              <w:t>Se debería iniciar un navegador que muestre la siguiente pantalla. Realice un clic en el botón GET</w:t>
            </w:r>
          </w:p>
        </w:tc>
        <w:tc>
          <w:tcPr>
            <w:tcW w:w="4247" w:type="dxa"/>
          </w:tcPr>
          <w:p w14:paraId="6AA25AC7" w14:textId="076CD1A6" w:rsidR="006A37C2" w:rsidRDefault="006A37C2" w:rsidP="000B0332">
            <w:r w:rsidRPr="006A37C2">
              <w:drawing>
                <wp:inline distT="0" distB="0" distL="0" distR="0" wp14:anchorId="74B37709" wp14:editId="42C69B69">
                  <wp:extent cx="3138805" cy="2198714"/>
                  <wp:effectExtent l="0" t="0" r="4445" b="0"/>
                  <wp:docPr id="17102062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2062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844" cy="220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70786357" w14:textId="77777777" w:rsidTr="000B0332">
        <w:tc>
          <w:tcPr>
            <w:tcW w:w="4247" w:type="dxa"/>
          </w:tcPr>
          <w:p w14:paraId="1F01ADF3" w14:textId="28225C17" w:rsidR="006A37C2" w:rsidRDefault="006A37C2" w:rsidP="000B0332">
            <w:r>
              <w:t>Realice un clic en el botón Try it out</w:t>
            </w:r>
          </w:p>
        </w:tc>
        <w:tc>
          <w:tcPr>
            <w:tcW w:w="4247" w:type="dxa"/>
          </w:tcPr>
          <w:p w14:paraId="1E7B04EB" w14:textId="7AB4CEFE" w:rsidR="006A37C2" w:rsidRDefault="006A37C2" w:rsidP="000B0332">
            <w:r w:rsidRPr="006A37C2">
              <w:drawing>
                <wp:inline distT="0" distB="0" distL="0" distR="0" wp14:anchorId="0575EAC0" wp14:editId="3202438D">
                  <wp:extent cx="3111689" cy="1570115"/>
                  <wp:effectExtent l="0" t="0" r="0" b="0"/>
                  <wp:docPr id="16687707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7707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545" cy="157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059E972" w14:textId="77777777" w:rsidTr="000B0332">
        <w:tc>
          <w:tcPr>
            <w:tcW w:w="4247" w:type="dxa"/>
          </w:tcPr>
          <w:p w14:paraId="1B2612AD" w14:textId="34DA5658" w:rsidR="006A37C2" w:rsidRDefault="006A37C2" w:rsidP="000B0332">
            <w:r>
              <w:t>Realice un clic en el botón “Execute”.</w:t>
            </w:r>
          </w:p>
        </w:tc>
        <w:tc>
          <w:tcPr>
            <w:tcW w:w="4247" w:type="dxa"/>
          </w:tcPr>
          <w:p w14:paraId="0E172CBF" w14:textId="2A1C63EB" w:rsidR="006A37C2" w:rsidRDefault="006A37C2" w:rsidP="000B0332">
            <w:r w:rsidRPr="006A37C2">
              <w:drawing>
                <wp:inline distT="0" distB="0" distL="0" distR="0" wp14:anchorId="26E3BA22" wp14:editId="5AF7254C">
                  <wp:extent cx="3084394" cy="1442455"/>
                  <wp:effectExtent l="0" t="0" r="1905" b="5715"/>
                  <wp:docPr id="7406350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63502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560" cy="145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7399C" w14:textId="1E9A7769" w:rsidR="006A37C2" w:rsidRPr="006A37C2" w:rsidRDefault="006A37C2" w:rsidP="000B0332"/>
        </w:tc>
      </w:tr>
      <w:tr w:rsidR="00911EE1" w14:paraId="4599F821" w14:textId="77777777" w:rsidTr="000B0332">
        <w:tc>
          <w:tcPr>
            <w:tcW w:w="4247" w:type="dxa"/>
          </w:tcPr>
          <w:p w14:paraId="765BCE43" w14:textId="7E5D1EF6" w:rsidR="006A37C2" w:rsidRDefault="006A37C2" w:rsidP="000B0332">
            <w:r>
              <w:t xml:space="preserve">Recordemos </w:t>
            </w:r>
            <w:r w:rsidR="006041DC">
              <w:t xml:space="preserve">algunos </w:t>
            </w:r>
            <w:r>
              <w:t>tipos de respuesta</w:t>
            </w:r>
            <w:r w:rsidR="006041DC">
              <w:t>:</w:t>
            </w:r>
          </w:p>
          <w:p w14:paraId="3A25023A" w14:textId="77777777" w:rsidR="006041DC" w:rsidRDefault="006041DC" w:rsidP="006041DC">
            <w:pPr>
              <w:spacing w:after="0" w:line="240" w:lineRule="auto"/>
            </w:pPr>
            <w:r>
              <w:t>200 OK:</w:t>
            </w:r>
          </w:p>
          <w:p w14:paraId="38D335D9" w14:textId="05E04B21" w:rsidR="006041DC" w:rsidRDefault="006041DC" w:rsidP="006041DC">
            <w:pPr>
              <w:spacing w:after="0" w:line="240" w:lineRule="auto"/>
            </w:pPr>
            <w:r>
              <w:t xml:space="preserve">Descripción: solicitud </w:t>
            </w:r>
            <w:r>
              <w:t>exitosa</w:t>
            </w:r>
            <w:r>
              <w:t>.</w:t>
            </w:r>
          </w:p>
          <w:p w14:paraId="19C5AA50" w14:textId="77777777" w:rsidR="006041DC" w:rsidRDefault="006041DC" w:rsidP="006041DC">
            <w:pPr>
              <w:spacing w:after="0" w:line="240" w:lineRule="auto"/>
            </w:pPr>
          </w:p>
          <w:p w14:paraId="4F2388CB" w14:textId="77777777" w:rsidR="006041DC" w:rsidRDefault="006041DC" w:rsidP="006041DC">
            <w:pPr>
              <w:spacing w:after="0" w:line="240" w:lineRule="auto"/>
            </w:pPr>
            <w:r>
              <w:t>400 Bad Request:</w:t>
            </w:r>
          </w:p>
          <w:p w14:paraId="2143A366" w14:textId="77777777" w:rsidR="006041DC" w:rsidRDefault="006041DC" w:rsidP="006041DC">
            <w:pPr>
              <w:spacing w:after="0" w:line="240" w:lineRule="auto"/>
            </w:pPr>
            <w:r>
              <w:t>Descripción: Indica un error del lado del cliente, como parámetros de solicitud incorrectos.</w:t>
            </w:r>
          </w:p>
          <w:p w14:paraId="3AE036C1" w14:textId="77777777" w:rsidR="006041DC" w:rsidRDefault="006041DC" w:rsidP="006041DC">
            <w:pPr>
              <w:spacing w:after="0" w:line="240" w:lineRule="auto"/>
            </w:pPr>
          </w:p>
          <w:p w14:paraId="46A15484" w14:textId="77777777" w:rsidR="006041DC" w:rsidRDefault="006041DC" w:rsidP="006041DC">
            <w:pPr>
              <w:spacing w:after="0" w:line="240" w:lineRule="auto"/>
            </w:pPr>
            <w:r>
              <w:t>401 Unauthorized:</w:t>
            </w:r>
          </w:p>
          <w:p w14:paraId="363433F4" w14:textId="77777777" w:rsidR="006041DC" w:rsidRDefault="006041DC" w:rsidP="006041DC">
            <w:pPr>
              <w:spacing w:after="0" w:line="240" w:lineRule="auto"/>
            </w:pPr>
            <w:r>
              <w:t>Descripción: Se requiere una autenticación valida.</w:t>
            </w:r>
          </w:p>
          <w:p w14:paraId="0BB9F5FB" w14:textId="77777777" w:rsidR="006041DC" w:rsidRDefault="006041DC" w:rsidP="006041DC">
            <w:pPr>
              <w:spacing w:after="0" w:line="240" w:lineRule="auto"/>
            </w:pPr>
          </w:p>
          <w:p w14:paraId="781E4598" w14:textId="77777777" w:rsidR="006041DC" w:rsidRDefault="006041DC" w:rsidP="006041DC">
            <w:pPr>
              <w:spacing w:after="0" w:line="240" w:lineRule="auto"/>
            </w:pPr>
            <w:r>
              <w:t>500 Internal Server Error:</w:t>
            </w:r>
          </w:p>
          <w:p w14:paraId="52F3942F" w14:textId="3C60C6E3" w:rsidR="006041DC" w:rsidRDefault="006041DC" w:rsidP="006041DC">
            <w:r>
              <w:t>Descripción: error interno del servidor.</w:t>
            </w:r>
          </w:p>
        </w:tc>
        <w:tc>
          <w:tcPr>
            <w:tcW w:w="4247" w:type="dxa"/>
          </w:tcPr>
          <w:p w14:paraId="6588A11E" w14:textId="3B6D2556" w:rsidR="006A37C2" w:rsidRPr="006A37C2" w:rsidRDefault="006A37C2" w:rsidP="000B0332">
            <w:r w:rsidRPr="006A37C2">
              <w:drawing>
                <wp:inline distT="0" distB="0" distL="0" distR="0" wp14:anchorId="653E19B3" wp14:editId="26E263AE">
                  <wp:extent cx="3111500" cy="2363628"/>
                  <wp:effectExtent l="0" t="0" r="0" b="0"/>
                  <wp:docPr id="20211241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1241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092" cy="2376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2680CB15" w14:textId="77777777" w:rsidTr="000B0332">
        <w:tc>
          <w:tcPr>
            <w:tcW w:w="4247" w:type="dxa"/>
          </w:tcPr>
          <w:p w14:paraId="446B64D1" w14:textId="6C1D878B" w:rsidR="006A37C2" w:rsidRDefault="006041DC" w:rsidP="000B0332">
            <w:r>
              <w:lastRenderedPageBreak/>
              <w:t xml:space="preserve">Archivo “appsettings.json”, para esta etapa lo que </w:t>
            </w:r>
            <w:r w:rsidR="00804861">
              <w:t>haremos</w:t>
            </w:r>
            <w:r>
              <w:t xml:space="preserve"> es crear la cadena de conexión a mi motor de Base de datos que para esta ocasión utilizaremos SQL Server.</w:t>
            </w:r>
          </w:p>
        </w:tc>
        <w:tc>
          <w:tcPr>
            <w:tcW w:w="4247" w:type="dxa"/>
          </w:tcPr>
          <w:p w14:paraId="670784DC" w14:textId="5108AD4E" w:rsidR="006A37C2" w:rsidRPr="00804861" w:rsidRDefault="006041DC" w:rsidP="000B0332">
            <w:pPr>
              <w:rPr>
                <w:u w:val="single"/>
              </w:rPr>
            </w:pPr>
            <w:r w:rsidRPr="00804861">
              <w:rPr>
                <w:u w:val="single"/>
              </w:rPr>
              <w:drawing>
                <wp:inline distT="0" distB="0" distL="0" distR="0" wp14:anchorId="54ED68F2" wp14:editId="1C924625">
                  <wp:extent cx="3098042" cy="2141016"/>
                  <wp:effectExtent l="0" t="0" r="7620" b="0"/>
                  <wp:docPr id="15259038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59038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260" cy="215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5B4CCE4" w14:textId="77777777" w:rsidTr="000B0332">
        <w:tc>
          <w:tcPr>
            <w:tcW w:w="4247" w:type="dxa"/>
          </w:tcPr>
          <w:p w14:paraId="083B85EB" w14:textId="77777777" w:rsidR="006A37C2" w:rsidRDefault="00804861" w:rsidP="000B0332">
            <w:r>
              <w:t>La estructura de carpetas que utilizaremos será la siguiente:</w:t>
            </w:r>
          </w:p>
          <w:p w14:paraId="38A8A340" w14:textId="77777777" w:rsidR="00804861" w:rsidRDefault="00804861" w:rsidP="000B0332"/>
          <w:p w14:paraId="09242D80" w14:textId="67128389" w:rsidR="00804861" w:rsidRDefault="00804861" w:rsidP="000B0332">
            <w:r>
              <w:t xml:space="preserve">Models: </w:t>
            </w:r>
            <w:r>
              <w:t>Contendrá</w:t>
            </w:r>
            <w:r>
              <w:t xml:space="preserve"> las clases y se definirá sus atributos</w:t>
            </w:r>
          </w:p>
          <w:p w14:paraId="43F90FD9" w14:textId="7AEF87DE" w:rsidR="00804861" w:rsidRDefault="00804861" w:rsidP="000B0332">
            <w:r>
              <w:t>Business: Contendrá las clases que se comuniquen con la Base de Datos.</w:t>
            </w:r>
          </w:p>
          <w:p w14:paraId="38F1C43D" w14:textId="758EFD29" w:rsidR="00804861" w:rsidRDefault="00804861" w:rsidP="000B0332">
            <w:r>
              <w:t xml:space="preserve">Services: </w:t>
            </w:r>
            <w:r>
              <w:t xml:space="preserve">Contendrá </w:t>
            </w:r>
            <w:r>
              <w:t>las clases que se comunicaran con las clases de Negicio.</w:t>
            </w:r>
          </w:p>
          <w:p w14:paraId="2379105E" w14:textId="77777777" w:rsidR="00804861" w:rsidRDefault="00804861" w:rsidP="000B0332"/>
          <w:p w14:paraId="3F14AECE" w14:textId="45C3E6F7" w:rsidR="00804861" w:rsidRDefault="00804861" w:rsidP="000B0332">
            <w:r>
              <w:t xml:space="preserve">Controllers: </w:t>
            </w:r>
            <w:r>
              <w:t xml:space="preserve">Contendrá </w:t>
            </w:r>
            <w:r>
              <w:t>las clases que podrán ser consultadas por el usuario y/o aplicaciones.</w:t>
            </w:r>
          </w:p>
        </w:tc>
        <w:tc>
          <w:tcPr>
            <w:tcW w:w="4247" w:type="dxa"/>
          </w:tcPr>
          <w:p w14:paraId="1782F319" w14:textId="66EBFBC5" w:rsidR="006A37C2" w:rsidRPr="006A37C2" w:rsidRDefault="00804861" w:rsidP="000B0332">
            <w:r w:rsidRPr="00804861">
              <w:drawing>
                <wp:inline distT="0" distB="0" distL="0" distR="0" wp14:anchorId="0626A663" wp14:editId="2C1A7C16">
                  <wp:extent cx="3108960" cy="1903251"/>
                  <wp:effectExtent l="0" t="0" r="0" b="1905"/>
                  <wp:docPr id="24241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417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390" cy="191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3323055" w14:textId="77777777" w:rsidTr="000B0332">
        <w:tc>
          <w:tcPr>
            <w:tcW w:w="4247" w:type="dxa"/>
          </w:tcPr>
          <w:p w14:paraId="54CB7951" w14:textId="171223A0" w:rsidR="00804861" w:rsidRDefault="00804861" w:rsidP="000B0332">
            <w:r>
              <w:t xml:space="preserve">Para el ejemplo </w:t>
            </w:r>
            <w:r w:rsidR="00911EE1">
              <w:t>práctico</w:t>
            </w:r>
            <w:r>
              <w:t xml:space="preserve"> se </w:t>
            </w:r>
            <w:proofErr w:type="gramStart"/>
            <w:r w:rsidR="00911EE1">
              <w:t>utilizara</w:t>
            </w:r>
            <w:proofErr w:type="gramEnd"/>
            <w:r>
              <w:t xml:space="preserve"> altas y bajas de la tabla Rol</w:t>
            </w:r>
            <w:r w:rsidR="007614D0">
              <w:t>:</w:t>
            </w:r>
          </w:p>
          <w:p w14:paraId="6B7267B4" w14:textId="534F9377" w:rsidR="006A37C2" w:rsidRDefault="006A37C2" w:rsidP="000B0332"/>
        </w:tc>
        <w:tc>
          <w:tcPr>
            <w:tcW w:w="4247" w:type="dxa"/>
          </w:tcPr>
          <w:p w14:paraId="1C2B9441" w14:textId="77777777" w:rsidR="007614D0" w:rsidRDefault="007614D0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[dbo]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[Rol]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14:paraId="4EE34B44" w14:textId="77777777" w:rsidR="007614D0" w:rsidRDefault="007614D0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 xml:space="preserve">[Id] [int]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IDENTITY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14:paraId="00CB5EC0" w14:textId="77777777" w:rsidR="007614D0" w:rsidRDefault="007614D0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ab/>
              <w:t>[NombreRol] [nvarchar]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14:paraId="0848F913" w14:textId="59B79C22" w:rsidR="007614D0" w:rsidRDefault="007614D0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[PRIMARY]</w:t>
            </w:r>
          </w:p>
          <w:p w14:paraId="1F0162A6" w14:textId="2ED91998" w:rsidR="006A37C2" w:rsidRPr="007614D0" w:rsidRDefault="007614D0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GO</w:t>
            </w:r>
          </w:p>
        </w:tc>
      </w:tr>
      <w:tr w:rsidR="00911EE1" w14:paraId="735D0C4D" w14:textId="77777777" w:rsidTr="000B0332">
        <w:tc>
          <w:tcPr>
            <w:tcW w:w="4247" w:type="dxa"/>
          </w:tcPr>
          <w:p w14:paraId="7AE3DCE9" w14:textId="04E9F755" w:rsidR="001C6578" w:rsidRDefault="001C6578" w:rsidP="001C6578">
            <w:r>
              <w:t xml:space="preserve">Realizaremos la creación de la clase para los atributos en la Carpeta </w:t>
            </w:r>
            <w:proofErr w:type="spellStart"/>
            <w:r>
              <w:t>Models</w:t>
            </w:r>
            <w:proofErr w:type="spellEnd"/>
          </w:p>
        </w:tc>
        <w:tc>
          <w:tcPr>
            <w:tcW w:w="4247" w:type="dxa"/>
          </w:tcPr>
          <w:p w14:paraId="129EDBA5" w14:textId="195393C7" w:rsidR="001C6578" w:rsidRDefault="001C6578" w:rsidP="007614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 w:rsidRPr="001C6578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drawing>
                <wp:inline distT="0" distB="0" distL="0" distR="0" wp14:anchorId="3658F889" wp14:editId="37C33A6F">
                  <wp:extent cx="3140710" cy="1935983"/>
                  <wp:effectExtent l="0" t="0" r="2540" b="7620"/>
                  <wp:docPr id="457418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74185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500" cy="19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39908519" w14:textId="77777777" w:rsidTr="000B0332">
        <w:tc>
          <w:tcPr>
            <w:tcW w:w="4247" w:type="dxa"/>
          </w:tcPr>
          <w:p w14:paraId="3393AA71" w14:textId="25F90B82" w:rsidR="001C6578" w:rsidRDefault="001C6578" w:rsidP="001C6578">
            <w:r>
              <w:t>La clase contendrá solo 2 atributos</w:t>
            </w:r>
          </w:p>
        </w:tc>
        <w:tc>
          <w:tcPr>
            <w:tcW w:w="4247" w:type="dxa"/>
          </w:tcPr>
          <w:p w14:paraId="0D5E9FD2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apiServicio.Models</w:t>
            </w:r>
          </w:p>
          <w:p w14:paraId="0225F729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14:paraId="05879865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Rol</w:t>
            </w:r>
          </w:p>
          <w:p w14:paraId="3DEE0C86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0633321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14:paraId="28AD6E54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NombreRol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14:paraId="206E5161" w14:textId="77777777" w:rsidR="001C6578" w:rsidRDefault="001C6578" w:rsidP="001C65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2FE8712" w14:textId="4334A6F1" w:rsidR="001C6578" w:rsidRPr="001C6578" w:rsidRDefault="001C6578" w:rsidP="001C657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11EE1" w14:paraId="5307EAB0" w14:textId="77777777" w:rsidTr="000B0332">
        <w:tc>
          <w:tcPr>
            <w:tcW w:w="4247" w:type="dxa"/>
          </w:tcPr>
          <w:p w14:paraId="04B1FCEB" w14:textId="55F547F0" w:rsidR="007614D0" w:rsidRDefault="007614D0" w:rsidP="000B0332">
            <w:r>
              <w:lastRenderedPageBreak/>
              <w:t>Ejemplo de creación de clases:</w:t>
            </w:r>
          </w:p>
          <w:p w14:paraId="22C5C2F3" w14:textId="3DD59A9A" w:rsidR="007614D0" w:rsidRDefault="007614D0" w:rsidP="000B0332">
            <w:r>
              <w:t>Clic derecho en el lugar donde requerimos crear la clase-&gt;Agregar-&gt;Clase</w:t>
            </w:r>
          </w:p>
        </w:tc>
        <w:tc>
          <w:tcPr>
            <w:tcW w:w="4247" w:type="dxa"/>
          </w:tcPr>
          <w:p w14:paraId="17D49FEC" w14:textId="7AB5FA2A" w:rsidR="007614D0" w:rsidRPr="006A37C2" w:rsidRDefault="007614D0" w:rsidP="000B0332">
            <w:r w:rsidRPr="007614D0">
              <w:drawing>
                <wp:inline distT="0" distB="0" distL="0" distR="0" wp14:anchorId="324B0FAD" wp14:editId="78B40C68">
                  <wp:extent cx="3140765" cy="2480037"/>
                  <wp:effectExtent l="0" t="0" r="2540" b="0"/>
                  <wp:docPr id="8834122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4122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259" cy="249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3446C4B1" w14:textId="77777777" w:rsidTr="000B0332">
        <w:tc>
          <w:tcPr>
            <w:tcW w:w="4247" w:type="dxa"/>
          </w:tcPr>
          <w:p w14:paraId="63A165F8" w14:textId="77777777" w:rsidR="007614D0" w:rsidRDefault="007614D0" w:rsidP="000B0332">
            <w:r>
              <w:t>Para este ejemplo crearemos una clase con el termino Repository.</w:t>
            </w:r>
          </w:p>
          <w:p w14:paraId="610E8D8F" w14:textId="372A52DF" w:rsidR="007614D0" w:rsidRDefault="007614D0" w:rsidP="000B0332">
            <w:r>
              <w:t>Esta clase será la que se comunicará directamente con la Base de Datos.</w:t>
            </w:r>
          </w:p>
        </w:tc>
        <w:tc>
          <w:tcPr>
            <w:tcW w:w="4247" w:type="dxa"/>
          </w:tcPr>
          <w:p w14:paraId="06598B6F" w14:textId="77447771" w:rsidR="007614D0" w:rsidRPr="006A37C2" w:rsidRDefault="007614D0" w:rsidP="000B0332">
            <w:r w:rsidRPr="007614D0">
              <w:drawing>
                <wp:inline distT="0" distB="0" distL="0" distR="0" wp14:anchorId="18A7132E" wp14:editId="4F5E1643">
                  <wp:extent cx="3166280" cy="2156526"/>
                  <wp:effectExtent l="0" t="0" r="0" b="0"/>
                  <wp:docPr id="6819697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96977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164" cy="216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29A951E8" w14:textId="77777777" w:rsidTr="000B0332">
        <w:tc>
          <w:tcPr>
            <w:tcW w:w="4247" w:type="dxa"/>
          </w:tcPr>
          <w:p w14:paraId="6DAF3002" w14:textId="2A78B59C" w:rsidR="007614D0" w:rsidRDefault="007614D0" w:rsidP="000B0332">
            <w:r>
              <w:t xml:space="preserve">Repetiremos el paso de crear clase, pero esta vez crearemos la </w:t>
            </w:r>
            <w:proofErr w:type="gramStart"/>
            <w:r>
              <w:t>interface</w:t>
            </w:r>
            <w:proofErr w:type="gramEnd"/>
            <w:r>
              <w:t xml:space="preserve">: </w:t>
            </w:r>
            <w:r w:rsidRPr="007614D0">
              <w:t>IRolRepository.cs</w:t>
            </w:r>
          </w:p>
        </w:tc>
        <w:tc>
          <w:tcPr>
            <w:tcW w:w="4247" w:type="dxa"/>
          </w:tcPr>
          <w:p w14:paraId="74D1A4B9" w14:textId="0DB82015" w:rsidR="007614D0" w:rsidRPr="006A37C2" w:rsidRDefault="007614D0" w:rsidP="000B0332">
            <w:r w:rsidRPr="007614D0">
              <w:drawing>
                <wp:inline distT="0" distB="0" distL="0" distR="0" wp14:anchorId="6BB37D73" wp14:editId="1BBEDFFD">
                  <wp:extent cx="3207224" cy="2385429"/>
                  <wp:effectExtent l="0" t="0" r="0" b="0"/>
                  <wp:docPr id="6888831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831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740" cy="239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115840BB" w14:textId="77777777" w:rsidTr="000B0332">
        <w:tc>
          <w:tcPr>
            <w:tcW w:w="4247" w:type="dxa"/>
          </w:tcPr>
          <w:p w14:paraId="2582A533" w14:textId="77777777" w:rsidR="001C6578" w:rsidRDefault="001C6578" w:rsidP="000B0332">
            <w:r>
              <w:lastRenderedPageBreak/>
              <w:t>Una vez creada la clase y su repositorio, lo que aremos es crear el constructor y hacer referencia a la cadena de conexión de Base de datos</w:t>
            </w:r>
            <w:r w:rsidR="009D194B">
              <w:t>.</w:t>
            </w:r>
          </w:p>
          <w:p w14:paraId="798675CA" w14:textId="77777777" w:rsidR="009D194B" w:rsidRDefault="009D194B" w:rsidP="000B0332"/>
          <w:p w14:paraId="27866183" w14:textId="5C837EB9" w:rsidR="009D194B" w:rsidRDefault="009D194B" w:rsidP="000B0332">
            <w:r>
              <w:t xml:space="preserve">Nota: tomar en cuenta que se hereda de la </w:t>
            </w:r>
            <w:proofErr w:type="gramStart"/>
            <w:r>
              <w:t>interface</w:t>
            </w:r>
            <w:proofErr w:type="gramEnd"/>
            <w:r>
              <w:t xml:space="preserve"> IRolRepository.</w:t>
            </w:r>
          </w:p>
          <w:p w14:paraId="3B882900" w14:textId="77777777" w:rsidR="009D194B" w:rsidRDefault="009D194B" w:rsidP="000B0332"/>
          <w:p w14:paraId="2A9315F7" w14:textId="609F5B6E" w:rsidR="009D194B" w:rsidRDefault="009D194B" w:rsidP="000B0332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RolRepository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IRolRepository</w:t>
            </w:r>
          </w:p>
        </w:tc>
        <w:tc>
          <w:tcPr>
            <w:tcW w:w="4247" w:type="dxa"/>
          </w:tcPr>
          <w:p w14:paraId="67BE79EC" w14:textId="6A65FB87" w:rsidR="001C6578" w:rsidRPr="007614D0" w:rsidRDefault="009D194B" w:rsidP="000B0332">
            <w:r w:rsidRPr="009D194B">
              <w:drawing>
                <wp:inline distT="0" distB="0" distL="0" distR="0" wp14:anchorId="656F6838" wp14:editId="64DF259F">
                  <wp:extent cx="3035797" cy="2095500"/>
                  <wp:effectExtent l="0" t="0" r="0" b="0"/>
                  <wp:docPr id="18220600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0600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230" cy="210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6EE07422" w14:textId="77777777" w:rsidTr="000B0332">
        <w:tc>
          <w:tcPr>
            <w:tcW w:w="4247" w:type="dxa"/>
          </w:tcPr>
          <w:p w14:paraId="1C59CBE3" w14:textId="50D5A7AA" w:rsidR="001C6578" w:rsidRDefault="001C6578" w:rsidP="000B0332">
            <w:r>
              <w:t xml:space="preserve">En diversas partes del código Visual Studio cuenta con un asistente el cual nos brinda opciones para solucionar los errores de código, en este ejemplo movemos el </w:t>
            </w:r>
            <w:proofErr w:type="gramStart"/>
            <w:r>
              <w:t>mouse</w:t>
            </w:r>
            <w:proofErr w:type="gramEnd"/>
            <w:r>
              <w:t xml:space="preserve"> donde indica el error, realizamos un clic derecho y contamos con las opciones.</w:t>
            </w:r>
          </w:p>
        </w:tc>
        <w:tc>
          <w:tcPr>
            <w:tcW w:w="4247" w:type="dxa"/>
          </w:tcPr>
          <w:p w14:paraId="3BEF857A" w14:textId="7C52E5B6" w:rsidR="001C6578" w:rsidRPr="007614D0" w:rsidRDefault="001C6578" w:rsidP="000B0332">
            <w:r w:rsidRPr="001C6578">
              <w:drawing>
                <wp:inline distT="0" distB="0" distL="0" distR="0" wp14:anchorId="13437466" wp14:editId="79E60E45">
                  <wp:extent cx="3016250" cy="1874516"/>
                  <wp:effectExtent l="0" t="0" r="0" b="0"/>
                  <wp:docPr id="1009252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2526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315" cy="1883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2D6A7A9F" w14:textId="77777777" w:rsidTr="000B0332">
        <w:tc>
          <w:tcPr>
            <w:tcW w:w="4247" w:type="dxa"/>
          </w:tcPr>
          <w:p w14:paraId="3F494DD4" w14:textId="083BEDFB" w:rsidR="007614D0" w:rsidRDefault="001C6578" w:rsidP="000B0332">
            <w:r>
              <w:t xml:space="preserve">En la Clase RolRepositore.cs, contaremos con 2 </w:t>
            </w:r>
            <w:r w:rsidR="00911EE1">
              <w:t>métodos</w:t>
            </w:r>
            <w:r>
              <w:t xml:space="preserve"> inicialmente:</w:t>
            </w:r>
          </w:p>
          <w:p w14:paraId="553026E7" w14:textId="77777777" w:rsidR="009D194B" w:rsidRDefault="009D194B" w:rsidP="000B0332"/>
          <w:p w14:paraId="517D832C" w14:textId="79669A7B" w:rsidR="009D194B" w:rsidRDefault="009D194B" w:rsidP="000B033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t xml:space="preserve">1.-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</w:t>
            </w:r>
          </w:p>
          <w:p w14:paraId="173D157E" w14:textId="4B29576B" w:rsidR="009D194B" w:rsidRDefault="009D194B" w:rsidP="000B033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Método que devuelve la lista de todos los registros de roles en la Base de datos</w:t>
            </w:r>
          </w:p>
          <w:p w14:paraId="30BA1717" w14:textId="77777777" w:rsidR="009D194B" w:rsidRDefault="009D194B" w:rsidP="000B0332"/>
          <w:p w14:paraId="28FA5F5D" w14:textId="617BF11A" w:rsidR="009D194B" w:rsidRDefault="009D194B" w:rsidP="000B0332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t xml:space="preserve">2.-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AgregaActualiza(Rol l,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t)</w:t>
            </w:r>
          </w:p>
          <w:p w14:paraId="44C181F3" w14:textId="5E332545" w:rsidR="009D194B" w:rsidRDefault="009D194B" w:rsidP="000B0332">
            <w:r>
              <w:t>Método que agrega o actualiza el registro de un rol, tomando como parámetro una variable t(c=create,u=update).</w:t>
            </w:r>
          </w:p>
          <w:p w14:paraId="1CA873BA" w14:textId="261F6078" w:rsidR="001C6578" w:rsidRDefault="001C6578" w:rsidP="000B0332"/>
        </w:tc>
        <w:tc>
          <w:tcPr>
            <w:tcW w:w="4247" w:type="dxa"/>
          </w:tcPr>
          <w:p w14:paraId="056C78FF" w14:textId="16EB426E" w:rsidR="007614D0" w:rsidRPr="007614D0" w:rsidRDefault="00911EE1" w:rsidP="000B0332">
            <w:r w:rsidRPr="00911EE1">
              <w:drawing>
                <wp:inline distT="0" distB="0" distL="0" distR="0" wp14:anchorId="5A60423D" wp14:editId="3898ECB6">
                  <wp:extent cx="3204375" cy="3150491"/>
                  <wp:effectExtent l="0" t="0" r="0" b="0"/>
                  <wp:docPr id="1201425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4252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914" cy="3180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25479336" w14:textId="77777777" w:rsidTr="000B0332">
        <w:tc>
          <w:tcPr>
            <w:tcW w:w="4247" w:type="dxa"/>
          </w:tcPr>
          <w:p w14:paraId="3F0019E4" w14:textId="7E2AB4DA" w:rsidR="007614D0" w:rsidRDefault="009D194B" w:rsidP="000B0332">
            <w:r>
              <w:t>En el archivo “</w:t>
            </w:r>
            <w:r w:rsidRPr="009D194B">
              <w:t>IRolRepository.cs</w:t>
            </w:r>
            <w:r>
              <w:t xml:space="preserve">”, debe contener el nombre de los métodos, sin la aclaración de si es un método </w:t>
            </w:r>
            <w:r w:rsidR="00911EE1">
              <w:t>público</w:t>
            </w:r>
            <w:r>
              <w:t xml:space="preserve"> o privado, así también debe terminar con un “;”, y no cuenta con </w:t>
            </w:r>
            <w:proofErr w:type="gramStart"/>
            <w:r>
              <w:t>un  constructor</w:t>
            </w:r>
            <w:proofErr w:type="gramEnd"/>
            <w:r>
              <w:t>.</w:t>
            </w:r>
          </w:p>
        </w:tc>
        <w:tc>
          <w:tcPr>
            <w:tcW w:w="4247" w:type="dxa"/>
          </w:tcPr>
          <w:p w14:paraId="3509873D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using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apiServicio.Models;</w:t>
            </w:r>
          </w:p>
          <w:p w14:paraId="49960DDF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using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1C9EEE45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using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System.Collections.Generic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182780C5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using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System.Linq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3E83C5C8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using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System.Threading.Tasks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604756AE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</w:p>
          <w:p w14:paraId="2BD546ED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namespace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apiServicio.Business.Contracts</w:t>
            </w:r>
            <w:proofErr w:type="spellEnd"/>
          </w:p>
          <w:p w14:paraId="300EB349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{</w:t>
            </w:r>
          </w:p>
          <w:p w14:paraId="3F00D268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interface</w:t>
            </w:r>
            <w:proofErr w:type="gram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D194B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IRolRepository</w:t>
            </w:r>
          </w:p>
          <w:p w14:paraId="1D94C649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6F87A493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41C1953C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AgregaActualiza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(Rol l,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string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t);</w:t>
            </w:r>
          </w:p>
          <w:p w14:paraId="3A870620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01EE127A" w14:textId="297D902D" w:rsidR="007614D0" w:rsidRPr="007614D0" w:rsidRDefault="009D194B" w:rsidP="009D194B"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}</w:t>
            </w:r>
            <w:r w:rsidRPr="009D194B">
              <w:rPr>
                <w:sz w:val="18"/>
                <w:szCs w:val="18"/>
              </w:rPr>
              <w:t xml:space="preserve"> </w:t>
            </w:r>
          </w:p>
        </w:tc>
      </w:tr>
      <w:tr w:rsidR="00911EE1" w14:paraId="3781995E" w14:textId="77777777" w:rsidTr="000B0332">
        <w:tc>
          <w:tcPr>
            <w:tcW w:w="4247" w:type="dxa"/>
          </w:tcPr>
          <w:p w14:paraId="1A0CC52E" w14:textId="42BF2056" w:rsidR="007614D0" w:rsidRDefault="009D194B" w:rsidP="000B0332">
            <w:r>
              <w:lastRenderedPageBreak/>
              <w:t xml:space="preserve">Código Clase: </w:t>
            </w:r>
            <w:proofErr w:type="spellStart"/>
            <w:r>
              <w:t>RolService.cs</w:t>
            </w:r>
            <w:proofErr w:type="spellEnd"/>
          </w:p>
        </w:tc>
        <w:tc>
          <w:tcPr>
            <w:tcW w:w="4247" w:type="dxa"/>
          </w:tcPr>
          <w:p w14:paraId="2A09E3CC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class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RolService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: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</w:t>
            </w:r>
            <w:proofErr w:type="spellEnd"/>
          </w:p>
          <w:p w14:paraId="5874D8E8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15B22748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private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readonly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IRolRepository _IRolRepository;</w:t>
            </w:r>
          </w:p>
          <w:p w14:paraId="6E99B751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RolService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(IRolRepository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tempI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14:paraId="1A1A872E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06C0A0CB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_IRolRepository =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tempI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26E53E40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4391E10F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</w:t>
            </w:r>
          </w:p>
          <w:p w14:paraId="4E73E50C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4F26ED14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return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IRolRepository.GetList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2361EB70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7E91F2FD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AgregaActualiza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(Rol l,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string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t)</w:t>
            </w:r>
          </w:p>
          <w:p w14:paraId="4023C2CE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36F52C15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return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IRolRepository.AgregaActualiza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(l, t);</w:t>
            </w:r>
          </w:p>
          <w:p w14:paraId="76A8F3E6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76F531BA" w14:textId="4AA1A954" w:rsidR="007614D0" w:rsidRPr="007614D0" w:rsidRDefault="009D194B" w:rsidP="009D194B"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  <w:tr w:rsidR="00911EE1" w14:paraId="73DB17D6" w14:textId="77777777" w:rsidTr="000B0332">
        <w:tc>
          <w:tcPr>
            <w:tcW w:w="4247" w:type="dxa"/>
          </w:tcPr>
          <w:p w14:paraId="13AD26F5" w14:textId="48C9CBC7" w:rsidR="007614D0" w:rsidRDefault="009D194B" w:rsidP="000B0332">
            <w:r>
              <w:t xml:space="preserve">Código </w:t>
            </w:r>
            <w:proofErr w:type="gramStart"/>
            <w:r>
              <w:t>Interface</w:t>
            </w:r>
            <w:proofErr w:type="gramEnd"/>
            <w:r>
              <w:t xml:space="preserve">: </w:t>
            </w:r>
            <w:proofErr w:type="spellStart"/>
            <w:r>
              <w:t>I</w:t>
            </w:r>
            <w:r>
              <w:t>RolService.cs</w:t>
            </w:r>
            <w:proofErr w:type="spellEnd"/>
          </w:p>
        </w:tc>
        <w:tc>
          <w:tcPr>
            <w:tcW w:w="4247" w:type="dxa"/>
          </w:tcPr>
          <w:p w14:paraId="356E8D18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interface</w:t>
            </w:r>
            <w:proofErr w:type="gram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D194B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IRolService</w:t>
            </w:r>
            <w:proofErr w:type="spellEnd"/>
          </w:p>
          <w:p w14:paraId="6D27A423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24D0CB6D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GetList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7918E00C" w14:textId="77777777" w:rsidR="009D194B" w:rsidRPr="009D194B" w:rsidRDefault="009D194B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 </w:t>
            </w:r>
            <w:proofErr w:type="spellStart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AgregaActualiza</w:t>
            </w:r>
            <w:proofErr w:type="spellEnd"/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(Rol l, </w:t>
            </w:r>
            <w:r w:rsidRPr="009D194B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string</w:t>
            </w:r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t);</w:t>
            </w:r>
          </w:p>
          <w:p w14:paraId="74BC38C7" w14:textId="4A582931" w:rsidR="007614D0" w:rsidRPr="007614D0" w:rsidRDefault="009D194B" w:rsidP="009D194B">
            <w:r w:rsidRPr="009D194B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  <w:tr w:rsidR="00911EE1" w14:paraId="0E4A66E3" w14:textId="77777777" w:rsidTr="000B0332">
        <w:tc>
          <w:tcPr>
            <w:tcW w:w="4247" w:type="dxa"/>
          </w:tcPr>
          <w:p w14:paraId="0D99B148" w14:textId="77777777" w:rsidR="00911EE1" w:rsidRDefault="00911EE1" w:rsidP="000B0332">
            <w:r>
              <w:t>Creamos la clase:</w:t>
            </w:r>
          </w:p>
          <w:p w14:paraId="0DFF897E" w14:textId="77777777" w:rsidR="00911EE1" w:rsidRDefault="00911EE1" w:rsidP="000B0332">
            <w:proofErr w:type="spellStart"/>
            <w:r w:rsidRPr="00911EE1">
              <w:t>RolController.cs</w:t>
            </w:r>
            <w:proofErr w:type="spellEnd"/>
          </w:p>
          <w:p w14:paraId="05EAED81" w14:textId="77777777" w:rsidR="00911EE1" w:rsidRDefault="00911EE1" w:rsidP="000B0332">
            <w:r>
              <w:t xml:space="preserve">En la carpeta </w:t>
            </w:r>
          </w:p>
          <w:p w14:paraId="5E52DFCC" w14:textId="3CB1A3EF" w:rsidR="00911EE1" w:rsidRDefault="00911EE1" w:rsidP="000B0332">
            <w:proofErr w:type="spellStart"/>
            <w:r w:rsidRPr="00911EE1">
              <w:t>Controllers</w:t>
            </w:r>
            <w:proofErr w:type="spellEnd"/>
          </w:p>
        </w:tc>
        <w:tc>
          <w:tcPr>
            <w:tcW w:w="4247" w:type="dxa"/>
          </w:tcPr>
          <w:p w14:paraId="4C0050E3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[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ApiController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]</w:t>
            </w:r>
          </w:p>
          <w:p w14:paraId="432BF38D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[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Route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"api/[</w:t>
            </w:r>
            <w:proofErr w:type="spellStart"/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controller</w:t>
            </w:r>
            <w:proofErr w:type="spellEnd"/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]"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)]</w:t>
            </w:r>
          </w:p>
          <w:p w14:paraId="082B2EF5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class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RolController</w:t>
            </w:r>
            <w:proofErr w:type="spellEnd"/>
          </w:p>
          <w:p w14:paraId="7BB53276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{</w:t>
            </w:r>
          </w:p>
          <w:p w14:paraId="715DC151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private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readonly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34CE225C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2B91AF"/>
                <w:kern w:val="0"/>
                <w:sz w:val="16"/>
                <w:szCs w:val="16"/>
              </w:rPr>
              <w:t>RolController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iTemp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)</w:t>
            </w:r>
          </w:p>
          <w:p w14:paraId="6308E67B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677EEC53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this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._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iTemp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14:paraId="0B3D1EB9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42D04845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[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HttpGet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]        </w:t>
            </w:r>
          </w:p>
          <w:p w14:paraId="4B714739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async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&lt;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List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&lt;Rol&gt;&gt;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GetList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</w:t>
            </w:r>
          </w:p>
          <w:p w14:paraId="53C62C79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74A504D5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return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await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IRolService.GetList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();</w:t>
            </w:r>
          </w:p>
          <w:p w14:paraId="79B74846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075CB106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[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HttpPost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"</w:t>
            </w:r>
            <w:proofErr w:type="spellStart"/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AgregaActualiza</w:t>
            </w:r>
            <w:proofErr w:type="spellEnd"/>
            <w:r w:rsidRPr="00911EE1">
              <w:rPr>
                <w:rFonts w:ascii="Consolas" w:hAnsi="Consolas" w:cs="Consolas"/>
                <w:color w:val="A31515"/>
                <w:kern w:val="0"/>
                <w:sz w:val="16"/>
                <w:szCs w:val="16"/>
              </w:rPr>
              <w:t>"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)]       </w:t>
            </w:r>
          </w:p>
          <w:p w14:paraId="09FFF5F2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public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async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Task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&lt;Rol&gt;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AgregaActualiza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</w:t>
            </w:r>
          </w:p>
          <w:p w14:paraId="3B8AF252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int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Id,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string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NombreRol,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string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t)</w:t>
            </w:r>
          </w:p>
          <w:p w14:paraId="5C7F1079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{</w:t>
            </w:r>
          </w:p>
          <w:p w14:paraId="11A7E640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Rol l = </w:t>
            </w:r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new</w:t>
            </w: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Rol();</w:t>
            </w:r>
          </w:p>
          <w:p w14:paraId="7138D520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l.Id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Id;</w:t>
            </w:r>
          </w:p>
          <w:p w14:paraId="2C552F74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l.NombreRol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= NombreRol;            </w:t>
            </w:r>
          </w:p>
          <w:p w14:paraId="5B0A2E4F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return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911EE1">
              <w:rPr>
                <w:rFonts w:ascii="Consolas" w:hAnsi="Consolas" w:cs="Consolas"/>
                <w:color w:val="0000FF"/>
                <w:kern w:val="0"/>
                <w:sz w:val="16"/>
                <w:szCs w:val="16"/>
              </w:rPr>
              <w:t>await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_</w:t>
            </w:r>
            <w:proofErr w:type="spellStart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IRolService.AgregaActualiza</w:t>
            </w:r>
            <w:proofErr w:type="spellEnd"/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(l, t);</w:t>
            </w:r>
          </w:p>
          <w:p w14:paraId="309F7D3E" w14:textId="77777777" w:rsidR="00911EE1" w:rsidRPr="00911EE1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2C6087E7" w14:textId="7194869E" w:rsidR="00911EE1" w:rsidRPr="009D194B" w:rsidRDefault="00911EE1" w:rsidP="00911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 xml:space="preserve">    }</w:t>
            </w:r>
          </w:p>
        </w:tc>
      </w:tr>
      <w:tr w:rsidR="00911EE1" w14:paraId="3DA04169" w14:textId="77777777" w:rsidTr="000B0332">
        <w:tc>
          <w:tcPr>
            <w:tcW w:w="4247" w:type="dxa"/>
          </w:tcPr>
          <w:p w14:paraId="0A20A7DC" w14:textId="77777777" w:rsidR="00911EE1" w:rsidRDefault="00911EE1" w:rsidP="000B0332">
            <w:proofErr w:type="gramStart"/>
            <w:r>
              <w:t>Finalmente</w:t>
            </w:r>
            <w:proofErr w:type="gramEnd"/>
            <w:r>
              <w:t xml:space="preserve"> en la clase</w:t>
            </w:r>
          </w:p>
          <w:p w14:paraId="51EF19C8" w14:textId="77777777" w:rsidR="00911EE1" w:rsidRDefault="00911EE1" w:rsidP="000B0332">
            <w:proofErr w:type="spellStart"/>
            <w:r>
              <w:t>Startup.cs</w:t>
            </w:r>
            <w:proofErr w:type="spellEnd"/>
          </w:p>
          <w:p w14:paraId="66CACDF5" w14:textId="57CDAE66" w:rsidR="00911EE1" w:rsidRDefault="00911EE1" w:rsidP="000B0332">
            <w:r>
              <w:t xml:space="preserve">Agregamos la comunicación entre al interface </w:t>
            </w:r>
            <w:proofErr w:type="gramStart"/>
            <w:r>
              <w:t>y  las</w:t>
            </w:r>
            <w:proofErr w:type="gramEnd"/>
            <w:r>
              <w:t xml:space="preserve"> clases que utilizamos</w:t>
            </w:r>
          </w:p>
        </w:tc>
        <w:tc>
          <w:tcPr>
            <w:tcW w:w="4247" w:type="dxa"/>
          </w:tcPr>
          <w:p w14:paraId="0D4C27D1" w14:textId="2FF2B8BD" w:rsidR="00911EE1" w:rsidRPr="009D194B" w:rsidRDefault="00911EE1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DA60387" wp14:editId="4B68B305">
                  <wp:extent cx="3087584" cy="1964958"/>
                  <wp:effectExtent l="0" t="0" r="0" b="0"/>
                  <wp:docPr id="10803555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35551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959" cy="1975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EE1" w14:paraId="4DE3BC1F" w14:textId="77777777" w:rsidTr="000B0332">
        <w:tc>
          <w:tcPr>
            <w:tcW w:w="4247" w:type="dxa"/>
          </w:tcPr>
          <w:p w14:paraId="55AEC3A4" w14:textId="2545A624" w:rsidR="00911EE1" w:rsidRDefault="00911EE1" w:rsidP="000B0332">
            <w:r>
              <w:t>Presione f5</w:t>
            </w:r>
          </w:p>
        </w:tc>
        <w:tc>
          <w:tcPr>
            <w:tcW w:w="4247" w:type="dxa"/>
          </w:tcPr>
          <w:p w14:paraId="2C943C8D" w14:textId="5ABD68FC" w:rsidR="00911EE1" w:rsidRPr="009D194B" w:rsidRDefault="00911EE1" w:rsidP="009D19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</w:pPr>
            <w:r w:rsidRPr="00911EE1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2F717CEA" wp14:editId="01299BF4">
                  <wp:extent cx="2838202" cy="1165785"/>
                  <wp:effectExtent l="0" t="0" r="635" b="0"/>
                  <wp:docPr id="18020252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252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277" cy="116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25C3" w14:textId="77777777" w:rsidR="00775F96" w:rsidRPr="00775F96" w:rsidRDefault="00775F96" w:rsidP="00911EE1">
      <w:pPr>
        <w:rPr>
          <w:lang w:val="es-ES"/>
        </w:rPr>
      </w:pPr>
    </w:p>
    <w:sectPr w:rsidR="00775F96" w:rsidRPr="0077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96"/>
    <w:rsid w:val="001C6578"/>
    <w:rsid w:val="002758DF"/>
    <w:rsid w:val="006041DC"/>
    <w:rsid w:val="006A37C2"/>
    <w:rsid w:val="007614D0"/>
    <w:rsid w:val="00775F96"/>
    <w:rsid w:val="00804861"/>
    <w:rsid w:val="00911EE1"/>
    <w:rsid w:val="009D194B"/>
    <w:rsid w:val="00A9382E"/>
    <w:rsid w:val="00D6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ECEF8"/>
  <w15:chartTrackingRefBased/>
  <w15:docId w15:val="{32375EFD-820B-45C5-8781-078E44F2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Serrudo Terrazas</dc:creator>
  <cp:keywords/>
  <dc:description/>
  <cp:lastModifiedBy>David Serrudo Terrazas</cp:lastModifiedBy>
  <cp:revision>1</cp:revision>
  <cp:lastPrinted>2024-01-16T20:32:00Z</cp:lastPrinted>
  <dcterms:created xsi:type="dcterms:W3CDTF">2024-01-16T18:53:00Z</dcterms:created>
  <dcterms:modified xsi:type="dcterms:W3CDTF">2024-01-16T20:35:00Z</dcterms:modified>
</cp:coreProperties>
</file>