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Documentação Thymeleaf</w:t>
      </w:r>
    </w:p>
    <w:p>
      <w:pPr>
        <w:pStyle w:val="Normal"/>
        <w:bidi w:val="0"/>
        <w:jc w:val="center"/>
        <w:rPr/>
      </w:pPr>
      <w:r>
        <w:rPr/>
        <w:t>Idioma: Português</w:t>
      </w:r>
    </w:p>
    <w:p>
      <w:pPr>
        <w:pStyle w:val="Normal"/>
        <w:bidi w:val="0"/>
        <w:jc w:val="center"/>
        <w:rPr/>
      </w:pPr>
      <w:r>
        <w:rPr/>
        <w:t>Data: 01/01/2024</w:t>
      </w:r>
    </w:p>
    <w:p>
      <w:pPr>
        <w:pStyle w:val="Normal"/>
        <w:bidi w:val="0"/>
        <w:jc w:val="center"/>
        <w:rPr/>
      </w:pPr>
      <w:r>
        <w:rPr/>
        <w:t>Versão do Thymeleaf: 3.1.2.RELEASE</w:t>
      </w:r>
    </w:p>
    <w:p>
      <w:pPr>
        <w:pStyle w:val="Normal"/>
        <w:bidi w:val="0"/>
        <w:jc w:val="center"/>
        <w:rPr/>
      </w:pPr>
      <w:r>
        <w:rPr/>
        <w:t xml:space="preserve">Site Oficial do Projeto: </w:t>
      </w:r>
      <w:hyperlink r:id="rId3">
        <w:r>
          <w:rPr>
            <w:rStyle w:val="Hyperlink"/>
          </w:rPr>
          <w:t>https://www.thymeleaf.org/doc/tutorials/3.1/usingthymeleaf.html</w:t>
        </w:r>
      </w:hyperlink>
    </w:p>
    <w:p>
      <w:pPr>
        <w:pStyle w:val="Normal"/>
        <w:bidi w:val="0"/>
        <w:jc w:val="center"/>
        <w:rPr/>
      </w:pPr>
      <w:r>
        <w:rPr/>
        <w:t>Tradutor: Olival Paulino dos Santos Neto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start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1 Introdução Thymeleaf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1.1 O que é Thymeleaf</w:t>
      </w:r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Thymeleaf é um moderno motor de template Java do lado do servidor, adequado tanto para ambientes web quanto autônomos, capaz de processar HTML, XML, JavaScript, CSS e até mesmo texto simples.</w:t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principal objetivo do Thymeleaf é fornecer uma maneira elegante e altamente sustentável de criar templates. Para alcançar isso, ele se baseia no conceito de Modelos Naturais para injetar sua lógica nos arquivos de template de uma maneira que não afeta o uso do template como um protótipo de design. Isso melhora a comunicação entre design e equipes de desenvolvimento.</w:t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Thymeleaf também foi projetado desde o início com padrões da web em mente - especialmente o HTML5 - permitindo que você crie templates totalmente validados, se isso for uma necessidade para você.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thymeleaf.org/doc/tutorials/3.1/usingthymeleaf.html" TargetMode="External"/><Relationship Id="rId3" Type="http://schemas.openxmlformats.org/officeDocument/2006/relationships/hyperlink" Target="" TargetMode="Externa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LibreOffice/7.6.4.1$Windows_X86_64 LibreOffice_project/e19e193f88cd6c0525a17fb7a176ed8e6a3e2aa1</Application>
  <AppVersion>15.0000</AppVersion>
  <Pages>1</Pages>
  <Words>154</Words>
  <Characters>877</Characters>
  <CharactersWithSpaces>1020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2024-01-01T18:25:25Z</dcterms:created>
  <dc:creator/>
  <dc:description/>
  <dc:language>pt-BR</dc:language>
  <cp:lastModifiedBy/>
  <dcterms:modified xsi:type="dcterms:W3CDTF">2024-01-01T18:39:57Z</dcterms:modified>
  <cp:revision>3</cp:revision>
  <dc:subject/>
  <dc:title/>
</cp:coreProperties>
</file>