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28A0A647" w14:textId="77777777" w:rsidR="00D83F66" w:rsidRDefault="00D83F66" w:rsidP="00C911A6">
      <w:pPr>
        <w:spacing w:after="120" w:line="240" w:lineRule="auto"/>
        <w:ind w:left="720"/>
        <w:rPr>
          <w:rFonts w:ascii="Aptos" w:hAnsi="Aptos"/>
          <w:i/>
          <w:sz w:val="21"/>
        </w:rPr>
      </w:pPr>
    </w:p>
    <w:p w14:paraId="455CCC08" w14:textId="77777777" w:rsidR="00D83F66" w:rsidRPr="00D83F66" w:rsidRDefault="00D83F66" w:rsidP="00D83F66">
      <w:pPr>
        <w:keepNext/>
        <w:spacing w:before="227" w:after="113" w:line="240" w:lineRule="auto"/>
        <w:ind w:left="720"/>
        <w:rPr>
          <w:rFonts w:ascii="Aptos" w:hAnsi="Aptos"/>
          <w:b/>
          <w:i/>
          <w:sz w:val="26"/>
        </w:rPr>
      </w:pPr>
      <w:r w:rsidRPr="00D83F66">
        <w:rPr>
          <w:rFonts w:ascii="Aptos" w:hAnsi="Aptos"/>
          <w:b/>
          <w:i/>
          <w:sz w:val="26"/>
        </w:rPr>
        <w:t>Fluxo operacional resumido</w:t>
      </w:r>
    </w:p>
    <w:p w14:paraId="2F399371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1 - Entrada: o cliente inicia o contato em um dos nÃºmeros oficiais e escolhe a opÃ§Ã£o Financeiro no SAC.</w:t>
      </w:r>
    </w:p>
    <w:p w14:paraId="22DC55F8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2 - Triagem: a IA apresenta as opÃ§Ãµes Pagamento de boleto, RenegociaÃ§Ã£o de dÃ­vida ou Outros assuntos.</w:t>
      </w:r>
    </w:p>
    <w:p w14:paraId="4CD0138A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3 - IdentificaÃ§Ã£o: para pagamento ou renegociaÃ§Ã£o, a IA consulta o canal atual, o outro nÃºmero oficial, o Asaas e documentos enviados.</w:t>
      </w:r>
    </w:p>
    <w:p w14:paraId="7A26515B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4 - ValidaÃ§Ã£o: antes de compartilhar informaÃ§Ãµes financeiras, a IA confirma que o cadastro localizado corresponde ao cliente.</w:t>
      </w:r>
    </w:p>
    <w:p w14:paraId="08C1AD20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5 - Tratamento: a IA executa a aÃ§Ã£o adequada ao cenÃ¡rio ou transfere o atendimento para a equipe financeira.</w:t>
      </w:r>
    </w:p>
    <w:p w14:paraId="5FDE1FA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6 - Acompanhamento: casos com pendÃªncias, renegociaÃ§Ã£o ou inconsistÃªncias permanecem em fila para atuaÃ§Ã£o humana.</w:t>
      </w:r>
    </w:p>
    <w:p w14:paraId="73C6507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7 - Encerramento: atendimentos sem pendÃªncia sÃ£o encerrados apÃ³s duas horas de inatividade; exceÃ§Ãµes seguem a regra da seÃ§Ã£o 5.</w:t>
      </w:r>
    </w:p>
    <w:p w14:paraId="5B667AF9" w14:textId="6770F726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>"Perfeito! Para agilizar seu atendimento, escolha uma das opções abaixo: 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lastRenderedPageBreak/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14EE913C" w14:textId="77777777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"⚠️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lastRenderedPageBreak/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50E61AB8" w14:textId="77777777" w:rsidR="0062381F" w:rsidRDefault="0062381F" w:rsidP="00C911A6">
      <w:pPr>
        <w:spacing w:after="120" w:line="240" w:lineRule="auto"/>
        <w:rPr>
          <w:rFonts w:ascii="Aptos" w:hAnsi="Aptos"/>
          <w:sz w:val="21"/>
        </w:rPr>
      </w:pPr>
    </w:p>
    <w:p w14:paraId="46FDE739" w14:textId="77777777" w:rsidR="0062381F" w:rsidRPr="0062381F" w:rsidRDefault="0062381F" w:rsidP="0062381F">
      <w:pPr>
        <w:keepNext/>
        <w:spacing w:before="283" w:after="113" w:line="240" w:lineRule="auto"/>
        <w:rPr>
          <w:rFonts w:ascii="Aptos" w:hAnsi="Aptos"/>
          <w:b/>
          <w:sz w:val="26"/>
        </w:rPr>
      </w:pPr>
      <w:r w:rsidRPr="0062381F">
        <w:rPr>
          <w:rFonts w:ascii="Aptos" w:hAnsi="Aptos"/>
          <w:b/>
          <w:sz w:val="26"/>
        </w:rPr>
        <w:t>Detalhamento operacional dos cenarios</w:t>
      </w:r>
    </w:p>
    <w:p w14:paraId="2B22A2D3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1 - Pagamento de boleto a vencer</w:t>
      </w:r>
    </w:p>
    <w:p w14:paraId="5CF1B65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 Asaas e enviar o link do boleto dentro da janela aberta da Meta.</w:t>
      </w:r>
    </w:p>
    <w:p w14:paraId="450002FD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houver duvida sobre processo, transferir para a fila de informacoes processuais.</w:t>
      </w:r>
    </w:p>
    <w:p w14:paraId="31F3E15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confirmar a identificacao do pagamento no Asaas e oferecer ajuda adicional.</w:t>
      </w:r>
    </w:p>
    <w:p w14:paraId="5D127EE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encerrar apos a confirmacao do pagamento e duas horas de inatividade.</w:t>
      </w:r>
    </w:p>
    <w:p w14:paraId="6D736B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2 - Boletos vencidos</w:t>
      </w:r>
    </w:p>
    <w:p w14:paraId="502C48E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listar os boletos em aberto com suas datas e orientar a quitacao das pendencias.</w:t>
      </w:r>
    </w:p>
    <w:p w14:paraId="658E09A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o cliente solicitar unificacao ou acordo, encaminhar para Renegociacao de divida.</w:t>
      </w:r>
    </w:p>
    <w:p w14:paraId="09A29A3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em monitoramento quando houver pagamento parcial e outras pendencias ativas.</w:t>
      </w:r>
    </w:p>
    <w:p w14:paraId="10E54548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somente apos a quitacao integral ou quando a equipe assumir formalmente o caso.</w:t>
      </w:r>
    </w:p>
    <w:p w14:paraId="72CAE789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3 - Renegociacao de divida</w:t>
      </w:r>
    </w:p>
    <w:p w14:paraId="38587FCA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os valores vencidos, incluindo juros e multas, e informar que a equipe tratara as opcoes.</w:t>
      </w:r>
    </w:p>
    <w:p w14:paraId="4F68D880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encaminhar para a fila financeira e sinalizar a necessidade de atendimento humano.</w:t>
      </w:r>
    </w:p>
    <w:p w14:paraId="1FADBBAB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chamado aberto enquanto a proposta ou acordo estiver pendente.</w:t>
      </w:r>
    </w:p>
    <w:p w14:paraId="4603909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conclusao do acordo ou registro da orientacao final pela equipe.</w:t>
      </w:r>
    </w:p>
    <w:p w14:paraId="6EF100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4 - Outros assuntos</w:t>
      </w:r>
    </w:p>
    <w:p w14:paraId="78D331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registrar o pedido e transferir para uma atendente do setor financeiro.</w:t>
      </w:r>
    </w:p>
    <w:p w14:paraId="66B4E26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direcionar para a fila financeira e permitir que a assistente puxe o atendimento para o chat pessoal.</w:t>
      </w:r>
    </w:p>
    <w:p w14:paraId="2D6AC2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caso aberto ate a equipe responder e registrar a conclusao.</w:t>
      </w:r>
    </w:p>
    <w:p w14:paraId="4025A79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resposta final e duas horas de inatividade.</w:t>
      </w:r>
    </w:p>
    <w:p w14:paraId="21928538" w14:textId="73C0A2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17"/>
    <w:rsid w:val="00114ACD"/>
    <w:rsid w:val="0015074B"/>
    <w:rsid w:val="00242896"/>
    <w:rsid w:val="0029639D"/>
    <w:rsid w:val="00326F90"/>
    <w:rsid w:val="0062381F"/>
    <w:rsid w:val="00815B12"/>
    <w:rsid w:val="00AA1D8D"/>
    <w:rsid w:val="00B47730"/>
    <w:rsid w:val="00C911A6"/>
    <w:rsid w:val="00CB0664"/>
    <w:rsid w:val="00D83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4</cp:revision>
  <dcterms:created xsi:type="dcterms:W3CDTF">2013-12-23T23:15:00Z</dcterms:created>
  <dcterms:modified xsi:type="dcterms:W3CDTF">2026-09-15T22:31:00Z</dcterms:modified>
  <cp:category/>
</cp:coreProperties>
</file>