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Engenharia de Computação</w:t>
      </w:r>
      <w:r w:rsidDel="00000000" w:rsidR="00000000" w:rsidRPr="00000000">
        <w:drawing>
          <wp:anchor allowOverlap="1" behindDoc="0" distB="0" distT="0" distL="0" distR="11430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952500" cy="609600"/>
            <wp:effectExtent b="0" l="0" r="0" t="0"/>
            <wp:wrapSquare wrapText="bothSides" distB="0" distT="0" distL="0" distR="114300"/>
            <wp:docPr descr="LogoCEFET_formato-JPG.jpg" id="1" name="image1.jpg"/>
            <a:graphic>
              <a:graphicData uri="http://schemas.openxmlformats.org/drawingml/2006/picture">
                <pic:pic>
                  <pic:nvPicPr>
                    <pic:cNvPr descr="LogoCEFET_formato-JPG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Laboratório de Redes de Computadores I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Aula Prática 11 – Protocolos IP e ICMP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Objetivo: </w:t>
      </w:r>
      <w:r w:rsidDel="00000000" w:rsidR="00000000" w:rsidRPr="00000000">
        <w:rPr>
          <w:rtl w:val="0"/>
        </w:rPr>
        <w:t xml:space="preserve">Utilizando o programa </w:t>
      </w:r>
      <w:r w:rsidDel="00000000" w:rsidR="00000000" w:rsidRPr="00000000">
        <w:rPr>
          <w:i w:val="1"/>
          <w:rtl w:val="0"/>
        </w:rPr>
        <w:t xml:space="preserve">sniffer Wireshark</w:t>
      </w:r>
      <w:r w:rsidDel="00000000" w:rsidR="00000000" w:rsidRPr="00000000">
        <w:rPr>
          <w:rtl w:val="0"/>
        </w:rPr>
        <w:t xml:space="preserve">, verificar as características e funcionalidades dos protocolos ICMP e do IP.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Reveja os vídeos: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1)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https://www.youtube.com/watch?v=q9O59Tl9-pA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2)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https://www.youtube.com/watch?v=y9Vx5l-th9Y&amp;list=PLxvyNgS1BGn6V3vxq-5X1qQnWvgsfs3pU&amp;index=7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3)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https://www.youtube.com/watch?v=5OtebbSnwoM&amp;list=PLxvyNgS1BGn6V3vxq-5X1qQnWvgsfs3pU&amp;index=8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Estudaremos o protocolo IP através do resultado de capturas feitas quando o comando </w:t>
      </w:r>
      <w:r w:rsidDel="00000000" w:rsidR="00000000" w:rsidRPr="00000000">
        <w:rPr>
          <w:b w:val="1"/>
          <w:rtl w:val="0"/>
        </w:rPr>
        <w:t xml:space="preserve">traceroute</w:t>
      </w:r>
      <w:r w:rsidDel="00000000" w:rsidR="00000000" w:rsidRPr="00000000">
        <w:rPr>
          <w:rtl w:val="0"/>
        </w:rPr>
        <w:t xml:space="preserve"> (Linux/Unix) é executado. Este comando indica os saltos, roteadores, pelos quais o datagrama IP passou até atingir o destino. </w:t>
      </w:r>
    </w:p>
    <w:p w:rsidR="00000000" w:rsidDel="00000000" w:rsidP="00000000" w:rsidRDefault="00000000" w:rsidRPr="00000000" w14:paraId="0000000D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Por exemplo, veja a tela abaixo contendo todos os passos para chegar ao servidor web do Google.</w:t>
      </w:r>
    </w:p>
    <w:p w:rsidR="00000000" w:rsidDel="00000000" w:rsidP="00000000" w:rsidRDefault="00000000" w:rsidRPr="00000000" w14:paraId="0000000E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-67309</wp:posOffset>
            </wp:positionV>
            <wp:extent cx="5400040" cy="203962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96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 xml:space="preserve">O programa </w:t>
      </w:r>
      <w:r w:rsidDel="00000000" w:rsidR="00000000" w:rsidRPr="00000000">
        <w:rPr>
          <w:i w:val="1"/>
          <w:rtl w:val="0"/>
        </w:rPr>
        <w:t xml:space="preserve">traceroute</w:t>
      </w:r>
      <w:r w:rsidDel="00000000" w:rsidR="00000000" w:rsidRPr="00000000">
        <w:rPr>
          <w:rtl w:val="0"/>
        </w:rPr>
        <w:t xml:space="preserve"> envia datagramas de diferentes tamanhos para um destino X. No exemplo acima, o destino foi </w:t>
      </w: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  <w:t xml:space="preserve">. Para montar a rota, o </w:t>
      </w:r>
      <w:r w:rsidDel="00000000" w:rsidR="00000000" w:rsidRPr="00000000">
        <w:rPr>
          <w:i w:val="1"/>
          <w:rtl w:val="0"/>
        </w:rPr>
        <w:t xml:space="preserve">traceroute</w:t>
      </w:r>
      <w:r w:rsidDel="00000000" w:rsidR="00000000" w:rsidRPr="00000000">
        <w:rPr>
          <w:rtl w:val="0"/>
        </w:rPr>
        <w:t xml:space="preserve"> envia um datagrama, com o campo TTL, </w:t>
      </w:r>
      <w:r w:rsidDel="00000000" w:rsidR="00000000" w:rsidRPr="00000000">
        <w:rPr>
          <w:i w:val="1"/>
          <w:rtl w:val="0"/>
        </w:rPr>
        <w:t xml:space="preserve">time-to-live</w:t>
      </w:r>
      <w:r w:rsidDel="00000000" w:rsidR="00000000" w:rsidRPr="00000000">
        <w:rPr>
          <w:rtl w:val="0"/>
        </w:rPr>
        <w:t xml:space="preserve">, igual a 1, depois outro com o TTL igual a 2, depois igual a 3 e assim por diante, até conseguir atingir o destino. Quando um roteador recebe um datagrama, ele subtrai do TTL menos uma unidade. No caso do TTL ficar com o valor zero, este roteador envia à origem uma mensagem ICMP, indicando que o tempo de vida do pacote expirou. Como consequência deste comportamento, o datagrama com o TTL 1 irá fazer com que o primeiro roteador da rota já retorne a mensagem ICMP de TTL expirado (type 11 – TTL-exceeded).  O datagrama com o TTL=2 irá fazer com que o segundo roteador da rota retorne a mensagem ICMP de TTL expirado e assim por diante. A partir das mensagens ICMP recebidas, a origem conhecerá as identidades dos roteadores entre ela e o destino.</w:t>
      </w:r>
    </w:p>
    <w:p w:rsidR="00000000" w:rsidDel="00000000" w:rsidP="00000000" w:rsidRDefault="00000000" w:rsidRPr="00000000" w14:paraId="0000001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Faça login no Linux, inicie o Wireshark e a captura de pacotes. Numa tela de sistema, execute os comandos: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sudo traceroute -I www.google.com 56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sudo traceroute -I www.google.com  2000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sudo traceroute -I www.google.com  3500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Depois de aparecer os resultados, pare a captura.</w:t>
      </w:r>
    </w:p>
    <w:p w:rsidR="00000000" w:rsidDel="00000000" w:rsidP="00000000" w:rsidRDefault="00000000" w:rsidRPr="00000000" w14:paraId="0000001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Selecione a primeira mensagem de eco ICMP enviado pelo seu computador e expanda a parte do protocolo IP, na tela intermediária. Responda: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Qual é o endereço IP do seu computador, origem (</w:t>
      </w:r>
      <w:r w:rsidDel="00000000" w:rsidR="00000000" w:rsidRPr="00000000">
        <w:rPr>
          <w:b w:val="1"/>
          <w:rtl w:val="0"/>
        </w:rPr>
        <w:t xml:space="preserve">Src</w:t>
      </w:r>
      <w:r w:rsidDel="00000000" w:rsidR="00000000" w:rsidRPr="00000000">
        <w:rPr>
          <w:rtl w:val="0"/>
        </w:rPr>
        <w:t xml:space="preserve">)? E do destino (</w:t>
      </w:r>
      <w:r w:rsidDel="00000000" w:rsidR="00000000" w:rsidRPr="00000000">
        <w:rPr>
          <w:b w:val="1"/>
          <w:rtl w:val="0"/>
        </w:rPr>
        <w:t xml:space="preserve">Dst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172.16.127.255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172..217.28.228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Qual é o protocolo da camada superior ao IP (abaixo na lista da tela intermediária)?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ICMP</w:t>
        <w:tab/>
        <w:tab/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Quantos bytes tem o cabeçalho (</w:t>
      </w:r>
      <w:r w:rsidDel="00000000" w:rsidR="00000000" w:rsidRPr="00000000">
        <w:rPr>
          <w:b w:val="1"/>
          <w:rtl w:val="0"/>
        </w:rPr>
        <w:t xml:space="preserve">Header lenght</w:t>
      </w:r>
      <w:r w:rsidDel="00000000" w:rsidR="00000000" w:rsidRPr="00000000">
        <w:rPr>
          <w:rtl w:val="0"/>
        </w:rPr>
        <w:t xml:space="preserve">)? Quantos bytes tem o </w:t>
      </w:r>
      <w:r w:rsidDel="00000000" w:rsidR="00000000" w:rsidRPr="00000000">
        <w:rPr>
          <w:i w:val="1"/>
          <w:rtl w:val="0"/>
        </w:rPr>
        <w:t xml:space="preserve">payload</w:t>
      </w:r>
      <w:r w:rsidDel="00000000" w:rsidR="00000000" w:rsidRPr="00000000">
        <w:rPr>
          <w:rtl w:val="0"/>
        </w:rPr>
        <w:t xml:space="preserve"> (parte de dados) do datagrama IP (Procure por </w:t>
      </w:r>
      <w:r w:rsidDel="00000000" w:rsidR="00000000" w:rsidRPr="00000000">
        <w:rPr>
          <w:b w:val="1"/>
          <w:rtl w:val="0"/>
        </w:rPr>
        <w:t xml:space="preserve">Total lenght</w:t>
      </w:r>
      <w:r w:rsidDel="00000000" w:rsidR="00000000" w:rsidRPr="00000000">
        <w:rPr>
          <w:rtl w:val="0"/>
        </w:rPr>
        <w:t xml:space="preserve"> para fazer este cálculo)? Como você encontrou este valor?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20 Bytes. 36 Bytes. Total lenght - header lenght.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Este datagrama foi fragmentado (</w:t>
      </w:r>
      <w:r w:rsidDel="00000000" w:rsidR="00000000" w:rsidRPr="00000000">
        <w:rPr>
          <w:b w:val="1"/>
          <w:rtl w:val="0"/>
        </w:rPr>
        <w:t xml:space="preserve">fragment offset</w:t>
      </w:r>
      <w:r w:rsidDel="00000000" w:rsidR="00000000" w:rsidRPr="00000000">
        <w:rPr>
          <w:rtl w:val="0"/>
        </w:rPr>
        <w:t xml:space="preserve">)? Como você verificou esta informação?</w:t>
      </w:r>
    </w:p>
    <w:p w:rsidR="00000000" w:rsidDel="00000000" w:rsidP="00000000" w:rsidRDefault="00000000" w:rsidRPr="00000000" w14:paraId="00000025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Sim. pois há mais de um pacote ICMP em sequência para o mesmo IP.</w:t>
      </w:r>
    </w:p>
    <w:p w:rsidR="00000000" w:rsidDel="00000000" w:rsidP="00000000" w:rsidRDefault="00000000" w:rsidRPr="00000000" w14:paraId="00000027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Coloque a coluna de endereço de origem em ordem crescente, clicando no título </w:t>
      </w: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. Selecione a primeira mensagem de eco ICMP (pacote com TTL=1) gerada pela sua máquina e expanda a parte do protocolo IP, na tela intermediária. Observe os valores dos campos. Na primeira tela, vá clicando nas requisições de eco ICMP subsequentes enviadas pelo seu computador. Responda: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0" w:line="240" w:lineRule="auto"/>
        <w:ind w:left="1428" w:hanging="360"/>
        <w:jc w:val="both"/>
        <w:rPr/>
      </w:pPr>
      <w:r w:rsidDel="00000000" w:rsidR="00000000" w:rsidRPr="00000000">
        <w:rPr>
          <w:rtl w:val="0"/>
        </w:rPr>
        <w:t xml:space="preserve">O que há de diferente em cada requisição enviada?</w:t>
      </w:r>
    </w:p>
    <w:p w:rsidR="00000000" w:rsidDel="00000000" w:rsidP="00000000" w:rsidRDefault="00000000" w:rsidRPr="00000000" w14:paraId="0000002A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O ttl vai aumentado, o número de identificação e checksum mudaram.</w:t>
      </w:r>
    </w:p>
    <w:p w:rsidR="00000000" w:rsidDel="00000000" w:rsidP="00000000" w:rsidRDefault="00000000" w:rsidRPr="00000000" w14:paraId="0000002C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0" w:line="240" w:lineRule="auto"/>
        <w:ind w:left="1428" w:hanging="360"/>
        <w:jc w:val="both"/>
        <w:rPr/>
      </w:pPr>
      <w:r w:rsidDel="00000000" w:rsidR="00000000" w:rsidRPr="00000000">
        <w:rPr>
          <w:rtl w:val="0"/>
        </w:rPr>
        <w:t xml:space="preserve">Qual é o padrão seguido pelo campo de identificação (</w:t>
      </w:r>
      <w:r w:rsidDel="00000000" w:rsidR="00000000" w:rsidRPr="00000000">
        <w:rPr>
          <w:b w:val="1"/>
          <w:rtl w:val="0"/>
        </w:rPr>
        <w:t xml:space="preserve">Identification</w:t>
      </w:r>
      <w:r w:rsidDel="00000000" w:rsidR="00000000" w:rsidRPr="00000000">
        <w:rPr>
          <w:rtl w:val="0"/>
        </w:rPr>
        <w:t xml:space="preserve">)?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60"/>
        <w:jc w:val="both"/>
        <w:rPr/>
      </w:pPr>
      <w:r w:rsidDel="00000000" w:rsidR="00000000" w:rsidRPr="00000000">
        <w:rPr>
          <w:rtl w:val="0"/>
        </w:rPr>
        <w:tab/>
        <w:tab/>
        <w:t xml:space="preserve">0xaaf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Encontre a série de mensagens ICMP de resposta do tipo </w:t>
      </w:r>
      <w:r w:rsidDel="00000000" w:rsidR="00000000" w:rsidRPr="00000000">
        <w:rPr>
          <w:b w:val="1"/>
          <w:rtl w:val="0"/>
        </w:rPr>
        <w:t xml:space="preserve">Time-to-live exceeded</w:t>
      </w:r>
      <w:r w:rsidDel="00000000" w:rsidR="00000000" w:rsidRPr="00000000">
        <w:rPr>
          <w:rtl w:val="0"/>
        </w:rPr>
        <w:t xml:space="preserve"> (primeiras mensagens da lista) enviadas pelo roteador mais próximo ao computador de origem.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="240" w:lineRule="auto"/>
        <w:ind w:left="1428" w:hanging="360"/>
        <w:jc w:val="both"/>
        <w:rPr/>
      </w:pPr>
      <w:r w:rsidDel="00000000" w:rsidR="00000000" w:rsidRPr="00000000">
        <w:rPr>
          <w:rtl w:val="0"/>
        </w:rPr>
        <w:t xml:space="preserve">Clique na primeira mensagem. Qual o valor do campo de identificação (</w:t>
      </w:r>
      <w:r w:rsidDel="00000000" w:rsidR="00000000" w:rsidRPr="00000000">
        <w:rPr>
          <w:b w:val="1"/>
          <w:rtl w:val="0"/>
        </w:rPr>
        <w:t xml:space="preserve">Identification</w:t>
      </w:r>
      <w:r w:rsidDel="00000000" w:rsidR="00000000" w:rsidRPr="00000000">
        <w:rPr>
          <w:rtl w:val="0"/>
        </w:rPr>
        <w:t xml:space="preserve">) e do campo </w:t>
      </w:r>
      <w:r w:rsidDel="00000000" w:rsidR="00000000" w:rsidRPr="00000000">
        <w:rPr>
          <w:b w:val="1"/>
          <w:rtl w:val="0"/>
        </w:rPr>
        <w:t xml:space="preserve">Time-to-live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3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0x0fdc, 64.</w:t>
      </w:r>
    </w:p>
    <w:p w:rsidR="00000000" w:rsidDel="00000000" w:rsidP="00000000" w:rsidRDefault="00000000" w:rsidRPr="00000000" w14:paraId="00000035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="240" w:lineRule="auto"/>
        <w:ind w:left="1428" w:hanging="360"/>
        <w:jc w:val="both"/>
        <w:rPr/>
      </w:pPr>
      <w:r w:rsidDel="00000000" w:rsidR="00000000" w:rsidRPr="00000000">
        <w:rPr>
          <w:rtl w:val="0"/>
        </w:rPr>
        <w:t xml:space="preserve">Verifique estes valores nas demais mensagens deste tipo (linhas subsequentes). Estes valores são alterados?</w:t>
      </w:r>
    </w:p>
    <w:p w:rsidR="00000000" w:rsidDel="00000000" w:rsidP="00000000" w:rsidRDefault="00000000" w:rsidRPr="00000000" w14:paraId="00000037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Sim.</w:t>
      </w:r>
    </w:p>
    <w:p w:rsidR="00000000" w:rsidDel="00000000" w:rsidP="00000000" w:rsidRDefault="00000000" w:rsidRPr="00000000" w14:paraId="00000039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before="0" w:line="24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Coloque a coluna </w:t>
      </w:r>
      <w:r w:rsidDel="00000000" w:rsidR="00000000" w:rsidRPr="00000000">
        <w:rPr>
          <w:b w:val="1"/>
          <w:rtl w:val="0"/>
        </w:rPr>
        <w:t xml:space="preserve">No.</w:t>
      </w:r>
      <w:r w:rsidDel="00000000" w:rsidR="00000000" w:rsidRPr="00000000">
        <w:rPr>
          <w:rtl w:val="0"/>
        </w:rPr>
        <w:t xml:space="preserve"> em ordem crescente. Durante a captura, os datagramas IP foram definidos para terem tamanho de 56 bytes, de 2000 e depois de 3500 bytes. Responda.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before="0" w:line="240" w:lineRule="auto"/>
        <w:ind w:left="1428" w:hanging="360"/>
        <w:jc w:val="both"/>
        <w:rPr/>
      </w:pPr>
      <w:r w:rsidDel="00000000" w:rsidR="00000000" w:rsidRPr="00000000">
        <w:rPr>
          <w:rtl w:val="0"/>
        </w:rPr>
        <w:t xml:space="preserve">Encontre a mensagem que foi a primeira mensagem configurada com o valor de 2000 bytes. Esta mensagem foi fragmentada? Qual campo confirma esta informação?</w:t>
      </w:r>
    </w:p>
    <w:p w:rsidR="00000000" w:rsidDel="00000000" w:rsidP="00000000" w:rsidRDefault="00000000" w:rsidRPr="00000000" w14:paraId="0000003C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Sim. Pois o total lenght passou para 520, diferente da primeira solicitação.</w:t>
      </w:r>
    </w:p>
    <w:p w:rsidR="00000000" w:rsidDel="00000000" w:rsidP="00000000" w:rsidRDefault="00000000" w:rsidRPr="00000000" w14:paraId="0000003E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0" w:line="240" w:lineRule="auto"/>
        <w:ind w:left="1428" w:hanging="360"/>
        <w:jc w:val="both"/>
        <w:rPr/>
      </w:pPr>
      <w:r w:rsidDel="00000000" w:rsidR="00000000" w:rsidRPr="00000000">
        <w:rPr>
          <w:rtl w:val="0"/>
        </w:rPr>
        <w:t xml:space="preserve">Em quantos datagramas a mensagem foi fragmentada (</w:t>
      </w:r>
      <w:r w:rsidDel="00000000" w:rsidR="00000000" w:rsidRPr="00000000">
        <w:rPr>
          <w:b w:val="1"/>
          <w:rtl w:val="0"/>
        </w:rPr>
        <w:t xml:space="preserve">IP Fragments</w:t>
      </w:r>
      <w:r w:rsidDel="00000000" w:rsidR="00000000" w:rsidRPr="00000000">
        <w:rPr>
          <w:rtl w:val="0"/>
        </w:rPr>
        <w:t xml:space="preserve">)? Quais são os tamanhos dos datagramas IP?</w:t>
      </w:r>
    </w:p>
    <w:p w:rsidR="00000000" w:rsidDel="00000000" w:rsidP="00000000" w:rsidRDefault="00000000" w:rsidRPr="00000000" w14:paraId="00000040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3. 520</w:t>
      </w:r>
    </w:p>
    <w:p w:rsidR="00000000" w:rsidDel="00000000" w:rsidP="00000000" w:rsidRDefault="00000000" w:rsidRPr="00000000" w14:paraId="00000042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0" w:line="240" w:lineRule="auto"/>
        <w:ind w:left="1428" w:hanging="360"/>
        <w:jc w:val="both"/>
        <w:rPr/>
      </w:pPr>
      <w:r w:rsidDel="00000000" w:rsidR="00000000" w:rsidRPr="00000000">
        <w:rPr>
          <w:rtl w:val="0"/>
        </w:rPr>
        <w:t xml:space="preserve">Encontre a mensagem que foi a primeira mensagem configurada com o valor de 3500 bytes. Em quantos datagramas a mensagem foi fragmentada? Quais são os tamanhos dos datagramas IP?</w:t>
      </w:r>
    </w:p>
    <w:p w:rsidR="00000000" w:rsidDel="00000000" w:rsidP="00000000" w:rsidRDefault="00000000" w:rsidRPr="00000000" w14:paraId="00000044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540. 3</w:t>
      </w:r>
    </w:p>
    <w:p w:rsidR="00000000" w:rsidDel="00000000" w:rsidP="00000000" w:rsidRDefault="00000000" w:rsidRPr="00000000" w14:paraId="00000046">
      <w:pPr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7">
      <w:pPr>
        <w:tabs>
          <w:tab w:val="left" w:pos="108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tabs>
          <w:tab w:val="left" w:pos="1080"/>
        </w:tabs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5) Envie suas respostas pelo SIGAA.</w:t>
      </w:r>
    </w:p>
    <w:sectPr>
      <w:pgSz w:h="16838" w:w="11906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before="0" w:line="240" w:lineRule="auto"/>
    </w:pPr>
    <w:rPr>
      <w:rFonts w:ascii="Arial" w:cs="Arial" w:eastAsia="Arial" w:hAnsi="Arial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oogle.com/" TargetMode="External"/><Relationship Id="rId10" Type="http://schemas.openxmlformats.org/officeDocument/2006/relationships/image" Target="media/image2.png"/><Relationship Id="rId9" Type="http://schemas.openxmlformats.org/officeDocument/2006/relationships/hyperlink" Target="https://www.youtube.com/watch?v=5OtebbSnwoM&amp;list=PLxvyNgS1BGn6V3vxq-5X1qQnWvgsfs3pU&amp;index=8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youtube.com/watch?v=q9O59Tl9-pA" TargetMode="External"/><Relationship Id="rId8" Type="http://schemas.openxmlformats.org/officeDocument/2006/relationships/hyperlink" Target="https://www.youtube.com/watch?v=y9Vx5l-th9Y&amp;list=PLxvyNgS1BGn6V3vxq-5X1qQnWvgsfs3pU&amp;index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