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86B75" w14:textId="77777777" w:rsidR="006B1E66" w:rsidRPr="000F5B8B" w:rsidRDefault="00CC3326">
      <w:pPr>
        <w:spacing w:line="360" w:lineRule="auto"/>
        <w:jc w:val="center"/>
        <w:rPr>
          <w:lang w:val="pt-BR"/>
        </w:rPr>
      </w:pPr>
      <w:r>
        <w:rPr>
          <w:b/>
          <w:bCs/>
          <w:lang w:val="pt-BR"/>
        </w:rPr>
        <w:t>UNIVERSIDADE PAULISTA – UNIP</w:t>
      </w:r>
    </w:p>
    <w:p w14:paraId="6E2F2F35" w14:textId="77777777" w:rsidR="006B1E66" w:rsidRPr="000F5B8B" w:rsidRDefault="00CC3326">
      <w:pPr>
        <w:spacing w:line="360" w:lineRule="auto"/>
        <w:jc w:val="center"/>
        <w:rPr>
          <w:lang w:val="pt-BR"/>
        </w:rPr>
      </w:pPr>
      <w:r>
        <w:rPr>
          <w:b/>
          <w:bCs/>
          <w:lang w:val="pt-BR"/>
        </w:rPr>
        <w:t>CIÊNCIA DA COMPUTAÇÃO – 8º SEMESTRE</w:t>
      </w:r>
    </w:p>
    <w:p w14:paraId="2332FDF1" w14:textId="77777777" w:rsidR="006B1E66" w:rsidRPr="000F5B8B" w:rsidRDefault="006B1E66">
      <w:pPr>
        <w:spacing w:line="360" w:lineRule="auto"/>
        <w:rPr>
          <w:lang w:val="pt-BR"/>
        </w:rPr>
      </w:pPr>
    </w:p>
    <w:p w14:paraId="7644B96D" w14:textId="77777777" w:rsidR="006B1E66" w:rsidRPr="000F5B8B" w:rsidRDefault="006B1E66">
      <w:pPr>
        <w:spacing w:line="360" w:lineRule="auto"/>
        <w:rPr>
          <w:lang w:val="pt-BR"/>
        </w:rPr>
      </w:pPr>
    </w:p>
    <w:p w14:paraId="458A7140" w14:textId="77777777" w:rsidR="006B1E66" w:rsidRPr="000F5B8B" w:rsidRDefault="006B1E66">
      <w:pPr>
        <w:spacing w:line="360" w:lineRule="auto"/>
        <w:rPr>
          <w:lang w:val="pt-BR"/>
        </w:rPr>
      </w:pPr>
    </w:p>
    <w:p w14:paraId="6B277864" w14:textId="77777777" w:rsidR="006B1E66" w:rsidRPr="000F5B8B" w:rsidRDefault="006B1E66">
      <w:pPr>
        <w:spacing w:line="360" w:lineRule="auto"/>
        <w:rPr>
          <w:lang w:val="pt-BR"/>
        </w:rPr>
      </w:pPr>
    </w:p>
    <w:p w14:paraId="644293DB" w14:textId="77777777" w:rsidR="006B1E66" w:rsidRPr="000F5B8B" w:rsidRDefault="00CC3326">
      <w:pPr>
        <w:spacing w:line="360" w:lineRule="auto"/>
        <w:jc w:val="center"/>
        <w:rPr>
          <w:lang w:val="pt-BR"/>
        </w:rPr>
      </w:pPr>
      <w:r>
        <w:rPr>
          <w:lang w:val="pt-BR"/>
        </w:rPr>
        <w:t>BRUNO BONAVIGO DACAL – N309EC4</w:t>
      </w:r>
    </w:p>
    <w:p w14:paraId="692F1864" w14:textId="77777777" w:rsidR="006B1E66" w:rsidRPr="000F5B8B" w:rsidRDefault="00CC3326">
      <w:pPr>
        <w:spacing w:line="360" w:lineRule="auto"/>
        <w:jc w:val="center"/>
        <w:rPr>
          <w:lang w:val="pt-BR"/>
        </w:rPr>
      </w:pPr>
      <w:r>
        <w:rPr>
          <w:lang w:val="pt-BR"/>
        </w:rPr>
        <w:t>LUCAS DE ARAUJO VERGARA – N090758</w:t>
      </w:r>
    </w:p>
    <w:p w14:paraId="4EC79A61" w14:textId="77777777" w:rsidR="006B1E66" w:rsidRPr="000F5B8B" w:rsidRDefault="00CC3326">
      <w:pPr>
        <w:spacing w:line="360" w:lineRule="auto"/>
        <w:jc w:val="center"/>
        <w:rPr>
          <w:lang w:val="pt-BR"/>
        </w:rPr>
      </w:pPr>
      <w:r>
        <w:rPr>
          <w:lang w:val="pt-BR"/>
        </w:rPr>
        <w:t>VITOR OLIVEIRA DOS SANTOS – N083DG1</w:t>
      </w:r>
    </w:p>
    <w:p w14:paraId="5A7A6436" w14:textId="77777777" w:rsidR="006B1E66" w:rsidRPr="000F5B8B" w:rsidRDefault="006B1E66">
      <w:pPr>
        <w:spacing w:line="360" w:lineRule="auto"/>
        <w:rPr>
          <w:lang w:val="pt-BR"/>
        </w:rPr>
      </w:pPr>
    </w:p>
    <w:p w14:paraId="246357D1" w14:textId="77777777" w:rsidR="006B1E66" w:rsidRPr="000F5B8B" w:rsidRDefault="006B1E66">
      <w:pPr>
        <w:spacing w:line="360" w:lineRule="auto"/>
        <w:rPr>
          <w:lang w:val="pt-BR"/>
        </w:rPr>
      </w:pPr>
    </w:p>
    <w:p w14:paraId="122CAB7E" w14:textId="77777777" w:rsidR="006B1E66" w:rsidRPr="000F5B8B" w:rsidRDefault="006B1E66">
      <w:pPr>
        <w:spacing w:line="360" w:lineRule="auto"/>
        <w:rPr>
          <w:lang w:val="pt-BR"/>
        </w:rPr>
      </w:pPr>
    </w:p>
    <w:p w14:paraId="56BBCDF3" w14:textId="77777777" w:rsidR="006B1E66" w:rsidRPr="000F5B8B" w:rsidRDefault="006B1E66">
      <w:pPr>
        <w:spacing w:line="360" w:lineRule="auto"/>
        <w:rPr>
          <w:lang w:val="pt-BR"/>
        </w:rPr>
      </w:pPr>
    </w:p>
    <w:p w14:paraId="7DD8C08F" w14:textId="77777777" w:rsidR="006B1E66" w:rsidRPr="000F5B8B" w:rsidRDefault="006B1E66">
      <w:pPr>
        <w:spacing w:line="360" w:lineRule="auto"/>
        <w:rPr>
          <w:lang w:val="pt-BR"/>
        </w:rPr>
      </w:pPr>
    </w:p>
    <w:p w14:paraId="7F60339E"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28A93667" w14:textId="77777777" w:rsidR="006B1E66" w:rsidRPr="000F5B8B" w:rsidRDefault="006B1E66">
      <w:pPr>
        <w:spacing w:line="360" w:lineRule="auto"/>
        <w:rPr>
          <w:lang w:val="pt-BR"/>
        </w:rPr>
      </w:pPr>
    </w:p>
    <w:p w14:paraId="7E98C696" w14:textId="77777777" w:rsidR="006B1E66" w:rsidRPr="000F5B8B" w:rsidRDefault="006B1E66">
      <w:pPr>
        <w:spacing w:line="360" w:lineRule="auto"/>
        <w:rPr>
          <w:lang w:val="pt-BR"/>
        </w:rPr>
      </w:pPr>
    </w:p>
    <w:p w14:paraId="46075909" w14:textId="77777777" w:rsidR="006B1E66" w:rsidRPr="000F5B8B" w:rsidRDefault="00CC3326">
      <w:pPr>
        <w:spacing w:line="360" w:lineRule="auto"/>
        <w:jc w:val="center"/>
        <w:rPr>
          <w:lang w:val="pt-BR"/>
        </w:rPr>
      </w:pPr>
      <w:r>
        <w:rPr>
          <w:lang w:val="pt-BR"/>
        </w:rPr>
        <w:t>TRABALHO DE CONCLUSÃO DE CURSO</w:t>
      </w:r>
    </w:p>
    <w:p w14:paraId="22EF8184" w14:textId="77777777" w:rsidR="006B1E66" w:rsidRPr="000F5B8B" w:rsidRDefault="006B1E66">
      <w:pPr>
        <w:spacing w:line="360" w:lineRule="auto"/>
        <w:rPr>
          <w:lang w:val="pt-BR"/>
        </w:rPr>
      </w:pPr>
    </w:p>
    <w:p w14:paraId="59487739" w14:textId="77777777" w:rsidR="006B1E66" w:rsidRPr="000F5B8B" w:rsidRDefault="006B1E66">
      <w:pPr>
        <w:spacing w:line="360" w:lineRule="auto"/>
        <w:rPr>
          <w:lang w:val="pt-BR"/>
        </w:rPr>
      </w:pPr>
    </w:p>
    <w:p w14:paraId="4C12B07B" w14:textId="77777777" w:rsidR="006B1E66" w:rsidRPr="000F5B8B" w:rsidRDefault="006B1E66">
      <w:pPr>
        <w:spacing w:line="360" w:lineRule="auto"/>
        <w:rPr>
          <w:lang w:val="pt-BR"/>
        </w:rPr>
      </w:pPr>
    </w:p>
    <w:p w14:paraId="0409324F" w14:textId="77777777" w:rsidR="006B1E66" w:rsidRPr="000F5B8B" w:rsidRDefault="006B1E66">
      <w:pPr>
        <w:spacing w:line="360" w:lineRule="auto"/>
        <w:rPr>
          <w:lang w:val="pt-BR"/>
        </w:rPr>
      </w:pPr>
    </w:p>
    <w:p w14:paraId="6FDBA915" w14:textId="77777777" w:rsidR="006B1E66" w:rsidRPr="000F5B8B" w:rsidRDefault="006B1E66">
      <w:pPr>
        <w:spacing w:line="360" w:lineRule="auto"/>
        <w:rPr>
          <w:lang w:val="pt-BR"/>
        </w:rPr>
      </w:pPr>
    </w:p>
    <w:p w14:paraId="58F28729" w14:textId="77777777" w:rsidR="006B1E66" w:rsidRPr="000F5B8B" w:rsidRDefault="006B1E66">
      <w:pPr>
        <w:spacing w:line="360" w:lineRule="auto"/>
        <w:rPr>
          <w:lang w:val="pt-BR"/>
        </w:rPr>
      </w:pPr>
    </w:p>
    <w:p w14:paraId="6B380589" w14:textId="77777777" w:rsidR="006B1E66" w:rsidRPr="000F5B8B" w:rsidRDefault="006B1E66">
      <w:pPr>
        <w:spacing w:line="360" w:lineRule="auto"/>
        <w:rPr>
          <w:lang w:val="pt-BR"/>
        </w:rPr>
      </w:pPr>
    </w:p>
    <w:p w14:paraId="5F394A36" w14:textId="77777777" w:rsidR="006B1E66" w:rsidRPr="000F5B8B" w:rsidRDefault="006B1E66">
      <w:pPr>
        <w:spacing w:line="360" w:lineRule="auto"/>
        <w:rPr>
          <w:lang w:val="pt-BR"/>
        </w:rPr>
      </w:pPr>
    </w:p>
    <w:p w14:paraId="33E0D3C2" w14:textId="77777777" w:rsidR="006B1E66" w:rsidRPr="000F5B8B" w:rsidRDefault="00CC3326">
      <w:pPr>
        <w:spacing w:line="360" w:lineRule="auto"/>
        <w:jc w:val="center"/>
        <w:rPr>
          <w:lang w:val="pt-BR"/>
        </w:rPr>
      </w:pPr>
      <w:r>
        <w:rPr>
          <w:lang w:val="pt-BR"/>
        </w:rPr>
        <w:t>SÃO PAULO</w:t>
      </w:r>
    </w:p>
    <w:p w14:paraId="532880A8" w14:textId="77777777" w:rsidR="006B1E66" w:rsidRPr="000F5B8B" w:rsidRDefault="00CC3326">
      <w:pPr>
        <w:spacing w:line="360" w:lineRule="auto"/>
        <w:jc w:val="center"/>
        <w:rPr>
          <w:lang w:val="pt-BR"/>
        </w:rPr>
      </w:pPr>
      <w:r>
        <w:rPr>
          <w:lang w:val="pt-BR"/>
        </w:rPr>
        <w:t>2026</w:t>
      </w:r>
    </w:p>
    <w:p w14:paraId="53DC9C4D" w14:textId="77777777" w:rsidR="006B1E66" w:rsidRPr="000F5B8B" w:rsidRDefault="00CC3326">
      <w:pPr>
        <w:rPr>
          <w:lang w:val="pt-BR"/>
        </w:rPr>
      </w:pPr>
      <w:r>
        <w:rPr>
          <w:lang w:val="pt-BR"/>
        </w:rPr>
        <w:br w:type="page"/>
      </w:r>
    </w:p>
    <w:p w14:paraId="516505B2" w14:textId="77777777" w:rsidR="006B1E66" w:rsidRPr="000F5B8B" w:rsidRDefault="00CC3326">
      <w:pPr>
        <w:spacing w:line="360" w:lineRule="auto"/>
        <w:jc w:val="center"/>
        <w:rPr>
          <w:lang w:val="pt-BR"/>
        </w:rPr>
      </w:pPr>
      <w:r>
        <w:rPr>
          <w:lang w:val="pt-BR"/>
        </w:rPr>
        <w:t>BRUNO BONAVIGO DACAL – N309EC4</w:t>
      </w:r>
    </w:p>
    <w:p w14:paraId="2B9861B2" w14:textId="77777777" w:rsidR="006B1E66" w:rsidRPr="000F5B8B" w:rsidRDefault="00CC3326">
      <w:pPr>
        <w:spacing w:line="360" w:lineRule="auto"/>
        <w:jc w:val="center"/>
        <w:rPr>
          <w:lang w:val="pt-BR"/>
        </w:rPr>
      </w:pPr>
      <w:r>
        <w:rPr>
          <w:lang w:val="pt-BR"/>
        </w:rPr>
        <w:t>LUCAS DE ARAUJO VERGARA – N090758</w:t>
      </w:r>
    </w:p>
    <w:p w14:paraId="0FE8AFF3" w14:textId="77777777" w:rsidR="006B1E66" w:rsidRPr="000F5B8B" w:rsidRDefault="00CC3326">
      <w:pPr>
        <w:spacing w:line="360" w:lineRule="auto"/>
        <w:jc w:val="center"/>
        <w:rPr>
          <w:lang w:val="pt-BR"/>
        </w:rPr>
      </w:pPr>
      <w:r>
        <w:rPr>
          <w:lang w:val="pt-BR"/>
        </w:rPr>
        <w:t>VITOR OLIVEIRA DOS SANTOS – N083DG1</w:t>
      </w:r>
    </w:p>
    <w:p w14:paraId="6CB2BF49" w14:textId="77777777" w:rsidR="006B1E66" w:rsidRPr="000F5B8B" w:rsidRDefault="006B1E66">
      <w:pPr>
        <w:spacing w:line="360" w:lineRule="auto"/>
        <w:rPr>
          <w:lang w:val="pt-BR"/>
        </w:rPr>
      </w:pPr>
    </w:p>
    <w:p w14:paraId="206154B3" w14:textId="77777777" w:rsidR="006B1E66" w:rsidRPr="000F5B8B" w:rsidRDefault="006B1E66">
      <w:pPr>
        <w:spacing w:line="360" w:lineRule="auto"/>
        <w:rPr>
          <w:lang w:val="pt-BR"/>
        </w:rPr>
      </w:pPr>
    </w:p>
    <w:p w14:paraId="50FB1032" w14:textId="77777777" w:rsidR="006B1E66" w:rsidRPr="000F5B8B" w:rsidRDefault="006B1E66">
      <w:pPr>
        <w:spacing w:line="360" w:lineRule="auto"/>
        <w:rPr>
          <w:lang w:val="pt-BR"/>
        </w:rPr>
      </w:pPr>
    </w:p>
    <w:p w14:paraId="4AA93EB5" w14:textId="77777777" w:rsidR="006B1E66" w:rsidRPr="000F5B8B" w:rsidRDefault="006B1E66">
      <w:pPr>
        <w:spacing w:line="360" w:lineRule="auto"/>
        <w:rPr>
          <w:lang w:val="pt-BR"/>
        </w:rPr>
      </w:pPr>
    </w:p>
    <w:p w14:paraId="59D778D9" w14:textId="77777777" w:rsidR="006B1E66" w:rsidRPr="000F5B8B" w:rsidRDefault="006B1E66">
      <w:pPr>
        <w:spacing w:line="360" w:lineRule="auto"/>
        <w:rPr>
          <w:lang w:val="pt-BR"/>
        </w:rPr>
      </w:pPr>
    </w:p>
    <w:p w14:paraId="3A440788"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5EE1B90E" w14:textId="77777777" w:rsidR="006B1E66" w:rsidRPr="000F5B8B" w:rsidRDefault="006B1E66">
      <w:pPr>
        <w:spacing w:line="360" w:lineRule="auto"/>
        <w:rPr>
          <w:lang w:val="pt-BR"/>
        </w:rPr>
      </w:pPr>
    </w:p>
    <w:p w14:paraId="14854753" w14:textId="77777777" w:rsidR="006B1E66" w:rsidRPr="000F5B8B" w:rsidRDefault="006B1E66">
      <w:pPr>
        <w:spacing w:line="360" w:lineRule="auto"/>
        <w:rPr>
          <w:lang w:val="pt-BR"/>
        </w:rPr>
      </w:pPr>
    </w:p>
    <w:p w14:paraId="580DEA95" w14:textId="77777777" w:rsidR="006B1E66" w:rsidRPr="000F5B8B" w:rsidRDefault="006B1E66">
      <w:pPr>
        <w:spacing w:line="360" w:lineRule="auto"/>
        <w:rPr>
          <w:lang w:val="pt-BR"/>
        </w:rPr>
      </w:pPr>
    </w:p>
    <w:p w14:paraId="28ED2F2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2E367031" w14:textId="77777777" w:rsidR="006B1E66" w:rsidRPr="000F5B8B" w:rsidRDefault="006B1E66">
      <w:pPr>
        <w:spacing w:line="360" w:lineRule="auto"/>
        <w:rPr>
          <w:lang w:val="pt-BR"/>
        </w:rPr>
      </w:pPr>
    </w:p>
    <w:p w14:paraId="797AC1CB" w14:textId="77777777" w:rsidR="006B1E66" w:rsidRPr="000F5B8B" w:rsidRDefault="00CC3326">
      <w:pPr>
        <w:ind w:left="4536"/>
        <w:rPr>
          <w:lang w:val="pt-BR"/>
        </w:rPr>
      </w:pPr>
      <w:r>
        <w:rPr>
          <w:lang w:val="pt-BR"/>
        </w:rPr>
        <w:t>Orientador: Prof. Marco Gomes</w:t>
      </w:r>
    </w:p>
    <w:p w14:paraId="75697936" w14:textId="77777777" w:rsidR="006B1E66" w:rsidRPr="000F5B8B" w:rsidRDefault="006B1E66">
      <w:pPr>
        <w:spacing w:line="360" w:lineRule="auto"/>
        <w:rPr>
          <w:lang w:val="pt-BR"/>
        </w:rPr>
      </w:pPr>
    </w:p>
    <w:p w14:paraId="6A5BFF2E" w14:textId="77777777" w:rsidR="006B1E66" w:rsidRPr="000F5B8B" w:rsidRDefault="006B1E66">
      <w:pPr>
        <w:spacing w:line="360" w:lineRule="auto"/>
        <w:rPr>
          <w:lang w:val="pt-BR"/>
        </w:rPr>
      </w:pPr>
    </w:p>
    <w:p w14:paraId="66597D92" w14:textId="77777777" w:rsidR="006B1E66" w:rsidRPr="000F5B8B" w:rsidRDefault="006B1E66">
      <w:pPr>
        <w:spacing w:line="360" w:lineRule="auto"/>
        <w:rPr>
          <w:lang w:val="pt-BR"/>
        </w:rPr>
      </w:pPr>
    </w:p>
    <w:p w14:paraId="12333F88" w14:textId="77777777" w:rsidR="006B1E66" w:rsidRPr="000F5B8B" w:rsidRDefault="006B1E66">
      <w:pPr>
        <w:spacing w:line="360" w:lineRule="auto"/>
        <w:rPr>
          <w:lang w:val="pt-BR"/>
        </w:rPr>
      </w:pPr>
    </w:p>
    <w:p w14:paraId="5318F0B0" w14:textId="77777777" w:rsidR="006B1E66" w:rsidRPr="000F5B8B" w:rsidRDefault="006B1E66">
      <w:pPr>
        <w:spacing w:line="360" w:lineRule="auto"/>
        <w:rPr>
          <w:lang w:val="pt-BR"/>
        </w:rPr>
      </w:pPr>
    </w:p>
    <w:p w14:paraId="7ED6772F" w14:textId="77777777" w:rsidR="006B1E66" w:rsidRPr="000F5B8B" w:rsidRDefault="006B1E66">
      <w:pPr>
        <w:spacing w:line="360" w:lineRule="auto"/>
        <w:rPr>
          <w:lang w:val="pt-BR"/>
        </w:rPr>
      </w:pPr>
    </w:p>
    <w:p w14:paraId="04A751D2" w14:textId="77777777" w:rsidR="006B1E66" w:rsidRPr="000F5B8B" w:rsidRDefault="006B1E66">
      <w:pPr>
        <w:spacing w:line="360" w:lineRule="auto"/>
        <w:rPr>
          <w:lang w:val="pt-BR"/>
        </w:rPr>
      </w:pPr>
    </w:p>
    <w:p w14:paraId="21FA8FA0" w14:textId="77777777" w:rsidR="006B1E66" w:rsidRPr="000F5B8B" w:rsidRDefault="006B1E66">
      <w:pPr>
        <w:spacing w:line="360" w:lineRule="auto"/>
        <w:rPr>
          <w:lang w:val="pt-BR"/>
        </w:rPr>
      </w:pPr>
    </w:p>
    <w:p w14:paraId="2464B8A8" w14:textId="77777777" w:rsidR="006B1E66" w:rsidRPr="000F5B8B" w:rsidRDefault="00CC3326">
      <w:pPr>
        <w:spacing w:line="360" w:lineRule="auto"/>
        <w:jc w:val="center"/>
        <w:rPr>
          <w:lang w:val="pt-BR"/>
        </w:rPr>
      </w:pPr>
      <w:r>
        <w:rPr>
          <w:lang w:val="pt-BR"/>
        </w:rPr>
        <w:t>SÃO PAULO</w:t>
      </w:r>
    </w:p>
    <w:p w14:paraId="470CBC1A" w14:textId="77777777" w:rsidR="006B1E66" w:rsidRPr="000F5B8B" w:rsidRDefault="00CC3326">
      <w:pPr>
        <w:spacing w:line="360" w:lineRule="auto"/>
        <w:jc w:val="center"/>
        <w:rPr>
          <w:lang w:val="pt-BR"/>
        </w:rPr>
      </w:pPr>
      <w:r>
        <w:rPr>
          <w:lang w:val="pt-BR"/>
        </w:rPr>
        <w:t>2026</w:t>
      </w:r>
    </w:p>
    <w:p w14:paraId="4E991EB1" w14:textId="77777777" w:rsidR="006B1E66" w:rsidRDefault="00CC3326">
      <w:pPr>
        <w:rPr>
          <w:lang w:val="pt-BR"/>
        </w:rPr>
      </w:pPr>
      <w:r>
        <w:rPr>
          <w:lang w:val="pt-BR"/>
        </w:rPr>
        <w:br w:type="page"/>
      </w:r>
    </w:p>
    <w:p w14:paraId="633B3FB2" w14:textId="77777777" w:rsidR="00E01C3A" w:rsidRDefault="00CC3326">
      <w:pPr>
        <w:spacing w:after="480"/>
        <w:jc w:val="center"/>
        <w:rPr>
          <w:b/>
          <w:bCs/>
          <w:lang w:val="pt-BR"/>
        </w:rPr>
      </w:pPr>
      <w:r>
        <w:rPr>
          <w:b/>
          <w:bCs/>
          <w:lang w:val="pt-BR"/>
        </w:rPr>
        <w:t>RESUMO</w:t>
      </w:r>
    </w:p>
    <w:p w14:paraId="73076FDF"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7F5BA08A"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792AC8F0" w14:textId="77777777" w:rsidR="00E01C3A" w:rsidRDefault="00CC3326">
      <w:pPr>
        <w:rPr>
          <w:lang w:val="pt-BR"/>
        </w:rPr>
      </w:pPr>
      <w:r>
        <w:rPr>
          <w:lang w:val="pt-BR"/>
        </w:rPr>
        <w:br w:type="page"/>
      </w:r>
    </w:p>
    <w:p w14:paraId="796B944C" w14:textId="77777777" w:rsidR="00E01C3A" w:rsidRDefault="00CC3326">
      <w:pPr>
        <w:spacing w:after="480"/>
        <w:jc w:val="center"/>
        <w:rPr>
          <w:b/>
          <w:bCs/>
          <w:lang w:val="pt-BR"/>
        </w:rPr>
      </w:pPr>
      <w:r>
        <w:rPr>
          <w:b/>
          <w:bCs/>
          <w:lang w:val="pt-BR"/>
        </w:rPr>
        <w:t>ABSTRACT</w:t>
      </w:r>
    </w:p>
    <w:p w14:paraId="2F252437"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3EEB2E84" w14:textId="77777777" w:rsidR="00E01C3A" w:rsidRPr="00CE1B46" w:rsidRDefault="00CC3326">
      <w:pPr>
        <w:spacing w:after="240"/>
        <w:jc w:val="both"/>
      </w:pPr>
      <w:r>
        <w:rPr>
          <w:b/>
          <w:bCs/>
        </w:rPr>
        <w:t xml:space="preserve">Keywords: </w:t>
      </w:r>
      <w:r>
        <w:t>street lighting; remote management; Internet of Things; fuzzy logic; smart cities.</w:t>
      </w:r>
    </w:p>
    <w:p w14:paraId="5F64644E" w14:textId="77777777" w:rsidR="00E01C3A" w:rsidRPr="00CE1B46" w:rsidRDefault="00CC3326">
      <w:r>
        <w:br w:type="page"/>
      </w:r>
    </w:p>
    <w:p w14:paraId="2968E2D2" w14:textId="77777777" w:rsidR="00E01C3A" w:rsidRDefault="00CC3326">
      <w:pPr>
        <w:spacing w:after="480"/>
        <w:jc w:val="center"/>
        <w:rPr>
          <w:b/>
          <w:bCs/>
          <w:lang w:val="pt-BR"/>
        </w:rPr>
      </w:pPr>
      <w:r>
        <w:rPr>
          <w:b/>
          <w:bCs/>
          <w:lang w:val="pt-BR"/>
        </w:rPr>
        <w:t>LISTA DE QUADROS</w:t>
      </w:r>
    </w:p>
    <w:p w14:paraId="37D26E01" w14:textId="77777777" w:rsidR="00E01C3A" w:rsidRDefault="00CC3326">
      <w:pPr>
        <w:tabs>
          <w:tab w:val="right" w:leader="dot" w:pos="9071"/>
        </w:tabs>
        <w:spacing w:after="100"/>
        <w:rPr>
          <w:lang w:val="pt-BR"/>
        </w:rPr>
      </w:pPr>
      <w:r>
        <w:rPr>
          <w:lang w:val="pt-BR"/>
        </w:rPr>
        <w:t>Quadro 1 – Infraestrutura urbana instalada no município de São Paulo</w:t>
        <w:tab/>
        <w:t>20</w:t>
      </w:r>
    </w:p>
    <w:p w14:paraId="1ED2DC6E" w14:textId="77777777" w:rsidR="00E01C3A" w:rsidRDefault="00CC3326">
      <w:pPr>
        <w:tabs>
          <w:tab w:val="right" w:leader="dot" w:pos="9071"/>
        </w:tabs>
        <w:spacing w:after="100"/>
        <w:rPr>
          <w:lang w:val="pt-BR"/>
        </w:rPr>
      </w:pPr>
      <w:r>
        <w:rPr>
          <w:lang w:val="pt-BR"/>
        </w:rPr>
        <w:t>Quadro 2 – Separação entre os componentes da proposta e os instrumentos de ensaio</w:t>
        <w:tab/>
        <w:t>34</w:t>
      </w:r>
    </w:p>
    <w:p w14:paraId="1A5F270E"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tab/>
        <w:t>36</w:t>
      </w:r>
    </w:p>
    <w:p w14:paraId="4F69F550" w14:textId="77777777" w:rsidR="00E01C3A" w:rsidRDefault="00CC3326">
      <w:pPr>
        <w:tabs>
          <w:tab w:val="right" w:leader="dot" w:pos="9071"/>
        </w:tabs>
        <w:spacing w:after="100"/>
        <w:rPr>
          <w:lang w:val="pt-BR"/>
        </w:rPr>
      </w:pPr>
      <w:r>
        <w:rPr>
          <w:lang w:val="pt-BR"/>
        </w:rPr>
        <w:t>Quadro 4 – Elementos do nó de demonstração</w:t>
        <w:tab/>
        <w:t>37</w:t>
      </w:r>
    </w:p>
    <w:p w14:paraId="2EF4E4DE" w14:textId="77777777" w:rsidR="00E01C3A" w:rsidRDefault="00CC3326">
      <w:pPr>
        <w:tabs>
          <w:tab w:val="right" w:leader="dot" w:pos="9071"/>
        </w:tabs>
        <w:spacing w:after="100"/>
        <w:rPr>
          <w:lang w:val="pt-BR"/>
        </w:rPr>
      </w:pPr>
      <w:r>
        <w:rPr>
          <w:lang w:val="pt-BR"/>
        </w:rPr>
        <w:t>Quadro 5 – Alternativas consideradas e razão da escolha</w:t>
        <w:tab/>
        <w:t>39</w:t>
      </w:r>
    </w:p>
    <w:p w14:paraId="03FCD438" w14:textId="77777777" w:rsidR="00E01C3A" w:rsidRDefault="00CC3326">
      <w:pPr>
        <w:tabs>
          <w:tab w:val="right" w:leader="dot" w:pos="9071"/>
        </w:tabs>
        <w:spacing w:after="100"/>
        <w:rPr>
          <w:lang w:val="pt-BR"/>
        </w:rPr>
      </w:pPr>
      <w:r>
        <w:rPr>
          <w:lang w:val="pt-BR"/>
        </w:rPr>
        <w:t>Quadro 6 – Dimensionamento da bancada e correspondência com a norma</w:t>
        <w:tab/>
        <w:t>42</w:t>
      </w:r>
    </w:p>
    <w:p w14:paraId="15662B55" w14:textId="77777777" w:rsidR="00E01C3A" w:rsidRDefault="00CC3326">
      <w:pPr>
        <w:tabs>
          <w:tab w:val="right" w:leader="dot" w:pos="9071"/>
        </w:tabs>
        <w:spacing w:after="100"/>
        <w:rPr>
          <w:lang w:val="pt-BR"/>
        </w:rPr>
      </w:pPr>
      <w:r>
        <w:rPr>
          <w:lang w:val="pt-BR"/>
        </w:rPr>
        <w:t>Quadro 7 – Variáveis de entrada do sistema de decisão</w:t>
        <w:tab/>
        <w:t>48</w:t>
      </w:r>
    </w:p>
    <w:p w14:paraId="0B991E32" w14:textId="77777777" w:rsidR="00E01C3A" w:rsidRDefault="00CC3326">
      <w:pPr>
        <w:tabs>
          <w:tab w:val="right" w:leader="dot" w:pos="9071"/>
        </w:tabs>
        <w:spacing w:after="100"/>
        <w:rPr>
          <w:lang w:val="pt-BR"/>
        </w:rPr>
      </w:pPr>
      <w:r>
        <w:rPr>
          <w:lang w:val="pt-BR"/>
        </w:rPr>
        <w:t>Quadro 8 – Requisitos das classes de iluminação P pertinentes ao cenário adotado</w:t>
        <w:tab/>
        <w:t>51</w:t>
      </w:r>
    </w:p>
    <w:p w14:paraId="0C280E21" w14:textId="77777777" w:rsidR="00E01C3A" w:rsidRDefault="00CC3326">
      <w:pPr>
        <w:tabs>
          <w:tab w:val="right" w:leader="dot" w:pos="9071"/>
        </w:tabs>
        <w:spacing w:after="100"/>
        <w:rPr>
          <w:lang w:val="pt-BR"/>
        </w:rPr>
      </w:pPr>
      <w:r>
        <w:rPr>
          <w:lang w:val="pt-BR"/>
        </w:rPr>
        <w:t>Quadro 9 – Luminária de referência derivada do Caderno de Encargos</w:t>
        <w:tab/>
        <w:t>56</w:t>
      </w:r>
    </w:p>
    <w:p w14:paraId="77B2B0AC" w14:textId="77777777" w:rsidR="00E01C3A" w:rsidRDefault="00CC3326">
      <w:pPr>
        <w:tabs>
          <w:tab w:val="right" w:leader="dot" w:pos="9071"/>
        </w:tabs>
        <w:spacing w:after="100"/>
        <w:rPr>
          <w:lang w:val="pt-BR"/>
        </w:rPr>
      </w:pPr>
      <w:r>
        <w:rPr>
          <w:lang w:val="pt-BR"/>
        </w:rPr>
        <w:t>Quadro 10 – Requisitos funcionais</w:t>
        <w:tab/>
        <w:t>59</w:t>
      </w:r>
    </w:p>
    <w:p w14:paraId="1D30A887" w14:textId="77777777" w:rsidR="00E01C3A" w:rsidRDefault="00CC3326">
      <w:pPr>
        <w:tabs>
          <w:tab w:val="right" w:leader="dot" w:pos="9071"/>
        </w:tabs>
        <w:spacing w:after="100"/>
        <w:rPr>
          <w:lang w:val="pt-BR"/>
        </w:rPr>
      </w:pPr>
      <w:r>
        <w:rPr>
          <w:lang w:val="pt-BR"/>
        </w:rPr>
        <w:t>Quadro 11 – Requisitos não funcionais</w:t>
        <w:tab/>
        <w:t>60</w:t>
      </w:r>
    </w:p>
    <w:p w14:paraId="6EBE0833" w14:textId="77777777" w:rsidR="00E01C3A" w:rsidRDefault="00CC3326">
      <w:pPr>
        <w:tabs>
          <w:tab w:val="right" w:leader="dot" w:pos="9071"/>
        </w:tabs>
        <w:spacing w:after="100"/>
        <w:rPr>
          <w:lang w:val="pt-BR"/>
        </w:rPr>
      </w:pPr>
      <w:r>
        <w:rPr>
          <w:lang w:val="pt-BR"/>
        </w:rPr>
        <w:t>Quadro 12 – Decisões de arquitetura</w:t>
        <w:tab/>
        <w:t>64</w:t>
      </w:r>
    </w:p>
    <w:p w14:paraId="0B4D7F79" w14:textId="77777777" w:rsidR="00E01C3A" w:rsidRDefault="00CC3326">
      <w:pPr>
        <w:tabs>
          <w:tab w:val="right" w:leader="dot" w:pos="9071"/>
        </w:tabs>
        <w:spacing w:after="100"/>
        <w:rPr>
          <w:lang w:val="pt-BR"/>
        </w:rPr>
      </w:pPr>
      <w:r>
        <w:rPr>
          <w:lang w:val="pt-BR"/>
        </w:rPr>
        <w:t>Quadro 13 – Componentes, tecnologias adotadas e responsabilidades</w:t>
        <w:tab/>
        <w:t>64</w:t>
      </w:r>
    </w:p>
    <w:p w14:paraId="371FEAA6" w14:textId="77777777" w:rsidR="00E01C3A" w:rsidRDefault="00CC3326">
      <w:pPr>
        <w:tabs>
          <w:tab w:val="right" w:leader="dot" w:pos="9071"/>
        </w:tabs>
        <w:spacing w:after="100"/>
        <w:rPr>
          <w:lang w:val="pt-BR"/>
        </w:rPr>
      </w:pPr>
      <w:r>
        <w:rPr>
          <w:lang w:val="pt-BR"/>
        </w:rPr>
        <w:t>Quadro 14 – Interfaces de comunicação</w:t>
        <w:tab/>
        <w:t>67</w:t>
      </w:r>
    </w:p>
    <w:p w14:paraId="5E79A3CA" w14:textId="77777777" w:rsidR="00E01C3A" w:rsidRDefault="00CC3326">
      <w:pPr>
        <w:tabs>
          <w:tab w:val="right" w:leader="dot" w:pos="9071"/>
        </w:tabs>
        <w:spacing w:after="100"/>
        <w:rPr>
          <w:lang w:val="pt-BR"/>
        </w:rPr>
      </w:pPr>
      <w:r>
        <w:rPr>
          <w:lang w:val="pt-BR"/>
        </w:rPr>
        <w:t>Quadro 15 – Entidades do banco de dados e sua função no sistema</w:t>
        <w:tab/>
        <w:t>68</w:t>
      </w:r>
    </w:p>
    <w:p w14:paraId="7B8D7324" w14:textId="77777777" w:rsidR="00847C0D" w:rsidRDefault="00CC3326">
      <w:pPr>
        <w:tabs>
          <w:tab w:val="right" w:leader="dot" w:pos="9071"/>
        </w:tabs>
        <w:spacing w:after="100"/>
      </w:pPr>
      <w:r>
        <w:rPr>
          <w:lang w:val="pt-BR"/>
        </w:rPr>
        <w:t>Quadro 16 – Tabelas do banco de dados: atributos, domínios, restrições e uso</w:t>
      </w:r>
    </w:p>
    <w:p w14:paraId="7C872875" w14:textId="77777777" w:rsidR="00847C0D" w:rsidRDefault="00CC3326">
      <w:pPr>
        <w:tabs>
          <w:tab w:val="right" w:leader="dot" w:pos="9071"/>
        </w:tabs>
        <w:spacing w:after="100"/>
      </w:pPr>
      <w:r>
        <w:rPr>
          <w:lang w:val="pt-BR"/>
        </w:rPr>
        <w:t>Quadro 17 – Casos de teste</w:t>
      </w:r>
    </w:p>
    <w:p w14:paraId="6827FE6C" w14:textId="7AC4F285" w:rsidR="00E01C3A" w:rsidRDefault="00CC3326">
      <w:pPr>
        <w:tabs>
          <w:tab w:val="right" w:leader="dot" w:pos="9071"/>
        </w:tabs>
        <w:spacing w:after="100"/>
        <w:rPr>
          <w:lang w:val="pt-BR"/>
        </w:rPr>
      </w:pPr>
      <w:r>
        <w:rPr>
          <w:lang w:val="pt-BR"/>
        </w:rPr>
        <w:t xml:space="preserve">Quadro 18 – Matriz de emprego técnico de inteligência artificial</w:t>
        <w:tab/>
        <w:t>84</w:t>
      </w:r>
    </w:p>
    <w:p w14:paraId="6158610E" w14:textId="77777777" w:rsidR="00E01C3A" w:rsidRDefault="00CC3326">
      <w:pPr>
        <w:rPr>
          <w:lang w:val="pt-BR"/>
        </w:rPr>
      </w:pPr>
      <w:r>
        <w:rPr>
          <w:lang w:val="pt-BR"/>
        </w:rPr>
        <w:br w:type="page"/>
      </w:r>
    </w:p>
    <w:p w14:paraId="16903E8A" w14:textId="77777777" w:rsidR="00E01C3A" w:rsidRDefault="00CC3326">
      <w:pPr>
        <w:spacing w:after="480"/>
        <w:jc w:val="center"/>
        <w:rPr>
          <w:b/>
          <w:bCs/>
          <w:lang w:val="pt-BR"/>
        </w:rPr>
      </w:pPr>
      <w:r>
        <w:rPr>
          <w:b/>
          <w:bCs/>
          <w:lang w:val="pt-BR"/>
        </w:rPr>
        <w:t>LISTA DE FIGURAS</w:t>
      </w:r>
    </w:p>
    <w:p w14:paraId="36BBEF8D" w14:textId="77777777" w:rsidR="00E01C3A" w:rsidRDefault="00CC3326">
      <w:pPr>
        <w:tabs>
          <w:tab w:val="right" w:leader="dot" w:pos="9071"/>
        </w:tabs>
        <w:spacing w:after="100"/>
        <w:rPr>
          <w:lang w:val="pt-BR"/>
        </w:rPr>
      </w:pPr>
      <w:r>
        <w:rPr>
          <w:lang w:val="pt-BR"/>
        </w:rPr>
        <w:t>Figura 1 – Arquitetura do sistema</w:t>
        <w:tab/>
        <w:t>63</w:t>
      </w:r>
    </w:p>
    <w:p w14:paraId="62E1CFA2" w14:textId="77777777" w:rsidR="00E01C3A" w:rsidRDefault="00CC3326">
      <w:pPr>
        <w:tabs>
          <w:tab w:val="right" w:leader="dot" w:pos="9071"/>
        </w:tabs>
        <w:spacing w:after="100"/>
        <w:rPr>
          <w:lang w:val="pt-BR"/>
        </w:rPr>
      </w:pPr>
      <w:r>
        <w:rPr>
          <w:lang w:val="pt-BR"/>
        </w:rPr>
        <w:t>Figura 2 – Diagrama entidade-relacionamento do banco de dados</w:t>
        <w:tab/>
        <w:t>70</w:t>
      </w:r>
    </w:p>
    <w:p w14:paraId="0BE76AC6" w14:textId="77777777" w:rsidR="00E01C3A" w:rsidRDefault="00CC3326">
      <w:pPr>
        <w:rPr>
          <w:lang w:val="pt-BR"/>
        </w:rPr>
      </w:pPr>
      <w:r>
        <w:rPr>
          <w:lang w:val="pt-BR"/>
        </w:rPr>
        <w:br w:type="page"/>
      </w:r>
    </w:p>
    <w:p w14:paraId="47F7D724" w14:textId="77777777" w:rsidR="000F5B8B" w:rsidRPr="000F5B8B" w:rsidRDefault="000F5B8B" w:rsidP="000F5B8B">
      <w:pPr>
        <w:jc w:val="center"/>
        <w:rPr>
          <w:b/>
          <w:bCs/>
          <w:lang w:val="pt-BR"/>
        </w:rPr>
      </w:pPr>
      <w:r>
        <w:rPr>
          <w:b/>
          <w:bCs/>
          <w:lang w:val="pt-BR"/>
        </w:rPr>
        <w:t>SUMÁRIO</w:t>
      </w:r>
    </w:p>
    <w:p w14:paraId="0A05562D"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09C7A483" w14:textId="77777777" w:rsidR="00E01C3A" w:rsidRDefault="00E01C3A">
          <w:pPr>
            <w:pStyle w:val="TOCHeading"/>
          </w:pPr>
        </w:p>
        <w:p w14:paraId="4AFEF6DA" w14:textId="77777777" w:rsidR="00CE1B46"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instrText xml:space="preserve"> TOC \o "1-3" \h \z \u </w:instrText>
            <w:fldChar w:fldCharType="separate"/>
          </w:r>
          <w:hyperlink w:anchor="_Toc240909190" w:history="1">
            <w:r>
              <w:rPr>
                <w:rStyle w:val="Hyperlink"/>
                <w:noProof/>
                <w:lang w:val="pt-BR"/>
              </w:rPr>
              <w:t>1 INTRODUÇÃO</w:t>
            </w:r>
            <w:r>
              <w:rPr>
                <w:noProof/>
                <w:webHidden/>
              </w:rPr>
              <w:tab/>
              <w:fldChar w:fldCharType="begin"/>
              <w:instrText xml:space="preserve"> PAGEREF _Toc240909190 \h </w:instrText>
              <w:fldChar w:fldCharType="separate"/>
              <w:t>9</w:t>
              <w:fldChar w:fldCharType="end"/>
            </w:r>
          </w:hyperlink>
        </w:p>
        <w:p w14:paraId="3250EB0E"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191" w:history="1">
            <w:r>
              <w:rPr>
                <w:rStyle w:val="Hyperlink"/>
                <w:noProof/>
                <w:lang w:val="pt-BR"/>
              </w:rPr>
              <w:t>1.1 Contextualização</w:t>
            </w:r>
            <w:r>
              <w:rPr>
                <w:noProof/>
                <w:webHidden/>
              </w:rPr>
              <w:tab/>
              <w:fldChar w:fldCharType="begin"/>
              <w:instrText xml:space="preserve"> PAGEREF _Toc240909191 \h </w:instrText>
              <w:fldChar w:fldCharType="separate"/>
              <w:t>9</w:t>
              <w:fldChar w:fldCharType="end"/>
            </w:r>
          </w:hyperlink>
        </w:p>
        <w:p w14:paraId="6556341A"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192" w:history="1">
            <w:r>
              <w:rPr>
                <w:rStyle w:val="Hyperlink"/>
                <w:noProof/>
                <w:lang w:val="pt-BR"/>
              </w:rPr>
              <w:t>1.2 Termos-chave</w:t>
            </w:r>
            <w:r>
              <w:rPr>
                <w:noProof/>
                <w:webHidden/>
              </w:rPr>
              <w:tab/>
              <w:fldChar w:fldCharType="begin"/>
              <w:instrText xml:space="preserve"> PAGEREF _Toc240909192 \h </w:instrText>
              <w:fldChar w:fldCharType="separate"/>
              <w:t>9</w:t>
              <w:fldChar w:fldCharType="end"/>
            </w:r>
          </w:hyperlink>
        </w:p>
        <w:p w14:paraId="3719B63E"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193" w:history="1">
            <w:r>
              <w:rPr>
                <w:rStyle w:val="Hyperlink"/>
                <w:noProof/>
                <w:lang w:val="pt-BR"/>
              </w:rPr>
              <w:t>1.2.1 Cidades inteligentes</w:t>
            </w:r>
            <w:r>
              <w:rPr>
                <w:noProof/>
                <w:webHidden/>
              </w:rPr>
              <w:tab/>
              <w:fldChar w:fldCharType="begin"/>
              <w:instrText xml:space="preserve"> PAGEREF _Toc240909193 \h </w:instrText>
              <w:fldChar w:fldCharType="separate"/>
              <w:t>9</w:t>
              <w:fldChar w:fldCharType="end"/>
            </w:r>
          </w:hyperlink>
        </w:p>
        <w:p w14:paraId="70713878"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194" w:history="1">
            <w:r>
              <w:rPr>
                <w:rStyle w:val="Hyperlink"/>
                <w:noProof/>
                <w:lang w:val="pt-BR"/>
              </w:rPr>
              <w:t>1.2.2 Internet das Coisas</w:t>
            </w:r>
            <w:r>
              <w:rPr>
                <w:noProof/>
                <w:webHidden/>
              </w:rPr>
              <w:tab/>
              <w:fldChar w:fldCharType="begin"/>
              <w:instrText xml:space="preserve"> PAGEREF _Toc240909194 \h </w:instrText>
              <w:fldChar w:fldCharType="separate"/>
              <w:t>9</w:t>
              <w:fldChar w:fldCharType="end"/>
            </w:r>
          </w:hyperlink>
        </w:p>
        <w:p w14:paraId="42904C87"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195" w:history="1">
            <w:r>
              <w:rPr>
                <w:rStyle w:val="Hyperlink"/>
                <w:noProof/>
                <w:lang w:val="pt-BR"/>
              </w:rPr>
              <w:t>1.2.3 Inteligência artificial aplicada à decisão</w:t>
            </w:r>
            <w:r>
              <w:rPr>
                <w:noProof/>
                <w:webHidden/>
              </w:rPr>
              <w:tab/>
              <w:fldChar w:fldCharType="begin"/>
              <w:instrText xml:space="preserve"> PAGEREF _Toc240909195 \h </w:instrText>
              <w:fldChar w:fldCharType="separate"/>
              <w:t>9</w:t>
              <w:fldChar w:fldCharType="end"/>
            </w:r>
          </w:hyperlink>
        </w:p>
        <w:p w14:paraId="34D4B77A"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196" w:history="1">
            <w:r>
              <w:rPr>
                <w:rStyle w:val="Hyperlink"/>
                <w:noProof/>
                <w:lang w:val="pt-BR"/>
              </w:rPr>
              <w:t>1.3 Definição e delimitação do tema</w:t>
            </w:r>
            <w:r>
              <w:rPr>
                <w:noProof/>
                <w:webHidden/>
              </w:rPr>
              <w:tab/>
              <w:fldChar w:fldCharType="begin"/>
              <w:instrText xml:space="preserve"> PAGEREF _Toc240909196 \h </w:instrText>
              <w:fldChar w:fldCharType="separate"/>
              <w:t>9</w:t>
              <w:fldChar w:fldCharType="end"/>
            </w:r>
          </w:hyperlink>
        </w:p>
        <w:p w14:paraId="5F8F9464"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197" w:history="1">
            <w:r>
              <w:rPr>
                <w:rStyle w:val="Hyperlink"/>
                <w:noProof/>
                <w:lang w:val="pt-BR"/>
              </w:rPr>
              <w:t>1.4 Problema de pesquisa</w:t>
            </w:r>
            <w:r>
              <w:rPr>
                <w:noProof/>
                <w:webHidden/>
              </w:rPr>
              <w:tab/>
              <w:fldChar w:fldCharType="begin"/>
              <w:instrText xml:space="preserve"> PAGEREF _Toc240909197 \h </w:instrText>
              <w:fldChar w:fldCharType="separate"/>
              <w:t>9</w:t>
              <w:fldChar w:fldCharType="end"/>
            </w:r>
          </w:hyperlink>
        </w:p>
        <w:p w14:paraId="223CAEB3"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198" w:history="1">
            <w:r>
              <w:rPr>
                <w:rStyle w:val="Hyperlink"/>
                <w:noProof/>
                <w:lang w:val="pt-BR"/>
              </w:rPr>
              <w:t>1.5 Objetivos</w:t>
            </w:r>
            <w:r>
              <w:rPr>
                <w:noProof/>
                <w:webHidden/>
              </w:rPr>
              <w:tab/>
              <w:fldChar w:fldCharType="begin"/>
              <w:instrText xml:space="preserve"> PAGEREF _Toc240909198 \h </w:instrText>
              <w:fldChar w:fldCharType="separate"/>
              <w:t>9</w:t>
              <w:fldChar w:fldCharType="end"/>
            </w:r>
          </w:hyperlink>
        </w:p>
        <w:p w14:paraId="0D06D1DC"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199" w:history="1">
            <w:r>
              <w:rPr>
                <w:rStyle w:val="Hyperlink"/>
                <w:noProof/>
                <w:lang w:val="pt-BR"/>
              </w:rPr>
              <w:t>1.5.1 Objetivo geral</w:t>
            </w:r>
            <w:r>
              <w:rPr>
                <w:noProof/>
                <w:webHidden/>
              </w:rPr>
              <w:tab/>
              <w:fldChar w:fldCharType="begin"/>
              <w:instrText xml:space="preserve"> PAGEREF _Toc240909199 \h </w:instrText>
              <w:fldChar w:fldCharType="separate"/>
              <w:t>9</w:t>
              <w:fldChar w:fldCharType="end"/>
            </w:r>
          </w:hyperlink>
        </w:p>
        <w:p w14:paraId="59ADADAD"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00" w:history="1">
            <w:r>
              <w:rPr>
                <w:rStyle w:val="Hyperlink"/>
                <w:noProof/>
                <w:lang w:val="pt-BR"/>
              </w:rPr>
              <w:t>1.5.2 Objetivos específicos</w:t>
            </w:r>
            <w:r>
              <w:rPr>
                <w:noProof/>
                <w:webHidden/>
              </w:rPr>
              <w:tab/>
              <w:fldChar w:fldCharType="begin"/>
              <w:instrText xml:space="preserve"> PAGEREF _Toc240909200 \h </w:instrText>
              <w:fldChar w:fldCharType="separate"/>
              <w:t>9</w:t>
              <w:fldChar w:fldCharType="end"/>
            </w:r>
          </w:hyperlink>
        </w:p>
        <w:p w14:paraId="76ECADFF"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01" w:history="1">
            <w:r>
              <w:rPr>
                <w:rStyle w:val="Hyperlink"/>
                <w:noProof/>
                <w:lang w:val="pt-BR"/>
              </w:rPr>
              <w:t>1.6 Justificativa</w:t>
            </w:r>
            <w:r>
              <w:rPr>
                <w:noProof/>
                <w:webHidden/>
              </w:rPr>
              <w:tab/>
              <w:fldChar w:fldCharType="begin"/>
              <w:instrText xml:space="preserve"> PAGEREF _Toc240909201 \h </w:instrText>
              <w:fldChar w:fldCharType="separate"/>
              <w:t>9</w:t>
              <w:fldChar w:fldCharType="end"/>
            </w:r>
          </w:hyperlink>
        </w:p>
        <w:p w14:paraId="70DBFBE8"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02" w:history="1">
            <w:r>
              <w:rPr>
                <w:rStyle w:val="Hyperlink"/>
                <w:noProof/>
                <w:lang w:val="pt-BR"/>
              </w:rPr>
              <w:t>1.7 Público-alvo, aplicação e forma de execução</w:t>
            </w:r>
            <w:r>
              <w:rPr>
                <w:noProof/>
                <w:webHidden/>
              </w:rPr>
              <w:tab/>
              <w:fldChar w:fldCharType="begin"/>
              <w:instrText xml:space="preserve"> PAGEREF _Toc240909202 \h </w:instrText>
              <w:fldChar w:fldCharType="separate"/>
              <w:t>9</w:t>
              <w:fldChar w:fldCharType="end"/>
            </w:r>
          </w:hyperlink>
        </w:p>
        <w:p w14:paraId="425BDF41" w14:textId="77777777" w:rsidR="00CE1B46" w:rsidRDefault="00CE1B4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909203" w:history="1">
            <w:r>
              <w:rPr>
                <w:rStyle w:val="Hyperlink"/>
                <w:noProof/>
                <w:lang w:val="pt-BR"/>
              </w:rPr>
              <w:t>2 REVISÃO BIBLIOGRÁFICA</w:t>
            </w:r>
            <w:r>
              <w:rPr>
                <w:noProof/>
                <w:webHidden/>
              </w:rPr>
              <w:tab/>
              <w:fldChar w:fldCharType="begin"/>
              <w:instrText xml:space="preserve"> PAGEREF _Toc240909203 \h </w:instrText>
              <w:fldChar w:fldCharType="separate"/>
              <w:t>9</w:t>
              <w:fldChar w:fldCharType="end"/>
            </w:r>
          </w:hyperlink>
        </w:p>
        <w:p w14:paraId="599090B6"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04" w:history="1">
            <w:r>
              <w:rPr>
                <w:rStyle w:val="Hyperlink"/>
                <w:noProof/>
                <w:lang w:val="pt-BR"/>
              </w:rPr>
              <w:t>2.1 Metodologia de seleção das fontes</w:t>
            </w:r>
            <w:r>
              <w:rPr>
                <w:noProof/>
                <w:webHidden/>
              </w:rPr>
              <w:tab/>
              <w:fldChar w:fldCharType="begin"/>
              <w:instrText xml:space="preserve"> PAGEREF _Toc240909204 \h </w:instrText>
              <w:fldChar w:fldCharType="separate"/>
              <w:t>9</w:t>
              <w:fldChar w:fldCharType="end"/>
            </w:r>
          </w:hyperlink>
        </w:p>
        <w:p w14:paraId="1A0C76A1"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05" w:history="1">
            <w:r>
              <w:rPr>
                <w:rStyle w:val="Hyperlink"/>
                <w:noProof/>
                <w:lang w:val="pt-BR"/>
              </w:rPr>
              <w:t>2.2 Infraestrutura instalada e integração ausente: um padrão documentado</w:t>
            </w:r>
            <w:r>
              <w:rPr>
                <w:noProof/>
                <w:webHidden/>
              </w:rPr>
              <w:tab/>
              <w:fldChar w:fldCharType="begin"/>
              <w:instrText xml:space="preserve"> PAGEREF _Toc240909205 \h </w:instrText>
              <w:fldChar w:fldCharType="separate"/>
              <w:t>9</w:t>
              <w:fldChar w:fldCharType="end"/>
            </w:r>
          </w:hyperlink>
        </w:p>
        <w:p w14:paraId="6B2FB02A"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06" w:history="1">
            <w:r>
              <w:rPr>
                <w:rStyle w:val="Hyperlink"/>
                <w:noProof/>
                <w:lang w:val="pt-BR"/>
              </w:rPr>
              <w:t>2.3 A infraestrutura instalada no município de São Paulo</w:t>
            </w:r>
            <w:r>
              <w:rPr>
                <w:noProof/>
                <w:webHidden/>
              </w:rPr>
              <w:tab/>
              <w:fldChar w:fldCharType="begin"/>
              <w:instrText xml:space="preserve"> PAGEREF _Toc240909206 \h </w:instrText>
              <w:fldChar w:fldCharType="separate"/>
              <w:t>9</w:t>
              <w:fldChar w:fldCharType="end"/>
            </w:r>
          </w:hyperlink>
        </w:p>
        <w:p w14:paraId="1F862582"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07" w:history="1">
            <w:r>
              <w:rPr>
                <w:rStyle w:val="Hyperlink"/>
                <w:noProof/>
                <w:lang w:val="pt-BR"/>
              </w:rPr>
              <w:t>2.4 Internet das Coisas e nós embarcados</w:t>
            </w:r>
            <w:r>
              <w:rPr>
                <w:noProof/>
                <w:webHidden/>
              </w:rPr>
              <w:tab/>
              <w:fldChar w:fldCharType="begin"/>
              <w:instrText xml:space="preserve"> PAGEREF _Toc240909207 \h </w:instrText>
              <w:fldChar w:fldCharType="separate"/>
              <w:t>9</w:t>
              <w:fldChar w:fldCharType="end"/>
            </w:r>
          </w:hyperlink>
        </w:p>
        <w:p w14:paraId="7859B594"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08" w:history="1">
            <w:r>
              <w:rPr>
                <w:rStyle w:val="Hyperlink"/>
                <w:noProof/>
                <w:lang w:val="pt-BR"/>
              </w:rPr>
              <w:t>2.5 Requisitos normativos</w:t>
            </w:r>
            <w:r>
              <w:rPr>
                <w:noProof/>
                <w:webHidden/>
              </w:rPr>
              <w:tab/>
              <w:fldChar w:fldCharType="begin"/>
              <w:instrText xml:space="preserve"> PAGEREF _Toc240909208 \h </w:instrText>
              <w:fldChar w:fldCharType="separate"/>
              <w:t>9</w:t>
              <w:fldChar w:fldCharType="end"/>
            </w:r>
          </w:hyperlink>
        </w:p>
        <w:p w14:paraId="2497E84D"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09" w:history="1">
            <w:r>
              <w:rPr>
                <w:rStyle w:val="Hyperlink"/>
                <w:noProof/>
                <w:lang w:val="pt-BR"/>
              </w:rPr>
              <w:t>2.6 Decisão sob informação imprecisa e a escolha de um modelo interpretável</w:t>
            </w:r>
            <w:r>
              <w:rPr>
                <w:noProof/>
                <w:webHidden/>
              </w:rPr>
              <w:tab/>
              <w:fldChar w:fldCharType="begin"/>
              <w:instrText xml:space="preserve"> PAGEREF _Toc240909209 \h </w:instrText>
              <w:fldChar w:fldCharType="separate"/>
              <w:t>9</w:t>
              <w:fldChar w:fldCharType="end"/>
            </w:r>
          </w:hyperlink>
        </w:p>
        <w:p w14:paraId="72B79D6C"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10" w:history="1">
            <w:r>
              <w:rPr>
                <w:rStyle w:val="Hyperlink"/>
                <w:noProof/>
                <w:lang w:val="pt-BR"/>
              </w:rPr>
              <w:t>2.7 Previsão de curto prazo da demanda</w:t>
            </w:r>
            <w:r>
              <w:rPr>
                <w:noProof/>
                <w:webHidden/>
              </w:rPr>
              <w:tab/>
              <w:fldChar w:fldCharType="begin"/>
              <w:instrText xml:space="preserve"> PAGEREF _Toc240909210 \h </w:instrText>
              <w:fldChar w:fldCharType="separate"/>
              <w:t>9</w:t>
              <w:fldChar w:fldCharType="end"/>
            </w:r>
          </w:hyperlink>
        </w:p>
        <w:p w14:paraId="091F3512"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11" w:history="1">
            <w:r>
              <w:rPr>
                <w:rStyle w:val="Hyperlink"/>
                <w:noProof/>
                <w:lang w:val="pt-BR"/>
              </w:rPr>
              <w:t>2.8 Trabalhos correlatos e o trabalho mais próximo</w:t>
            </w:r>
            <w:r>
              <w:rPr>
                <w:noProof/>
                <w:webHidden/>
              </w:rPr>
              <w:tab/>
              <w:fldChar w:fldCharType="begin"/>
              <w:instrText xml:space="preserve"> PAGEREF _Toc240909211 \h </w:instrText>
              <w:fldChar w:fldCharType="separate"/>
              <w:t>9</w:t>
              <w:fldChar w:fldCharType="end"/>
            </w:r>
          </w:hyperlink>
        </w:p>
        <w:p w14:paraId="0D439855"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12" w:history="1">
            <w:r>
              <w:rPr>
                <w:rStyle w:val="Hyperlink"/>
                <w:noProof/>
                <w:lang w:val="pt-BR"/>
              </w:rPr>
              <w:t>2.9 Lacuna identificada</w:t>
            </w:r>
            <w:r>
              <w:rPr>
                <w:noProof/>
                <w:webHidden/>
              </w:rPr>
              <w:tab/>
              <w:fldChar w:fldCharType="begin"/>
              <w:instrText xml:space="preserve"> PAGEREF _Toc240909212 \h </w:instrText>
              <w:fldChar w:fldCharType="separate"/>
              <w:t>9</w:t>
              <w:fldChar w:fldCharType="end"/>
            </w:r>
          </w:hyperlink>
        </w:p>
        <w:p w14:paraId="7537AF78"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13" w:history="1">
            <w:r>
              <w:rPr>
                <w:rStyle w:val="Hyperlink"/>
                <w:noProof/>
                <w:lang w:val="pt-BR"/>
              </w:rPr>
              <w:t>2.10 Hipóteses da pesquisa</w:t>
            </w:r>
            <w:r>
              <w:rPr>
                <w:noProof/>
                <w:webHidden/>
              </w:rPr>
              <w:tab/>
              <w:fldChar w:fldCharType="begin"/>
              <w:instrText xml:space="preserve"> PAGEREF _Toc240909213 \h </w:instrText>
              <w:fldChar w:fldCharType="separate"/>
              <w:t>9</w:t>
              <w:fldChar w:fldCharType="end"/>
            </w:r>
          </w:hyperlink>
        </w:p>
        <w:p w14:paraId="74539071" w14:textId="77777777" w:rsidR="00CE1B46" w:rsidRDefault="00CE1B4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909214" w:history="1">
            <w:r>
              <w:rPr>
                <w:rStyle w:val="Hyperlink"/>
                <w:noProof/>
                <w:lang w:val="pt-BR"/>
              </w:rPr>
              <w:t>3 METODOLOGIA</w:t>
            </w:r>
            <w:r>
              <w:rPr>
                <w:noProof/>
                <w:webHidden/>
              </w:rPr>
              <w:tab/>
              <w:fldChar w:fldCharType="begin"/>
              <w:instrText xml:space="preserve"> PAGEREF _Toc240909214 \h </w:instrText>
              <w:fldChar w:fldCharType="separate"/>
              <w:t>9</w:t>
              <w:fldChar w:fldCharType="end"/>
            </w:r>
          </w:hyperlink>
        </w:p>
        <w:p w14:paraId="44D93703"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15" w:history="1">
            <w:r>
              <w:rPr>
                <w:rStyle w:val="Hyperlink"/>
                <w:noProof/>
                <w:lang w:val="pt-BR"/>
              </w:rPr>
              <w:t>3.1 Classificação da pesquisa</w:t>
            </w:r>
            <w:r>
              <w:rPr>
                <w:noProof/>
                <w:webHidden/>
              </w:rPr>
              <w:tab/>
              <w:fldChar w:fldCharType="begin"/>
              <w:instrText xml:space="preserve"> PAGEREF _Toc240909215 \h </w:instrText>
              <w:fldChar w:fldCharType="separate"/>
              <w:t>9</w:t>
              <w:fldChar w:fldCharType="end"/>
            </w:r>
          </w:hyperlink>
        </w:p>
        <w:p w14:paraId="5C204096"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16" w:history="1">
            <w:r>
              <w:rPr>
                <w:rStyle w:val="Hyperlink"/>
                <w:noProof/>
                <w:lang w:val="pt-BR"/>
              </w:rPr>
              <w:t>3.2 Arquitetura do sistema</w:t>
            </w:r>
            <w:r>
              <w:rPr>
                <w:noProof/>
                <w:webHidden/>
              </w:rPr>
              <w:tab/>
              <w:fldChar w:fldCharType="begin"/>
              <w:instrText xml:space="preserve"> PAGEREF _Toc240909216 \h </w:instrText>
              <w:fldChar w:fldCharType="separate"/>
              <w:t>9</w:t>
              <w:fldChar w:fldCharType="end"/>
            </w:r>
          </w:hyperlink>
        </w:p>
        <w:p w14:paraId="5C5A93CE"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17" w:history="1">
            <w:r>
              <w:rPr>
                <w:rStyle w:val="Hyperlink"/>
                <w:noProof/>
                <w:lang w:val="pt-BR"/>
              </w:rPr>
              <w:t>3.3 Do protótipo à implantação: o que se propõe e o que se instrumenta</w:t>
            </w:r>
            <w:r>
              <w:rPr>
                <w:noProof/>
                <w:webHidden/>
              </w:rPr>
              <w:tab/>
              <w:fldChar w:fldCharType="begin"/>
              <w:instrText xml:space="preserve"> PAGEREF _Toc240909217 \h </w:instrText>
              <w:fldChar w:fldCharType="separate"/>
              <w:t>9</w:t>
              <w:fldChar w:fldCharType="end"/>
            </w:r>
          </w:hyperlink>
        </w:p>
        <w:p w14:paraId="19E53375"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18" w:history="1">
            <w:r>
              <w:rPr>
                <w:rStyle w:val="Hyperlink"/>
                <w:noProof/>
                <w:lang w:val="pt-BR"/>
              </w:rPr>
              <w:t>3.4 O nó de demonstração</w:t>
            </w:r>
            <w:r>
              <w:rPr>
                <w:noProof/>
                <w:webHidden/>
              </w:rPr>
              <w:tab/>
              <w:fldChar w:fldCharType="begin"/>
              <w:instrText xml:space="preserve"> PAGEREF _Toc240909218 \h </w:instrText>
              <w:fldChar w:fldCharType="separate"/>
              <w:t>9</w:t>
              <w:fldChar w:fldCharType="end"/>
            </w:r>
          </w:hyperlink>
        </w:p>
        <w:p w14:paraId="08F3DF62"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19" w:history="1">
            <w:r>
              <w:rPr>
                <w:rStyle w:val="Hyperlink"/>
                <w:noProof/>
                <w:lang w:val="pt-BR"/>
              </w:rPr>
              <w:t>3.4.1 Critérios de seleção e alternativas preteridas</w:t>
            </w:r>
            <w:r>
              <w:rPr>
                <w:noProof/>
                <w:webHidden/>
              </w:rPr>
              <w:tab/>
              <w:fldChar w:fldCharType="begin"/>
              <w:instrText xml:space="preserve"> PAGEREF _Toc240909219 \h </w:instrText>
              <w:fldChar w:fldCharType="separate"/>
              <w:t>9</w:t>
              <w:fldChar w:fldCharType="end"/>
            </w:r>
          </w:hyperlink>
        </w:p>
        <w:p w14:paraId="0ECD57D8"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20" w:history="1">
            <w:r>
              <w:rPr>
                <w:rStyle w:val="Hyperlink"/>
                <w:noProof/>
                <w:lang w:val="pt-BR"/>
              </w:rPr>
              <w:t>3.4.2 Dimensionamento fotométrico da bancada</w:t>
            </w:r>
            <w:r>
              <w:rPr>
                <w:noProof/>
                <w:webHidden/>
              </w:rPr>
              <w:tab/>
              <w:fldChar w:fldCharType="begin"/>
              <w:instrText xml:space="preserve"> PAGEREF _Toc240909220 \h </w:instrText>
              <w:fldChar w:fldCharType="separate"/>
              <w:t>9</w:t>
              <w:fldChar w:fldCharType="end"/>
            </w:r>
          </w:hyperlink>
        </w:p>
        <w:p w14:paraId="76AFB782"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21" w:history="1">
            <w:r>
              <w:rPr>
                <w:rStyle w:val="Hyperlink"/>
                <w:noProof/>
                <w:lang w:val="pt-BR"/>
              </w:rPr>
              <w:t>3.4.3 Controle das condições de medição</w:t>
            </w:r>
            <w:r>
              <w:rPr>
                <w:noProof/>
                <w:webHidden/>
              </w:rPr>
              <w:tab/>
              <w:fldChar w:fldCharType="begin"/>
              <w:instrText xml:space="preserve"> PAGEREF _Toc240909221 \h </w:instrText>
              <w:fldChar w:fldCharType="separate"/>
              <w:t>9</w:t>
              <w:fldChar w:fldCharType="end"/>
            </w:r>
          </w:hyperlink>
        </w:p>
        <w:p w14:paraId="4E1FDF5A"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22" w:history="1">
            <w:r>
              <w:rPr>
                <w:rStyle w:val="Hyperlink"/>
                <w:noProof/>
                <w:lang w:val="pt-BR"/>
              </w:rPr>
              <w:t>3.4.4 Verificação da medição e incerteza declarada</w:t>
            </w:r>
            <w:r>
              <w:rPr>
                <w:noProof/>
                <w:webHidden/>
              </w:rPr>
              <w:tab/>
              <w:fldChar w:fldCharType="begin"/>
              <w:instrText xml:space="preserve"> PAGEREF _Toc240909222 \h </w:instrText>
              <w:fldChar w:fldCharType="separate"/>
              <w:t>9</w:t>
              <w:fldChar w:fldCharType="end"/>
            </w:r>
          </w:hyperlink>
        </w:p>
        <w:p w14:paraId="37C8538A"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23" w:history="1">
            <w:r>
              <w:rPr>
                <w:rStyle w:val="Hyperlink"/>
                <w:noProof/>
                <w:lang w:val="pt-BR"/>
              </w:rPr>
              <w:t>3.4.5 Funções de diagnóstico do ponto de luz</w:t>
            </w:r>
            <w:r>
              <w:rPr>
                <w:noProof/>
                <w:webHidden/>
              </w:rPr>
              <w:tab/>
              <w:fldChar w:fldCharType="begin"/>
              <w:instrText xml:space="preserve"> PAGEREF _Toc240909223 \h </w:instrText>
              <w:fldChar w:fldCharType="separate"/>
              <w:t>9</w:t>
              <w:fldChar w:fldCharType="end"/>
            </w:r>
          </w:hyperlink>
        </w:p>
        <w:p w14:paraId="1B39B8CA"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24" w:history="1">
            <w:r>
              <w:rPr>
                <w:rStyle w:val="Hyperlink"/>
                <w:noProof/>
                <w:lang w:val="pt-BR"/>
              </w:rPr>
              <w:t>3.5 Dados urbanos e construção dos cenários</w:t>
            </w:r>
            <w:r>
              <w:rPr>
                <w:noProof/>
                <w:webHidden/>
              </w:rPr>
              <w:tab/>
              <w:fldChar w:fldCharType="begin"/>
              <w:instrText xml:space="preserve"> PAGEREF _Toc240909224 \h </w:instrText>
              <w:fldChar w:fldCharType="separate"/>
              <w:t>9</w:t>
              <w:fldChar w:fldCharType="end"/>
            </w:r>
          </w:hyperlink>
        </w:p>
        <w:p w14:paraId="1072E731"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25" w:history="1">
            <w:r>
              <w:rPr>
                <w:rStyle w:val="Hyperlink"/>
                <w:noProof/>
                <w:lang w:val="pt-BR"/>
              </w:rPr>
              <w:t>3.6 Camada de previsão</w:t>
            </w:r>
            <w:r>
              <w:rPr>
                <w:noProof/>
                <w:webHidden/>
              </w:rPr>
              <w:tab/>
              <w:fldChar w:fldCharType="begin"/>
              <w:instrText xml:space="preserve"> PAGEREF _Toc240909225 \h </w:instrText>
              <w:fldChar w:fldCharType="separate"/>
              <w:t>9</w:t>
              <w:fldChar w:fldCharType="end"/>
            </w:r>
          </w:hyperlink>
        </w:p>
        <w:p w14:paraId="231BF30F"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26" w:history="1">
            <w:r>
              <w:rPr>
                <w:rStyle w:val="Hyperlink"/>
                <w:noProof/>
                <w:lang w:val="pt-BR"/>
              </w:rPr>
              <w:t>3.7 Mecanismo de decisão</w:t>
            </w:r>
            <w:r>
              <w:rPr>
                <w:noProof/>
                <w:webHidden/>
              </w:rPr>
              <w:tab/>
              <w:fldChar w:fldCharType="begin"/>
              <w:instrText xml:space="preserve"> PAGEREF _Toc240909226 \h </w:instrText>
              <w:fldChar w:fldCharType="separate"/>
              <w:t>9</w:t>
              <w:fldChar w:fldCharType="end"/>
            </w:r>
          </w:hyperlink>
        </w:p>
        <w:p w14:paraId="02483908"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27" w:history="1">
            <w:r>
              <w:rPr>
                <w:rStyle w:val="Hyperlink"/>
                <w:noProof/>
                <w:lang w:val="pt-BR"/>
              </w:rPr>
              <w:t>3.8 Classe de iluminação adotada</w:t>
            </w:r>
            <w:r>
              <w:rPr>
                <w:noProof/>
                <w:webHidden/>
              </w:rPr>
              <w:tab/>
              <w:fldChar w:fldCharType="begin"/>
              <w:instrText xml:space="preserve"> PAGEREF _Toc240909227 \h </w:instrText>
              <w:fldChar w:fldCharType="separate"/>
              <w:t>9</w:t>
              <w:fldChar w:fldCharType="end"/>
            </w:r>
          </w:hyperlink>
        </w:p>
        <w:p w14:paraId="27C08C53"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28" w:history="1">
            <w:r>
              <w:rPr>
                <w:rStyle w:val="Hyperlink"/>
                <w:noProof/>
                <w:lang w:val="pt-BR"/>
              </w:rPr>
              <w:t>3.9 Procedimentos e avaliação</w:t>
            </w:r>
            <w:r>
              <w:rPr>
                <w:noProof/>
                <w:webHidden/>
              </w:rPr>
              <w:tab/>
              <w:fldChar w:fldCharType="begin"/>
              <w:instrText xml:space="preserve"> PAGEREF _Toc240909228 \h </w:instrText>
              <w:fldChar w:fldCharType="separate"/>
              <w:t>9</w:t>
              <w:fldChar w:fldCharType="end"/>
            </w:r>
          </w:hyperlink>
        </w:p>
        <w:p w14:paraId="20D40A46"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29" w:history="1">
            <w:r>
              <w:rPr>
                <w:rStyle w:val="Hyperlink"/>
                <w:noProof/>
                <w:lang w:val="pt-BR"/>
              </w:rPr>
              <w:t>3.10 Tratamento de dados pessoais</w:t>
            </w:r>
            <w:r>
              <w:rPr>
                <w:noProof/>
                <w:webHidden/>
              </w:rPr>
              <w:tab/>
              <w:fldChar w:fldCharType="begin"/>
              <w:instrText xml:space="preserve"> PAGEREF _Toc240909229 \h </w:instrText>
              <w:fldChar w:fldCharType="separate"/>
              <w:t>9</w:t>
              <w:fldChar w:fldCharType="end"/>
            </w:r>
          </w:hyperlink>
        </w:p>
        <w:p w14:paraId="019AD9CE"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30" w:history="1">
            <w:r>
              <w:rPr>
                <w:rStyle w:val="Hyperlink"/>
                <w:noProof/>
                <w:lang w:val="pt-BR"/>
              </w:rPr>
              <w:t>3.11 Estimativa de consumo e linhas de base de comparação</w:t>
            </w:r>
            <w:r>
              <w:rPr>
                <w:noProof/>
                <w:webHidden/>
              </w:rPr>
              <w:tab/>
              <w:fldChar w:fldCharType="begin"/>
              <w:instrText xml:space="preserve"> PAGEREF _Toc240909230 \h </w:instrText>
              <w:fldChar w:fldCharType="separate"/>
              <w:t>9</w:t>
              <w:fldChar w:fldCharType="end"/>
            </w:r>
          </w:hyperlink>
        </w:p>
        <w:p w14:paraId="2CA2540E" w14:textId="77777777" w:rsidR="00CE1B46" w:rsidRDefault="00CE1B4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909231" w:history="1">
            <w:r>
              <w:rPr>
                <w:rStyle w:val="Hyperlink"/>
                <w:noProof/>
                <w:lang w:val="pt-BR"/>
              </w:rPr>
              <w:t>4 ENGENHARIA DE SOFTWARE</w:t>
            </w:r>
            <w:r>
              <w:rPr>
                <w:noProof/>
                <w:webHidden/>
              </w:rPr>
              <w:tab/>
              <w:fldChar w:fldCharType="begin"/>
              <w:instrText xml:space="preserve"> PAGEREF _Toc240909231 \h </w:instrText>
              <w:fldChar w:fldCharType="separate"/>
              <w:t>9</w:t>
              <w:fldChar w:fldCharType="end"/>
            </w:r>
          </w:hyperlink>
        </w:p>
        <w:p w14:paraId="6A7F7AF8"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32" w:history="1">
            <w:r>
              <w:rPr>
                <w:rStyle w:val="Hyperlink"/>
                <w:noProof/>
                <w:lang w:val="pt-BR"/>
              </w:rPr>
              <w:t>4.1 Partes interessadas e elicitação de requisitos</w:t>
            </w:r>
            <w:r>
              <w:rPr>
                <w:noProof/>
                <w:webHidden/>
              </w:rPr>
              <w:tab/>
              <w:fldChar w:fldCharType="begin"/>
              <w:instrText xml:space="preserve"> PAGEREF _Toc240909232 \h </w:instrText>
              <w:fldChar w:fldCharType="separate"/>
              <w:t>9</w:t>
              <w:fldChar w:fldCharType="end"/>
            </w:r>
          </w:hyperlink>
        </w:p>
        <w:p w14:paraId="379D784A"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33" w:history="1">
            <w:r>
              <w:rPr>
                <w:rStyle w:val="Hyperlink"/>
                <w:noProof/>
                <w:lang w:val="pt-BR"/>
              </w:rPr>
              <w:t>4.2 Processo de desenvolvimento e planejamento do projeto</w:t>
            </w:r>
            <w:r>
              <w:rPr>
                <w:noProof/>
                <w:webHidden/>
              </w:rPr>
              <w:tab/>
              <w:fldChar w:fldCharType="begin"/>
              <w:instrText xml:space="preserve"> PAGEREF _Toc240909233 \h </w:instrText>
              <w:fldChar w:fldCharType="separate"/>
              <w:t>9</w:t>
              <w:fldChar w:fldCharType="end"/>
            </w:r>
          </w:hyperlink>
        </w:p>
        <w:p w14:paraId="2F1C782A"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34" w:history="1">
            <w:r>
              <w:rPr>
                <w:rStyle w:val="Hyperlink"/>
                <w:noProof/>
                <w:lang w:val="pt-BR"/>
              </w:rPr>
              <w:t>4.3 Requisitos funcionais</w:t>
            </w:r>
            <w:r>
              <w:rPr>
                <w:noProof/>
                <w:webHidden/>
              </w:rPr>
              <w:tab/>
              <w:fldChar w:fldCharType="begin"/>
              <w:instrText xml:space="preserve"> PAGEREF _Toc240909234 \h </w:instrText>
              <w:fldChar w:fldCharType="separate"/>
              <w:t>9</w:t>
              <w:fldChar w:fldCharType="end"/>
            </w:r>
          </w:hyperlink>
        </w:p>
        <w:p w14:paraId="723AAF75"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35" w:history="1">
            <w:r>
              <w:rPr>
                <w:rStyle w:val="Hyperlink"/>
                <w:noProof/>
                <w:lang w:val="pt-BR"/>
              </w:rPr>
              <w:t>4.4 Requisitos não funcionais e critérios de qualidade</w:t>
            </w:r>
            <w:r>
              <w:rPr>
                <w:noProof/>
                <w:webHidden/>
              </w:rPr>
              <w:tab/>
              <w:fldChar w:fldCharType="begin"/>
              <w:instrText xml:space="preserve"> PAGEREF _Toc240909235 \h </w:instrText>
              <w:fldChar w:fldCharType="separate"/>
              <w:t>9</w:t>
              <w:fldChar w:fldCharType="end"/>
            </w:r>
          </w:hyperlink>
        </w:p>
        <w:p w14:paraId="506A114A"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36" w:history="1">
            <w:r>
              <w:rPr>
                <w:rStyle w:val="Hyperlink"/>
                <w:noProof/>
                <w:lang w:val="pt-BR"/>
              </w:rPr>
              <w:t>4.5 Diagrama de casos de uso</w:t>
            </w:r>
            <w:r>
              <w:rPr>
                <w:noProof/>
                <w:webHidden/>
              </w:rPr>
              <w:tab/>
              <w:fldChar w:fldCharType="begin"/>
              <w:instrText xml:space="preserve"> PAGEREF _Toc240909236 \h </w:instrText>
              <w:fldChar w:fldCharType="separate"/>
              <w:t>9</w:t>
              <w:fldChar w:fldCharType="end"/>
            </w:r>
          </w:hyperlink>
        </w:p>
        <w:p w14:paraId="10263268"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37" w:history="1">
            <w:r>
              <w:rPr>
                <w:rStyle w:val="Hyperlink"/>
                <w:noProof/>
                <w:lang w:val="pt-BR"/>
              </w:rPr>
              <w:t>4.6 Desenho da arquitetura do sistema</w:t>
            </w:r>
            <w:r>
              <w:rPr>
                <w:noProof/>
                <w:webHidden/>
              </w:rPr>
              <w:tab/>
              <w:fldChar w:fldCharType="begin"/>
              <w:instrText xml:space="preserve"> PAGEREF _Toc240909237 \h </w:instrText>
              <w:fldChar w:fldCharType="separate"/>
              <w:t>9</w:t>
              <w:fldChar w:fldCharType="end"/>
            </w:r>
          </w:hyperlink>
        </w:p>
        <w:p w14:paraId="24687030"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38" w:history="1">
            <w:r>
              <w:rPr>
                <w:rStyle w:val="Hyperlink"/>
                <w:noProof/>
                <w:lang w:val="pt-BR"/>
              </w:rPr>
              <w:t>4.6.1 Implantação em nuvem</w:t>
            </w:r>
            <w:r>
              <w:rPr>
                <w:noProof/>
                <w:webHidden/>
              </w:rPr>
              <w:tab/>
              <w:fldChar w:fldCharType="begin"/>
              <w:instrText xml:space="preserve"> PAGEREF _Toc240909238 \h </w:instrText>
              <w:fldChar w:fldCharType="separate"/>
              <w:t>9</w:t>
              <w:fldChar w:fldCharType="end"/>
            </w:r>
          </w:hyperlink>
        </w:p>
        <w:p w14:paraId="55A4A1F3"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39" w:history="1">
            <w:r>
              <w:rPr>
                <w:rStyle w:val="Hyperlink"/>
                <w:noProof/>
                <w:lang w:val="pt-BR"/>
              </w:rPr>
              <w:t>4.6.2 Contratos das interfaces</w:t>
            </w:r>
            <w:r>
              <w:rPr>
                <w:noProof/>
                <w:webHidden/>
              </w:rPr>
              <w:tab/>
              <w:fldChar w:fldCharType="begin"/>
              <w:instrText xml:space="preserve"> PAGEREF _Toc240909239 \h </w:instrText>
              <w:fldChar w:fldCharType="separate"/>
              <w:t>9</w:t>
              <w:fldChar w:fldCharType="end"/>
            </w:r>
          </w:hyperlink>
        </w:p>
        <w:p w14:paraId="27E5D02E"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40" w:history="1">
            <w:r>
              <w:rPr>
                <w:rStyle w:val="Hyperlink"/>
                <w:noProof/>
                <w:lang w:val="pt-BR"/>
              </w:rPr>
              <w:t>4.7 Banco de dados</w:t>
            </w:r>
            <w:r>
              <w:rPr>
                <w:noProof/>
                <w:webHidden/>
              </w:rPr>
              <w:tab/>
              <w:fldChar w:fldCharType="begin"/>
              <w:instrText xml:space="preserve"> PAGEREF _Toc240909240 \h </w:instrText>
              <w:fldChar w:fldCharType="separate"/>
              <w:t>9</w:t>
              <w:fldChar w:fldCharType="end"/>
            </w:r>
          </w:hyperlink>
        </w:p>
        <w:p w14:paraId="36703394"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41" w:history="1">
            <w:r>
              <w:rPr>
                <w:rStyle w:val="Hyperlink"/>
                <w:noProof/>
                <w:lang w:val="pt-BR"/>
              </w:rPr>
              <w:t>4.7.1 Modelo conceitual e justificativa da escolha</w:t>
            </w:r>
            <w:r>
              <w:rPr>
                <w:noProof/>
                <w:webHidden/>
              </w:rPr>
              <w:tab/>
              <w:fldChar w:fldCharType="begin"/>
              <w:instrText xml:space="preserve"> PAGEREF _Toc240909241 \h </w:instrText>
              <w:fldChar w:fldCharType="separate"/>
              <w:t>9</w:t>
              <w:fldChar w:fldCharType="end"/>
            </w:r>
          </w:hyperlink>
        </w:p>
        <w:p w14:paraId="09777775"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42" w:history="1">
            <w:r>
              <w:rPr>
                <w:rStyle w:val="Hyperlink"/>
                <w:noProof/>
                <w:lang w:val="pt-BR"/>
              </w:rPr>
              <w:t>4.7.2 Modelo lógico: diagrama entidade-relacionamento</w:t>
            </w:r>
            <w:r>
              <w:rPr>
                <w:noProof/>
                <w:webHidden/>
              </w:rPr>
              <w:tab/>
              <w:fldChar w:fldCharType="begin"/>
              <w:instrText xml:space="preserve"> PAGEREF _Toc240909242 \h </w:instrText>
              <w:fldChar w:fldCharType="separate"/>
              <w:t>9</w:t>
              <w:fldChar w:fldCharType="end"/>
            </w:r>
          </w:hyperlink>
        </w:p>
        <w:p w14:paraId="472E69F1"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43" w:history="1">
            <w:r>
              <w:rPr>
                <w:rStyle w:val="Hyperlink"/>
                <w:noProof/>
                <w:lang w:val="pt-BR"/>
              </w:rPr>
              <w:t>4.7.3 Modelo físico: tabelas, domínios e restrições</w:t>
            </w:r>
            <w:r>
              <w:rPr>
                <w:noProof/>
                <w:webHidden/>
              </w:rPr>
              <w:tab/>
              <w:fldChar w:fldCharType="begin"/>
              <w:instrText xml:space="preserve"> PAGEREF _Toc240909243 \h </w:instrText>
              <w:fldChar w:fldCharType="separate"/>
              <w:t>9</w:t>
              <w:fldChar w:fldCharType="end"/>
            </w:r>
          </w:hyperlink>
        </w:p>
        <w:p w14:paraId="5AA3235B"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44" w:history="1">
            <w:r>
              <w:rPr>
                <w:rStyle w:val="Hyperlink"/>
                <w:noProof/>
                <w:lang w:val="pt-BR"/>
              </w:rPr>
              <w:t>4.8 Especificação dos casos de teste</w:t>
            </w:r>
            <w:r>
              <w:rPr>
                <w:noProof/>
                <w:webHidden/>
              </w:rPr>
              <w:tab/>
              <w:fldChar w:fldCharType="begin"/>
              <w:instrText xml:space="preserve"> PAGEREF _Toc240909244 \h </w:instrText>
              <w:fldChar w:fldCharType="separate"/>
              <w:t>9</w:t>
              <w:fldChar w:fldCharType="end"/>
            </w:r>
          </w:hyperlink>
        </w:p>
        <w:p w14:paraId="3F904DF9"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45" w:history="1">
            <w:r>
              <w:rPr>
                <w:rStyle w:val="Hyperlink"/>
                <w:noProof/>
                <w:lang w:val="pt-BR"/>
              </w:rPr>
              <w:t>4.9 Cronograma de atividades</w:t>
            </w:r>
            <w:r>
              <w:rPr>
                <w:noProof/>
                <w:webHidden/>
              </w:rPr>
              <w:tab/>
              <w:fldChar w:fldCharType="begin"/>
              <w:instrText xml:space="preserve"> PAGEREF _Toc240909245 \h </w:instrText>
              <w:fldChar w:fldCharType="separate"/>
              <w:t>9</w:t>
              <w:fldChar w:fldCharType="end"/>
            </w:r>
          </w:hyperlink>
        </w:p>
        <w:p w14:paraId="1E0C2339"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46" w:history="1">
            <w:r>
              <w:rPr>
                <w:rStyle w:val="Hyperlink"/>
                <w:noProof/>
                <w:lang w:val="pt-BR"/>
              </w:rPr>
              <w:t>4.10 Resultado da execução dos casos de teste</w:t>
            </w:r>
            <w:r>
              <w:rPr>
                <w:noProof/>
                <w:webHidden/>
              </w:rPr>
              <w:tab/>
              <w:fldChar w:fldCharType="begin"/>
              <w:instrText xml:space="preserve"> PAGEREF _Toc240909246 \h </w:instrText>
              <w:fldChar w:fldCharType="separate"/>
              <w:t>9</w:t>
              <w:fldChar w:fldCharType="end"/>
            </w:r>
          </w:hyperlink>
        </w:p>
        <w:p w14:paraId="52B00C69" w14:textId="77777777" w:rsidR="00CE1B46" w:rsidRDefault="00CE1B4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909247" w:history="1">
            <w:r>
              <w:rPr>
                <w:rStyle w:val="Hyperlink"/>
                <w:noProof/>
                <w:lang w:val="pt-BR"/>
              </w:rPr>
              <w:t>5 RESULTADOS</w:t>
            </w:r>
            <w:r>
              <w:rPr>
                <w:noProof/>
                <w:webHidden/>
              </w:rPr>
              <w:tab/>
              <w:fldChar w:fldCharType="begin"/>
              <w:instrText xml:space="preserve"> PAGEREF _Toc240909247 \h </w:instrText>
              <w:fldChar w:fldCharType="separate"/>
              <w:t>9</w:t>
              <w:fldChar w:fldCharType="end"/>
            </w:r>
          </w:hyperlink>
        </w:p>
        <w:p w14:paraId="46D8F5A8"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48" w:history="1">
            <w:r>
              <w:rPr>
                <w:rStyle w:val="Hyperlink"/>
                <w:noProof/>
                <w:lang w:val="pt-BR"/>
              </w:rPr>
              <w:t>5.1 Camada de previsão</w:t>
            </w:r>
            <w:r>
              <w:rPr>
                <w:noProof/>
                <w:webHidden/>
              </w:rPr>
              <w:tab/>
              <w:fldChar w:fldCharType="begin"/>
              <w:instrText xml:space="preserve"> PAGEREF _Toc240909248 \h </w:instrText>
              <w:fldChar w:fldCharType="separate"/>
              <w:t>9</w:t>
              <w:fldChar w:fldCharType="end"/>
            </w:r>
          </w:hyperlink>
        </w:p>
        <w:p w14:paraId="0C54FBE3"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49" w:history="1">
            <w:r>
              <w:rPr>
                <w:rStyle w:val="Hyperlink"/>
                <w:noProof/>
                <w:lang w:val="pt-BR"/>
              </w:rPr>
              <w:t>5.2 Invariante de segurança</w:t>
            </w:r>
            <w:r>
              <w:rPr>
                <w:noProof/>
                <w:webHidden/>
              </w:rPr>
              <w:tab/>
              <w:fldChar w:fldCharType="begin"/>
              <w:instrText xml:space="preserve"> PAGEREF _Toc240909249 \h </w:instrText>
              <w:fldChar w:fldCharType="separate"/>
              <w:t>9</w:t>
              <w:fldChar w:fldCharType="end"/>
            </w:r>
          </w:hyperlink>
        </w:p>
        <w:p w14:paraId="334FDC60"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50" w:history="1">
            <w:r>
              <w:rPr>
                <w:rStyle w:val="Hyperlink"/>
                <w:noProof/>
                <w:lang w:val="pt-BR"/>
              </w:rPr>
              <w:t>5.3 Latência do percurso e funções de diagnóstico</w:t>
            </w:r>
            <w:r>
              <w:rPr>
                <w:noProof/>
                <w:webHidden/>
              </w:rPr>
              <w:tab/>
              <w:fldChar w:fldCharType="begin"/>
              <w:instrText xml:space="preserve"> PAGEREF _Toc240909250 \h </w:instrText>
              <w:fldChar w:fldCharType="separate"/>
              <w:t>9</w:t>
              <w:fldChar w:fldCharType="end"/>
            </w:r>
          </w:hyperlink>
        </w:p>
        <w:p w14:paraId="19C62F76"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51" w:history="1">
            <w:r>
              <w:rPr>
                <w:rStyle w:val="Hyperlink"/>
                <w:noProof/>
                <w:lang w:val="pt-BR"/>
              </w:rPr>
              <w:t>5.4 Concordância com o envelope esperado e especificação da interface</w:t>
            </w:r>
            <w:r>
              <w:rPr>
                <w:noProof/>
                <w:webHidden/>
              </w:rPr>
              <w:tab/>
              <w:fldChar w:fldCharType="begin"/>
              <w:instrText xml:space="preserve"> PAGEREF _Toc240909251 \h </w:instrText>
              <w:fldChar w:fldCharType="separate"/>
              <w:t>9</w:t>
              <w:fldChar w:fldCharType="end"/>
            </w:r>
          </w:hyperlink>
        </w:p>
        <w:p w14:paraId="63177A83"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52" w:history="1">
            <w:r>
              <w:rPr>
                <w:rStyle w:val="Hyperlink"/>
                <w:noProof/>
                <w:lang w:val="pt-BR"/>
              </w:rPr>
              <w:t>5.5 Estimativa de consumo de energia</w:t>
            </w:r>
            <w:r>
              <w:rPr>
                <w:noProof/>
                <w:webHidden/>
              </w:rPr>
              <w:tab/>
              <w:fldChar w:fldCharType="begin"/>
              <w:instrText xml:space="preserve"> PAGEREF _Toc240909252 \h </w:instrText>
              <w:fldChar w:fldCharType="separate"/>
              <w:t>9</w:t>
              <w:fldChar w:fldCharType="end"/>
            </w:r>
          </w:hyperlink>
        </w:p>
        <w:p w14:paraId="16C3D9B8" w14:textId="77777777" w:rsidR="00CE1B46" w:rsidRDefault="00CE1B4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909253" w:history="1">
            <w:r>
              <w:rPr>
                <w:rStyle w:val="Hyperlink"/>
                <w:noProof/>
                <w:lang w:val="pt-BR"/>
              </w:rPr>
              <w:t>6 ANÁLISE DOS RESULTADOS</w:t>
            </w:r>
            <w:r>
              <w:rPr>
                <w:noProof/>
                <w:webHidden/>
              </w:rPr>
              <w:tab/>
              <w:fldChar w:fldCharType="begin"/>
              <w:instrText xml:space="preserve"> PAGEREF _Toc240909253 \h </w:instrText>
              <w:fldChar w:fldCharType="separate"/>
              <w:t>9</w:t>
              <w:fldChar w:fldCharType="end"/>
            </w:r>
          </w:hyperlink>
        </w:p>
        <w:p w14:paraId="7284316C"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54" w:history="1">
            <w:r>
              <w:rPr>
                <w:rStyle w:val="Hyperlink"/>
                <w:noProof/>
                <w:lang w:val="pt-BR"/>
              </w:rPr>
              <w:t>6.1 Avaliação das hipóteses</w:t>
            </w:r>
            <w:r>
              <w:rPr>
                <w:noProof/>
                <w:webHidden/>
              </w:rPr>
              <w:tab/>
              <w:fldChar w:fldCharType="begin"/>
              <w:instrText xml:space="preserve"> PAGEREF _Toc240909254 \h </w:instrText>
              <w:fldChar w:fldCharType="separate"/>
              <w:t>9</w:t>
              <w:fldChar w:fldCharType="end"/>
            </w:r>
          </w:hyperlink>
        </w:p>
        <w:p w14:paraId="5468E44F"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55" w:history="1">
            <w:r>
              <w:rPr>
                <w:rStyle w:val="Hyperlink"/>
                <w:noProof/>
                <w:lang w:val="pt-BR"/>
              </w:rPr>
              <w:t>6.2 Discussão dos resultados e comparação com a literatura</w:t>
            </w:r>
            <w:r>
              <w:rPr>
                <w:noProof/>
                <w:webHidden/>
              </w:rPr>
              <w:tab/>
              <w:fldChar w:fldCharType="begin"/>
              <w:instrText xml:space="preserve"> PAGEREF _Toc240909255 \h </w:instrText>
              <w:fldChar w:fldCharType="separate"/>
              <w:t>9</w:t>
              <w:fldChar w:fldCharType="end"/>
            </w:r>
          </w:hyperlink>
        </w:p>
        <w:p w14:paraId="570B9013"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56" w:history="1">
            <w:r>
              <w:rPr>
                <w:rStyle w:val="Hyperlink"/>
                <w:noProof/>
                <w:lang w:val="pt-BR"/>
              </w:rPr>
              <w:t>6.3 Exatidão, confiabilidade e limitações</w:t>
            </w:r>
            <w:r>
              <w:rPr>
                <w:noProof/>
                <w:webHidden/>
              </w:rPr>
              <w:tab/>
              <w:fldChar w:fldCharType="begin"/>
              <w:instrText xml:space="preserve"> PAGEREF _Toc240909256 \h </w:instrText>
              <w:fldChar w:fldCharType="separate"/>
              <w:t>9</w:t>
              <w:fldChar w:fldCharType="end"/>
            </w:r>
          </w:hyperlink>
        </w:p>
        <w:p w14:paraId="71A31FE3"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57" w:history="1">
            <w:r>
              <w:rPr>
                <w:rStyle w:val="Hyperlink"/>
                <w:noProof/>
                <w:lang w:val="pt-BR"/>
              </w:rPr>
              <w:t>6.4 Implicações dos resultados</w:t>
            </w:r>
            <w:r>
              <w:rPr>
                <w:noProof/>
                <w:webHidden/>
              </w:rPr>
              <w:tab/>
              <w:fldChar w:fldCharType="begin"/>
              <w:instrText xml:space="preserve"> PAGEREF _Toc240909257 \h </w:instrText>
              <w:fldChar w:fldCharType="separate"/>
              <w:t>9</w:t>
              <w:fldChar w:fldCharType="end"/>
            </w:r>
          </w:hyperlink>
        </w:p>
        <w:p w14:paraId="1A0B3264" w14:textId="77777777" w:rsidR="00CE1B46" w:rsidRDefault="00CE1B4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909258" w:history="1">
            <w:r>
              <w:rPr>
                <w:rStyle w:val="Hyperlink"/>
                <w:noProof/>
                <w:lang w:val="pt-BR"/>
              </w:rPr>
              <w:t>7 CONCLUSÕES</w:t>
            </w:r>
            <w:r>
              <w:rPr>
                <w:noProof/>
                <w:webHidden/>
              </w:rPr>
              <w:tab/>
              <w:fldChar w:fldCharType="begin"/>
              <w:instrText xml:space="preserve"> PAGEREF _Toc240909258 \h </w:instrText>
              <w:fldChar w:fldCharType="separate"/>
              <w:t>9</w:t>
              <w:fldChar w:fldCharType="end"/>
            </w:r>
          </w:hyperlink>
        </w:p>
        <w:p w14:paraId="3A98E199"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59" w:history="1">
            <w:r>
              <w:rPr>
                <w:rStyle w:val="Hyperlink"/>
                <w:noProof/>
                <w:lang w:val="pt-BR"/>
              </w:rPr>
              <w:t>7.1 Recomendações</w:t>
            </w:r>
            <w:r>
              <w:rPr>
                <w:noProof/>
                <w:webHidden/>
              </w:rPr>
              <w:tab/>
              <w:fldChar w:fldCharType="begin"/>
              <w:instrText xml:space="preserve"> PAGEREF _Toc240909259 \h </w:instrText>
              <w:fldChar w:fldCharType="separate"/>
              <w:t>9</w:t>
              <w:fldChar w:fldCharType="end"/>
            </w:r>
          </w:hyperlink>
        </w:p>
        <w:p w14:paraId="16137810" w14:textId="77777777" w:rsidR="00CE1B46" w:rsidRDefault="00CE1B4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909260" w:history="1">
            <w:r>
              <w:rPr>
                <w:rStyle w:val="Hyperlink"/>
                <w:noProof/>
                <w:lang w:val="pt-BR"/>
              </w:rPr>
              <w:t>REFERÊNCIAS</w:t>
            </w:r>
            <w:r>
              <w:rPr>
                <w:noProof/>
                <w:webHidden/>
              </w:rPr>
              <w:tab/>
              <w:fldChar w:fldCharType="begin"/>
              <w:instrText xml:space="preserve"> PAGEREF _Toc240909260 \h </w:instrText>
              <w:fldChar w:fldCharType="separate"/>
              <w:t>9</w:t>
              <w:fldChar w:fldCharType="end"/>
            </w:r>
          </w:hyperlink>
        </w:p>
        <w:p w14:paraId="03F1AA40" w14:textId="77777777" w:rsidR="00CE1B46" w:rsidRDefault="00CE1B4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909261" w:history="1">
            <w:r>
              <w:rPr>
                <w:rStyle w:val="Hyperlink"/>
                <w:noProof/>
                <w:lang w:val="pt-BR"/>
              </w:rPr>
              <w:t>APÊNDICE A — DECLARAÇÃO DE USO DE FERRAMENTAS DE INTELIGÊNCIA ARTIFICIAL GENERATIVA</w:t>
            </w:r>
            <w:r>
              <w:rPr>
                <w:noProof/>
                <w:webHidden/>
              </w:rPr>
              <w:tab/>
              <w:fldChar w:fldCharType="begin"/>
              <w:instrText xml:space="preserve"> PAGEREF _Toc240909261 \h </w:instrText>
              <w:fldChar w:fldCharType="separate"/>
              <w:t>9</w:t>
              <w:fldChar w:fldCharType="end"/>
            </w:r>
          </w:hyperlink>
        </w:p>
        <w:p w14:paraId="691D01B6" w14:textId="77777777" w:rsidR="00E01C3A" w:rsidRDefault="00CC3326">
          <w:r>
            <w:fldChar w:fldCharType="end"/>
          </w:r>
        </w:p>
      </w:sdtContent>
    </w:sdt>
    <w:p w14:paraId="18D78041"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1E600EFD" w14:textId="77777777" w:rsidR="00E01C3A" w:rsidRDefault="00CC3326">
      <w:pPr>
        <w:pStyle w:val="Heading1"/>
        <w:spacing w:before="480" w:after="280" w:line="360" w:lineRule="auto"/>
        <w:rPr>
          <w:lang w:val="pt-BR"/>
        </w:rPr>
      </w:pPr>
      <w:bookmarkStart w:id="0" w:name="_Toc240909190"/>
      <w:r>
        <w:rPr>
          <w:lang w:val="pt-BR"/>
        </w:rPr>
        <w:t>1 INTRODUÇÃO</w:t>
      </w:r>
      <w:bookmarkEnd w:id="0"/>
    </w:p>
    <w:p w14:paraId="662BBD6D" w14:textId="77777777" w:rsidR="00E01C3A" w:rsidRDefault="00CC3326">
      <w:pPr>
        <w:pStyle w:val="Heading2"/>
        <w:spacing w:before="360" w:after="240" w:line="360" w:lineRule="auto"/>
        <w:rPr>
          <w:lang w:val="pt-BR"/>
        </w:rPr>
      </w:pPr>
      <w:bookmarkStart w:id="1" w:name="_Toc240909191"/>
      <w:r>
        <w:rPr>
          <w:lang w:val="pt-BR"/>
        </w:rPr>
        <w:t>1.1 Contextualização</w:t>
      </w:r>
      <w:bookmarkEnd w:id="1"/>
    </w:p>
    <w:p w14:paraId="370EDD4F"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504CE9F4"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31B80FB5"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7D3F52F7" w14:textId="77777777" w:rsidR="00E01C3A" w:rsidRDefault="00CC3326">
      <w:pPr>
        <w:pStyle w:val="Heading2"/>
        <w:spacing w:before="360" w:after="240" w:line="360" w:lineRule="auto"/>
        <w:rPr>
          <w:lang w:val="pt-BR"/>
        </w:rPr>
      </w:pPr>
      <w:bookmarkStart w:id="2" w:name="_Toc240909192"/>
      <w:r>
        <w:rPr>
          <w:lang w:val="pt-BR"/>
        </w:rPr>
        <w:t>1.2 Termos-chave</w:t>
      </w:r>
      <w:bookmarkEnd w:id="2"/>
    </w:p>
    <w:p w14:paraId="015EC120"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2B23919D" w14:textId="77777777" w:rsidR="00E01C3A" w:rsidRDefault="00CC3326">
      <w:pPr>
        <w:pStyle w:val="Heading3"/>
        <w:spacing w:before="320" w:after="200" w:line="360" w:lineRule="auto"/>
        <w:rPr>
          <w:lang w:val="pt-BR"/>
        </w:rPr>
      </w:pPr>
      <w:bookmarkStart w:id="3" w:name="_Toc240909193"/>
      <w:r>
        <w:rPr>
          <w:lang w:val="pt-BR"/>
        </w:rPr>
        <w:t>1.2.1 Cidades inteligentes</w:t>
      </w:r>
      <w:bookmarkEnd w:id="3"/>
    </w:p>
    <w:p w14:paraId="0E95F53A" w14:textId="77777777" w:rsidR="006B1E66" w:rsidRPr="000F5B8B" w:rsidRDefault="00CC3326">
      <w:pPr>
        <w:spacing w:after="120" w:line="360" w:lineRule="auto"/>
        <w:ind w:firstLine="709"/>
        <w:jc w:val="both"/>
        <w:rPr>
          <w:lang w:val="pt-BR"/>
        </w:rPr>
      </w:pPr>
      <w:r>
        <w:rPr>
          <w:lang w:val="pt-BR"/>
        </w:rPr>
        <w:t>Cidade inteligente designa o emprego de tecnologias da informação e comunicação para elevar a eficiência dos serviços públicos, a sustentabilidade ambiental e a qualidade de vida da população. Suas características principais são o sensoriamento e a análise de dados em escala urbana, a sustentabilidade ambiental, a mobilidade eficiente, a governança participativa e a economia inovadora.</w:t>
      </w:r>
    </w:p>
    <w:p w14:paraId="29ED7219"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153EF7DF" w14:textId="77777777" w:rsidR="00E01C3A" w:rsidRDefault="00CC3326">
      <w:pPr>
        <w:pStyle w:val="Heading3"/>
        <w:spacing w:before="320" w:after="200" w:line="360" w:lineRule="auto"/>
        <w:rPr>
          <w:lang w:val="pt-BR"/>
        </w:rPr>
      </w:pPr>
      <w:bookmarkStart w:id="4" w:name="_Toc240909194"/>
      <w:r>
        <w:rPr>
          <w:lang w:val="pt-BR"/>
        </w:rPr>
        <w:t>1.2.2 Internet das Coisas</w:t>
      </w:r>
      <w:bookmarkEnd w:id="4"/>
    </w:p>
    <w:p w14:paraId="2BB7EC7C"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49F8114C"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4CBC744D" w14:textId="77777777" w:rsidR="00E01C3A" w:rsidRDefault="00CC3326">
      <w:pPr>
        <w:pStyle w:val="Heading3"/>
        <w:spacing w:before="320" w:after="200" w:line="360" w:lineRule="auto"/>
        <w:rPr>
          <w:lang w:val="pt-BR"/>
        </w:rPr>
      </w:pPr>
      <w:bookmarkStart w:id="5" w:name="_Toc240909195"/>
      <w:r>
        <w:rPr>
          <w:lang w:val="pt-BR"/>
        </w:rPr>
        <w:t>1.2.3 Inteligência artificial aplicada à decisão</w:t>
      </w:r>
      <w:bookmarkEnd w:id="5"/>
    </w:p>
    <w:p w14:paraId="74C68E7A"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0054DCBB"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52A48F88"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0E232496" w14:textId="77777777" w:rsidR="00E01C3A" w:rsidRDefault="00CC3326">
      <w:pPr>
        <w:pStyle w:val="Heading2"/>
        <w:spacing w:before="360" w:after="240" w:line="360" w:lineRule="auto"/>
        <w:rPr>
          <w:lang w:val="pt-BR"/>
        </w:rPr>
      </w:pPr>
      <w:bookmarkStart w:id="6" w:name="_Toc240909196"/>
      <w:r>
        <w:rPr>
          <w:lang w:val="pt-BR"/>
        </w:rPr>
        <w:t>1.3 Definição e delimitação do tema</w:t>
      </w:r>
      <w:bookmarkEnd w:id="6"/>
    </w:p>
    <w:p w14:paraId="753F37A0"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1545EA9E"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6465BAF"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44380976"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4CFD93F" w14:textId="77777777" w:rsidR="00E01C3A" w:rsidRDefault="00CC3326">
      <w:pPr>
        <w:pStyle w:val="Heading2"/>
        <w:spacing w:before="360" w:after="240" w:line="360" w:lineRule="auto"/>
        <w:rPr>
          <w:lang w:val="pt-BR"/>
        </w:rPr>
      </w:pPr>
      <w:bookmarkStart w:id="7" w:name="_Toc240909197"/>
      <w:r>
        <w:rPr>
          <w:lang w:val="pt-BR"/>
        </w:rPr>
        <w:t>1.4 Problema de pesquisa</w:t>
      </w:r>
      <w:bookmarkEnd w:id="7"/>
    </w:p>
    <w:p w14:paraId="24CE1683" w14:textId="77777777" w:rsidR="006B1E66" w:rsidRPr="000F5B8B" w:rsidRDefault="00CC3326">
      <w:pPr>
        <w:spacing w:after="120" w:line="360" w:lineRule="auto"/>
        <w:ind w:firstLine="709"/>
        <w:jc w:val="both"/>
        <w:rPr>
          <w:lang w:val="pt-BR"/>
        </w:rPr>
      </w:pPr>
      <w:r>
        <w:rPr>
          <w:lang w:val="pt-BR"/>
        </w:rPr>
        <w:t>A iluminação pública não se adapta adequadamente às variações das condições e da movimentação urbana, podendo oferecer iluminação insuficiente em situações de maior demanda ou iluminação desnecessariamente elevada em situações de menor demanda.</w:t>
      </w:r>
    </w:p>
    <w:p w14:paraId="11426427" w14:textId="77777777" w:rsidR="006B1E66" w:rsidRPr="000F5B8B" w:rsidRDefault="00CC3326">
      <w:pPr>
        <w:spacing w:after="120" w:line="360" w:lineRule="auto"/>
        <w:ind w:firstLine="709"/>
        <w:jc w:val="both"/>
        <w:rPr>
          <w:lang w:val="pt-BR"/>
        </w:rPr>
      </w:pPr>
      <w:r>
        <w:rPr>
          <w:lang w:val="pt-BR"/>
        </w:rPr>
        <w:t>Existem sistemas capazes de coletar e analisar informações sobre o ambiente urbano. O problema investigado neste trabalho é como utilizar essas informações para tornar a iluminação pública mais responsiva às condições observadas.</w:t>
      </w:r>
    </w:p>
    <w:p w14:paraId="3B08E75D" w14:textId="77777777" w:rsidR="006B1E66" w:rsidRPr="000F5B8B" w:rsidRDefault="00CC3326">
      <w:pPr>
        <w:spacing w:after="120" w:line="360" w:lineRule="auto"/>
        <w:ind w:firstLine="709"/>
        <w:jc w:val="both"/>
        <w:rPr>
          <w:lang w:val="pt-BR"/>
        </w:rPr>
      </w:pPr>
      <w:r>
        <w:rPr>
          <w:lang w:val="pt-BR"/>
        </w:rPr>
        <w:t xml:space="preserve">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w:t>
      </w:r>
      <w:del w:id="30000" w:author="Vitor Oliveira" w:date="2026-09-28T12:00:00Z">
        <w:r>
          <w:rPr>
            <w:lang w:val="pt-BR"/>
          </w:rPr>
          <w:delText xml:space="preserve">e nada liga os dois.</w:delText>
        </w:r>
      </w:del>
      <w:ins w:id="30001" w:author="Vitor Oliveira" w:date="2026-09-28T12:00:00Z">
        <w:r>
          <w:rPr>
            <w:lang w:val="pt-BR"/>
          </w:rPr>
          <w:t xml:space="preserve">e nada, em operação, liga os dois.</w:t>
        </w:r>
      </w:ins>
    </w:p>
    <w:p w14:paraId="5FA0A14B"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3058912A"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50C5C6B5" w14:textId="77777777" w:rsidR="006B1E66" w:rsidRPr="000F5B8B" w:rsidRDefault="00CC3326">
      <w:pPr>
        <w:spacing w:before="120" w:after="360"/>
        <w:ind w:left="1134" w:right="567"/>
        <w:jc w:val="both"/>
        <w:rPr>
          <w:lang w:val="pt-BR"/>
        </w:rPr>
      </w:pPr>
      <w:r>
        <w:rPr>
          <w:sz w:val="20"/>
          <w:szCs w:val="20"/>
          <w:lang w:val="pt-BR"/>
        </w:rPr>
        <w:t>Como utilizar dados urbanos e Inteligência Artificial para determinar dinamicamente o nível adequado de iluminação pública de acordo com as condições do ambiente?</w:t>
      </w:r>
    </w:p>
    <w:p w14:paraId="4E64EE69" w14:textId="77777777" w:rsidR="00E01C3A" w:rsidRDefault="00CC3326">
      <w:pPr>
        <w:pStyle w:val="Heading2"/>
        <w:spacing w:before="360" w:after="240" w:line="360" w:lineRule="auto"/>
        <w:rPr>
          <w:lang w:val="pt-BR"/>
        </w:rPr>
      </w:pPr>
      <w:bookmarkStart w:id="8" w:name="_Toc240909198"/>
      <w:r>
        <w:rPr>
          <w:lang w:val="pt-BR"/>
        </w:rPr>
        <w:t>1.5 Objetivos</w:t>
      </w:r>
      <w:bookmarkEnd w:id="8"/>
    </w:p>
    <w:p w14:paraId="111B1820" w14:textId="77777777" w:rsidR="00E01C3A" w:rsidRDefault="00CC3326">
      <w:pPr>
        <w:pStyle w:val="Heading3"/>
        <w:spacing w:before="320" w:after="200" w:line="360" w:lineRule="auto"/>
        <w:rPr>
          <w:lang w:val="pt-BR"/>
        </w:rPr>
      </w:pPr>
      <w:bookmarkStart w:id="9" w:name="_Toc240909199"/>
      <w:r>
        <w:rPr>
          <w:lang w:val="pt-BR"/>
        </w:rPr>
        <w:t>1.5.1 Objetivo geral</w:t>
      </w:r>
      <w:bookmarkEnd w:id="9"/>
    </w:p>
    <w:p w14:paraId="57793F44"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inferência artificial, comandam o ajuste da intensidade de um nó de iluminação pública de forma consistente com as condições observadas, dentro de limite de latência especificado, e sem violar em nenhuma decisão os limites estabelecidos pela ABNT NBR 5101.</w:t>
      </w:r>
    </w:p>
    <w:p w14:paraId="617D0405" w14:textId="77777777" w:rsidR="00E01C3A" w:rsidRDefault="00CC3326">
      <w:pPr>
        <w:pStyle w:val="Heading3"/>
        <w:spacing w:before="320" w:after="200" w:line="360" w:lineRule="auto"/>
        <w:rPr>
          <w:lang w:val="pt-BR"/>
        </w:rPr>
      </w:pPr>
      <w:bookmarkStart w:id="10" w:name="_Toc240909200"/>
      <w:r>
        <w:rPr>
          <w:lang w:val="pt-BR"/>
        </w:rPr>
        <w:t>1.5.2 Objetivos específicos</w:t>
      </w:r>
      <w:bookmarkEnd w:id="10"/>
    </w:p>
    <w:p w14:paraId="14101860"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883C536"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02317426"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3E418CE1" w14:textId="7098D345" w:rsidR="006B1E66" w:rsidRPr="000F5B8B" w:rsidRDefault="00CC3326">
      <w:pPr>
        <w:pStyle w:val="ListParagraph"/>
        <w:numPr>
          <w:ilvl w:val="0"/>
          <w:numId w:val="3"/>
        </w:numPr>
        <w:spacing w:after="120" w:line="360" w:lineRule="auto"/>
        <w:jc w:val="both"/>
        <w:rPr>
          <w:lang w:val="pt-BR"/>
        </w:rPr>
      </w:pPr>
      <w:r>
        <w:rPr>
          <w:lang w:val="pt-BR"/>
        </w:rPr>
        <w:t xml:space="preserve">Demonstrar que a camada de verificação normativa impede a violação do piso de iluminância da classe adotada, e da taxa máxima de variação do fluxo, em todas as decisões da suíte de cenários.</w:t>
      </w:r>
    </w:p>
    <w:p w14:paraId="73C65A9F"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1B8F702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68CEAC09"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5BAAB8A0"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3F79A66B"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38F23DF9"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04050E6" w14:textId="77777777" w:rsidR="00E01C3A" w:rsidRDefault="00CC3326">
      <w:pPr>
        <w:pStyle w:val="Heading2"/>
        <w:spacing w:before="360" w:after="240" w:line="360" w:lineRule="auto"/>
        <w:rPr>
          <w:lang w:val="pt-BR"/>
        </w:rPr>
      </w:pPr>
      <w:bookmarkStart w:id="11" w:name="_Toc240909201"/>
      <w:r>
        <w:rPr>
          <w:lang w:val="pt-BR"/>
        </w:rPr>
        <w:t>1.6 Justificativa</w:t>
      </w:r>
      <w:bookmarkEnd w:id="11"/>
    </w:p>
    <w:p w14:paraId="7E6C606B"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1EBBD30C"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269C35AC" w14:textId="31EE011E"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51C3D7CF"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613AEF3F"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2CF935EE"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6F96B078" w14:textId="77777777" w:rsidR="00E01C3A" w:rsidRDefault="00CC3326">
      <w:pPr>
        <w:pStyle w:val="Heading2"/>
        <w:spacing w:before="360" w:after="240" w:line="360" w:lineRule="auto"/>
        <w:rPr>
          <w:lang w:val="pt-BR"/>
        </w:rPr>
      </w:pPr>
      <w:bookmarkStart w:id="12" w:name="_Toc240909202"/>
      <w:r>
        <w:rPr>
          <w:lang w:val="pt-BR"/>
        </w:rPr>
        <w:t>1.7 Público-alvo, aplicação e forma de execução</w:t>
      </w:r>
      <w:bookmarkEnd w:id="12"/>
    </w:p>
    <w:p w14:paraId="02FCD09A"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37DB51BA"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73DB25BC" w14:textId="77777777" w:rsidR="00E01C3A" w:rsidRDefault="00CC3326">
      <w:pPr>
        <w:pStyle w:val="Heading1"/>
        <w:pageBreakBefore/>
        <w:spacing w:before="480" w:after="280" w:line="360" w:lineRule="auto"/>
        <w:rPr>
          <w:lang w:val="pt-BR"/>
        </w:rPr>
      </w:pPr>
      <w:bookmarkStart w:id="13" w:name="_Toc240909203"/>
      <w:r>
        <w:rPr>
          <w:lang w:val="pt-BR"/>
        </w:rPr>
        <w:t>2 REVISÃO BIBLIOGRÁFICA</w:t>
      </w:r>
      <w:bookmarkEnd w:id="13"/>
    </w:p>
    <w:p w14:paraId="394393FC" w14:textId="77777777" w:rsidR="00E01C3A" w:rsidRDefault="00CC3326">
      <w:pPr>
        <w:pStyle w:val="Heading2"/>
        <w:spacing w:before="360" w:after="240" w:line="360" w:lineRule="auto"/>
        <w:rPr>
          <w:lang w:val="pt-BR"/>
        </w:rPr>
      </w:pPr>
      <w:bookmarkStart w:id="14" w:name="_Toc240909204"/>
      <w:r>
        <w:rPr>
          <w:lang w:val="pt-BR"/>
        </w:rPr>
        <w:t>2.1 Metodologia de seleção das fontes</w:t>
      </w:r>
      <w:bookmarkEnd w:id="14"/>
    </w:p>
    <w:p w14:paraId="7090F998"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04C42E43"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752F857F"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3B214C14"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07706752"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7E387646"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571E5231" w14:textId="77777777" w:rsidR="00E01C3A" w:rsidRDefault="00CC3326">
      <w:pPr>
        <w:pStyle w:val="Heading2"/>
        <w:spacing w:before="360" w:after="240" w:line="360" w:lineRule="auto"/>
        <w:rPr>
          <w:lang w:val="pt-BR"/>
        </w:rPr>
      </w:pPr>
      <w:bookmarkStart w:id="15" w:name="_Toc240909205"/>
      <w:r>
        <w:rPr>
          <w:lang w:val="pt-BR"/>
        </w:rPr>
        <w:t>2.2 Infraestrutura instalada e integração ausente: um padrão documentado</w:t>
      </w:r>
      <w:bookmarkEnd w:id="15"/>
    </w:p>
    <w:p w14:paraId="4143F7E5"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6789DAB7"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2E98861C"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2C5D9BAB"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1E29AB24" w14:textId="77777777" w:rsidR="006B1E66" w:rsidRPr="000F5B8B" w:rsidRDefault="00CC3326">
      <w:pPr>
        <w:spacing w:after="120" w:line="360" w:lineRule="auto"/>
        <w:ind w:firstLine="709"/>
        <w:jc w:val="both"/>
        <w:rPr>
          <w:lang w:val="pt-BR"/>
        </w:rPr>
      </w:pPr>
      <w:r>
        <w:rPr>
          <w:lang w:val="pt-BR"/>
        </w:rPr>
        <w:t xml:space="preserve">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3F974A8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2A12538A"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1C1BA7B5"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6BFD84AC" w14:textId="77777777" w:rsidR="00E01C3A" w:rsidRDefault="00CC3326">
      <w:pPr>
        <w:pStyle w:val="Heading2"/>
        <w:spacing w:before="360" w:after="240" w:line="360" w:lineRule="auto"/>
        <w:rPr>
          <w:lang w:val="pt-BR"/>
        </w:rPr>
      </w:pPr>
      <w:bookmarkStart w:id="16" w:name="_Toc240909206"/>
      <w:r>
        <w:rPr>
          <w:lang w:val="pt-BR"/>
        </w:rPr>
        <w:t>2.3 A infraestrutura instalada no município de São Paulo</w:t>
      </w:r>
      <w:bookmarkEnd w:id="16"/>
    </w:p>
    <w:p w14:paraId="77D7A3FB"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26BACACC"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23102992" w14:textId="77777777">
        <w:trPr>
          <w:tblHeader/>
        </w:trPr>
        <w:tc>
          <w:tcPr>
            <w:tcW w:w="2100" w:type="dxa"/>
            <w:shd w:val="clear" w:color="auto" w:fill="EDEDED"/>
            <w:tcMar>
              <w:top w:w="70" w:type="dxa"/>
              <w:left w:w="90" w:type="dxa"/>
              <w:bottom w:w="70" w:type="dxa"/>
              <w:right w:w="90" w:type="dxa"/>
            </w:tcMar>
          </w:tcPr>
          <w:p w14:paraId="6702BC43"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6EFD5378"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07780979" w14:textId="77777777" w:rsidR="006B1E66" w:rsidRPr="000F5B8B" w:rsidRDefault="00CC3326">
            <w:pPr>
              <w:rPr>
                <w:lang w:val="pt-BR"/>
              </w:rPr>
            </w:pPr>
            <w:r>
              <w:rPr>
                <w:b/>
                <w:bCs/>
                <w:sz w:val="20"/>
                <w:szCs w:val="20"/>
                <w:lang w:val="pt-BR"/>
              </w:rPr>
              <w:t>O que ainda não faz</w:t>
            </w:r>
          </w:p>
        </w:tc>
      </w:tr>
      <w:tr w:rsidR="006B1E66" w:rsidRPr="00CE1B46" w14:paraId="63667CDB" w14:textId="77777777">
        <w:tc>
          <w:tcPr>
            <w:tcW w:w="2100" w:type="dxa"/>
            <w:tcMar>
              <w:top w:w="70" w:type="dxa"/>
              <w:left w:w="90" w:type="dxa"/>
              <w:bottom w:w="70" w:type="dxa"/>
              <w:right w:w="90" w:type="dxa"/>
            </w:tcMar>
          </w:tcPr>
          <w:p w14:paraId="3E178BDF"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285DCEF1" w14:textId="77777777" w:rsidR="006B1E66" w:rsidRPr="000F5B8B" w:rsidRDefault="00CC3326">
            <w:pPr>
              <w:rPr>
                <w:lang w:val="pt-BR"/>
              </w:rPr>
            </w:pPr>
            <w:del w:id="30002" w:author="Vitor Oliveira" w:date="2026-09-28T12:00:00Z">
              <w:r>
                <w:rPr>
                  <w:sz w:val="20"/>
                  <w:szCs w:val="20"/>
                  <w:lang w:val="pt-BR"/>
                </w:rPr>
                <w:delText xml:space="preserve">618.355 pontos de luz, dos quais</w:delText>
              </w:r>
            </w:del>
            <w:ins w:id="30003" w:author="Vitor Oliveira" w:date="2026-09-28T12:00:00Z">
              <w:r>
                <w:rPr>
                  <w:sz w:val="20"/>
                  <w:szCs w:val="20"/>
                  <w:lang w:val="pt-BR"/>
                </w:rPr>
                <w:t xml:space="preserve">618.355 pontos de luz na licitação, dos quais</w:t>
              </w:r>
            </w:ins>
            <w:r>
              <w:rPr>
                <w:sz w:val="20"/>
                <w:szCs w:val="20"/>
                <w:lang w:val="pt-BR"/>
              </w:rPr>
              <w:t xml:space="preserve"> 535.713 contratados para substituição por tecnologia de estado sólido</w:t>
            </w:r>
            <w:ins w:id="30004" w:author="Vitor Oliveira" w:date="2026-09-28T12:00:00Z">
              <w:r>
                <w:rPr>
                  <w:sz w:val="20"/>
                  <w:szCs w:val="20"/>
                  <w:lang w:val="pt-BR"/>
                </w:rPr>
                <w:t xml:space="preserve">; 662.945 pontos no cadastro georreferenciado municipal, cada um com placa e coordenadas, na carga de julho de 2026</w:t>
              </w:r>
            </w:ins>
            <w:r>
              <w:rPr>
                <w:sz w:val="20"/>
                <w:szCs w:val="20"/>
                <w:lang w:val="pt-BR"/>
              </w:rPr>
              <w:t xml:space="preserve">; cerca de 90% do parque convertido em 2021, com modernização integral prevista para 2024</w:t>
            </w:r>
          </w:p>
        </w:tc>
        <w:tc>
          <w:tcPr>
            <w:tcW w:w="3771" w:type="dxa"/>
            <w:tcMar>
              <w:top w:w="70" w:type="dxa"/>
              <w:left w:w="90" w:type="dxa"/>
              <w:bottom w:w="70" w:type="dxa"/>
              <w:right w:w="90" w:type="dxa"/>
            </w:tcMar>
          </w:tcPr>
          <w:p w14:paraId="31D8C0BA"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6C603F56" w14:textId="77777777">
        <w:tc>
          <w:tcPr>
            <w:tcW w:w="2100" w:type="dxa"/>
            <w:tcMar>
              <w:top w:w="70" w:type="dxa"/>
              <w:left w:w="90" w:type="dxa"/>
              <w:bottom w:w="70" w:type="dxa"/>
              <w:right w:w="90" w:type="dxa"/>
            </w:tcMar>
          </w:tcPr>
          <w:p w14:paraId="6DD0BCDD" w14:textId="77777777" w:rsidR="006B1E66" w:rsidRDefault="00CC3326">
            <w:r>
              <w:rPr>
                <w:sz w:val="20"/>
                <w:szCs w:val="20"/>
              </w:rPr>
              <w:t>Concessão e telegestão</w:t>
            </w:r>
          </w:p>
        </w:tc>
        <w:tc>
          <w:tcPr>
            <w:tcW w:w="3200" w:type="dxa"/>
            <w:tcMar>
              <w:top w:w="70" w:type="dxa"/>
              <w:left w:w="90" w:type="dxa"/>
              <w:bottom w:w="70" w:type="dxa"/>
              <w:right w:w="90" w:type="dxa"/>
            </w:tcMar>
          </w:tcPr>
          <w:p w14:paraId="7BEA6C48"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6B490C0D"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CE1B46" w14:paraId="75B9D6AD" w14:textId="77777777">
        <w:tc>
          <w:tcPr>
            <w:tcW w:w="2100" w:type="dxa"/>
            <w:tcMar>
              <w:top w:w="70" w:type="dxa"/>
              <w:left w:w="90" w:type="dxa"/>
              <w:bottom w:w="70" w:type="dxa"/>
              <w:right w:w="90" w:type="dxa"/>
            </w:tcMar>
          </w:tcPr>
          <w:p w14:paraId="436AC6BF" w14:textId="77777777" w:rsidR="006B1E66" w:rsidRDefault="00CC3326">
            <w:r>
              <w:rPr>
                <w:sz w:val="20"/>
                <w:szCs w:val="20"/>
              </w:rPr>
              <w:t>Plataforma Smart Sampa</w:t>
            </w:r>
          </w:p>
        </w:tc>
        <w:tc>
          <w:tcPr>
            <w:tcW w:w="3200" w:type="dxa"/>
            <w:tcMar>
              <w:top w:w="70" w:type="dxa"/>
              <w:left w:w="90" w:type="dxa"/>
              <w:bottom w:w="70" w:type="dxa"/>
              <w:right w:w="90" w:type="dxa"/>
            </w:tcMar>
          </w:tcPr>
          <w:p w14:paraId="725754A4" w14:textId="77777777" w:rsidR="006B1E66" w:rsidRPr="000F5B8B" w:rsidRDefault="00CC3326">
            <w:pPr>
              <w:rPr>
                <w:lang w:val="pt-BR"/>
              </w:rPr>
            </w:pPr>
            <w:del w:id="30005" w:author="Vitor Oliveira" w:date="2026-09-28T12:00:00Z">
              <w:r>
                <w:rPr>
                  <w:sz w:val="20"/>
                  <w:szCs w:val="20"/>
                  <w:lang w:val="pt-BR"/>
                </w:rPr>
                <w:delText xml:space="preserve">40 mil câmeras integradas até setembro de 2025, sendo 20 mil municipais e 20 mil de redes privadas,</w:delText>
              </w:r>
            </w:del>
            <w:ins w:id="30006" w:author="Vitor Oliveira" w:date="2026-09-28T12:00:00Z">
              <w:r>
                <w:rPr>
                  <w:sz w:val="20"/>
                  <w:szCs w:val="20"/>
                  <w:lang w:val="pt-BR"/>
                </w:rPr>
                <w:t xml:space="preserve">50 mil câmeras integradas em abril de 2026 — eram 40 mil em setembro de 2025, metade municipais e metade de redes privadas —,</w:t>
              </w:r>
            </w:ins>
            <w:r>
              <w:rPr>
                <w:sz w:val="20"/>
                <w:szCs w:val="20"/>
                <w:lang w:val="pt-BR"/>
              </w:rPr>
              <w:t xml:space="preserve">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1B570DD1" w14:textId="77777777" w:rsidR="006B1E66" w:rsidRPr="000F5B8B" w:rsidRDefault="00CC3326">
            <w:pPr>
              <w:rPr>
                <w:lang w:val="pt-BR"/>
              </w:rPr>
            </w:pPr>
            <w:r>
              <w:rPr>
                <w:sz w:val="20"/>
                <w:szCs w:val="20"/>
                <w:lang w:val="pt-BR"/>
              </w:rPr>
              <w:t xml:space="preserve">Destina-se à segurança pública. </w:t>
            </w:r>
            <w:del w:id="30007" w:author="Vitor Oliveira" w:date="2026-09-28T12:00:00Z">
              <w:r>
                <w:rPr>
                  <w:sz w:val="20"/>
                  <w:szCs w:val="20"/>
                  <w:lang w:val="pt-BR"/>
                </w:rPr>
                <w:delText xml:space="preserve">Sua informação não alcança qualquer outro sistema municipal, e o acesso à interface é tratado caso a caso, sem endpoint público</w:delText>
              </w:r>
            </w:del>
            <w:ins w:id="30008" w:author="Vitor Oliveira" w:date="2026-09-28T12:00:00Z">
              <w:r>
                <w:rPr>
                  <w:sz w:val="20"/>
                  <w:szCs w:val="20"/>
                  <w:lang w:val="pt-BR"/>
                </w:rPr>
                <w:t xml:space="preserve">O termo de referência prevê integração com outros sistemas municipais, entre eles o de iluminação pública, mas não há registro público de que ela opere, e o acesso à interface é tratado caso a caso, sem endpoint público</w:t>
              </w:r>
            </w:ins>
          </w:p>
        </w:tc>
      </w:tr>
      <w:tr w:rsidR="006B1E66" w:rsidRPr="00CE1B46" w14:paraId="611478FE" w14:textId="77777777">
        <w:tc>
          <w:tcPr>
            <w:tcW w:w="2100" w:type="dxa"/>
            <w:tcMar>
              <w:top w:w="70" w:type="dxa"/>
              <w:left w:w="90" w:type="dxa"/>
              <w:bottom w:w="70" w:type="dxa"/>
              <w:right w:w="90" w:type="dxa"/>
            </w:tcMar>
          </w:tcPr>
          <w:p w14:paraId="756D9D2F"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09341B79"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2F0EAD20"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6F7404FC" w14:textId="77777777">
        <w:tc>
          <w:tcPr>
            <w:tcW w:w="2100" w:type="dxa"/>
            <w:tcMar>
              <w:top w:w="70" w:type="dxa"/>
              <w:left w:w="90" w:type="dxa"/>
              <w:bottom w:w="70" w:type="dxa"/>
              <w:right w:w="90" w:type="dxa"/>
            </w:tcMar>
          </w:tcPr>
          <w:p w14:paraId="69729657" w14:textId="77777777" w:rsidR="006B1E66" w:rsidRDefault="00CC3326">
            <w:r>
              <w:rPr>
                <w:sz w:val="20"/>
                <w:szCs w:val="20"/>
              </w:rPr>
              <w:t>Dados abertos municipais</w:t>
            </w:r>
          </w:p>
        </w:tc>
        <w:tc>
          <w:tcPr>
            <w:tcW w:w="3200" w:type="dxa"/>
            <w:tcMar>
              <w:top w:w="70" w:type="dxa"/>
              <w:left w:w="90" w:type="dxa"/>
              <w:bottom w:w="70" w:type="dxa"/>
              <w:right w:w="90" w:type="dxa"/>
            </w:tcMar>
          </w:tcPr>
          <w:p w14:paraId="6BFE8149"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1DB2CD20"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50F038DF" w14:textId="77777777" w:rsidR="006B1E66" w:rsidRPr="000F5B8B" w:rsidRDefault="00CC3326">
      <w:pPr>
        <w:spacing w:before="130" w:after="260"/>
        <w:rPr>
          <w:lang w:val="pt-BR"/>
        </w:rPr>
      </w:pPr>
      <w:r>
        <w:rPr>
          <w:sz w:val="20"/>
          <w:szCs w:val="20"/>
          <w:lang w:val="pt-BR"/>
        </w:rPr>
        <w:t xml:space="preserve">Fonte: Elaborado pelos autores (2026) a partir de São Paulo (2015, 2018a, 2021, 2022, </w:t>
      </w:r>
      <w:del w:id="30009" w:author="Vitor Oliveira" w:date="2026-09-28T12:00:00Z">
        <w:r>
          <w:rPr>
            <w:sz w:val="20"/>
            <w:szCs w:val="20"/>
            <w:lang w:val="pt-BR"/>
          </w:rPr>
          <w:delText xml:space="preserve">2025, 2026)</w:delText>
        </w:r>
      </w:del>
      <w:ins w:id="30010" w:author="Vitor Oliveira" w:date="2026-09-28T12:00:00Z">
        <w:r>
          <w:rPr>
            <w:sz w:val="20"/>
            <w:szCs w:val="20"/>
            <w:lang w:val="pt-BR"/>
          </w:rPr>
          <w:t xml:space="preserve">2025, 2026a, 2026b, 2026c)</w:t>
        </w:r>
      </w:ins>
      <w:r>
        <w:rPr>
          <w:sz w:val="20"/>
          <w:szCs w:val="20"/>
          <w:lang w:val="pt-BR"/>
        </w:rPr>
        <w:t xml:space="preserve"> e Agência Nacional de Energia Elétrica (2022).</w:t>
      </w:r>
    </w:p>
    <w:p w14:paraId="2AC2B0A2"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09FF06BB"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17B1D92D"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1CE55164"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pPr>
        <w:spacing w:after="120" w:line="360" w:lineRule="auto"/>
        <w:ind w:firstLine="709"/>
        <w:jc w:val="both"/>
        <w:rPr>
          <w:ins w:id="30011" w:author="Vitor Oliveira" w:date="2026-09-28T12:00:00Z"/>
        </w:rPr>
      </w:pPr>
      <w:ins w:id="30012" w:author="Vitor Oliveira" w:date="2026-09-28T12:00:00Z">
        <w:r>
          <w:rPr>
            <w:lang w:val="pt-BR"/>
          </w:rPr>
          <w:t xml:space="preserve">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ins>
    </w:p>
    <w:p w14:paraId="24702C17"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7E58421F"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1AEDA250"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2978A511" w14:textId="77777777" w:rsidR="00E01C3A" w:rsidRDefault="00CC3326">
      <w:pPr>
        <w:pStyle w:val="Heading2"/>
        <w:spacing w:before="360" w:after="240" w:line="360" w:lineRule="auto"/>
        <w:rPr>
          <w:lang w:val="pt-BR"/>
        </w:rPr>
      </w:pPr>
      <w:bookmarkStart w:id="17" w:name="_Toc240909207"/>
      <w:r>
        <w:rPr>
          <w:lang w:val="pt-BR"/>
        </w:rPr>
        <w:t>2.4 Internet das Coisas e nós embarcados</w:t>
      </w:r>
      <w:bookmarkEnd w:id="17"/>
    </w:p>
    <w:p w14:paraId="14613407"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7015A284"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0908A814" w14:textId="77777777" w:rsidR="00E01C3A" w:rsidRDefault="00CC3326">
      <w:pPr>
        <w:spacing w:after="120" w:line="360" w:lineRule="auto"/>
        <w:ind w:firstLine="709"/>
        <w:jc w:val="both"/>
        <w:rPr>
          <w:lang w:val="pt-BR"/>
        </w:rPr>
      </w:pPr>
      <w:r>
        <w:rPr>
          <w:lang w:val="pt-BR"/>
        </w:rPr>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2C24C023"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18EBD363" w14:textId="77777777" w:rsidR="00E01C3A" w:rsidRDefault="00CC3326">
      <w:pPr>
        <w:pStyle w:val="Heading2"/>
        <w:spacing w:before="360" w:after="240" w:line="360" w:lineRule="auto"/>
        <w:rPr>
          <w:lang w:val="pt-BR"/>
        </w:rPr>
      </w:pPr>
      <w:bookmarkStart w:id="18" w:name="_Toc240909208"/>
      <w:r>
        <w:rPr>
          <w:lang w:val="pt-BR"/>
        </w:rPr>
        <w:t>2.5 Requisitos normativos</w:t>
      </w:r>
      <w:bookmarkEnd w:id="18"/>
    </w:p>
    <w:p w14:paraId="2A193A2F" w14:textId="77777777" w:rsidR="006B1E66" w:rsidRPr="000F5B8B" w:rsidRDefault="00CC3326">
      <w:pPr>
        <w:spacing w:after="120" w:line="360" w:lineRule="auto"/>
        <w:ind w:firstLine="709"/>
        <w:jc w:val="both"/>
        <w:rPr>
          <w:lang w:val="pt-BR"/>
        </w:rPr>
      </w:pPr>
      <w:r>
        <w:rPr>
          <w:lang w:val="pt-BR"/>
        </w:rPr>
        <w:t xml:space="preserve">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24D9DFE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556FC862" w14:textId="12ADA9E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3C67302B"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5DAFAFEB"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37FCC375" w14:textId="073AF042" w:rsidR="006B1E66" w:rsidRPr="000F5B8B" w:rsidRDefault="00CC3326">
      <w:pPr>
        <w:spacing w:after="120" w:line="360" w:lineRule="auto"/>
        <w:ind w:firstLine="709"/>
        <w:jc w:val="both"/>
        <w:rPr>
          <w:lang w:val="pt-BR"/>
        </w:rPr>
      </w:pPr>
      <w:r>
        <w:rPr>
          <w:lang w:val="pt-BR"/>
        </w:rPr>
        <w:t xml:space="preserve">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w:t>
      </w:r>
      <w:del w:id="20001" w:author="Vitor Oliveira" w:date="2026-09-27T12:00:00Z">
        <w:r>
          <w:rPr>
            <w:lang w:val="pt-BR"/>
          </w:rPr>
          <w:delText xml:space="preserve">a plataforma municipal de monitoramento, cuja interface o sistema emula, não produz dado meteorológico, e essa limitação é declarada na seção 6.3.</w:delText>
        </w:r>
      </w:del>
      <w:ins w:id="20002" w:author="Vitor Oliveira" w:date="2026-09-27T12:00:00Z">
        <w:r>
          <w:rPr>
            <w:lang w:val="pt-BR"/>
          </w:rPr>
          <w:t xml:space="preserve">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w:t>
        </w:r>
      </w:ins>
      <w:r>
        <w:rPr>
          <w:lang w:val="pt-BR"/>
        </w:rPr>
        <w:t xml:space="preserve"> A formalização dessas duas restrições constitui a camada de verificação descrita na metodologia.</w:t>
      </w:r>
    </w:p>
    <w:p w14:paraId="76E3275B"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0369D5AF" w14:textId="77777777" w:rsidR="00E01C3A" w:rsidRDefault="00CC3326">
      <w:pPr>
        <w:pStyle w:val="Heading2"/>
        <w:spacing w:before="360" w:after="240" w:line="360" w:lineRule="auto"/>
        <w:rPr>
          <w:lang w:val="pt-BR"/>
        </w:rPr>
      </w:pPr>
      <w:bookmarkStart w:id="19" w:name="_Toc240909209"/>
      <w:r>
        <w:rPr>
          <w:lang w:val="pt-BR"/>
        </w:rPr>
        <w:t>2.6 Decisão sob informação imprecisa e a escolha de um modelo interpretável</w:t>
      </w:r>
      <w:bookmarkEnd w:id="19"/>
    </w:p>
    <w:p w14:paraId="0E37455D"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796CA965"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58AB72C3"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445E9268" w14:textId="77777777" w:rsidR="006B1E66" w:rsidRPr="000F5B8B" w:rsidRDefault="00CC3326">
      <w:pPr>
        <w:spacing w:after="120" w:line="360" w:lineRule="auto"/>
        <w:ind w:firstLine="709"/>
        <w:jc w:val="both"/>
        <w:rPr>
          <w:lang w:val="pt-BR"/>
        </w:rPr>
      </w:pPr>
      <w:r>
        <w:rPr>
          <w:lang w:val="pt-BR"/>
        </w:rPr>
        <w:t xml:space="preserve">Três propriedades tornam a abordagem adequada ao problema. A composição de evidências parciais: quando duas condições são simultaneamente verdadeiras em grau, o mecanismo produz saída única que reflete ambas, ao passo que uma tabela de decisão exigiria eleger uma delas. A continuidade da saída: a transição entre níveis é gradual, o que é requisito e não conveniência, já que a norma limita a taxa de variação do fluxo. E a rastreabilidade: cada decisão remonta às regras que a produziram e ao grau com que cada uma foi ativada.</w:t>
      </w:r>
    </w:p>
    <w:p w14:paraId="7B238B60"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1DA6DBC9" w14:textId="77777777" w:rsidR="00E01C3A" w:rsidRDefault="00CC3326">
      <w:pPr>
        <w:pStyle w:val="Heading2"/>
        <w:spacing w:before="360" w:after="240" w:line="360" w:lineRule="auto"/>
        <w:rPr>
          <w:lang w:val="pt-BR"/>
        </w:rPr>
      </w:pPr>
      <w:bookmarkStart w:id="20" w:name="_Toc240909210"/>
      <w:r>
        <w:rPr>
          <w:lang w:val="pt-BR"/>
        </w:rPr>
        <w:t>2.7 Previsão de curto prazo da demanda</w:t>
      </w:r>
      <w:bookmarkEnd w:id="20"/>
    </w:p>
    <w:p w14:paraId="254A75E1"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3498F3A2" w14:textId="77777777" w:rsidR="00E01C3A" w:rsidRDefault="00CC3326">
      <w:pPr>
        <w:spacing w:after="120" w:line="360" w:lineRule="auto"/>
        <w:ind w:firstLine="709"/>
        <w:jc w:val="both"/>
        <w:rPr>
          <w:lang w:val="pt-BR"/>
        </w:rPr>
      </w:pPr>
      <w:r>
        <w:rPr>
          <w:lang w:val="pt-BR"/>
        </w:rPr>
        <w:t xml:space="preserve">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6AC75ED9" w14:textId="7B1FCCD8"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7D8E923B"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618CD4BF" w14:textId="77777777" w:rsidR="00E01C3A" w:rsidRDefault="00CC3326">
      <w:pPr>
        <w:pStyle w:val="Heading2"/>
        <w:spacing w:before="360" w:after="240" w:line="360" w:lineRule="auto"/>
        <w:rPr>
          <w:lang w:val="pt-BR"/>
        </w:rPr>
      </w:pPr>
      <w:bookmarkStart w:id="21" w:name="_Toc240909211"/>
      <w:r>
        <w:rPr>
          <w:lang w:val="pt-BR"/>
        </w:rPr>
        <w:t>2.8 Trabalhos correlatos e o trabalho mais próximo</w:t>
      </w:r>
      <w:bookmarkEnd w:id="21"/>
    </w:p>
    <w:p w14:paraId="72CA923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6057C787"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228E82F3"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50427640"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20BF4427" w14:textId="77777777" w:rsidR="006B1E66" w:rsidRPr="000F5B8B" w:rsidRDefault="00CC3326">
      <w:pPr>
        <w:spacing w:after="120" w:line="360" w:lineRule="auto"/>
        <w:ind w:firstLine="709"/>
        <w:jc w:val="both"/>
        <w:rPr>
          <w:lang w:val="pt-BR"/>
        </w:rPr>
      </w:pPr>
      <w:r>
        <w:rPr>
          <w:lang w:val="pt-BR"/>
        </w:rPr>
        <w:t xml:space="preserve">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64A649E8" w14:textId="77777777" w:rsidR="006B1E66" w:rsidRPr="000F5B8B" w:rsidRDefault="00CC3326">
      <w:pPr>
        <w:spacing w:after="120" w:line="360" w:lineRule="auto"/>
        <w:ind w:firstLine="709"/>
        <w:jc w:val="both"/>
        <w:rPr>
          <w:lang w:val="pt-BR"/>
        </w:rPr>
      </w:pPr>
      <w:r>
        <w:rPr>
          <w:lang w:val="pt-BR"/>
        </w:rPr>
        <w:t>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5A6E3CE5"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52230172" w14:textId="77777777" w:rsidR="00E01C3A" w:rsidRDefault="00CC3326">
      <w:pPr>
        <w:pStyle w:val="Heading2"/>
        <w:spacing w:before="360" w:after="240" w:line="360" w:lineRule="auto"/>
        <w:rPr>
          <w:lang w:val="pt-BR"/>
        </w:rPr>
      </w:pPr>
      <w:bookmarkStart w:id="22" w:name="_Toc240909212"/>
      <w:r>
        <w:rPr>
          <w:lang w:val="pt-BR"/>
        </w:rPr>
        <w:t>2.9 Lacuna identificada</w:t>
      </w:r>
      <w:bookmarkEnd w:id="22"/>
    </w:p>
    <w:p w14:paraId="23FB4D9B" w14:textId="77777777" w:rsidR="006B1E66" w:rsidRPr="000F5B8B" w:rsidRDefault="00CC3326">
      <w:pPr>
        <w:spacing w:after="120" w:line="360" w:lineRule="auto"/>
        <w:ind w:firstLine="709"/>
        <w:jc w:val="both"/>
        <w:rPr>
          <w:lang w:val="pt-BR"/>
        </w:rPr>
      </w:pPr>
      <w:r>
        <w:rPr>
          <w:lang w:val="pt-BR"/>
        </w:rPr>
        <w:t>A revisão permite quatro conclusões.</w:t>
      </w:r>
    </w:p>
    <w:p w14:paraId="7ADCE8F4"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07E1DAF2"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E992497"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541DBB47"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13A6678A"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71DEDD51" w14:textId="77777777" w:rsidR="00E01C3A" w:rsidRDefault="00CC3326">
      <w:pPr>
        <w:pStyle w:val="Heading2"/>
        <w:spacing w:before="360" w:after="240" w:line="360" w:lineRule="auto"/>
        <w:rPr>
          <w:lang w:val="pt-BR"/>
        </w:rPr>
      </w:pPr>
      <w:bookmarkStart w:id="23" w:name="_Toc240909213"/>
      <w:r>
        <w:rPr>
          <w:lang w:val="pt-BR"/>
        </w:rPr>
        <w:t>2.10 Hipóteses da pesquisa</w:t>
      </w:r>
      <w:bookmarkEnd w:id="23"/>
    </w:p>
    <w:p w14:paraId="0DDD5182"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7E8C9D0C"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371D7BB"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716E233B"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294A89D8" w14:textId="77777777" w:rsidR="00E01C3A" w:rsidRDefault="00CC3326">
      <w:pPr>
        <w:pStyle w:val="Heading1"/>
        <w:pageBreakBefore/>
        <w:spacing w:before="480" w:after="280" w:line="360" w:lineRule="auto"/>
        <w:rPr>
          <w:lang w:val="pt-BR"/>
        </w:rPr>
      </w:pPr>
      <w:bookmarkStart w:id="24" w:name="_Toc240909214"/>
      <w:r>
        <w:rPr>
          <w:lang w:val="pt-BR"/>
        </w:rPr>
        <w:t>3 METODOLOGIA</w:t>
      </w:r>
      <w:bookmarkEnd w:id="24"/>
    </w:p>
    <w:p w14:paraId="2B96DD3D" w14:textId="77777777" w:rsidR="00E01C3A" w:rsidRDefault="00CC3326">
      <w:pPr>
        <w:pStyle w:val="Heading2"/>
        <w:spacing w:before="360" w:after="240" w:line="360" w:lineRule="auto"/>
        <w:rPr>
          <w:lang w:val="pt-BR"/>
        </w:rPr>
      </w:pPr>
      <w:bookmarkStart w:id="25" w:name="_Toc240909215"/>
      <w:r>
        <w:rPr>
          <w:lang w:val="pt-BR"/>
        </w:rPr>
        <w:t>3.1 Classificação da pesquisa</w:t>
      </w:r>
      <w:bookmarkEnd w:id="25"/>
    </w:p>
    <w:p w14:paraId="55B248B9" w14:textId="77777777" w:rsidR="006B1E66" w:rsidRPr="000F5B8B" w:rsidRDefault="00CC3326">
      <w:pPr>
        <w:spacing w:after="120" w:line="360" w:lineRule="auto"/>
        <w:ind w:firstLine="709"/>
        <w:jc w:val="both"/>
        <w:rPr>
          <w:lang w:val="pt-BR"/>
        </w:rPr>
      </w:pPr>
      <w:r>
        <w:rPr>
          <w:lang w:val="pt-BR"/>
        </w:rPr>
        <w:t xml:space="preserve">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339CB9B3" w14:textId="77777777" w:rsidR="00E01C3A" w:rsidRDefault="00CC3326">
      <w:pPr>
        <w:pStyle w:val="Heading2"/>
        <w:spacing w:before="360" w:after="240" w:line="360" w:lineRule="auto"/>
        <w:rPr>
          <w:lang w:val="pt-BR"/>
        </w:rPr>
      </w:pPr>
      <w:bookmarkStart w:id="26" w:name="_Toc240909216"/>
      <w:r>
        <w:rPr>
          <w:lang w:val="pt-BR"/>
        </w:rPr>
        <w:t>3.2 Arquitetura do sistema</w:t>
      </w:r>
      <w:bookmarkEnd w:id="26"/>
    </w:p>
    <w:p w14:paraId="1E8CCF5D"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AFBD344" w14:textId="77777777" w:rsidR="006B1E66" w:rsidRPr="000F5B8B" w:rsidRDefault="00CC3326">
      <w:pPr>
        <w:pStyle w:val="ListParagraph"/>
        <w:numPr>
          <w:ilvl w:val="0"/>
          <w:numId w:val="2"/>
        </w:numPr>
        <w:spacing w:after="120" w:line="360" w:lineRule="auto"/>
        <w:jc w:val="both"/>
        <w:rPr>
          <w:lang w:val="pt-BR"/>
        </w:rPr>
      </w:pPr>
      <w:r>
        <w:rPr>
          <w:lang w:val="pt-BR"/>
        </w:rPr>
        <w:t xml:space="preserve">Interface de dados urbanos. Serviço que emula a interface de programação de uma plataforma municipal de monitoramento, </w:t>
      </w:r>
      <w:del w:id="30013" w:author="Vitor Oliveira" w:date="2026-09-28T12:00:00Z">
        <w:r>
          <w:rPr>
            <w:lang w:val="pt-BR"/>
          </w:rPr>
          <w:delText xml:space="preserve">publicando eventos que descrevem o estado da via.</w:delText>
        </w:r>
      </w:del>
      <w:ins w:id="30014" w:author="Vitor Oliveira" w:date="2026-09-28T12:00:00Z">
        <w:r>
          <w:rPr>
            <w:lang w:val="pt-BR"/>
          </w:rPr>
          <w:t xml:space="preserve">publicando, para cada trecho de via, leituras que descrevem o seu estado — pessoas presentes e ocorrência reportada —, identificado no cadastro municipal de logradouros (3.5.2).</w:t>
        </w:r>
      </w:ins>
      <w:r>
        <w:rPr>
          <w:lang w:val="pt-BR"/>
        </w:rPr>
        <w:t xml:space="preserve"> Sua existência decorre de o Smart Sampa não disponibilizar interface pública, e sua especificação é, ela própria, um resultado do trabalho: define o que uma plataforma precisaria publicar para que um sistema de iluminação pudesse consumi-la.</w:t>
      </w:r>
    </w:p>
    <w:p w14:paraId="49E49F2F"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submete-a ao sistema de inferência nebulosa e produz o nível de iluminação pretendido, expresso como fração do fluxo pleno.</w:t>
      </w:r>
    </w:p>
    <w:p w14:paraId="62BBB2DA" w14:textId="0E027581" w:rsidR="006B1E66" w:rsidRPr="000F5B8B" w:rsidRDefault="00CC3326">
      <w:pPr>
        <w:pStyle w:val="ListParagraph"/>
        <w:numPr>
          <w:ilvl w:val="0"/>
          <w:numId w:val="2"/>
        </w:numPr>
        <w:spacing w:after="120" w:line="360" w:lineRule="auto"/>
        <w:jc w:val="both"/>
        <w:rPr>
          <w:lang w:val="pt-BR"/>
        </w:rPr>
      </w:pPr>
      <w:r>
        <w:rPr>
          <w:lang w:val="pt-BR"/>
        </w:rPr>
        <w:t xml:space="preserve">Camada de verificação normativa. Interposta entre a decisão e a atuação, confronta o nível pretendido com as duas restrições rígidas extraídas da ABNT NBR 5101 e corrige a decisão antes de emiti-la, registrando a correção.</w:t>
      </w:r>
    </w:p>
    <w:p w14:paraId="55C93ACC"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23E189A4"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1E6A10C7"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66125E9C"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69C468FA"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EFC24A6" w14:textId="77777777" w:rsidR="00E01C3A" w:rsidRDefault="00CC3326">
      <w:pPr>
        <w:spacing w:after="120" w:line="360" w:lineRule="auto"/>
        <w:ind w:firstLine="709"/>
        <w:jc w:val="both"/>
        <w:rPr>
          <w:lang w:val="pt-BR"/>
        </w:rPr>
      </w:pPr>
      <w:r>
        <w:rPr>
          <w:lang w:val="pt-BR"/>
        </w:rPr>
        <w:t>A terceira é de governança. Reia e Cruz (2023) atribuem a fragmentação dos sistemas municipais à definição da arquitetura por fornecedores no interior de 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1A16C860"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7711DD11" w14:textId="77777777" w:rsidR="00E01C3A" w:rsidRDefault="00CC3326">
      <w:pPr>
        <w:pStyle w:val="Heading2"/>
        <w:spacing w:before="360" w:after="240" w:line="360" w:lineRule="auto"/>
        <w:rPr>
          <w:lang w:val="pt-BR"/>
        </w:rPr>
      </w:pPr>
      <w:bookmarkStart w:id="27" w:name="_Toc240909217"/>
      <w:r>
        <w:rPr>
          <w:lang w:val="pt-BR"/>
        </w:rPr>
        <w:t>3.3 Do protótipo à implantação: o que se propõe e o que se instrumenta</w:t>
      </w:r>
      <w:bookmarkEnd w:id="27"/>
    </w:p>
    <w:p w14:paraId="035ADF59"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50370AB6"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73357E5C" w14:textId="77777777">
        <w:trPr>
          <w:tblHeader/>
        </w:trPr>
        <w:tc>
          <w:tcPr>
            <w:tcW w:w="2650" w:type="dxa"/>
            <w:shd w:val="clear" w:color="auto" w:fill="EDEDED"/>
            <w:tcMar>
              <w:top w:w="70" w:type="dxa"/>
              <w:left w:w="90" w:type="dxa"/>
              <w:bottom w:w="70" w:type="dxa"/>
              <w:right w:w="90" w:type="dxa"/>
            </w:tcMar>
          </w:tcPr>
          <w:p w14:paraId="6AA2B67D"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7F3FD976"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4F866DF7" w14:textId="77777777" w:rsidR="00E01C3A" w:rsidRDefault="00CC3326">
            <w:r>
              <w:rPr>
                <w:b/>
                <w:bCs/>
                <w:sz w:val="20"/>
                <w:szCs w:val="20"/>
              </w:rPr>
              <w:t>Destino na implantação</w:t>
            </w:r>
          </w:p>
        </w:tc>
      </w:tr>
      <w:tr w:rsidR="00E01C3A" w:rsidRPr="00CE1B46" w14:paraId="0AD32C0E" w14:textId="77777777">
        <w:tc>
          <w:tcPr>
            <w:tcW w:w="2650" w:type="dxa"/>
            <w:tcMar>
              <w:top w:w="70" w:type="dxa"/>
              <w:left w:w="90" w:type="dxa"/>
              <w:bottom w:w="70" w:type="dxa"/>
              <w:right w:w="90" w:type="dxa"/>
            </w:tcMar>
          </w:tcPr>
          <w:p w14:paraId="663D8342"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60E17449" w14:textId="77777777" w:rsidR="00E01C3A" w:rsidRDefault="00CC3326">
            <w:r>
              <w:rPr>
                <w:sz w:val="20"/>
                <w:szCs w:val="20"/>
              </w:rPr>
              <w:t>Componente da proposta</w:t>
            </w:r>
          </w:p>
        </w:tc>
        <w:tc>
          <w:tcPr>
            <w:tcW w:w="4221" w:type="dxa"/>
            <w:tcMar>
              <w:top w:w="70" w:type="dxa"/>
              <w:left w:w="90" w:type="dxa"/>
              <w:bottom w:w="70" w:type="dxa"/>
              <w:right w:w="90" w:type="dxa"/>
            </w:tcMar>
          </w:tcPr>
          <w:p w14:paraId="4436F148"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415E6187" w14:textId="77777777">
        <w:tc>
          <w:tcPr>
            <w:tcW w:w="2650" w:type="dxa"/>
            <w:tcMar>
              <w:top w:w="70" w:type="dxa"/>
              <w:left w:w="90" w:type="dxa"/>
              <w:bottom w:w="70" w:type="dxa"/>
              <w:right w:w="90" w:type="dxa"/>
            </w:tcMar>
          </w:tcPr>
          <w:p w14:paraId="624DC0D8"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5BEBFB4E" w14:textId="77777777" w:rsidR="00E01C3A" w:rsidRDefault="00CC3326">
            <w:r>
              <w:rPr>
                <w:sz w:val="20"/>
                <w:szCs w:val="20"/>
              </w:rPr>
              <w:t>Componente da proposta</w:t>
            </w:r>
          </w:p>
        </w:tc>
        <w:tc>
          <w:tcPr>
            <w:tcW w:w="4221" w:type="dxa"/>
            <w:tcMar>
              <w:top w:w="70" w:type="dxa"/>
              <w:left w:w="90" w:type="dxa"/>
              <w:bottom w:w="70" w:type="dxa"/>
              <w:right w:w="90" w:type="dxa"/>
            </w:tcMar>
          </w:tcPr>
          <w:p w14:paraId="0714BB34"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0FE77E24" w14:textId="77777777">
        <w:tc>
          <w:tcPr>
            <w:tcW w:w="2650" w:type="dxa"/>
            <w:tcMar>
              <w:top w:w="70" w:type="dxa"/>
              <w:left w:w="90" w:type="dxa"/>
              <w:bottom w:w="70" w:type="dxa"/>
              <w:right w:w="90" w:type="dxa"/>
            </w:tcMar>
          </w:tcPr>
          <w:p w14:paraId="5CD05541"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3F6376F4" w14:textId="77777777" w:rsidR="00E01C3A" w:rsidRDefault="00CC3326">
            <w:r>
              <w:rPr>
                <w:sz w:val="20"/>
                <w:szCs w:val="20"/>
              </w:rPr>
              <w:t>Componente da proposta</w:t>
            </w:r>
          </w:p>
        </w:tc>
        <w:tc>
          <w:tcPr>
            <w:tcW w:w="4221" w:type="dxa"/>
            <w:tcMar>
              <w:top w:w="70" w:type="dxa"/>
              <w:left w:w="90" w:type="dxa"/>
              <w:bottom w:w="70" w:type="dxa"/>
              <w:right w:w="90" w:type="dxa"/>
            </w:tcMar>
          </w:tcPr>
          <w:p w14:paraId="65D74E66"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150D087D" w14:textId="77777777">
        <w:tc>
          <w:tcPr>
            <w:tcW w:w="2650" w:type="dxa"/>
            <w:tcMar>
              <w:top w:w="70" w:type="dxa"/>
              <w:left w:w="90" w:type="dxa"/>
              <w:bottom w:w="70" w:type="dxa"/>
              <w:right w:w="90" w:type="dxa"/>
            </w:tcMar>
          </w:tcPr>
          <w:p w14:paraId="3EDEF1D0"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09EF7E06" w14:textId="77777777" w:rsidR="00E01C3A" w:rsidRDefault="00CC3326">
            <w:r>
              <w:rPr>
                <w:sz w:val="20"/>
                <w:szCs w:val="20"/>
              </w:rPr>
              <w:t>Componente da proposta</w:t>
            </w:r>
          </w:p>
        </w:tc>
        <w:tc>
          <w:tcPr>
            <w:tcW w:w="4221" w:type="dxa"/>
            <w:tcMar>
              <w:top w:w="70" w:type="dxa"/>
              <w:left w:w="90" w:type="dxa"/>
              <w:bottom w:w="70" w:type="dxa"/>
              <w:right w:w="90" w:type="dxa"/>
            </w:tcMar>
          </w:tcPr>
          <w:p w14:paraId="43C26E44" w14:textId="77777777" w:rsidR="00E01C3A" w:rsidRPr="00CE1B46" w:rsidRDefault="00CC3326">
            <w:pPr>
              <w:rPr>
                <w:lang w:val="pt-BR"/>
              </w:rPr>
            </w:pPr>
            <w:r>
              <w:rPr>
                <w:sz w:val="20"/>
                <w:szCs w:val="20"/>
                <w:lang w:val="pt-BR"/>
              </w:rPr>
              <w:t>Implantado no mesmo serviço, conforme 4.7.1</w:t>
            </w:r>
          </w:p>
        </w:tc>
      </w:tr>
      <w:tr w:rsidR="00E01C3A" w:rsidRPr="00CE1B46" w14:paraId="28A2DA4B" w14:textId="77777777">
        <w:tc>
          <w:tcPr>
            <w:tcW w:w="2650" w:type="dxa"/>
            <w:tcMar>
              <w:top w:w="70" w:type="dxa"/>
              <w:left w:w="90" w:type="dxa"/>
              <w:bottom w:w="70" w:type="dxa"/>
              <w:right w:w="90" w:type="dxa"/>
            </w:tcMar>
          </w:tcPr>
          <w:p w14:paraId="300B5876"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3E4D716C" w14:textId="77777777" w:rsidR="00E01C3A" w:rsidRDefault="00CC3326">
            <w:r>
              <w:rPr>
                <w:sz w:val="20"/>
                <w:szCs w:val="20"/>
              </w:rPr>
              <w:t>Componente da proposta</w:t>
            </w:r>
          </w:p>
        </w:tc>
        <w:tc>
          <w:tcPr>
            <w:tcW w:w="4221" w:type="dxa"/>
            <w:tcMar>
              <w:top w:w="70" w:type="dxa"/>
              <w:left w:w="90" w:type="dxa"/>
              <w:bottom w:w="70" w:type="dxa"/>
              <w:right w:w="90" w:type="dxa"/>
            </w:tcMar>
          </w:tcPr>
          <w:p w14:paraId="3C050BCF"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3F778A6A" w14:textId="77777777">
        <w:tc>
          <w:tcPr>
            <w:tcW w:w="2650" w:type="dxa"/>
            <w:tcMar>
              <w:top w:w="70" w:type="dxa"/>
              <w:left w:w="90" w:type="dxa"/>
              <w:bottom w:w="70" w:type="dxa"/>
              <w:right w:w="90" w:type="dxa"/>
            </w:tcMar>
          </w:tcPr>
          <w:p w14:paraId="0A9D3DC6" w14:textId="77777777" w:rsidR="00E01C3A" w:rsidRDefault="00CC3326">
            <w:r>
              <w:rPr>
                <w:sz w:val="20"/>
                <w:szCs w:val="20"/>
              </w:rPr>
              <w:t>Microcontrolador ESP32</w:t>
            </w:r>
          </w:p>
        </w:tc>
        <w:tc>
          <w:tcPr>
            <w:tcW w:w="2200" w:type="dxa"/>
            <w:tcMar>
              <w:top w:w="70" w:type="dxa"/>
              <w:left w:w="90" w:type="dxa"/>
              <w:bottom w:w="70" w:type="dxa"/>
              <w:right w:w="90" w:type="dxa"/>
            </w:tcMar>
          </w:tcPr>
          <w:p w14:paraId="4D579631" w14:textId="77777777" w:rsidR="00E01C3A" w:rsidRDefault="00CC3326">
            <w:r>
              <w:rPr>
                <w:sz w:val="20"/>
                <w:szCs w:val="20"/>
              </w:rPr>
              <w:t>Instrumento de ensaio</w:t>
            </w:r>
          </w:p>
        </w:tc>
        <w:tc>
          <w:tcPr>
            <w:tcW w:w="4221" w:type="dxa"/>
            <w:tcMar>
              <w:top w:w="70" w:type="dxa"/>
              <w:left w:w="90" w:type="dxa"/>
              <w:bottom w:w="70" w:type="dxa"/>
              <w:right w:w="90" w:type="dxa"/>
            </w:tcMar>
          </w:tcPr>
          <w:p w14:paraId="3429B7A8" w14:textId="77777777" w:rsidR="00E01C3A" w:rsidRPr="00CE1B46" w:rsidRDefault="00CC3326">
            <w:pPr>
              <w:rPr>
                <w:lang w:val="pt-BR"/>
              </w:rPr>
            </w:pPr>
            <w:del w:id="30015" w:author="Vitor Oliveira" w:date="2026-09-28T12:00:00Z">
              <w:r>
                <w:rPr>
                  <w:sz w:val="20"/>
                  <w:szCs w:val="20"/>
                  <w:lang w:val="pt-BR"/>
                </w:rPr>
                <w:delText>Substituído pelo controlador alojado na tomada do relé fotocontrolador, normalizada pela ABNT NBR 5123</w:delText>
              </w:r>
            </w:del>
            <w:ins w:id="30016" w:author="Vitor Oliveira" w:date="2026-09-28T12:00:00Z">
              <w:r>
                <w:rPr>
                  <w:sz w:val="20"/>
                  <w:szCs w:val="20"/>
                  <w:lang w:val="pt-BR"/>
                </w:rPr>
                <w:t xml:space="preserve">Substituído pelo controlador alojado na tomada da luminária, de sete contatos no padrão ANSI C136.41, exigida pelo Caderno de Encargos</w:t>
              </w:r>
            </w:ins>
          </w:p>
        </w:tc>
      </w:tr>
      <w:tr w:rsidR="00E01C3A" w:rsidRPr="00CE1B46" w14:paraId="0D25F6D3" w14:textId="77777777">
        <w:tc>
          <w:tcPr>
            <w:tcW w:w="2650" w:type="dxa"/>
            <w:tcMar>
              <w:top w:w="70" w:type="dxa"/>
              <w:left w:w="90" w:type="dxa"/>
              <w:bottom w:w="70" w:type="dxa"/>
              <w:right w:w="90" w:type="dxa"/>
            </w:tcMar>
          </w:tcPr>
          <w:p w14:paraId="6805CAF0"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41474F80" w14:textId="77777777" w:rsidR="00E01C3A" w:rsidRDefault="00CC3326">
            <w:r>
              <w:rPr>
                <w:sz w:val="20"/>
                <w:szCs w:val="20"/>
              </w:rPr>
              <w:t>Instrumento de ensaio</w:t>
            </w:r>
          </w:p>
        </w:tc>
        <w:tc>
          <w:tcPr>
            <w:tcW w:w="4221" w:type="dxa"/>
            <w:tcMar>
              <w:top w:w="70" w:type="dxa"/>
              <w:left w:w="90" w:type="dxa"/>
              <w:bottom w:w="70" w:type="dxa"/>
              <w:right w:w="90" w:type="dxa"/>
            </w:tcMar>
          </w:tcPr>
          <w:p w14:paraId="67C1B412"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2EACEEC6" w14:textId="77777777">
        <w:tc>
          <w:tcPr>
            <w:tcW w:w="2650" w:type="dxa"/>
            <w:tcMar>
              <w:top w:w="70" w:type="dxa"/>
              <w:left w:w="90" w:type="dxa"/>
              <w:bottom w:w="70" w:type="dxa"/>
              <w:right w:w="90" w:type="dxa"/>
            </w:tcMar>
          </w:tcPr>
          <w:p w14:paraId="047ABFCB" w14:textId="77777777" w:rsidR="00E01C3A" w:rsidRDefault="00CC3326">
            <w:r>
              <w:rPr>
                <w:sz w:val="20"/>
                <w:szCs w:val="20"/>
              </w:rPr>
              <w:t>Sensor de iluminância</w:t>
            </w:r>
          </w:p>
        </w:tc>
        <w:tc>
          <w:tcPr>
            <w:tcW w:w="2200" w:type="dxa"/>
            <w:tcMar>
              <w:top w:w="70" w:type="dxa"/>
              <w:left w:w="90" w:type="dxa"/>
              <w:bottom w:w="70" w:type="dxa"/>
              <w:right w:w="90" w:type="dxa"/>
            </w:tcMar>
          </w:tcPr>
          <w:p w14:paraId="741C78A1" w14:textId="77777777" w:rsidR="00E01C3A" w:rsidRDefault="00CC3326">
            <w:r>
              <w:rPr>
                <w:sz w:val="20"/>
                <w:szCs w:val="20"/>
              </w:rPr>
              <w:t>Instrumento de ensaio</w:t>
            </w:r>
          </w:p>
        </w:tc>
        <w:tc>
          <w:tcPr>
            <w:tcW w:w="4221" w:type="dxa"/>
            <w:tcMar>
              <w:top w:w="70" w:type="dxa"/>
              <w:left w:w="90" w:type="dxa"/>
              <w:bottom w:w="70" w:type="dxa"/>
              <w:right w:w="90" w:type="dxa"/>
            </w:tcMar>
          </w:tcPr>
          <w:p w14:paraId="034CA6F0"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159A738" w14:textId="77777777">
        <w:tc>
          <w:tcPr>
            <w:tcW w:w="2650" w:type="dxa"/>
            <w:tcMar>
              <w:top w:w="70" w:type="dxa"/>
              <w:left w:w="90" w:type="dxa"/>
              <w:bottom w:w="70" w:type="dxa"/>
              <w:right w:w="90" w:type="dxa"/>
            </w:tcMar>
          </w:tcPr>
          <w:p w14:paraId="3B50F481" w14:textId="77777777" w:rsidR="00E01C3A" w:rsidRDefault="00CC3326">
            <w:r>
              <w:rPr>
                <w:sz w:val="20"/>
                <w:szCs w:val="20"/>
              </w:rPr>
              <w:t>Enlace Wi-Fi</w:t>
            </w:r>
          </w:p>
        </w:tc>
        <w:tc>
          <w:tcPr>
            <w:tcW w:w="2200" w:type="dxa"/>
            <w:tcMar>
              <w:top w:w="70" w:type="dxa"/>
              <w:left w:w="90" w:type="dxa"/>
              <w:bottom w:w="70" w:type="dxa"/>
              <w:right w:w="90" w:type="dxa"/>
            </w:tcMar>
          </w:tcPr>
          <w:p w14:paraId="2BC0C9CA" w14:textId="77777777" w:rsidR="00E01C3A" w:rsidRDefault="00CC3326">
            <w:r>
              <w:rPr>
                <w:sz w:val="20"/>
                <w:szCs w:val="20"/>
              </w:rPr>
              <w:t>Instrumento de ensaio</w:t>
            </w:r>
          </w:p>
        </w:tc>
        <w:tc>
          <w:tcPr>
            <w:tcW w:w="4221" w:type="dxa"/>
            <w:tcMar>
              <w:top w:w="70" w:type="dxa"/>
              <w:left w:w="90" w:type="dxa"/>
              <w:bottom w:w="70" w:type="dxa"/>
              <w:right w:w="90" w:type="dxa"/>
            </w:tcMar>
          </w:tcPr>
          <w:p w14:paraId="1E0A0474"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4F7055A8" w14:textId="77777777">
        <w:tc>
          <w:tcPr>
            <w:tcW w:w="2650" w:type="dxa"/>
            <w:tcMar>
              <w:top w:w="70" w:type="dxa"/>
              <w:left w:w="90" w:type="dxa"/>
              <w:bottom w:w="70" w:type="dxa"/>
              <w:right w:w="90" w:type="dxa"/>
            </w:tcMar>
          </w:tcPr>
          <w:p w14:paraId="6770B0FC"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6942A2BD" w14:textId="77777777" w:rsidR="00E01C3A" w:rsidRDefault="00CC3326">
            <w:r>
              <w:rPr>
                <w:sz w:val="20"/>
                <w:szCs w:val="20"/>
              </w:rPr>
              <w:t>Instrumento de ensaio</w:t>
            </w:r>
          </w:p>
        </w:tc>
        <w:tc>
          <w:tcPr>
            <w:tcW w:w="4221" w:type="dxa"/>
            <w:tcMar>
              <w:top w:w="70" w:type="dxa"/>
              <w:left w:w="90" w:type="dxa"/>
              <w:bottom w:w="70" w:type="dxa"/>
              <w:right w:w="90" w:type="dxa"/>
            </w:tcMar>
          </w:tcPr>
          <w:p w14:paraId="3C6A273E" w14:textId="77777777" w:rsidR="00E01C3A" w:rsidRDefault="00CC3326">
            <w:r>
              <w:rPr>
                <w:sz w:val="20"/>
                <w:szCs w:val="20"/>
              </w:rPr>
              <w:t>Não se aplica</w:t>
            </w:r>
          </w:p>
        </w:tc>
      </w:tr>
    </w:tbl>
    <w:p w14:paraId="2392E998" w14:textId="77777777" w:rsidR="00E01C3A" w:rsidRDefault="00CC3326">
      <w:pPr>
        <w:spacing w:before="130" w:after="260"/>
        <w:rPr>
          <w:lang w:val="pt-BR"/>
        </w:rPr>
      </w:pPr>
      <w:r>
        <w:rPr>
          <w:sz w:val="20"/>
          <w:szCs w:val="20"/>
          <w:lang w:val="pt-BR"/>
        </w:rPr>
        <w:t>Fonte: Elaborado pelos autores (2026).</w:t>
      </w:r>
    </w:p>
    <w:p w14:paraId="561844B5"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C10C172"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29DA2F9F" w14:textId="77777777" w:rsidR="00E01C3A" w:rsidRDefault="00CC3326">
      <w:pPr>
        <w:spacing w:after="120" w:line="360" w:lineRule="auto"/>
        <w:ind w:firstLine="709"/>
        <w:jc w:val="both"/>
        <w:rPr>
          <w:lang w:val="pt-BR"/>
        </w:rPr>
      </w:pPr>
      <w:r>
        <w:rPr>
          <w:lang w:val="pt-BR"/>
        </w:rPr>
        <w:t>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3261AE52"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6869452C"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7C16E899" w14:textId="77777777">
        <w:trPr>
          <w:tblHeader/>
        </w:trPr>
        <w:tc>
          <w:tcPr>
            <w:tcW w:w="2150" w:type="dxa"/>
            <w:shd w:val="clear" w:color="auto" w:fill="EDEDED"/>
            <w:tcMar>
              <w:top w:w="70" w:type="dxa"/>
              <w:left w:w="90" w:type="dxa"/>
              <w:bottom w:w="70" w:type="dxa"/>
              <w:right w:w="90" w:type="dxa"/>
            </w:tcMar>
          </w:tcPr>
          <w:p w14:paraId="298F8A78"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02BFDD23"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15933C64"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4C809668" w14:textId="77777777" w:rsidR="00E01C3A" w:rsidRPr="00CE1B46" w:rsidRDefault="00CC3326">
            <w:pPr>
              <w:rPr>
                <w:lang w:val="pt-BR"/>
              </w:rPr>
            </w:pPr>
            <w:r>
              <w:rPr>
                <w:b/>
                <w:bCs/>
                <w:sz w:val="20"/>
                <w:szCs w:val="20"/>
                <w:lang w:val="pt-BR"/>
              </w:rPr>
              <w:t>Situação hoje em São Paulo</w:t>
            </w:r>
          </w:p>
        </w:tc>
      </w:tr>
      <w:tr w:rsidR="00E01C3A" w:rsidRPr="00CE1B46" w14:paraId="06B182AE" w14:textId="77777777">
        <w:tc>
          <w:tcPr>
            <w:tcW w:w="2150" w:type="dxa"/>
            <w:tcMar>
              <w:top w:w="70" w:type="dxa"/>
              <w:left w:w="90" w:type="dxa"/>
              <w:bottom w:w="70" w:type="dxa"/>
              <w:right w:w="90" w:type="dxa"/>
            </w:tcMar>
          </w:tcPr>
          <w:p w14:paraId="15E6271A"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976CB1D"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1D5AF9FE"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463552AD"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1AED4871" w14:textId="77777777">
        <w:tc>
          <w:tcPr>
            <w:tcW w:w="2150" w:type="dxa"/>
            <w:tcMar>
              <w:top w:w="70" w:type="dxa"/>
              <w:left w:w="90" w:type="dxa"/>
              <w:bottom w:w="70" w:type="dxa"/>
              <w:right w:w="90" w:type="dxa"/>
            </w:tcMar>
          </w:tcPr>
          <w:p w14:paraId="62EEF9CB"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04F1BD83"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48FFF91F"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1F04EC63" w14:textId="77777777" w:rsidR="00E01C3A" w:rsidRPr="00CE1B46" w:rsidRDefault="00CC3326">
            <w:pPr>
              <w:rPr>
                <w:lang w:val="pt-BR"/>
              </w:rPr>
            </w:pPr>
            <w:r>
              <w:rPr>
                <w:sz w:val="20"/>
                <w:szCs w:val="20"/>
                <w:lang w:val="pt-BR"/>
              </w:rPr>
              <w:t>Inexistente. É objeto deste trabalho</w:t>
            </w:r>
          </w:p>
        </w:tc>
      </w:tr>
      <w:tr w:rsidR="00E01C3A" w:rsidRPr="00CE1B46" w14:paraId="3DCCAEE0" w14:textId="77777777">
        <w:tc>
          <w:tcPr>
            <w:tcW w:w="2150" w:type="dxa"/>
            <w:tcMar>
              <w:top w:w="70" w:type="dxa"/>
              <w:left w:w="90" w:type="dxa"/>
              <w:bottom w:w="70" w:type="dxa"/>
              <w:right w:w="90" w:type="dxa"/>
            </w:tcMar>
          </w:tcPr>
          <w:p w14:paraId="1C00CC8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65B40B39"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471F66EB" w14:textId="77777777" w:rsidR="00E01C3A" w:rsidRDefault="00CC3326">
            <w:r>
              <w:rPr>
                <w:sz w:val="20"/>
                <w:szCs w:val="20"/>
              </w:rPr>
              <w:t>O mesmo módulo</w:t>
            </w:r>
          </w:p>
        </w:tc>
        <w:tc>
          <w:tcPr>
            <w:tcW w:w="2321" w:type="dxa"/>
            <w:tcMar>
              <w:top w:w="70" w:type="dxa"/>
              <w:left w:w="90" w:type="dxa"/>
              <w:bottom w:w="70" w:type="dxa"/>
              <w:right w:w="90" w:type="dxa"/>
            </w:tcMar>
          </w:tcPr>
          <w:p w14:paraId="1ABC1DB7" w14:textId="77777777" w:rsidR="00E01C3A" w:rsidRPr="00CE1B46" w:rsidRDefault="00CC3326">
            <w:pPr>
              <w:rPr>
                <w:lang w:val="pt-BR"/>
              </w:rPr>
            </w:pPr>
            <w:r>
              <w:rPr>
                <w:sz w:val="20"/>
                <w:szCs w:val="20"/>
                <w:lang w:val="pt-BR"/>
              </w:rPr>
              <w:t>Inexistente. É objeto deste trabalho</w:t>
            </w:r>
          </w:p>
        </w:tc>
      </w:tr>
      <w:tr w:rsidR="00E01C3A" w:rsidRPr="00CE1B46" w14:paraId="42FCF16E" w14:textId="77777777">
        <w:tc>
          <w:tcPr>
            <w:tcW w:w="2150" w:type="dxa"/>
            <w:tcMar>
              <w:top w:w="70" w:type="dxa"/>
              <w:left w:w="90" w:type="dxa"/>
              <w:bottom w:w="70" w:type="dxa"/>
              <w:right w:w="90" w:type="dxa"/>
            </w:tcMar>
          </w:tcPr>
          <w:p w14:paraId="705DA675"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53C7C399" w14:textId="77777777" w:rsidR="00E01C3A" w:rsidRDefault="00CC3326">
            <w:r>
              <w:rPr>
                <w:sz w:val="20"/>
                <w:szCs w:val="20"/>
              </w:rPr>
              <w:t>Banco relacional de 4.7.1</w:t>
            </w:r>
          </w:p>
        </w:tc>
        <w:tc>
          <w:tcPr>
            <w:tcW w:w="2400" w:type="dxa"/>
            <w:tcMar>
              <w:top w:w="70" w:type="dxa"/>
              <w:left w:w="90" w:type="dxa"/>
              <w:bottom w:w="70" w:type="dxa"/>
              <w:right w:w="90" w:type="dxa"/>
            </w:tcMar>
          </w:tcPr>
          <w:p w14:paraId="31A7B068"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092747DF" w14:textId="77777777" w:rsidR="00E01C3A" w:rsidRPr="00CE1B46" w:rsidRDefault="00CC3326">
            <w:pPr>
              <w:rPr>
                <w:lang w:val="pt-BR"/>
              </w:rPr>
            </w:pPr>
            <w:r>
              <w:rPr>
                <w:sz w:val="20"/>
                <w:szCs w:val="20"/>
                <w:lang w:val="pt-BR"/>
              </w:rPr>
              <w:t>Inexistente. É objeto deste trabalho</w:t>
            </w:r>
          </w:p>
        </w:tc>
      </w:tr>
      <w:tr w:rsidR="00E01C3A" w:rsidRPr="00CE1B46" w14:paraId="758EE792" w14:textId="77777777">
        <w:tc>
          <w:tcPr>
            <w:tcW w:w="2150" w:type="dxa"/>
            <w:tcMar>
              <w:top w:w="70" w:type="dxa"/>
              <w:left w:w="90" w:type="dxa"/>
              <w:bottom w:w="70" w:type="dxa"/>
              <w:right w:w="90" w:type="dxa"/>
            </w:tcMar>
          </w:tcPr>
          <w:p w14:paraId="7CC6E45F"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7534016D"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6727A89C"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777C45CE" w14:textId="77777777" w:rsidR="00E01C3A" w:rsidRPr="00CE1B46" w:rsidRDefault="00CC3326">
            <w:pPr>
              <w:rPr>
                <w:lang w:val="pt-BR"/>
              </w:rPr>
            </w:pPr>
            <w:r>
              <w:rPr>
                <w:sz w:val="20"/>
                <w:szCs w:val="20"/>
                <w:lang w:val="pt-BR"/>
              </w:rPr>
              <w:t>Contratado. Caderno de Encargos, cláusulas 7.1 e 17</w:t>
            </w:r>
          </w:p>
        </w:tc>
      </w:tr>
      <w:tr w:rsidR="00E01C3A" w14:paraId="772DFCC6" w14:textId="77777777">
        <w:tc>
          <w:tcPr>
            <w:tcW w:w="2150" w:type="dxa"/>
            <w:tcMar>
              <w:top w:w="70" w:type="dxa"/>
              <w:left w:w="90" w:type="dxa"/>
              <w:bottom w:w="70" w:type="dxa"/>
              <w:right w:w="90" w:type="dxa"/>
            </w:tcMar>
          </w:tcPr>
          <w:p w14:paraId="0656B012"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46AD68E6"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59E088A"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1ABA4677" w14:textId="77777777" w:rsidR="00E01C3A" w:rsidRDefault="00CC3326">
            <w:r>
              <w:rPr>
                <w:sz w:val="20"/>
                <w:szCs w:val="20"/>
              </w:rPr>
              <w:t>Contratado. Cláusula 7.1</w:t>
            </w:r>
          </w:p>
        </w:tc>
      </w:tr>
      <w:tr w:rsidR="00E01C3A" w14:paraId="772DFCC6" w14:textId="77777777">
        <w:trPr>
          <w:ins w:id="30017" w:author="Vitor Oliveira" w:date="2026-09-28T12:00:00Z"/>
        </w:trPr>
        <w:tc>
          <w:tcPr>
            <w:tcW w:w="2150" w:type="dxa"/>
            <w:tcMar>
              <w:top w:w="70" w:type="dxa"/>
              <w:left w:w="90" w:type="dxa"/>
              <w:bottom w:w="70" w:type="dxa"/>
              <w:right w:w="90" w:type="dxa"/>
            </w:tcMar>
          </w:tcPr>
          <w:p w14:paraId="0656B012" w14:textId="77777777" w:rsidR="00E01C3A" w:rsidRPr="00CE1B46" w:rsidRDefault="00CC3326">
            <w:pPr>
              <w:rPr>
                <w:ins w:id="30018" w:author="Vitor Oliveira" w:date="2026-09-28T12:00:00Z"/>
              </w:rPr>
            </w:pPr>
            <w:ins w:id="30019" w:author="Vitor Oliveira" w:date="2026-09-28T12:00:00Z">
              <w:r>
                <w:rPr>
                  <w:sz w:val="20"/>
                  <w:szCs w:val="20"/>
                  <w:lang w:val="pt-BR"/>
                </w:rPr>
                <w:t xml:space="preserve">Endereçamento do ponto de luz</w:t>
              </w:r>
            </w:ins>
          </w:p>
        </w:tc>
        <w:tc>
          <w:tcPr>
            <w:tcW w:w="2200" w:type="dxa"/>
            <w:tcMar>
              <w:top w:w="70" w:type="dxa"/>
              <w:left w:w="90" w:type="dxa"/>
              <w:bottom w:w="70" w:type="dxa"/>
              <w:right w:w="90" w:type="dxa"/>
            </w:tcMar>
          </w:tcPr>
          <w:p w14:paraId="46AD68E6" w14:textId="77777777" w:rsidR="00E01C3A" w:rsidRPr="00CE1B46" w:rsidRDefault="00CC3326">
            <w:pPr>
              <w:rPr>
                <w:ins w:id="30020" w:author="Vitor Oliveira" w:date="2026-09-28T12:00:00Z"/>
              </w:rPr>
            </w:pPr>
            <w:ins w:id="30021" w:author="Vitor Oliveira" w:date="2026-09-28T12:00:00Z">
              <w:r>
                <w:rPr>
                  <w:sz w:val="20"/>
                  <w:szCs w:val="20"/>
                  <w:lang w:val="pt-BR"/>
                </w:rPr>
                <w:t xml:space="preserve">Cadastro de trechos de via e de postes do município, associados por distância (3.5.2)</w:t>
              </w:r>
            </w:ins>
          </w:p>
        </w:tc>
        <w:tc>
          <w:tcPr>
            <w:tcW w:w="2400" w:type="dxa"/>
            <w:tcMar>
              <w:top w:w="70" w:type="dxa"/>
              <w:left w:w="90" w:type="dxa"/>
              <w:bottom w:w="70" w:type="dxa"/>
              <w:right w:w="90" w:type="dxa"/>
            </w:tcMar>
          </w:tcPr>
          <w:p w14:paraId="059E088A" w14:textId="77777777" w:rsidR="00E01C3A" w:rsidRPr="00CE1B46" w:rsidRDefault="00CC3326">
            <w:pPr>
              <w:rPr>
                <w:ins w:id="30022" w:author="Vitor Oliveira" w:date="2026-09-28T12:00:00Z"/>
              </w:rPr>
            </w:pPr>
            <w:ins w:id="30023" w:author="Vitor Oliveira" w:date="2026-09-28T12:00:00Z">
              <w:r>
                <w:rPr>
                  <w:sz w:val="20"/>
                  <w:szCs w:val="20"/>
                  <w:lang w:val="pt-BR"/>
                </w:rPr>
                <w:t xml:space="preserve">Código cadastral do ponto no cadastro técnico que a telegestão emprega</w:t>
              </w:r>
            </w:ins>
          </w:p>
        </w:tc>
        <w:tc>
          <w:tcPr>
            <w:tcW w:w="2321" w:type="dxa"/>
            <w:tcMar>
              <w:top w:w="70" w:type="dxa"/>
              <w:left w:w="90" w:type="dxa"/>
              <w:bottom w:w="70" w:type="dxa"/>
              <w:right w:w="90" w:type="dxa"/>
            </w:tcMar>
          </w:tcPr>
          <w:p w14:paraId="1ABA4677" w14:textId="77777777" w:rsidR="00E01C3A" w:rsidRDefault="00CC3326">
            <w:pPr>
              <w:rPr>
                <w:ins w:id="30024" w:author="Vitor Oliveira" w:date="2026-09-28T12:00:00Z"/>
              </w:rPr>
            </w:pPr>
            <w:ins w:id="30025" w:author="Vitor Oliveira" w:date="2026-09-28T12:00:00Z">
              <w:r>
                <w:rPr>
                  <w:sz w:val="20"/>
                  <w:szCs w:val="20"/>
                </w:rPr>
                <w:t xml:space="preserve">Contratado. Caderno de Encargos, itens 13 e 13.3; cadastro publicado no GeoSampa</w:t>
              </w:r>
            </w:ins>
          </w:p>
        </w:tc>
      </w:tr>
      <w:tr w:rsidR="00E01C3A" w:rsidRPr="00CE1B46" w14:paraId="03C3C246" w14:textId="77777777">
        <w:tc>
          <w:tcPr>
            <w:tcW w:w="2150" w:type="dxa"/>
            <w:tcMar>
              <w:top w:w="70" w:type="dxa"/>
              <w:left w:w="90" w:type="dxa"/>
              <w:bottom w:w="70" w:type="dxa"/>
              <w:right w:w="90" w:type="dxa"/>
            </w:tcMar>
          </w:tcPr>
          <w:p w14:paraId="3A4724F3"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6616334"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7127B56D"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1B681A40" w14:textId="77777777" w:rsidR="00E01C3A" w:rsidRPr="00CE1B46" w:rsidRDefault="00CC3326">
            <w:pPr>
              <w:rPr>
                <w:lang w:val="pt-BR"/>
              </w:rPr>
            </w:pPr>
            <w:del w:id="30026" w:author="Vitor Oliveira" w:date="2026-09-28T12:00:00Z">
              <w:r>
                <w:rPr>
                  <w:sz w:val="20"/>
                  <w:szCs w:val="20"/>
                  <w:lang w:val="pt-BR"/>
                </w:rPr>
                <w:delText>Contratado. Cláusula 6.2.1.B; tomada normalizada pela ABNT NBR 5123</w:delText>
              </w:r>
            </w:del>
            <w:ins w:id="30027" w:author="Vitor Oliveira" w:date="2026-09-28T12:00:00Z">
              <w:r>
                <w:rPr>
                  <w:sz w:val="20"/>
                  <w:szCs w:val="20"/>
                  <w:lang w:val="pt-BR"/>
                </w:rPr>
                <w:t xml:space="preserve">Contratado. Cláusula 6.2.1.B; tomada de sete contatos no padrão ANSI C136.41</w:t>
              </w:r>
            </w:ins>
          </w:p>
        </w:tc>
      </w:tr>
      <w:tr w:rsidR="00E01C3A" w14:paraId="06259C48" w14:textId="77777777">
        <w:tc>
          <w:tcPr>
            <w:tcW w:w="2150" w:type="dxa"/>
            <w:tcMar>
              <w:top w:w="70" w:type="dxa"/>
              <w:left w:w="90" w:type="dxa"/>
              <w:bottom w:w="70" w:type="dxa"/>
              <w:right w:w="90" w:type="dxa"/>
            </w:tcMar>
          </w:tcPr>
          <w:p w14:paraId="0800B3AD" w14:textId="77777777" w:rsidR="00E01C3A" w:rsidRDefault="00CC3326">
            <w:r>
              <w:rPr>
                <w:sz w:val="20"/>
                <w:szCs w:val="20"/>
              </w:rPr>
              <w:t>Conhecimento da iluminância entregue</w:t>
            </w:r>
          </w:p>
        </w:tc>
        <w:tc>
          <w:tcPr>
            <w:tcW w:w="2200" w:type="dxa"/>
            <w:tcMar>
              <w:top w:w="70" w:type="dxa"/>
              <w:left w:w="90" w:type="dxa"/>
              <w:bottom w:w="70" w:type="dxa"/>
              <w:right w:w="90" w:type="dxa"/>
            </w:tcMar>
          </w:tcPr>
          <w:p w14:paraId="1DF9A8D3"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0DCE6A3E"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42CE79DB" w14:textId="77777777" w:rsidR="00E01C3A" w:rsidRDefault="00CC3326">
            <w:r>
              <w:rPr>
                <w:sz w:val="20"/>
                <w:szCs w:val="20"/>
              </w:rPr>
              <w:t>Certificação compulsória desde 2022</w:t>
            </w:r>
          </w:p>
        </w:tc>
      </w:tr>
      <w:tr w:rsidR="00E01C3A" w:rsidRPr="00CE1B46" w14:paraId="69E4CF5C" w14:textId="77777777">
        <w:tc>
          <w:tcPr>
            <w:tcW w:w="2150" w:type="dxa"/>
            <w:tcMar>
              <w:top w:w="70" w:type="dxa"/>
              <w:left w:w="90" w:type="dxa"/>
              <w:bottom w:w="70" w:type="dxa"/>
              <w:right w:w="90" w:type="dxa"/>
            </w:tcMar>
          </w:tcPr>
          <w:p w14:paraId="6BE921D6"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69C40AF9"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20E5D298"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2BCCC66B" w14:textId="77777777" w:rsidR="00E01C3A" w:rsidRPr="00CE1B46" w:rsidRDefault="00CC3326">
            <w:pPr>
              <w:rPr>
                <w:lang w:val="pt-BR"/>
              </w:rPr>
            </w:pPr>
            <w:r>
              <w:rPr>
                <w:sz w:val="20"/>
                <w:szCs w:val="20"/>
                <w:lang w:val="pt-BR"/>
              </w:rPr>
              <w:t>Em operação; a medição é regulada metrologicamente</w:t>
            </w:r>
          </w:p>
        </w:tc>
      </w:tr>
    </w:tbl>
    <w:p w14:paraId="09F3EA1F" w14:textId="77777777" w:rsidR="00E01C3A" w:rsidRDefault="00CC3326">
      <w:pPr>
        <w:spacing w:before="130" w:after="260"/>
        <w:rPr>
          <w:lang w:val="pt-BR"/>
        </w:rPr>
      </w:pPr>
      <w:r>
        <w:rPr>
          <w:sz w:val="20"/>
          <w:szCs w:val="20"/>
          <w:lang w:val="pt-BR"/>
        </w:rPr>
        <w:t xml:space="preserve">Fonte: Elaborado pelos autores (2026) a partir de São Paulo (2015, 2022), </w:t>
      </w:r>
      <w:del w:id="30028" w:author="Vitor Oliveira" w:date="2026-09-28T12:00:00Z">
        <w:r>
          <w:rPr>
            <w:sz w:val="20"/>
            <w:szCs w:val="20"/>
            <w:lang w:val="pt-BR"/>
          </w:rPr>
          <w:delText xml:space="preserve">Associação Brasileira de Normas Técnicas (2016)</w:delText>
        </w:r>
      </w:del>
      <w:ins w:id="30029" w:author="Vitor Oliveira" w:date="2026-09-28T12:00:00Z">
        <w:r>
          <w:rPr>
            <w:sz w:val="20"/>
            <w:szCs w:val="20"/>
            <w:lang w:val="pt-BR"/>
          </w:rPr>
          <w:t xml:space="preserve">Associação Brasileira de Normas Técnicas (2016), American National Standards Institute (2013)</w:t>
        </w:r>
      </w:ins>
      <w:r>
        <w:rPr>
          <w:sz w:val="20"/>
          <w:szCs w:val="20"/>
          <w:lang w:val="pt-BR"/>
        </w:rPr>
        <w:t xml:space="preserve"> e Instituto Nacional de Metrologia, Qualidade e Tecnologia (2022a, 2022b).</w:t>
      </w:r>
    </w:p>
    <w:p w14:paraId="6D6957BD" w14:textId="77777777" w:rsidR="00E01C3A" w:rsidRDefault="00CC3326">
      <w:pPr>
        <w:spacing w:after="120" w:line="360" w:lineRule="auto"/>
        <w:ind w:firstLine="709"/>
        <w:jc w:val="both"/>
        <w:rPr>
          <w:lang w:val="pt-BR"/>
        </w:rPr>
      </w:pPr>
      <w:r>
        <w:rPr>
          <w:lang w:val="pt-BR"/>
        </w:rPr>
        <w:t xml:space="preserve">A leitura do quadro responde à objeção mais provável a um trabalho desta natureza, a de que a demonstração em bancada não estabeleceria a aplicabilidade em campo. </w:t>
      </w:r>
      <w:del w:id="30030" w:author="Vitor Oliveira" w:date="2026-09-28T12:00:00Z">
        <w:r>
          <w:rPr>
            <w:lang w:val="pt-BR"/>
          </w:rPr>
          <w:delText xml:space="preserve">De nove elos da cadeia, seis já existem</w:delText>
        </w:r>
      </w:del>
      <w:ins w:id="30031" w:author="Vitor Oliveira" w:date="2026-09-28T12:00:00Z">
        <w:r>
          <w:rPr>
            <w:lang w:val="pt-BR"/>
          </w:rPr>
          <w:t xml:space="preserve">De dez elos da cadeia, sete já existem</w:t>
        </w:r>
      </w:ins>
      <w:r>
        <w:rPr>
          <w:lang w:val="pt-BR"/>
        </w:rPr>
        <w:t xml:space="preserve">: estão contratados, normalizados ou em operação, e nenhum deles é proposto por este trabalho. Três não existem — a decisão, a verificação normativa e o registro auditável —, e são exatamente os três que o trabalho constrói. </w:t>
      </w:r>
      <w:del w:id="30032" w:author="Vitor Oliveira" w:date="2026-09-28T12:00:00Z">
        <w:r>
          <w:rPr>
            <w:lang w:val="pt-BR"/>
          </w:rPr>
          <w:delText xml:space="preserve">A bancada não demonstra que os seis primeiros</w:delText>
        </w:r>
      </w:del>
      <w:ins w:id="30033" w:author="Vitor Oliveira" w:date="2026-09-28T12:00:00Z">
        <w:r>
          <w:rPr>
            <w:lang w:val="pt-BR"/>
          </w:rPr>
          <w:t xml:space="preserve">A bancada não demonstra que os sete primeiros</w:t>
        </w:r>
      </w:ins>
      <w:r>
        <w:rPr>
          <w:lang w:val="pt-BR"/>
        </w:rPr>
        <w:t xml:space="preserve"> são possíveis, porque não precisa: eles são fato documentado em contrato e em regulamento. Ela demonstra que os três últimos funcionam e que sua saída alcança o mundo físico de forma mensurável.</w:t>
      </w:r>
    </w:p>
    <w:p w14:paraId="7D57DB80"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w:t>
      </w:r>
      <w:del w:id="30034" w:author="Vitor Oliveira" w:date="2026-09-28T12:00:00Z">
        <w:r>
          <w:rPr>
            <w:lang w:val="pt-BR"/>
          </w:rPr>
          <w:delText xml:space="preserve">a tomada normalizada do relé fotocontrolador (ASSOCIAÇÃO BRASILEIRA DE NORMAS TÉCNICAS, 2016)</w:delText>
        </w:r>
      </w:del>
      <w:ins w:id="30035" w:author="Vitor Oliveira" w:date="2026-09-28T12:00:00Z">
        <w:r>
          <w:rPr>
            <w:lang w:val="pt-BR"/>
          </w:rPr>
          <w:t xml:space="preserve">a tomada da luminária, de sete contatos no padrão ANSI C136.41 (AMERICAN NATIONAL STANDARDS INSTITUTE, 2013), que acrescenta contatos de dimerização à tomada do relé fotocontrolador normalizada pela ABNT NBR 5123 (ASSOCIAÇÃO BRASILEIRA DE NORMAS TÉCNICAS, 2016)</w:t>
        </w:r>
      </w:ins>
      <w:r>
        <w:rPr>
          <w:lang w:val="pt-BR"/>
        </w:rPr>
        <w:t xml:space="preserve">,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não é informação divulgada, circunstância que a literatura sobre parcerias público-privadas de iluminação registra como característica do setor, e não como exceção.</w:t>
      </w:r>
    </w:p>
    <w:p w14:paraId="2E8CC8CB" w14:textId="77777777" w:rsidR="00E01C3A" w:rsidRDefault="00CC3326">
      <w:pPr>
        <w:pStyle w:val="Heading2"/>
        <w:spacing w:before="360" w:after="240" w:line="360" w:lineRule="auto"/>
        <w:rPr>
          <w:lang w:val="pt-BR"/>
        </w:rPr>
      </w:pPr>
      <w:bookmarkStart w:id="28" w:name="_Toc240909218"/>
      <w:r>
        <w:rPr>
          <w:lang w:val="pt-BR"/>
        </w:rPr>
        <w:t>3.4 O nó de demonstração</w:t>
      </w:r>
      <w:bookmarkEnd w:id="28"/>
    </w:p>
    <w:p w14:paraId="69FFE0FF"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18677AE5"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009D2898" w14:textId="77777777">
        <w:trPr>
          <w:tblHeader/>
        </w:trPr>
        <w:tc>
          <w:tcPr>
            <w:tcW w:w="2100" w:type="dxa"/>
            <w:shd w:val="clear" w:color="auto" w:fill="EDEDED"/>
            <w:tcMar>
              <w:top w:w="70" w:type="dxa"/>
              <w:left w:w="90" w:type="dxa"/>
              <w:bottom w:w="70" w:type="dxa"/>
              <w:right w:w="90" w:type="dxa"/>
            </w:tcMar>
          </w:tcPr>
          <w:p w14:paraId="54E25804"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0A576D78"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570F4A2B" w14:textId="77777777" w:rsidR="006B1E66" w:rsidRDefault="00CC3326">
            <w:r>
              <w:rPr>
                <w:b/>
                <w:bCs/>
                <w:sz w:val="20"/>
                <w:szCs w:val="20"/>
              </w:rPr>
              <w:t>Especificação adotada</w:t>
            </w:r>
          </w:p>
        </w:tc>
      </w:tr>
      <w:tr w:rsidR="006B1E66" w:rsidRPr="00CE1B46" w14:paraId="2A937333" w14:textId="77777777">
        <w:tc>
          <w:tcPr>
            <w:tcW w:w="2100" w:type="dxa"/>
            <w:tcMar>
              <w:top w:w="70" w:type="dxa"/>
              <w:left w:w="90" w:type="dxa"/>
              <w:bottom w:w="70" w:type="dxa"/>
              <w:right w:w="90" w:type="dxa"/>
            </w:tcMar>
          </w:tcPr>
          <w:p w14:paraId="282B01F2"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14F679A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4EA4FD3A"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7F5D68AE" w14:textId="77777777">
        <w:tc>
          <w:tcPr>
            <w:tcW w:w="2100" w:type="dxa"/>
            <w:tcMar>
              <w:top w:w="70" w:type="dxa"/>
              <w:left w:w="90" w:type="dxa"/>
              <w:bottom w:w="70" w:type="dxa"/>
              <w:right w:w="90" w:type="dxa"/>
            </w:tcMar>
          </w:tcPr>
          <w:p w14:paraId="75B73481"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106635EC"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3C2F585B"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0B469138" w14:textId="77777777">
        <w:tc>
          <w:tcPr>
            <w:tcW w:w="2100" w:type="dxa"/>
            <w:tcMar>
              <w:top w:w="70" w:type="dxa"/>
              <w:left w:w="90" w:type="dxa"/>
              <w:bottom w:w="70" w:type="dxa"/>
              <w:right w:w="90" w:type="dxa"/>
            </w:tcMar>
          </w:tcPr>
          <w:p w14:paraId="3D85E24F"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5447B75B"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5E5202E9"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5857C82E" w14:textId="77777777">
        <w:tc>
          <w:tcPr>
            <w:tcW w:w="2100" w:type="dxa"/>
            <w:tcMar>
              <w:top w:w="70" w:type="dxa"/>
              <w:left w:w="90" w:type="dxa"/>
              <w:bottom w:w="70" w:type="dxa"/>
              <w:right w:w="90" w:type="dxa"/>
            </w:tcMar>
          </w:tcPr>
          <w:p w14:paraId="2D3DCC64"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36D6D0E6"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6A18E6B6"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47ED59DE" w14:textId="77777777">
        <w:tc>
          <w:tcPr>
            <w:tcW w:w="2100" w:type="dxa"/>
            <w:tcMar>
              <w:top w:w="70" w:type="dxa"/>
              <w:left w:w="90" w:type="dxa"/>
              <w:bottom w:w="70" w:type="dxa"/>
              <w:right w:w="90" w:type="dxa"/>
            </w:tcMar>
          </w:tcPr>
          <w:p w14:paraId="3AA7746A" w14:textId="77777777" w:rsidR="006B1E66" w:rsidRDefault="00CC3326">
            <w:r>
              <w:rPr>
                <w:sz w:val="20"/>
                <w:szCs w:val="20"/>
              </w:rPr>
              <w:t>Fonte de 12 V</w:t>
            </w:r>
          </w:p>
        </w:tc>
        <w:tc>
          <w:tcPr>
            <w:tcW w:w="3200" w:type="dxa"/>
            <w:tcMar>
              <w:top w:w="70" w:type="dxa"/>
              <w:left w:w="90" w:type="dxa"/>
              <w:bottom w:w="70" w:type="dxa"/>
              <w:right w:w="90" w:type="dxa"/>
            </w:tcMar>
          </w:tcPr>
          <w:p w14:paraId="4529C8F8"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6F0FB05A"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6F716106" w14:textId="77777777">
        <w:tc>
          <w:tcPr>
            <w:tcW w:w="2100" w:type="dxa"/>
            <w:tcMar>
              <w:top w:w="70" w:type="dxa"/>
              <w:left w:w="90" w:type="dxa"/>
              <w:bottom w:w="70" w:type="dxa"/>
              <w:right w:w="90" w:type="dxa"/>
            </w:tcMar>
          </w:tcPr>
          <w:p w14:paraId="779D6626" w14:textId="77777777" w:rsidR="006B1E66" w:rsidRDefault="00CC3326">
            <w:r>
              <w:rPr>
                <w:sz w:val="20"/>
                <w:szCs w:val="20"/>
              </w:rPr>
              <w:t>Anteparo de bancada</w:t>
            </w:r>
          </w:p>
        </w:tc>
        <w:tc>
          <w:tcPr>
            <w:tcW w:w="3200" w:type="dxa"/>
            <w:tcMar>
              <w:top w:w="70" w:type="dxa"/>
              <w:left w:w="90" w:type="dxa"/>
              <w:bottom w:w="70" w:type="dxa"/>
              <w:right w:w="90" w:type="dxa"/>
            </w:tcMar>
          </w:tcPr>
          <w:p w14:paraId="6C64AB1A"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6D04E27A"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6BA40303" w14:textId="77777777" w:rsidR="006B1E66" w:rsidRPr="000F5B8B" w:rsidRDefault="00CC3326">
      <w:pPr>
        <w:spacing w:before="130" w:after="260"/>
        <w:rPr>
          <w:lang w:val="pt-BR"/>
        </w:rPr>
      </w:pPr>
      <w:r>
        <w:rPr>
          <w:sz w:val="20"/>
          <w:szCs w:val="20"/>
          <w:lang w:val="pt-BR"/>
        </w:rPr>
        <w:t>Fonte: Elaborado pelos autores (2026).</w:t>
      </w:r>
    </w:p>
    <w:p w14:paraId="0E147038"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4121DE00" w14:textId="77777777" w:rsidR="00847C0D" w:rsidRDefault="00CC3326">
      <w:pPr>
        <w:spacing w:after="120" w:line="360" w:lineRule="auto"/>
        <w:ind w:firstLine="709"/>
        <w:jc w:val="both"/>
      </w:pPr>
      <w:r>
        <w:rPr>
          <w:lang w:val="pt-BR"/>
        </w:rPr>
        <w:t xml:space="preserve">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 Por fim, a configuração de rede e a credencial do dispositivo residem em arquivo próprio do nó, mantido fora do repositório de código.</w:t>
      </w:r>
    </w:p>
    <w:p w14:paraId="4B4E6EAE" w14:textId="77777777" w:rsidR="00E01C3A" w:rsidRDefault="00CC3326">
      <w:pPr>
        <w:pStyle w:val="Heading3"/>
        <w:spacing w:before="320" w:after="200" w:line="360" w:lineRule="auto"/>
        <w:rPr>
          <w:lang w:val="pt-BR"/>
        </w:rPr>
      </w:pPr>
      <w:bookmarkStart w:id="29" w:name="_Toc240909219"/>
      <w:r>
        <w:rPr>
          <w:lang w:val="pt-BR"/>
        </w:rPr>
        <w:t>3.4.1 Critérios de seleção e alternativas preteridas</w:t>
      </w:r>
      <w:bookmarkEnd w:id="29"/>
    </w:p>
    <w:p w14:paraId="1AF8EA65"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5A44EEB8"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764E53A6" w14:textId="77777777">
        <w:trPr>
          <w:tblHeader/>
        </w:trPr>
        <w:tc>
          <w:tcPr>
            <w:tcW w:w="1450" w:type="dxa"/>
            <w:shd w:val="clear" w:color="auto" w:fill="EDEDED"/>
            <w:tcMar>
              <w:top w:w="60" w:type="dxa"/>
              <w:left w:w="80" w:type="dxa"/>
              <w:bottom w:w="60" w:type="dxa"/>
              <w:right w:w="80" w:type="dxa"/>
            </w:tcMar>
          </w:tcPr>
          <w:p w14:paraId="2186F45E"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515986B9"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72925978"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737F50DE" w14:textId="77777777" w:rsidR="006B1E66" w:rsidRDefault="00CC3326">
            <w:r>
              <w:rPr>
                <w:b/>
                <w:bCs/>
                <w:sz w:val="20"/>
                <w:szCs w:val="20"/>
              </w:rPr>
              <w:t>Razão determinante da escolha</w:t>
            </w:r>
          </w:p>
        </w:tc>
      </w:tr>
      <w:tr w:rsidR="006B1E66" w:rsidRPr="00CE1B46" w14:paraId="73E593E4" w14:textId="77777777">
        <w:tc>
          <w:tcPr>
            <w:tcW w:w="1450" w:type="dxa"/>
            <w:tcMar>
              <w:top w:w="60" w:type="dxa"/>
              <w:left w:w="80" w:type="dxa"/>
              <w:bottom w:w="60" w:type="dxa"/>
              <w:right w:w="80" w:type="dxa"/>
            </w:tcMar>
          </w:tcPr>
          <w:p w14:paraId="35EC0303"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A3C5FBC" w14:textId="77777777" w:rsidR="006B1E66" w:rsidRDefault="00CC3326">
            <w:r>
              <w:rPr>
                <w:sz w:val="20"/>
                <w:szCs w:val="20"/>
              </w:rPr>
              <w:t>ESP32</w:t>
            </w:r>
          </w:p>
        </w:tc>
        <w:tc>
          <w:tcPr>
            <w:tcW w:w="1950" w:type="dxa"/>
            <w:tcMar>
              <w:top w:w="60" w:type="dxa"/>
              <w:left w:w="80" w:type="dxa"/>
              <w:bottom w:w="60" w:type="dxa"/>
              <w:right w:w="80" w:type="dxa"/>
            </w:tcMar>
          </w:tcPr>
          <w:p w14:paraId="39317A60"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3A308EDD"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por razão arquitetural, não por capacidade</w:t>
            </w:r>
          </w:p>
        </w:tc>
      </w:tr>
      <w:tr w:rsidR="006B1E66" w:rsidRPr="00CE1B46" w14:paraId="410E78A1" w14:textId="77777777">
        <w:tc>
          <w:tcPr>
            <w:tcW w:w="1450" w:type="dxa"/>
            <w:tcMar>
              <w:top w:w="60" w:type="dxa"/>
              <w:left w:w="80" w:type="dxa"/>
              <w:bottom w:w="60" w:type="dxa"/>
              <w:right w:w="80" w:type="dxa"/>
            </w:tcMar>
          </w:tcPr>
          <w:p w14:paraId="49678957"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240C9DA8"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130901B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5B936820"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7181A13B" w14:textId="77777777">
        <w:tc>
          <w:tcPr>
            <w:tcW w:w="1450" w:type="dxa"/>
            <w:tcMar>
              <w:top w:w="60" w:type="dxa"/>
              <w:left w:w="80" w:type="dxa"/>
              <w:bottom w:w="60" w:type="dxa"/>
              <w:right w:w="80" w:type="dxa"/>
            </w:tcMar>
          </w:tcPr>
          <w:p w14:paraId="63368CA2" w14:textId="77777777" w:rsidR="006B1E66" w:rsidRDefault="00CC3326">
            <w:r>
              <w:rPr>
                <w:sz w:val="20"/>
                <w:szCs w:val="20"/>
              </w:rPr>
              <w:t>Fonte de luz</w:t>
            </w:r>
          </w:p>
        </w:tc>
        <w:tc>
          <w:tcPr>
            <w:tcW w:w="1750" w:type="dxa"/>
            <w:tcMar>
              <w:top w:w="60" w:type="dxa"/>
              <w:left w:w="80" w:type="dxa"/>
              <w:bottom w:w="60" w:type="dxa"/>
              <w:right w:w="80" w:type="dxa"/>
            </w:tcMar>
          </w:tcPr>
          <w:p w14:paraId="3EBDFC04"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197A0524"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7923E7D4" w14:textId="53B70F35" w:rsidR="006B1E66" w:rsidRPr="000F5B8B" w:rsidRDefault="00CC3326">
            <w:pPr>
              <w:rPr>
                <w:lang w:val="pt-BR"/>
              </w:rPr>
            </w:pPr>
            <w:r>
              <w:rPr>
                <w:sz w:val="20"/>
                <w:szCs w:val="20"/>
                <w:lang w:val="pt-BR"/>
              </w:rPr>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27EE1B22" w14:textId="77777777">
        <w:tc>
          <w:tcPr>
            <w:tcW w:w="1450" w:type="dxa"/>
            <w:tcMar>
              <w:top w:w="60" w:type="dxa"/>
              <w:left w:w="80" w:type="dxa"/>
              <w:bottom w:w="60" w:type="dxa"/>
              <w:right w:w="80" w:type="dxa"/>
            </w:tcMar>
          </w:tcPr>
          <w:p w14:paraId="15133FF5" w14:textId="77777777" w:rsidR="006B1E66" w:rsidRDefault="00CC3326">
            <w:r>
              <w:rPr>
                <w:sz w:val="20"/>
                <w:szCs w:val="20"/>
              </w:rPr>
              <w:t>Medição da iluminância</w:t>
            </w:r>
          </w:p>
        </w:tc>
        <w:tc>
          <w:tcPr>
            <w:tcW w:w="1750" w:type="dxa"/>
            <w:tcMar>
              <w:top w:w="60" w:type="dxa"/>
              <w:left w:w="80" w:type="dxa"/>
              <w:bottom w:w="60" w:type="dxa"/>
              <w:right w:w="80" w:type="dxa"/>
            </w:tcMar>
          </w:tcPr>
          <w:p w14:paraId="1E8966A8"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18340DE8"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20062CB7"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2701B6A2" w14:textId="77777777">
        <w:tc>
          <w:tcPr>
            <w:tcW w:w="1450" w:type="dxa"/>
            <w:tcMar>
              <w:top w:w="60" w:type="dxa"/>
              <w:left w:w="80" w:type="dxa"/>
              <w:bottom w:w="60" w:type="dxa"/>
              <w:right w:w="80" w:type="dxa"/>
            </w:tcMar>
          </w:tcPr>
          <w:p w14:paraId="7493B918" w14:textId="77777777" w:rsidR="006B1E66" w:rsidRDefault="00CC3326">
            <w:r>
              <w:rPr>
                <w:sz w:val="20"/>
                <w:szCs w:val="20"/>
              </w:rPr>
              <w:t>Transporte da mensagem</w:t>
            </w:r>
          </w:p>
        </w:tc>
        <w:tc>
          <w:tcPr>
            <w:tcW w:w="1750" w:type="dxa"/>
            <w:tcMar>
              <w:top w:w="60" w:type="dxa"/>
              <w:left w:w="80" w:type="dxa"/>
              <w:bottom w:w="60" w:type="dxa"/>
              <w:right w:w="80" w:type="dxa"/>
            </w:tcMar>
          </w:tcPr>
          <w:p w14:paraId="6230D470"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0652BD4F" w14:textId="77777777" w:rsidR="006B1E66" w:rsidRDefault="00CC3326">
            <w:r>
              <w:rPr>
                <w:sz w:val="20"/>
                <w:szCs w:val="20"/>
              </w:rPr>
              <w:t>LoRaWAN; NB-IoT; Zigbee</w:t>
            </w:r>
          </w:p>
        </w:tc>
        <w:tc>
          <w:tcPr>
            <w:tcW w:w="3921" w:type="dxa"/>
            <w:tcMar>
              <w:top w:w="60" w:type="dxa"/>
              <w:left w:w="80" w:type="dxa"/>
              <w:bottom w:w="60" w:type="dxa"/>
              <w:right w:w="80" w:type="dxa"/>
            </w:tcMar>
          </w:tcPr>
          <w:p w14:paraId="2F353367" w14:textId="77777777" w:rsidR="006B1E66" w:rsidRPr="000F5B8B" w:rsidRDefault="00CC3326">
            <w:pPr>
              <w:rPr>
                <w:lang w:val="pt-BR"/>
              </w:rPr>
            </w:pPr>
            <w:r>
              <w:rPr>
                <w:sz w:val="20"/>
                <w:szCs w:val="20"/>
                <w:lang w:val="pt-BR"/>
              </w:rPr>
              <w:t>As alternativas são as efetivamente empregadas em implantações de 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07C831E2" w14:textId="77777777" w:rsidR="006B1E66" w:rsidRPr="000F5B8B" w:rsidRDefault="00CC3326">
      <w:pPr>
        <w:spacing w:before="130" w:after="260"/>
        <w:rPr>
          <w:lang w:val="pt-BR"/>
        </w:rPr>
      </w:pPr>
      <w:r>
        <w:rPr>
          <w:sz w:val="20"/>
          <w:szCs w:val="20"/>
          <w:lang w:val="pt-BR"/>
        </w:rPr>
        <w:t>Fonte: Elaborado pelos autores (2026).</w:t>
      </w:r>
    </w:p>
    <w:p w14:paraId="262E5417" w14:textId="77777777" w:rsidR="006B1E66" w:rsidRPr="000F5B8B" w:rsidRDefault="00CC3326">
      <w:pPr>
        <w:spacing w:after="120" w:line="360" w:lineRule="auto"/>
        <w:ind w:firstLine="709"/>
        <w:jc w:val="both"/>
        <w:rPr>
          <w:lang w:val="pt-BR"/>
        </w:rPr>
      </w:pPr>
      <w:r>
        <w:rPr>
          <w:lang w:val="pt-BR"/>
        </w:rPr>
        <w:t xml:space="preserve">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5A5CB78B"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31FA2A63" w14:textId="77777777" w:rsidR="00E01C3A" w:rsidRDefault="00CC3326">
      <w:pPr>
        <w:pStyle w:val="Heading3"/>
        <w:spacing w:before="320" w:after="200" w:line="360" w:lineRule="auto"/>
        <w:rPr>
          <w:lang w:val="pt-BR"/>
        </w:rPr>
      </w:pPr>
      <w:bookmarkStart w:id="30" w:name="_Toc240909220"/>
      <w:r>
        <w:rPr>
          <w:lang w:val="pt-BR"/>
        </w:rPr>
        <w:t>3.4.2 Dimensionamento fotométrico da bancada</w:t>
      </w:r>
      <w:bookmarkEnd w:id="30"/>
    </w:p>
    <w:p w14:paraId="6538D81A"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0C749DE" w14:textId="30CF36C0"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08699D1F" w14:textId="18743D11"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56BD6F13"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3C5B0A50"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0BA773CF" w14:textId="3E577C6F" w:rsidR="006B1E66" w:rsidRPr="000F5B8B" w:rsidRDefault="00CC3326">
      <w:pPr>
        <w:spacing w:after="240" w:line="360" w:lineRule="auto"/>
        <w:ind w:firstLine="709"/>
        <w:jc w:val="both"/>
        <w:rPr>
          <w:lang w:val="pt-BR"/>
        </w:rPr>
      </w:pPr>
      <w:r>
        <w:rPr>
          <w:lang w:val="pt-BR"/>
        </w:rPr>
        <w:t xml:space="preserve">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212906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13E987D8" w14:textId="77777777">
        <w:trPr>
          <w:tblHeader/>
        </w:trPr>
        <w:tc>
          <w:tcPr>
            <w:tcW w:w="1700" w:type="dxa"/>
            <w:shd w:val="clear" w:color="auto" w:fill="EDEDED"/>
            <w:tcMar>
              <w:top w:w="70" w:type="dxa"/>
              <w:left w:w="90" w:type="dxa"/>
              <w:bottom w:w="70" w:type="dxa"/>
              <w:right w:w="90" w:type="dxa"/>
            </w:tcMar>
          </w:tcPr>
          <w:p w14:paraId="0D39E4AF"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0106C254"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7B59BF31"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3D08C139" w14:textId="77777777" w:rsidR="006B1E66" w:rsidRDefault="00CC3326">
            <w:r>
              <w:rPr>
                <w:b/>
                <w:bCs/>
                <w:sz w:val="20"/>
                <w:szCs w:val="20"/>
              </w:rPr>
              <w:t>Observação</w:t>
            </w:r>
          </w:p>
        </w:tc>
      </w:tr>
      <w:tr w:rsidR="006B1E66" w:rsidRPr="00CE1B46" w14:paraId="241C53D7" w14:textId="77777777">
        <w:tc>
          <w:tcPr>
            <w:tcW w:w="1700" w:type="dxa"/>
            <w:tcMar>
              <w:top w:w="70" w:type="dxa"/>
              <w:left w:w="90" w:type="dxa"/>
              <w:bottom w:w="70" w:type="dxa"/>
              <w:right w:w="90" w:type="dxa"/>
            </w:tcMar>
          </w:tcPr>
          <w:p w14:paraId="010D1EAC"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6F5E5E9C"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1260745F"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195D1C88"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7062F17D" w14:textId="77777777">
        <w:tc>
          <w:tcPr>
            <w:tcW w:w="1700" w:type="dxa"/>
            <w:tcMar>
              <w:top w:w="70" w:type="dxa"/>
              <w:left w:w="90" w:type="dxa"/>
              <w:bottom w:w="70" w:type="dxa"/>
              <w:right w:w="90" w:type="dxa"/>
            </w:tcMar>
          </w:tcPr>
          <w:p w14:paraId="6DC92F0D"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5A1EFEA8"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721C5376" w14:textId="77777777" w:rsidR="006B1E66" w:rsidRDefault="00CC3326">
            <w:r>
              <w:rPr>
                <w:sz w:val="20"/>
                <w:szCs w:val="20"/>
              </w:rPr>
              <w:t>Classe P3, Tabela 7</w:t>
            </w:r>
          </w:p>
        </w:tc>
        <w:tc>
          <w:tcPr>
            <w:tcW w:w="2471" w:type="dxa"/>
            <w:tcMar>
              <w:top w:w="70" w:type="dxa"/>
              <w:left w:w="90" w:type="dxa"/>
              <w:bottom w:w="70" w:type="dxa"/>
              <w:right w:w="90" w:type="dxa"/>
            </w:tcMar>
          </w:tcPr>
          <w:p w14:paraId="43BACD4E" w14:textId="77777777" w:rsidR="006B1E66" w:rsidRPr="000F5B8B" w:rsidRDefault="00CC3326">
            <w:pPr>
              <w:rPr>
                <w:lang w:val="pt-BR"/>
              </w:rPr>
            </w:pPr>
            <w:r>
              <w:rPr>
                <w:sz w:val="20"/>
                <w:szCs w:val="20"/>
                <w:lang w:val="pt-BR"/>
              </w:rPr>
              <w:t>Referência para o cálculo da taxa de variação</w:t>
            </w:r>
          </w:p>
        </w:tc>
      </w:tr>
      <w:tr w:rsidR="006B1E66" w:rsidRPr="00CE1B46" w14:paraId="7D43E426" w14:textId="77777777">
        <w:tc>
          <w:tcPr>
            <w:tcW w:w="1700" w:type="dxa"/>
            <w:tcMar>
              <w:top w:w="70" w:type="dxa"/>
              <w:left w:w="90" w:type="dxa"/>
              <w:bottom w:w="70" w:type="dxa"/>
              <w:right w:w="90" w:type="dxa"/>
            </w:tcMar>
          </w:tcPr>
          <w:p w14:paraId="1ED7458B" w14:textId="77777777" w:rsidR="006B1E66" w:rsidRDefault="00CC3326">
            <w:r>
              <w:rPr>
                <w:sz w:val="20"/>
                <w:szCs w:val="20"/>
              </w:rPr>
              <w:t>Piso de atenuação</w:t>
            </w:r>
          </w:p>
        </w:tc>
        <w:tc>
          <w:tcPr>
            <w:tcW w:w="2500" w:type="dxa"/>
            <w:tcMar>
              <w:top w:w="70" w:type="dxa"/>
              <w:left w:w="90" w:type="dxa"/>
              <w:bottom w:w="70" w:type="dxa"/>
              <w:right w:w="90" w:type="dxa"/>
            </w:tcMar>
          </w:tcPr>
          <w:p w14:paraId="4393A629"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125A435F"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2BD74A23" w14:textId="77777777" w:rsidR="006B1E66" w:rsidRPr="000F5B8B" w:rsidRDefault="00CC3326">
            <w:pPr>
              <w:rPr>
                <w:lang w:val="pt-BR"/>
              </w:rPr>
            </w:pPr>
            <w:r>
              <w:rPr>
                <w:sz w:val="20"/>
                <w:szCs w:val="20"/>
                <w:lang w:val="pt-BR"/>
              </w:rPr>
              <w:t>Limite inferior verificado antes de cada atuação</w:t>
            </w:r>
          </w:p>
        </w:tc>
      </w:tr>
      <w:tr w:rsidR="006B1E66" w:rsidRPr="00CE1B46" w14:paraId="0FAB5DA5" w14:textId="77777777">
        <w:tc>
          <w:tcPr>
            <w:tcW w:w="1700" w:type="dxa"/>
            <w:tcMar>
              <w:top w:w="70" w:type="dxa"/>
              <w:left w:w="90" w:type="dxa"/>
              <w:bottom w:w="70" w:type="dxa"/>
              <w:right w:w="90" w:type="dxa"/>
            </w:tcMar>
          </w:tcPr>
          <w:p w14:paraId="309471ED"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49E36F22" w14:textId="77777777" w:rsidR="006B1E66" w:rsidRDefault="00CC3326">
            <w:r>
              <w:rPr>
                <w:sz w:val="20"/>
                <w:szCs w:val="20"/>
              </w:rPr>
              <w:t>1 lux por minuto</w:t>
            </w:r>
          </w:p>
        </w:tc>
        <w:tc>
          <w:tcPr>
            <w:tcW w:w="2400" w:type="dxa"/>
            <w:tcMar>
              <w:top w:w="70" w:type="dxa"/>
              <w:left w:w="90" w:type="dxa"/>
              <w:bottom w:w="70" w:type="dxa"/>
              <w:right w:w="90" w:type="dxa"/>
            </w:tcMar>
          </w:tcPr>
          <w:p w14:paraId="352B439E"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57CDDD30"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5A0DCA0A" w14:textId="77777777">
        <w:tc>
          <w:tcPr>
            <w:tcW w:w="1700" w:type="dxa"/>
            <w:tcMar>
              <w:top w:w="70" w:type="dxa"/>
              <w:left w:w="90" w:type="dxa"/>
              <w:bottom w:w="70" w:type="dxa"/>
              <w:right w:w="90" w:type="dxa"/>
            </w:tcMar>
          </w:tcPr>
          <w:p w14:paraId="3C34494D"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3CECD7F4" w14:textId="3D4D7E33"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65258255" w14:textId="77777777" w:rsidR="006B1E66" w:rsidRDefault="00CC3326">
            <w:r>
              <w:rPr>
                <w:sz w:val="20"/>
                <w:szCs w:val="20"/>
              </w:rPr>
              <w:t>Não prescrito pela norma</w:t>
            </w:r>
          </w:p>
        </w:tc>
        <w:tc>
          <w:tcPr>
            <w:tcW w:w="2471" w:type="dxa"/>
            <w:tcMar>
              <w:top w:w="70" w:type="dxa"/>
              <w:left w:w="90" w:type="dxa"/>
              <w:bottom w:w="70" w:type="dxa"/>
              <w:right w:w="90" w:type="dxa"/>
            </w:tcMar>
          </w:tcPr>
          <w:p w14:paraId="6B05D6C9" w14:textId="60EF3621"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5E0CC68F" w14:textId="77777777" w:rsidR="006B1E66" w:rsidRPr="000F5B8B" w:rsidRDefault="00CC3326">
      <w:pPr>
        <w:spacing w:before="130" w:after="260"/>
        <w:rPr>
          <w:lang w:val="pt-BR"/>
        </w:rPr>
      </w:pPr>
      <w:r>
        <w:rPr>
          <w:sz w:val="20"/>
          <w:szCs w:val="20"/>
          <w:lang w:val="pt-BR"/>
        </w:rPr>
        <w:t>Fonte: Elaborado pelos autores (2026).</w:t>
      </w:r>
    </w:p>
    <w:p w14:paraId="2B2A4F7E"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11384BB3" w14:textId="77777777" w:rsidR="00E01C3A" w:rsidRDefault="00CC3326">
      <w:pPr>
        <w:pStyle w:val="Heading3"/>
        <w:spacing w:before="320" w:after="200" w:line="360" w:lineRule="auto"/>
        <w:rPr>
          <w:lang w:val="pt-BR"/>
        </w:rPr>
      </w:pPr>
      <w:bookmarkStart w:id="31" w:name="_Toc240909221"/>
      <w:r>
        <w:rPr>
          <w:lang w:val="pt-BR"/>
        </w:rPr>
        <w:t>3.4.3 Controle das condições de medição</w:t>
      </w:r>
      <w:bookmarkEnd w:id="31"/>
    </w:p>
    <w:p w14:paraId="37BCCAF9"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60C38E18"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492F0E2D"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2D3FBDEC" w14:textId="77777777" w:rsidR="00E01C3A" w:rsidRDefault="00CC3326">
      <w:pPr>
        <w:pStyle w:val="Heading3"/>
        <w:spacing w:before="320" w:after="200" w:line="360" w:lineRule="auto"/>
        <w:rPr>
          <w:lang w:val="pt-BR"/>
        </w:rPr>
      </w:pPr>
      <w:bookmarkStart w:id="32" w:name="_Toc240909222"/>
      <w:r>
        <w:rPr>
          <w:lang w:val="pt-BR"/>
        </w:rPr>
        <w:t>3.4.4 Verificação da medição e incerteza declarada</w:t>
      </w:r>
      <w:bookmarkEnd w:id="32"/>
    </w:p>
    <w:p w14:paraId="0165DDF4"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3C009D9A"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em lux,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7EAAED1E"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7E578AD6" w14:textId="77777777" w:rsidR="006B1E66" w:rsidRPr="000F5B8B" w:rsidRDefault="00CC3326">
      <w:pPr>
        <w:spacing w:after="120" w:line="360" w:lineRule="auto"/>
        <w:ind w:firstLine="709"/>
        <w:jc w:val="both"/>
        <w:rPr>
          <w:lang w:val="pt-BR"/>
        </w:rPr>
      </w:pPr>
      <w:r>
        <w:rPr>
          <w:lang w:val="pt-BR"/>
        </w:rPr>
        <w:t xml:space="preserve">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7F762627"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72A2B474"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no firmware do nó,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14:paraId="66F1C3F1" w14:textId="77777777" w:rsidR="006B1E66" w:rsidRPr="000F5B8B" w:rsidRDefault="00CC3326">
      <w:pPr>
        <w:spacing w:after="120" w:line="360" w:lineRule="auto"/>
        <w:ind w:firstLine="709"/>
        <w:jc w:val="both"/>
        <w:rPr>
          <w:lang w:val="pt-BR"/>
        </w:rPr>
      </w:pPr>
      <w:r>
        <w:rPr>
          <w:lang w:val="pt-BR"/>
        </w:rPr>
        <w:t xml:space="preserve">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63F6F3DA"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13F5E357" w14:textId="77777777" w:rsidR="00E01C3A" w:rsidRDefault="00CC3326">
      <w:pPr>
        <w:pStyle w:val="Heading3"/>
        <w:spacing w:before="320" w:after="200" w:line="360" w:lineRule="auto"/>
        <w:rPr>
          <w:lang w:val="pt-BR"/>
        </w:rPr>
      </w:pPr>
      <w:bookmarkStart w:id="33" w:name="_Toc240909223"/>
      <w:r>
        <w:rPr>
          <w:lang w:val="pt-BR"/>
        </w:rPr>
        <w:t>3.4.5 Funções de diagnóstico do ponto de luz</w:t>
      </w:r>
      <w:bookmarkEnd w:id="33"/>
    </w:p>
    <w:p w14:paraId="5B1F3EB8"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58B608EF"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5A81AED6" w14:textId="53FC7464" w:rsidR="00E01C3A" w:rsidRDefault="00CC3326">
      <w:pPr>
        <w:spacing w:after="120" w:line="360" w:lineRule="auto"/>
        <w:ind w:firstLine="709"/>
        <w:jc w:val="both"/>
        <w:rPr>
          <w:lang w:val="pt-BR"/>
        </w:rPr>
      </w:pPr>
      <w:r>
        <w:rPr>
          <w:lang w:val="pt-BR"/>
        </w:rPr>
        <w:t xml:space="preserve">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3C1D24CE"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14:paraId="4519BD3D"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077DB52A"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7C9BC43A" w14:textId="77777777" w:rsidR="00E01C3A" w:rsidRDefault="00CC3326">
      <w:pPr>
        <w:pStyle w:val="Heading2"/>
        <w:spacing w:before="360" w:after="240" w:line="360" w:lineRule="auto"/>
        <w:rPr>
          <w:lang w:val="pt-BR"/>
        </w:rPr>
      </w:pPr>
      <w:bookmarkStart w:id="34" w:name="_Toc240909224"/>
      <w:r>
        <w:rPr>
          <w:lang w:val="pt-BR"/>
        </w:rPr>
        <w:t>3.5 Dados urbanos e construção dos cenários</w:t>
      </w:r>
      <w:bookmarkEnd w:id="34"/>
    </w:p>
    <w:p>
      <w:pPr>
        <w:pStyle w:val="Heading3"/>
        <w:spacing w:before="320" w:after="200" w:line="360" w:lineRule="auto"/>
        <w:rPr>
          <w:ins w:id="30036" w:author="Vitor Oliveira" w:date="2026-09-28T12:00:00Z"/>
        </w:rPr>
      </w:pPr>
      <w:ins w:id="30037" w:author="Vitor Oliveira" w:date="2026-09-28T12:00:00Z">
        <w:r>
          <w:rPr>
            <w:lang w:val="pt-BR"/>
          </w:rPr>
          <w:t xml:space="preserve">3.5.1 Conjuntos de dados e suíte de cenários</w:t>
        </w:r>
      </w:ins>
    </w:p>
    <w:p w14:paraId="7EC3D935"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3A70B513" w14:textId="77197AE8" w:rsidR="006B1E66" w:rsidRPr="000F5B8B" w:rsidRDefault="00CC3326">
      <w:pPr>
        <w:spacing w:after="120" w:line="360" w:lineRule="auto"/>
        <w:ind w:firstLine="709"/>
        <w:jc w:val="both"/>
        <w:rPr>
          <w:lang w:val="pt-BR"/>
        </w:rPr>
      </w:pPr>
      <w:r>
        <w:rPr>
          <w:lang w:val="pt-BR"/>
        </w:rPr>
        <w:t xml:space="preserve">Dois conjuntos sustentam essa construção. As solicitações registradas pelos canais do SP156, disponibilizadas no portal municipal de dados abertos </w:t>
      </w:r>
      <w:del w:id="30038" w:author="Vitor Oliveira" w:date="2026-09-28T12:00:00Z">
        <w:r>
          <w:rPr>
            <w:lang w:val="pt-BR"/>
          </w:rPr>
          <w:delText xml:space="preserve">(SÃO PAULO, 2026)</w:delText>
        </w:r>
      </w:del>
      <w:ins w:id="30039" w:author="Vitor Oliveira" w:date="2026-09-28T12:00:00Z">
        <w:r>
          <w:rPr>
            <w:lang w:val="pt-BR"/>
          </w:rPr>
          <w:t xml:space="preserve">(SÃO PAULO, 2026a)</w:t>
        </w:r>
      </w:ins>
      <w:r>
        <w:rPr>
          <w:lang w:val="pt-BR"/>
        </w:rPr>
        <w:t xml:space="preserve">,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10DF6642" w14:textId="77777777" w:rsidR="006B1E66" w:rsidRPr="000F5B8B" w:rsidRDefault="00CC3326">
      <w:pPr>
        <w:spacing w:after="120" w:line="360" w:lineRule="auto"/>
        <w:ind w:firstLine="709"/>
        <w:jc w:val="both"/>
        <w:rPr>
          <w:lang w:val="pt-BR"/>
        </w:rPr>
      </w:pPr>
      <w:r>
        <w:rPr>
          <w:lang w:val="pt-BR"/>
        </w:rPr>
        <w:t>Declara-se a consequência metodológica: esses conjuntos são agregados e publicados em periodicidade que não é a de tempo real, de modo que servem à construção de cenários realistas e não à operação do sistema sobre informação corrente. A interface emulada reproduz o formato e a semântica que uma plataforma municipal produziria, e não os seus dados, aos quais não há acesso público.</w:t>
      </w:r>
    </w:p>
    <w:p w14:paraId="6562A8F9"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14F93EBD" w14:textId="278D1955" w:rsidR="006B1E66" w:rsidRPr="000F5B8B" w:rsidRDefault="00CC3326">
      <w:pPr>
        <w:spacing w:after="120" w:line="360" w:lineRule="auto"/>
        <w:ind w:firstLine="709"/>
        <w:jc w:val="both"/>
        <w:rPr>
          <w:lang w:val="pt-BR"/>
        </w:rPr>
      </w:pPr>
      <w:r>
        <w:rPr>
          <w:lang w:val="pt-BR"/>
        </w:rPr>
        <w:t xml:space="preserve">Da análise desses conjuntos deriva-se a suíte de cenários de avaliação, composta por situações que cobrem o espaço de entrada do sistema, incluídas as combinações conflitantes — </w:t>
      </w:r>
      <w:del w:id="30040" w:author="Vitor Oliveira" w:date="2026-09-28T12:00:00Z">
        <w:r>
          <w:rPr>
            <w:lang w:val="pt-BR"/>
          </w:rPr>
          <w:delText xml:space="preserve">movimentação baixa com ocorrência reportada, horário avançado com fluxo intenso</w:delText>
        </w:r>
      </w:del>
      <w:ins w:id="30041" w:author="Vitor Oliveira" w:date="2026-09-28T12:00:00Z">
        <w:r>
          <w:rPr>
            <w:lang w:val="pt-BR"/>
          </w:rPr>
          <w:t xml:space="preserve">via vazia com ocorrência reportada, madrugada com pedestres na via</w:t>
        </w:r>
      </w:ins>
      <w:r>
        <w:rPr>
          <w:lang w:val="pt-BR"/>
        </w:rPr>
        <w:t xml:space="preserve"> — que constituem o caso interessante da decisão.</w:t>
      </w:r>
    </w:p>
    <w:p w14:paraId="38E889D0" w14:textId="77777777" w:rsidR="00847C0D" w:rsidRDefault="00CC3326">
      <w:pPr>
        <w:spacing w:after="120" w:line="360" w:lineRule="auto"/>
        <w:ind w:firstLine="709"/>
        <w:jc w:val="both"/>
      </w:pPr>
      <w:r>
        <w:rPr>
          <w:lang w:val="pt-BR"/>
        </w:rPr>
        <w:t xml:space="preserve">Completam a suíte cenários adversariais, construídos para induzir a violação — </w:t>
      </w:r>
      <w:del w:id="30042" w:author="Vitor Oliveira" w:date="2026-09-28T12:00:00Z">
        <w:r>
          <w:rPr>
            <w:lang w:val="pt-BR"/>
          </w:rPr>
          <w:delText xml:space="preserve">movimentação alternando entre vazio e cheio a cada minuto, movimentação nula declarada</w:delText>
        </w:r>
      </w:del>
      <w:ins w:id="30043" w:author="Vitor Oliveira" w:date="2026-09-28T12:00:00Z">
        <w:r>
          <w:rPr>
            <w:lang w:val="pt-BR"/>
          </w:rPr>
          <w:t xml:space="preserve">via alternando entre vazia e ocupada a cada minuto, via vazia declarada</w:t>
        </w:r>
      </w:ins>
      <w:r>
        <w:rPr>
          <w:lang w:val="pt-BR"/>
        </w:rPr>
        <w:t xml:space="preserve"> e interrupção da publicação pela plataforma —, </w:t>
      </w:r>
      <w:del w:id="30044" w:author="Vitor Oliveira" w:date="2026-09-28T12:00:00Z">
        <w:r>
          <w:rPr>
            <w:lang w:val="pt-BR"/>
          </w:rPr>
          <w:delText xml:space="preserve">e um cenário de ruído na fronteira, em que a movimentação oscila em torno do tercil inferior. Este último foi acrescentado depois da primeira comparação entre a inferência nebulosa e uma tabela em degraus, descrita em 3.9, para exercitar a região em que as duas diferem, que nenhum cenário anterior alcançava.</w:delText>
        </w:r>
      </w:del>
      <w:ins w:id="30045" w:author="Vitor Oliveira" w:date="2026-09-28T12:00:00Z">
        <w:r>
          <w:rPr>
            <w:lang w:val="pt-BR"/>
          </w:rPr>
          <w:t xml:space="preserve">e um cenário de presença intermitente, em que um pedestre ocasional atravessa a via de madrugada. Este último substitui um cenário de ruído na fronteira do tercil inferior, acrescentado depois da primeira comparação entre a inferência nebulosa e uma tabela em degraus (3.9) e que perdeu objeto quando a observação passou a ser a presença, grandeza binária (3.5.2 e 3.7).</w:t>
        </w:r>
      </w:ins>
      <w:r>
        <w:rPr>
          <w:lang w:val="pt-BR"/>
        </w:rPr>
        <w:t xml:space="preserve"> O envelope esperado de cada cenário foi fixado antes de sua execução.</w:t>
      </w:r>
    </w:p>
    <w:p>
      <w:pPr>
        <w:pStyle w:val="Heading3"/>
        <w:spacing w:before="320" w:after="200" w:line="360" w:lineRule="auto"/>
        <w:rPr>
          <w:ins w:id="30046" w:author="Vitor Oliveira" w:date="2026-09-28T12:00:00Z"/>
        </w:rPr>
      </w:pPr>
      <w:ins w:id="30047" w:author="Vitor Oliveira" w:date="2026-09-28T12:00:00Z">
        <w:r>
          <w:rPr>
            <w:lang w:val="pt-BR"/>
          </w:rPr>
          <w:t xml:space="preserve">3.5.2 Leitura do trecho e identificação espacial</w:t>
        </w:r>
      </w:ins>
    </w:p>
    <w:p>
      <w:pPr>
        <w:spacing w:after="120" w:line="360" w:lineRule="auto"/>
        <w:ind w:firstLine="709"/>
        <w:jc w:val="both"/>
        <w:rPr>
          <w:ins w:id="30048" w:author="Vitor Oliveira" w:date="2026-09-28T12:00:00Z"/>
        </w:rPr>
      </w:pPr>
      <w:ins w:id="30049" w:author="Vitor Oliveira" w:date="2026-09-28T12:00:00Z">
        <w:r>
          <w:rPr>
            <w:lang w:val="pt-BR"/>
          </w:rPr>
          <w:t xml:space="preserve">A interface precisa dizer não apenas o que ocorre, mas onde. Com um único ponto de luz, todo evento valeria para ele; com mais de um, é preciso saber qual câmera observa a via que qual luminária ilumina. A plataforma publica, por isso, a leitura de um trecho de via: quantas pessoas há na área do trecho naquele instante, se há ocorrência de segurança ou de trânsito e qual é o trecho. A leitura é renovada a cada poucos segundos e vale por um minuto; vencida sem renovação, o serviço decide o nível pleno (3.7). A plataforma entrega contagem, e não nível normalizado: quem conhece a via é o serviço de decisão, e a contagem de pessoas por área é exatamente o analítico que o termo de referência da plataforma já exige (2.3).</w:t>
        </w:r>
      </w:ins>
    </w:p>
    <w:p>
      <w:pPr>
        <w:spacing w:after="120" w:line="360" w:lineRule="auto"/>
        <w:ind w:firstLine="709"/>
        <w:jc w:val="both"/>
        <w:rPr>
          <w:ins w:id="30050" w:author="Vitor Oliveira" w:date="2026-09-28T12:00:00Z"/>
        </w:rPr>
      </w:pPr>
      <w:ins w:id="30051" w:author="Vitor Oliveira" w:date="2026-09-28T12:00:00Z">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ins>
    </w:p>
    <w:p>
      <w:pPr>
        <w:spacing w:after="120" w:line="360" w:lineRule="auto"/>
        <w:ind w:firstLine="709"/>
        <w:jc w:val="both"/>
        <w:rPr>
          <w:ins w:id="30052" w:author="Vitor Oliveira" w:date="2026-09-28T12:00:00Z"/>
        </w:rPr>
      </w:pPr>
      <w:ins w:id="30053" w:author="Vitor Oliveira" w:date="2026-09-28T12:00:00Z">
        <w:r>
          <w:rPr>
            <w:lang w:val="pt-BR"/>
          </w:rPr>
          <w:t xml:space="preserve">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há presença se houver alguém em qualquer trecho, e ocorrência se qualquer trecho a reportar. Cada leitura refere-se a um único trecho, e o raio e o critério da associação são gravados junto com ela, de modo que a regra seja reconstituível e ajustável por operação sobre dado.</w:t>
        </w:r>
      </w:ins>
    </w:p>
    <w:p>
      <w:pPr>
        <w:spacing w:after="120" w:line="360" w:lineRule="auto"/>
        <w:ind w:firstLine="709"/>
        <w:jc w:val="both"/>
        <w:rPr>
          <w:ins w:id="30054" w:author="Vitor Oliveira" w:date="2026-09-28T12:00:00Z"/>
        </w:rPr>
      </w:pPr>
      <w:ins w:id="30055" w:author="Vitor Oliveira" w:date="2026-09-28T12:00:00Z">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ins>
    </w:p>
    <w:p>
      <w:pPr>
        <w:spacing w:after="120" w:line="360" w:lineRule="auto"/>
        <w:ind w:firstLine="709"/>
        <w:jc w:val="both"/>
        <w:rPr>
          <w:ins w:id="30056" w:author="Vitor Oliveira" w:date="2026-09-28T12:00:00Z"/>
        </w:rPr>
      </w:pPr>
      <w:ins w:id="30057" w:author="Vitor Oliveira" w:date="2026-09-28T12:00:00Z">
        <w:r>
          <w:rPr>
            <w:lang w:val="pt-BR"/>
          </w:rPr>
          <w:t xml:space="preserve">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ins>
    </w:p>
    <w:p w14:paraId="4BFBD065" w14:textId="77777777" w:rsidR="00E01C3A" w:rsidRDefault="00CC3326">
      <w:pPr>
        <w:pStyle w:val="Heading2"/>
        <w:spacing w:before="360" w:after="240" w:line="360" w:lineRule="auto"/>
        <w:rPr>
          <w:lang w:val="pt-BR"/>
        </w:rPr>
      </w:pPr>
      <w:bookmarkStart w:id="35" w:name="_Toc240909225"/>
      <w:r>
        <w:rPr>
          <w:lang w:val="pt-BR"/>
        </w:rPr>
        <w:t>3.6 Camada de previsão</w:t>
      </w:r>
      <w:bookmarkEnd w:id="35"/>
    </w:p>
    <w:p w14:paraId="167698BF"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5ECE99FF" w14:textId="77777777" w:rsidR="00E01C3A" w:rsidRDefault="00CC3326">
      <w:pPr>
        <w:spacing w:after="120" w:line="360" w:lineRule="auto"/>
        <w:ind w:firstLine="709"/>
        <w:jc w:val="both"/>
        <w:rPr>
          <w:lang w:val="pt-BR"/>
        </w:rPr>
      </w:pPr>
      <w:r>
        <w:rPr>
          <w:lang w:val="pt-BR"/>
        </w:rPr>
        <w:t>Adota-se, em consequência, a série pública do sistema de contagem de pedestres da cidade de Melbourne (CITY OF MELBOURNE, 2026), que mede o 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36F6B7D6" w14:textId="6B119FE1" w:rsidR="00E01C3A" w:rsidRDefault="00CC3326">
      <w:pPr>
        <w:spacing w:after="120" w:line="360" w:lineRule="auto"/>
        <w:ind w:firstLine="709"/>
        <w:jc w:val="both"/>
        <w:rPr>
          <w:lang w:val="pt-BR"/>
        </w:rPr>
      </w:pPr>
      <w:r>
        <w:rPr>
          <w:lang w:val="pt-BR"/>
        </w:rPr>
        <w:t xml:space="preserve">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31F74B4F"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7710E2DF" w14:textId="77777777" w:rsidR="00847C0D" w:rsidRDefault="00CC3326">
      <w:pPr>
        <w:spacing w:after="120" w:line="360" w:lineRule="auto"/>
        <w:ind w:firstLine="709"/>
        <w:jc w:val="both"/>
      </w:pPr>
      <w:r>
        <w:rPr>
          <w:lang w:val="pt-BR"/>
        </w:rPr>
        <w:t xml:space="preserve">Da extração de 23 de setembro de 2026 foram retidos os 49 sensores com cobertura igual ou superior a 98 % no período. Os atributos do modelo são as contagens de uma, duas, três, vinte e quatro e cento e sessenta e oito horas antes, as médias das três e das vinte e quatro horas anteriores, a hora do dia, o dia da semana, o fim de semana e o feriado. No treino, os feriados são os de Victoria, onde a série é medida; em operação, os nacionais brasileiros — é o atributo que muda de calendário com a cidade, e não o modelo. Sem histórico suficiente para os atributos de atraso, o serviço recorre à persistência em vez de extrapolar sobre a lacuna.</w:t>
      </w:r>
    </w:p>
    <w:p>
      <w:pPr>
        <w:spacing w:after="120" w:line="360" w:lineRule="auto"/>
        <w:ind w:firstLine="709"/>
        <w:jc w:val="both"/>
        <w:rPr>
          <w:ins w:id="30058" w:author="Vitor Oliveira" w:date="2026-09-28T12:00:00Z"/>
        </w:rPr>
      </w:pPr>
      <w:ins w:id="30059" w:author="Vitor Oliveira" w:date="2026-09-28T12:00:00Z">
        <w:r>
          <w:rPr>
            <w:lang w:val="pt-BR"/>
          </w:rPr>
          <w:t xml:space="preserve">Em operação, a série não chega pronta: o serviço a constrói a partir das leituras de cada trecho (3.5.2), como média horária do número de pessoas, dividida por uma referência do trecho — o percentil 99 das médias horárias dos últimos 28 dias, o mesmo critério do treino, calculado quando há ao menos 168 horas de leitura; até lá, um valor inicial declarado de cinco pessoas. Para um ponto de luz associado a vários trechos, prevalece o maior nível normalizado entre eles, pelo mesmo lado seguro. O arranque com referência arbitrada é limitação declarada em 6.3.</w:t>
        </w:r>
      </w:ins>
    </w:p>
    <w:p w14:paraId="5DDC88A9" w14:textId="77777777" w:rsidR="00E01C3A" w:rsidRDefault="00CC3326">
      <w:pPr>
        <w:pStyle w:val="Heading2"/>
        <w:spacing w:before="360" w:after="240" w:line="360" w:lineRule="auto"/>
        <w:rPr>
          <w:lang w:val="pt-BR"/>
        </w:rPr>
      </w:pPr>
      <w:bookmarkStart w:id="36" w:name="_Toc240909226"/>
      <w:r>
        <w:rPr>
          <w:lang w:val="pt-BR"/>
        </w:rPr>
        <w:t>3.7 Mecanismo de decisão</w:t>
      </w:r>
      <w:bookmarkEnd w:id="36"/>
    </w:p>
    <w:p w14:paraId="70739AC7"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1E05A6E7"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24C84A0" w14:textId="77777777">
        <w:trPr>
          <w:tblHeader/>
        </w:trPr>
        <w:tc>
          <w:tcPr>
            <w:tcW w:w="2100" w:type="dxa"/>
            <w:shd w:val="clear" w:color="auto" w:fill="EDEDED"/>
            <w:tcMar>
              <w:top w:w="70" w:type="dxa"/>
              <w:left w:w="90" w:type="dxa"/>
              <w:bottom w:w="70" w:type="dxa"/>
              <w:right w:w="90" w:type="dxa"/>
            </w:tcMar>
          </w:tcPr>
          <w:p w14:paraId="59E0A0E4"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198934C8"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3FBA89FD" w14:textId="77777777" w:rsidR="006B1E66" w:rsidRDefault="00CC3326">
            <w:r>
              <w:rPr>
                <w:b/>
                <w:bCs/>
                <w:sz w:val="20"/>
                <w:szCs w:val="20"/>
              </w:rPr>
              <w:t>Justificativa da inclusão</w:t>
            </w:r>
          </w:p>
        </w:tc>
      </w:tr>
      <w:tr w:rsidR="006B1E66" w:rsidRPr="00CE1B46" w14:paraId="359037EA" w14:textId="77777777">
        <w:tc>
          <w:tcPr>
            <w:tcW w:w="2100" w:type="dxa"/>
            <w:tcMar>
              <w:top w:w="70" w:type="dxa"/>
              <w:left w:w="90" w:type="dxa"/>
              <w:bottom w:w="70" w:type="dxa"/>
              <w:right w:w="90" w:type="dxa"/>
            </w:tcMar>
          </w:tcPr>
          <w:p w14:paraId="7C88E688" w14:textId="77777777" w:rsidR="006B1E66" w:rsidRPr="000F5B8B" w:rsidRDefault="00CC3326">
            <w:pPr>
              <w:rPr>
                <w:lang w:val="pt-BR"/>
              </w:rPr>
            </w:pPr>
            <w:del w:id="30060" w:author="Vitor Oliveira" w:date="2026-09-28T12:00:00Z">
              <w:r>
                <w:rPr>
                  <w:sz w:val="20"/>
                  <w:szCs w:val="20"/>
                  <w:lang w:val="pt-BR"/>
                </w:rPr>
                <w:delText>Nível de movimentação na via</w:delText>
              </w:r>
            </w:del>
            <w:ins w:id="30061" w:author="Vitor Oliveira" w:date="2026-09-28T12:00:00Z">
              <w:r>
                <w:rPr>
                  <w:sz w:val="20"/>
                  <w:szCs w:val="20"/>
                  <w:lang w:val="pt-BR"/>
                </w:rPr>
                <w:t xml:space="preserve">Presença de pedestres no trecho</w:t>
              </w:r>
            </w:ins>
          </w:p>
        </w:tc>
        <w:tc>
          <w:tcPr>
            <w:tcW w:w="3200" w:type="dxa"/>
            <w:tcMar>
              <w:top w:w="70" w:type="dxa"/>
              <w:left w:w="90" w:type="dxa"/>
              <w:bottom w:w="70" w:type="dxa"/>
              <w:right w:w="90" w:type="dxa"/>
            </w:tcMar>
          </w:tcPr>
          <w:p w14:paraId="2B00EBB7" w14:textId="77777777" w:rsidR="006B1E66" w:rsidRDefault="00CC3326">
            <w:r>
              <w:rPr>
                <w:sz w:val="20"/>
                <w:szCs w:val="20"/>
              </w:rPr>
              <w:t>Interface de dados urbanos</w:t>
            </w:r>
          </w:p>
        </w:tc>
        <w:tc>
          <w:tcPr>
            <w:tcW w:w="3771" w:type="dxa"/>
            <w:tcMar>
              <w:top w:w="70" w:type="dxa"/>
              <w:left w:w="90" w:type="dxa"/>
              <w:bottom w:w="70" w:type="dxa"/>
              <w:right w:w="90" w:type="dxa"/>
            </w:tcMar>
          </w:tcPr>
          <w:p w14:paraId="5D5F8C24" w14:textId="1E2F57F4" w:rsidR="006B1E66" w:rsidRPr="000F5B8B" w:rsidRDefault="00CC3326">
            <w:pPr>
              <w:rPr>
                <w:lang w:val="pt-BR"/>
              </w:rPr>
            </w:pPr>
            <w:del w:id="30062" w:author="Vitor Oliveira" w:date="2026-09-28T12:00:00Z">
              <w:r>
                <w:rPr>
                  <w:sz w:val="20"/>
                  <w:szCs w:val="20"/>
                  <w:lang w:val="pt-BR"/>
                </w:rPr>
                <w:delText xml:space="preserve">É a variável que a norma indica como determinante do tempo de funcionamento da iluminação adaptativa, na subseção 6.10.3. No cenário adotado, de classe P, corresponde à atividade de pedestres, obtida da contagem e da detecção de densidade de pessoas já exigidas da plataforma municipal (2.3); em vias de classe M, a mesma variável seria alimentada pelo fluxo de veículos</w:delText>
              </w:r>
            </w:del>
            <w:ins w:id="30063" w:author="Vitor Oliveira" w:date="2026-09-28T12:00:00Z">
              <w:r>
                <w:rPr>
                  <w:sz w:val="20"/>
                  <w:szCs w:val="20"/>
                  <w:lang w:val="pt-BR"/>
                </w:rPr>
                <w:t xml:space="preserve">Há ou não pessoas na área do trecho, segundo a contagem já exigida da plataforma municipal (2.3). Havendo, não se atenua: a ABNT NBR 5101 fixa a iluminância vertical das classes P para o reconhecimento facial e a reação do pedestre (1.6), e com alguém na via a luz existe para ele. Presença, e não volume, porque a condição vale igualmente em qualquer via, sem normalização; em vias de classe M, a mesma variável seria alimentada pela presença de veículos</w:t>
              </w:r>
            </w:ins>
          </w:p>
        </w:tc>
      </w:tr>
      <w:tr w:rsidR="006B1E66" w:rsidRPr="00CE1B46" w14:paraId="35D4695B" w14:textId="77777777">
        <w:tc>
          <w:tcPr>
            <w:tcW w:w="2100" w:type="dxa"/>
            <w:tcMar>
              <w:top w:w="70" w:type="dxa"/>
              <w:left w:w="90" w:type="dxa"/>
              <w:bottom w:w="70" w:type="dxa"/>
              <w:right w:w="90" w:type="dxa"/>
            </w:tcMar>
          </w:tcPr>
          <w:p w14:paraId="78BDE8F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28A04213" w14:textId="77777777" w:rsidR="006B1E66" w:rsidRDefault="00CC3326">
            <w:del w:id="30064" w:author="Vitor Oliveira" w:date="2026-09-28T12:00:00Z">
              <w:r>
                <w:rPr>
                  <w:sz w:val="20"/>
                  <w:szCs w:val="20"/>
                </w:rPr>
                <w:delText>Camada de previsão (3.6)</w:delText>
              </w:r>
            </w:del>
            <w:ins w:id="30065" w:author="Vitor Oliveira" w:date="2026-09-28T12:00:00Z">
              <w:r>
                <w:rPr>
                  <w:sz w:val="20"/>
                  <w:szCs w:val="20"/>
                </w:rPr>
                <w:t xml:space="preserve">Camada de previsão, sobre o histórico de leituras do trecho (3.6)</w:t>
              </w:r>
            </w:ins>
          </w:p>
        </w:tc>
        <w:tc>
          <w:tcPr>
            <w:tcW w:w="3771" w:type="dxa"/>
            <w:tcMar>
              <w:top w:w="70" w:type="dxa"/>
              <w:left w:w="90" w:type="dxa"/>
              <w:bottom w:w="70" w:type="dxa"/>
              <w:right w:w="90" w:type="dxa"/>
            </w:tcMar>
          </w:tcPr>
          <w:p w14:paraId="271398AA"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59845DFA" w14:textId="77777777">
        <w:tc>
          <w:tcPr>
            <w:tcW w:w="2100" w:type="dxa"/>
            <w:tcMar>
              <w:top w:w="70" w:type="dxa"/>
              <w:left w:w="90" w:type="dxa"/>
              <w:bottom w:w="70" w:type="dxa"/>
              <w:right w:w="90" w:type="dxa"/>
            </w:tcMar>
          </w:tcPr>
          <w:p w14:paraId="30DA995B" w14:textId="77777777" w:rsidR="006B1E66" w:rsidRDefault="00CC3326">
            <w:del w:id="30066" w:author="Vitor Oliveira" w:date="2026-09-28T12:00:00Z">
              <w:r>
                <w:rPr>
                  <w:sz w:val="20"/>
                  <w:szCs w:val="20"/>
                </w:rPr>
                <w:delText>Ocorrência reportada nas proximidades</w:delText>
              </w:r>
            </w:del>
            <w:ins w:id="30067" w:author="Vitor Oliveira" w:date="2026-09-28T12:00:00Z">
              <w:r>
                <w:rPr>
                  <w:sz w:val="20"/>
                  <w:szCs w:val="20"/>
                </w:rPr>
                <w:t xml:space="preserve">Ocorrência reportada no trecho</w:t>
              </w:r>
            </w:ins>
          </w:p>
        </w:tc>
        <w:tc>
          <w:tcPr>
            <w:tcW w:w="3200" w:type="dxa"/>
            <w:tcMar>
              <w:top w:w="70" w:type="dxa"/>
              <w:left w:w="90" w:type="dxa"/>
              <w:bottom w:w="70" w:type="dxa"/>
              <w:right w:w="90" w:type="dxa"/>
            </w:tcMar>
          </w:tcPr>
          <w:p w14:paraId="4D3A14F8"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84350ED"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7A3B357F" w14:textId="77777777">
        <w:tc>
          <w:tcPr>
            <w:tcW w:w="2100" w:type="dxa"/>
            <w:tcMar>
              <w:top w:w="70" w:type="dxa"/>
              <w:left w:w="90" w:type="dxa"/>
              <w:bottom w:w="70" w:type="dxa"/>
              <w:right w:w="90" w:type="dxa"/>
            </w:tcMar>
          </w:tcPr>
          <w:p w14:paraId="69BC511E" w14:textId="77777777" w:rsidR="006B1E66" w:rsidRDefault="00CC3326">
            <w:r>
              <w:rPr>
                <w:sz w:val="20"/>
                <w:szCs w:val="20"/>
              </w:rPr>
              <w:t>Faixa horária</w:t>
            </w:r>
          </w:p>
        </w:tc>
        <w:tc>
          <w:tcPr>
            <w:tcW w:w="3200" w:type="dxa"/>
            <w:tcMar>
              <w:top w:w="70" w:type="dxa"/>
              <w:left w:w="90" w:type="dxa"/>
              <w:bottom w:w="70" w:type="dxa"/>
              <w:right w:w="90" w:type="dxa"/>
            </w:tcMar>
          </w:tcPr>
          <w:p w14:paraId="7880E3C8"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3AF617A"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16EF90F1" w14:textId="77777777">
        <w:tc>
          <w:tcPr>
            <w:tcW w:w="2100" w:type="dxa"/>
            <w:tcMar>
              <w:top w:w="70" w:type="dxa"/>
              <w:left w:w="90" w:type="dxa"/>
              <w:bottom w:w="70" w:type="dxa"/>
              <w:right w:w="90" w:type="dxa"/>
            </w:tcMar>
          </w:tcPr>
          <w:p w14:paraId="4C804179"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6F5C8E01"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4CC0AE67"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7F983A20" w14:textId="77777777" w:rsidR="006B1E66" w:rsidRPr="000F5B8B" w:rsidRDefault="00CC3326">
      <w:pPr>
        <w:spacing w:before="130" w:after="260"/>
        <w:rPr>
          <w:lang w:val="pt-BR"/>
        </w:rPr>
      </w:pPr>
      <w:r>
        <w:rPr>
          <w:sz w:val="20"/>
          <w:szCs w:val="20"/>
          <w:lang w:val="pt-BR"/>
        </w:rPr>
        <w:t>Fonte: Elaborado pelos autores (2026).</w:t>
      </w:r>
    </w:p>
    <w:p w14:paraId="0DFACFE5" w14:textId="194DDD9F"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w:t>
      </w:r>
      <w:del w:id="30068" w:author="Vitor Oliveira" w:date="2026-09-28T12:00:00Z">
        <w:r>
          <w:rPr>
            <w:lang w:val="pt-BR"/>
          </w:rPr>
          <w:delText xml:space="preserve">As variáveis de movimentação, a observada e a prevista, são particionadas em baixa, média e alta</w:delText>
        </w:r>
      </w:del>
      <w:ins w:id="30069" w:author="Vitor Oliveira" w:date="2026-09-28T12:00:00Z">
        <w:r>
          <w:rPr>
            <w:lang w:val="pt-BR"/>
          </w:rPr>
          <w:t xml:space="preserve">A movimentação prevista é particionada em baixa, média e alta</w:t>
        </w:r>
      </w:ins>
      <w:r>
        <w:rPr>
          <w:lang w:val="pt-BR"/>
        </w:rPr>
        <w:t xml:space="preserve">, e as fronteiras entre esses conjuntos são fixadas nos tercis da distribuição observada na série adotada, normalizada por ponto de medição. Na série adotada, as fronteiras resultam em 0,104 e 0,405 do nível normalizado, valores assimétricos que refletem a predominância de horas de baixa circulação. O critério não é arbitrado pelos autores: é valor derivado do dado, reproduzível por qualquer leitor que aplique o mesmo procedimento à mesma série. É também coerente com a normalização declarada em 3.6 — calculados por ponto de medição, os tercis acompanham o patamar local de circulação, e o que se transfere da série de Melbourne continua sendo a estrutura da distribuição, e não o valor absoluto de contagem. As demais variáveis não demandam esse tratamento: </w:t>
      </w:r>
      <w:del w:id="30070" w:author="Vitor Oliveira" w:date="2026-09-28T12:00:00Z">
        <w:r>
          <w:rPr>
            <w:lang w:val="pt-BR"/>
          </w:rPr>
          <w:delText xml:space="preserve">ocorrência reportada é categórica,</w:delText>
        </w:r>
      </w:del>
      <w:ins w:id="30071" w:author="Vitor Oliveira" w:date="2026-09-28T12:00:00Z">
        <w:r>
          <w:rPr>
            <w:lang w:val="pt-BR"/>
          </w:rPr>
          <w:t xml:space="preserve">presença e ocorrência reportada são categóricas,</w:t>
        </w:r>
      </w:ins>
      <w:r>
        <w:rPr>
          <w:lang w:val="pt-BR"/>
        </w:rPr>
        <w:t xml:space="preserve"> a faixa horária é fixada pelo relógio e a classe de iluminação é atributo do ponto de luz.</w:t>
      </w:r>
    </w:p>
    <w:p w14:paraId="6A0637D1"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0B982C8A" w14:textId="77777777" w:rsidR="006B1E66" w:rsidRPr="000F5B8B" w:rsidRDefault="00CC3326">
      <w:pPr>
        <w:spacing w:after="120" w:line="360" w:lineRule="auto"/>
        <w:ind w:firstLine="709"/>
        <w:jc w:val="both"/>
        <w:rPr>
          <w:lang w:val="pt-BR"/>
        </w:rPr>
      </w:pPr>
      <w:r>
        <w:rPr>
          <w:lang w:val="pt-BR"/>
        </w:rPr>
        <w:t xml:space="preserve">A saída é o nível de fluxo luminoso pretendido, expresso como fração contínua do fluxo pleno. A saída contínua, e não a seleção entre estados discretos, decorre de exigência normativa: a taxa de decréscimo do fluxo é limitada, de modo que transições abruptas entre patamares seriam inadmissíveis. O universo de saída vai de zero ao fluxo pleno, e a inferência não conhece o piso da classe: o piso é imposto exclusivamente pela camada de verificação, o que mantém a camada adaptativa independente da norma e torna contável, no registro, cada correção que a verificação impõe.</w:t>
      </w:r>
    </w:p>
    <w:p w14:paraId="67F154EA"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30538A59"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w:t>
      </w:r>
      <w:del w:id="30072" w:author="Vitor Oliveira" w:date="2026-09-28T12:00:00Z">
        <w:r>
          <w:rPr>
            <w:lang w:val="pt-BR"/>
          </w:rPr>
          <w:delText xml:space="preserve">A base vigente tem oito regras. As que elevam o nível tratam da ocorrência reportada e da movimentação, observada ou prevista, alta ou média; as que atenuam abaixo do pleno são todas condicionadas à ausência de ocorrência, de modo que a evidência de risco não seja diluída na agregação por uma regra de redução ativa ao mesmo tempo</w:delText>
        </w:r>
      </w:del>
      <w:ins w:id="30073" w:author="Vitor Oliveira" w:date="2026-09-28T12:00:00Z">
        <w:r>
          <w:rPr>
            <w:lang w:val="pt-BR"/>
          </w:rPr>
          <w:t xml:space="preserve">A base vigente tem seis regras. Três elevam ao pleno: a ocorrência reportada; a presença de pedestre no trecho, pela prescrição de reconhecimento facial das classes P; e a movimentação prevista alta, por antecipação. Três atenuam, e todas exigem via vazia e ausência de ocorrência: a previsão baixa conduz ao nível reduzido, a previsão média ao intermediário, e o início da noite ao intermediário, como evidência de apoio. Nenhuma regra reduz a luz com a via ocupada — a norma pede classe mais alta, e não mais baixa, quando cresce a atividade de pedestres (2.5) —, e a evidência de risco ou de pedestre não é diluída na agregação por uma regra de redução ativa ao mesmo tempo</w:t>
        </w:r>
      </w:ins>
      <w:r>
        <w:rPr>
          <w:lang w:val="pt-BR"/>
        </w:rPr>
        <w:t xml:space="preserve"> — restrição deliberada de interpretabilidade, na linha de Pickering, Cohen e De Baets (2026). A faixa horária é medida em horas desde as 18 h e dividida em início da noite, madrugada e pré-amanhecer. Se nenhuma regra for ativada, o nível pretendido é o pleno; </w:t>
      </w:r>
      <w:del w:id="30074" w:author="Vitor Oliveira" w:date="2026-09-28T12:00:00Z">
        <w:r>
          <w:rPr>
            <w:lang w:val="pt-BR"/>
          </w:rPr>
          <w:delText xml:space="preserve">a varredura do espaço de entrada mostra que isso não ocorre com a base vigente.</w:delText>
        </w:r>
      </w:del>
      <w:ins w:id="30075" w:author="Vitor Oliveira" w:date="2026-09-28T12:00:00Z">
        <w:r>
          <w:rPr>
            <w:lang w:val="pt-BR"/>
          </w:rPr>
          <w:t xml:space="preserve">com a base vigente, isso ocorre apenas quando faltam a previsão e o histórico do trecho, porque falta de informação nunca produz atenuação.</w:t>
        </w:r>
      </w:ins>
      <w:r>
        <w:rPr>
          <w:lang w:val="pt-BR"/>
        </w:rPr>
        <w:t xml:space="preserve"> Qualquer alteração da base gera nova versão, identificada pelo conteúdo do arquivo, e cada decisão registra a versão que a produziu.</w:t>
      </w:r>
      <w:ins w:id="30076" w:author="Vitor Oliveira" w:date="2026-09-28T12:00:00Z">
        <w:r>
          <w:rPr>
            <w:lang w:val="pt-BR"/>
          </w:rPr>
          <w:t xml:space="preserve"> A base vigente substitui uma versão de oito regras que tratava a movimentação observada como volume relativo, normalizado no ponto; a reformulação decorreu de a plataforma publicar contagem de pessoas, e não nível, e de a norma associar a iluminação de pedestres à presença de quem precisa ser reconhecido. Cada decisão grava ainda as entradas da inferência e o grau com que cada regra foi ativada, o que permite explicá-la regra a regra.</w:t>
        </w:r>
      </w:ins>
    </w:p>
    <w:p w14:paraId="0FEF3D0B" w14:textId="77777777" w:rsidR="00847C0D" w:rsidRDefault="00CC3326">
      <w:pPr>
        <w:spacing w:after="120" w:line="360" w:lineRule="auto"/>
        <w:ind w:firstLine="709"/>
        <w:jc w:val="both"/>
      </w:pPr>
      <w:r>
        <w:rPr>
          <w:lang w:val="pt-BR"/>
        </w:rPr>
        <w:t xml:space="preserve">A multiplicidade que justifica a inferência nebulosa é de variáveis, e não de classes: mesmo numa única classe, </w:t>
      </w:r>
      <w:del w:id="30077" w:author="Vitor Oliveira" w:date="2026-09-28T12:00:00Z">
        <w:r>
          <w:rPr>
            <w:lang w:val="pt-BR"/>
          </w:rPr>
          <w:delText xml:space="preserve">o sistema compõe movimentação observada, prevista e faixa horária, e trata a ocorrência reportada como condição que suspende a atenuação.</w:delText>
        </w:r>
      </w:del>
      <w:ins w:id="30078" w:author="Vitor Oliveira" w:date="2026-09-28T12:00:00Z">
        <w:r>
          <w:rPr>
            <w:lang w:val="pt-BR"/>
          </w:rPr>
          <w:t xml:space="preserve">o sistema compõe movimentação prevista e faixa horária, e trata a presença de pedestre e a ocorrência reportada como condições que suspendem a atenuação.</w:t>
        </w:r>
      </w:ins>
      <w:r>
        <w:rPr>
          <w:lang w:val="pt-BR"/>
        </w:rPr>
        <w:t xml:space="preserve">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68059820" w14:textId="77777777" w:rsidR="00847C0D" w:rsidRDefault="00CC3326">
      <w:pPr>
        <w:spacing w:after="120" w:line="360" w:lineRule="auto"/>
        <w:ind w:firstLine="709"/>
        <w:jc w:val="both"/>
      </w:pPr>
      <w:del w:id="30079" w:author="Vitor Oliveira" w:date="2026-09-28T12:00:00Z">
        <w:r>
          <w:rPr>
            <w:lang w:val="pt-BR"/>
          </w:rPr>
          <w:delText>A escolha foi confrontada com a alternativa mais simples: a mesma base, com os mesmos tercis, operando como tabela em degraus, sem pertinência parcial. Na maior parte da suíte de cenários as duas empatam em segurança, aderência ao envelope e energia, porque as descidas bruscas da tabela são suavizadas pela camada de verificação. A diferença aparece quando a movimentação oscila em torno de uma fronteira: a tabela alterna entre degraus, e a inferência nebulosa permanece estável. A diferença é real, mas de pequena amplitude, e o trabalho não fundamenta a escolha em desempenho medido; fundamenta-a na legibilidade da base e na resposta gradual junto às fronteiras, com os números reportados no Capítulo 5.</w:delText>
        </w:r>
      </w:del>
      <w:ins w:id="30080" w:author="Vitor Oliveira" w:date="2026-09-28T12:00:00Z">
        <w:r>
          <w:rPr>
            <w:lang w:val="pt-BR"/>
          </w:rPr>
          <w:t xml:space="preserve">A escolha foi confrontada com a alternativa mais simples: a mesma base, com os mesmos tercis, operando como tabela em degraus, sem pertinência parcial. Com a presença tratada como condição binária, a pertinência parcial atua apenas sobre a movimentação prevista e a faixa horária, e na suíte de cenários as duas empatam em segurança, aderência ao envelope e energia no modo antecipado. Na versão anterior da base, um cenário com a movimentação oscilando em torno de um tercil mostrou a tabela alternando entre degraus e a inferência nebulosa estável, com diferença de pequena amplitude; com a observação reduzida à presença, esse cenário perdeu objeto. O trabalho não fundamenta a escolha em desempenho medido; fundamenta-a na legibilidade da base e na resposta gradual junto às fronteiras da previsão, com os números reportados no Capítulo 5.</w:t>
        </w:r>
      </w:ins>
    </w:p>
    <w:p w14:paraId="39A9E841" w14:textId="5B3BD628" w:rsidR="006B1E66" w:rsidRPr="000F5B8B" w:rsidRDefault="00CC3326">
      <w:pPr>
        <w:spacing w:after="240" w:line="360" w:lineRule="auto"/>
        <w:ind w:firstLine="709"/>
        <w:jc w:val="both"/>
        <w:rPr>
          <w:lang w:val="pt-BR"/>
        </w:rPr>
      </w:pPr>
      <w:r>
        <w:rPr>
          <w:lang w:val="pt-BR"/>
        </w:rPr>
        <w:t xml:space="preserve">A inferência é seguida, obrigatoriamente, pela camada de verificação normativa, que implementa as duas restrições rígidas da subseção 2.5 e opera sobre a decisão antes de sua emissão.</w:t>
      </w:r>
    </w:p>
    <w:p w14:paraId="463FDD48"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1B18DA91" w14:textId="77777777" w:rsidR="006B1E66" w:rsidRPr="000F5B8B" w:rsidRDefault="00CC3326">
      <w:pPr>
        <w:pStyle w:val="ListParagraph"/>
        <w:numPr>
          <w:ilvl w:val="0"/>
          <w:numId w:val="3"/>
        </w:numPr>
        <w:spacing w:after="120" w:line="360" w:lineRule="auto"/>
        <w:jc w:val="both"/>
        <w:rPr>
          <w:lang w:val="pt-BR"/>
        </w:rPr>
      </w:pPr>
      <w:r>
        <w:rPr>
          <w:lang w:val="pt-BR"/>
        </w:rPr>
        <w:t xml:space="preserve">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um décimo por minuto. O nível corrente considerado é o da última decisão anterior ao instante atual e, se o nó esteve em failsafe, o pleno, que é o nível em que ele efetivamente se encontra.</w:t>
      </w:r>
    </w:p>
    <w:p w14:paraId="2385A420" w14:textId="77777777" w:rsidR="00847C0D" w:rsidRDefault="00CC3326">
      <w:pPr>
        <w:spacing w:after="240" w:line="360" w:lineRule="auto"/>
        <w:ind w:firstLine="709"/>
        <w:jc w:val="both"/>
      </w:pPr>
      <w:r>
        <w:rPr>
          <w:lang w:val="pt-BR"/>
        </w:rPr>
        <w:t>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15.</w:t>
      </w:r>
    </w:p>
    <w:p w14:paraId="75A902B2" w14:textId="36C5C322" w:rsidR="006B1E66" w:rsidRPr="000F5B8B" w:rsidRDefault="00CC3326">
      <w:pPr>
        <w:spacing w:after="120" w:line="360" w:lineRule="auto"/>
        <w:ind w:firstLine="709"/>
        <w:jc w:val="both"/>
        <w:rPr>
          <w:lang w:val="pt-BR"/>
        </w:rPr>
      </w:pPr>
      <w:r>
        <w:rPr>
          <w:lang w:val="pt-BR"/>
        </w:rPr>
        <w:t xml:space="preserve">Acrescenta-se uma terceira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6FD96F1B" w14:textId="77777777" w:rsidR="00847C0D" w:rsidRDefault="00CC3326">
      <w:pPr>
        <w:spacing w:after="120" w:line="360" w:lineRule="auto"/>
        <w:ind w:firstLine="709"/>
        <w:jc w:val="both"/>
      </w:pPr>
      <w:r>
        <w:rPr>
          <w:lang w:val="pt-BR"/>
        </w:rPr>
        <w:t xml:space="preserve">A mesma lógica é estendida ao serviço. </w:t>
      </w:r>
      <w:del w:id="30081" w:author="Vitor Oliveira" w:date="2026-09-28T12:00:00Z">
        <w:r>
          <w:rPr>
            <w:lang w:val="pt-BR"/>
          </w:rPr>
          <w:delText xml:space="preserve">A movimentação publicada vale por quinze minutos; vencida sem renovação,</w:delText>
        </w:r>
      </w:del>
      <w:ins w:id="30082" w:author="Vitor Oliveira" w:date="2026-09-28T12:00:00Z">
        <w:r>
          <w:rPr>
            <w:lang w:val="pt-BR"/>
          </w:rPr>
          <w:t xml:space="preserve">A leitura publicada vale por um minuto, e a plataforma a renova a cada poucos segundos; vencida sem renovação,</w:t>
        </w:r>
      </w:ins>
      <w:r>
        <w:rPr>
          <w:lang w:val="pt-BR"/>
        </w:rPr>
        <w:t xml:space="preserve"> o serviço decide o nível pleno e continua a publicar, de modo que a ausência de dado fica registrada como decisão, e não desaparece da auditoria. </w:t>
      </w:r>
      <w:del w:id="30083" w:author="Vitor Oliveira" w:date="2026-09-28T12:00:00Z">
        <w:r>
          <w:rPr>
            <w:lang w:val="pt-BR"/>
          </w:rPr>
          <w:delText xml:space="preserve">A ocorrência reportada vale até que a interface publique o seu encerramento: na dúvida, a condição de risco permanece.</w:delText>
        </w:r>
      </w:del>
      <w:ins w:id="30084" w:author="Vitor Oliveira" w:date="2026-09-28T12:00:00Z">
        <w:r>
          <w:rPr>
            <w:lang w:val="pt-BR"/>
          </w:rPr>
          <w:t xml:space="preserve">A ocorrência integra a leitura e vale enquanto a leitura que a reporta estiver vigente; em cada trecho, prevalece a leitura mais recente.</w:t>
        </w:r>
      </w:ins>
      <w:r>
        <w:rPr>
          <w:lang w:val="pt-BR"/>
        </w:rPr>
        <w:t xml:space="preserve"> Falta de informação nunca produz atenuação.</w:t>
      </w:r>
    </w:p>
    <w:p w14:paraId="0388562C"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205E9719" w14:textId="77777777" w:rsidR="00E01C3A" w:rsidRDefault="00CC3326">
      <w:pPr>
        <w:pStyle w:val="Heading2"/>
        <w:spacing w:before="360" w:after="240" w:line="360" w:lineRule="auto"/>
        <w:rPr>
          <w:lang w:val="pt-BR"/>
        </w:rPr>
      </w:pPr>
      <w:bookmarkStart w:id="37" w:name="_Toc240909227"/>
      <w:r>
        <w:rPr>
          <w:lang w:val="pt-BR"/>
        </w:rPr>
        <w:t>3.8 Classe de iluminação adotada</w:t>
      </w:r>
      <w:bookmarkEnd w:id="37"/>
    </w:p>
    <w:p w14:paraId="67D76E00" w14:textId="77777777" w:rsidR="006B1E66" w:rsidRPr="000F5B8B" w:rsidRDefault="00CC3326">
      <w:pPr>
        <w:spacing w:after="120" w:line="360" w:lineRule="auto"/>
        <w:ind w:firstLine="709"/>
        <w:jc w:val="both"/>
        <w:rPr>
          <w:lang w:val="pt-BR"/>
        </w:rPr>
      </w:pPr>
      <w:r>
        <w:rPr>
          <w:lang w:val="pt-BR"/>
        </w:rPr>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4EA3E09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7FED1FCE"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76D8770A" w14:textId="77777777">
        <w:trPr>
          <w:tblHeader/>
        </w:trPr>
        <w:tc>
          <w:tcPr>
            <w:tcW w:w="1700" w:type="dxa"/>
            <w:shd w:val="clear" w:color="auto" w:fill="EDEDED"/>
            <w:tcMar>
              <w:top w:w="70" w:type="dxa"/>
              <w:left w:w="90" w:type="dxa"/>
              <w:bottom w:w="70" w:type="dxa"/>
              <w:right w:w="90" w:type="dxa"/>
            </w:tcMar>
          </w:tcPr>
          <w:p w14:paraId="46EA1F31"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EBB704C"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17CFD0C1"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A8837FC" w14:textId="77777777" w:rsidR="006B1E66" w:rsidRPr="000F5B8B" w:rsidRDefault="00CC3326">
            <w:pPr>
              <w:rPr>
                <w:lang w:val="pt-BR"/>
              </w:rPr>
            </w:pPr>
            <w:r>
              <w:rPr>
                <w:b/>
                <w:bCs/>
                <w:sz w:val="20"/>
                <w:szCs w:val="20"/>
                <w:lang w:val="pt-BR"/>
              </w:rPr>
              <w:t>Iluminância vertical mínima mantida (lux)</w:t>
            </w:r>
          </w:p>
        </w:tc>
      </w:tr>
      <w:tr w:rsidR="006B1E66" w14:paraId="539DBF7E" w14:textId="77777777">
        <w:tc>
          <w:tcPr>
            <w:tcW w:w="1700" w:type="dxa"/>
            <w:tcMar>
              <w:top w:w="70" w:type="dxa"/>
              <w:left w:w="90" w:type="dxa"/>
              <w:bottom w:w="70" w:type="dxa"/>
              <w:right w:w="90" w:type="dxa"/>
            </w:tcMar>
          </w:tcPr>
          <w:p w14:paraId="695BB92F" w14:textId="77777777" w:rsidR="006B1E66" w:rsidRDefault="00CC3326">
            <w:r>
              <w:rPr>
                <w:sz w:val="20"/>
                <w:szCs w:val="20"/>
              </w:rPr>
              <w:t>P3 (fluxo pleno)</w:t>
            </w:r>
          </w:p>
        </w:tc>
        <w:tc>
          <w:tcPr>
            <w:tcW w:w="2500" w:type="dxa"/>
            <w:tcMar>
              <w:top w:w="70" w:type="dxa"/>
              <w:left w:w="90" w:type="dxa"/>
              <w:bottom w:w="70" w:type="dxa"/>
              <w:right w:w="90" w:type="dxa"/>
            </w:tcMar>
          </w:tcPr>
          <w:p w14:paraId="7EDC3855" w14:textId="77777777" w:rsidR="006B1E66" w:rsidRDefault="00CC3326">
            <w:r>
              <w:rPr>
                <w:sz w:val="20"/>
                <w:szCs w:val="20"/>
              </w:rPr>
              <w:t>10</w:t>
            </w:r>
          </w:p>
        </w:tc>
        <w:tc>
          <w:tcPr>
            <w:tcW w:w="2400" w:type="dxa"/>
            <w:tcMar>
              <w:top w:w="70" w:type="dxa"/>
              <w:left w:w="90" w:type="dxa"/>
              <w:bottom w:w="70" w:type="dxa"/>
              <w:right w:w="90" w:type="dxa"/>
            </w:tcMar>
          </w:tcPr>
          <w:p w14:paraId="616A032C" w14:textId="77777777" w:rsidR="006B1E66" w:rsidRDefault="00CC3326">
            <w:r>
              <w:rPr>
                <w:sz w:val="20"/>
                <w:szCs w:val="20"/>
              </w:rPr>
              <w:t>2,0</w:t>
            </w:r>
          </w:p>
        </w:tc>
        <w:tc>
          <w:tcPr>
            <w:tcW w:w="2471" w:type="dxa"/>
            <w:tcMar>
              <w:top w:w="70" w:type="dxa"/>
              <w:left w:w="90" w:type="dxa"/>
              <w:bottom w:w="70" w:type="dxa"/>
              <w:right w:w="90" w:type="dxa"/>
            </w:tcMar>
          </w:tcPr>
          <w:p w14:paraId="3B089736" w14:textId="77777777" w:rsidR="006B1E66" w:rsidRDefault="00CC3326">
            <w:r>
              <w:rPr>
                <w:sz w:val="20"/>
                <w:szCs w:val="20"/>
              </w:rPr>
              <w:t>3,0</w:t>
            </w:r>
          </w:p>
        </w:tc>
      </w:tr>
      <w:tr w:rsidR="006B1E66" w14:paraId="6802F281" w14:textId="77777777">
        <w:tc>
          <w:tcPr>
            <w:tcW w:w="1700" w:type="dxa"/>
            <w:tcMar>
              <w:top w:w="70" w:type="dxa"/>
              <w:left w:w="90" w:type="dxa"/>
              <w:bottom w:w="70" w:type="dxa"/>
              <w:right w:w="90" w:type="dxa"/>
            </w:tcMar>
          </w:tcPr>
          <w:p w14:paraId="65C82C8C" w14:textId="77777777" w:rsidR="006B1E66" w:rsidRDefault="00CC3326">
            <w:r>
              <w:rPr>
                <w:sz w:val="20"/>
                <w:szCs w:val="20"/>
              </w:rPr>
              <w:t>P4 (nível intermediário)</w:t>
            </w:r>
          </w:p>
        </w:tc>
        <w:tc>
          <w:tcPr>
            <w:tcW w:w="2500" w:type="dxa"/>
            <w:tcMar>
              <w:top w:w="70" w:type="dxa"/>
              <w:left w:w="90" w:type="dxa"/>
              <w:bottom w:w="70" w:type="dxa"/>
              <w:right w:w="90" w:type="dxa"/>
            </w:tcMar>
          </w:tcPr>
          <w:p w14:paraId="4B61E6A7" w14:textId="77777777" w:rsidR="006B1E66" w:rsidRDefault="00CC3326">
            <w:r>
              <w:rPr>
                <w:sz w:val="20"/>
                <w:szCs w:val="20"/>
              </w:rPr>
              <w:t>7,5</w:t>
            </w:r>
          </w:p>
        </w:tc>
        <w:tc>
          <w:tcPr>
            <w:tcW w:w="2400" w:type="dxa"/>
            <w:tcMar>
              <w:top w:w="70" w:type="dxa"/>
              <w:left w:w="90" w:type="dxa"/>
              <w:bottom w:w="70" w:type="dxa"/>
              <w:right w:w="90" w:type="dxa"/>
            </w:tcMar>
          </w:tcPr>
          <w:p w14:paraId="05DA6ED0" w14:textId="77777777" w:rsidR="006B1E66" w:rsidRDefault="00CC3326">
            <w:r>
              <w:rPr>
                <w:sz w:val="20"/>
                <w:szCs w:val="20"/>
              </w:rPr>
              <w:t>1,5</w:t>
            </w:r>
          </w:p>
        </w:tc>
        <w:tc>
          <w:tcPr>
            <w:tcW w:w="2471" w:type="dxa"/>
            <w:tcMar>
              <w:top w:w="70" w:type="dxa"/>
              <w:left w:w="90" w:type="dxa"/>
              <w:bottom w:w="70" w:type="dxa"/>
              <w:right w:w="90" w:type="dxa"/>
            </w:tcMar>
          </w:tcPr>
          <w:p w14:paraId="27D9C262" w14:textId="77777777" w:rsidR="006B1E66" w:rsidRDefault="00CC3326">
            <w:r>
              <w:rPr>
                <w:sz w:val="20"/>
                <w:szCs w:val="20"/>
              </w:rPr>
              <w:t>2,5</w:t>
            </w:r>
          </w:p>
        </w:tc>
      </w:tr>
      <w:tr w:rsidR="006B1E66" w14:paraId="7C340FD5" w14:textId="77777777">
        <w:tc>
          <w:tcPr>
            <w:tcW w:w="1700" w:type="dxa"/>
            <w:tcMar>
              <w:top w:w="70" w:type="dxa"/>
              <w:left w:w="90" w:type="dxa"/>
              <w:bottom w:w="70" w:type="dxa"/>
              <w:right w:w="90" w:type="dxa"/>
            </w:tcMar>
          </w:tcPr>
          <w:p w14:paraId="541E34F3" w14:textId="77777777" w:rsidR="006B1E66" w:rsidRDefault="00CC3326">
            <w:r>
              <w:rPr>
                <w:sz w:val="20"/>
                <w:szCs w:val="20"/>
              </w:rPr>
              <w:t>P5 (piso admissível)</w:t>
            </w:r>
          </w:p>
        </w:tc>
        <w:tc>
          <w:tcPr>
            <w:tcW w:w="2500" w:type="dxa"/>
            <w:tcMar>
              <w:top w:w="70" w:type="dxa"/>
              <w:left w:w="90" w:type="dxa"/>
              <w:bottom w:w="70" w:type="dxa"/>
              <w:right w:w="90" w:type="dxa"/>
            </w:tcMar>
          </w:tcPr>
          <w:p w14:paraId="25E2324F" w14:textId="77777777" w:rsidR="006B1E66" w:rsidRDefault="00CC3326">
            <w:r>
              <w:rPr>
                <w:sz w:val="20"/>
                <w:szCs w:val="20"/>
              </w:rPr>
              <w:t>5,0</w:t>
            </w:r>
          </w:p>
        </w:tc>
        <w:tc>
          <w:tcPr>
            <w:tcW w:w="2400" w:type="dxa"/>
            <w:tcMar>
              <w:top w:w="70" w:type="dxa"/>
              <w:left w:w="90" w:type="dxa"/>
              <w:bottom w:w="70" w:type="dxa"/>
              <w:right w:w="90" w:type="dxa"/>
            </w:tcMar>
          </w:tcPr>
          <w:p w14:paraId="71B0C6FB" w14:textId="77777777" w:rsidR="006B1E66" w:rsidRDefault="00CC3326">
            <w:r>
              <w:rPr>
                <w:sz w:val="20"/>
                <w:szCs w:val="20"/>
              </w:rPr>
              <w:t>1,0</w:t>
            </w:r>
          </w:p>
        </w:tc>
        <w:tc>
          <w:tcPr>
            <w:tcW w:w="2471" w:type="dxa"/>
            <w:tcMar>
              <w:top w:w="70" w:type="dxa"/>
              <w:left w:w="90" w:type="dxa"/>
              <w:bottom w:w="70" w:type="dxa"/>
              <w:right w:w="90" w:type="dxa"/>
            </w:tcMar>
          </w:tcPr>
          <w:p w14:paraId="25CE7390" w14:textId="77777777" w:rsidR="006B1E66" w:rsidRDefault="00CC3326">
            <w:r>
              <w:rPr>
                <w:sz w:val="20"/>
                <w:szCs w:val="20"/>
              </w:rPr>
              <w:t>1,5</w:t>
            </w:r>
          </w:p>
        </w:tc>
      </w:tr>
      <w:tr w:rsidR="006B1E66" w14:paraId="4F941098" w14:textId="77777777">
        <w:tc>
          <w:tcPr>
            <w:tcW w:w="1700" w:type="dxa"/>
            <w:tcMar>
              <w:top w:w="70" w:type="dxa"/>
              <w:left w:w="90" w:type="dxa"/>
              <w:bottom w:w="70" w:type="dxa"/>
              <w:right w:w="90" w:type="dxa"/>
            </w:tcMar>
          </w:tcPr>
          <w:p w14:paraId="74506B3E" w14:textId="77777777" w:rsidR="006B1E66" w:rsidRDefault="00CC3326">
            <w:r>
              <w:rPr>
                <w:sz w:val="20"/>
                <w:szCs w:val="20"/>
              </w:rPr>
              <w:t>P6 (não dimerizável)</w:t>
            </w:r>
          </w:p>
        </w:tc>
        <w:tc>
          <w:tcPr>
            <w:tcW w:w="2500" w:type="dxa"/>
            <w:tcMar>
              <w:top w:w="70" w:type="dxa"/>
              <w:left w:w="90" w:type="dxa"/>
              <w:bottom w:w="70" w:type="dxa"/>
              <w:right w:w="90" w:type="dxa"/>
            </w:tcMar>
          </w:tcPr>
          <w:p w14:paraId="4C2F15F2" w14:textId="77777777" w:rsidR="006B1E66" w:rsidRDefault="00CC3326">
            <w:r>
              <w:rPr>
                <w:sz w:val="20"/>
                <w:szCs w:val="20"/>
              </w:rPr>
              <w:t>3,0</w:t>
            </w:r>
          </w:p>
        </w:tc>
        <w:tc>
          <w:tcPr>
            <w:tcW w:w="2400" w:type="dxa"/>
            <w:tcMar>
              <w:top w:w="70" w:type="dxa"/>
              <w:left w:w="90" w:type="dxa"/>
              <w:bottom w:w="70" w:type="dxa"/>
              <w:right w:w="90" w:type="dxa"/>
            </w:tcMar>
          </w:tcPr>
          <w:p w14:paraId="4569B876" w14:textId="77777777" w:rsidR="006B1E66" w:rsidRDefault="00CC3326">
            <w:r>
              <w:rPr>
                <w:sz w:val="20"/>
                <w:szCs w:val="20"/>
              </w:rPr>
              <w:t>0,6</w:t>
            </w:r>
          </w:p>
        </w:tc>
        <w:tc>
          <w:tcPr>
            <w:tcW w:w="2471" w:type="dxa"/>
            <w:tcMar>
              <w:top w:w="70" w:type="dxa"/>
              <w:left w:w="90" w:type="dxa"/>
              <w:bottom w:w="70" w:type="dxa"/>
              <w:right w:w="90" w:type="dxa"/>
            </w:tcMar>
          </w:tcPr>
          <w:p w14:paraId="03D64EA7" w14:textId="77777777" w:rsidR="006B1E66" w:rsidRDefault="00CC3326">
            <w:r>
              <w:rPr>
                <w:sz w:val="20"/>
                <w:szCs w:val="20"/>
              </w:rPr>
              <w:t>1,0</w:t>
            </w:r>
          </w:p>
        </w:tc>
      </w:tr>
    </w:tbl>
    <w:p w14:paraId="7E4D6C55" w14:textId="77777777" w:rsidR="006B1E66" w:rsidRPr="000F5B8B" w:rsidRDefault="00CC3326">
      <w:pPr>
        <w:spacing w:before="130" w:after="260"/>
        <w:rPr>
          <w:lang w:val="pt-BR"/>
        </w:rPr>
      </w:pPr>
      <w:r>
        <w:rPr>
          <w:sz w:val="20"/>
          <w:szCs w:val="20"/>
          <w:lang w:val="pt-BR"/>
        </w:rPr>
        <w:t>Fonte: Adaptado da ABNT NBR 5101 (2024).</w:t>
      </w:r>
    </w:p>
    <w:p w14:paraId="7B420644" w14:textId="77777777" w:rsidR="00E01C3A" w:rsidRDefault="00CC3326">
      <w:pPr>
        <w:pStyle w:val="Heading2"/>
        <w:spacing w:before="360" w:after="240" w:line="360" w:lineRule="auto"/>
        <w:rPr>
          <w:lang w:val="pt-BR"/>
        </w:rPr>
      </w:pPr>
      <w:bookmarkStart w:id="38" w:name="_Toc240909228"/>
      <w:r>
        <w:rPr>
          <w:lang w:val="pt-BR"/>
        </w:rPr>
        <w:t>3.9 Procedimentos e avaliação</w:t>
      </w:r>
      <w:bookmarkEnd w:id="38"/>
    </w:p>
    <w:p w14:paraId="2EF7559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619C4C10"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441EEE75" w14:textId="5BDBB4CF"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período do ciclo, o que torna a suíte repetível e rápida sem alterar a rampa, que continua limitada a um décimo por minuto; cada execução enxerga apenas os eventos que ela própria publicou. </w:t>
      </w:r>
      <w:r>
        <w:t>Produz o objetivo específico d).</w:t>
      </w:r>
    </w:p>
    <w:p w14:paraId="71AEE6E0"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5DDC208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60D9A0C1" w14:textId="77777777" w:rsidR="00E01C3A" w:rsidRDefault="00CC3326">
      <w:pPr>
        <w:spacing w:after="120" w:line="360" w:lineRule="auto"/>
        <w:ind w:firstLine="709"/>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17F8FCA9" w14:textId="77777777" w:rsidR="00847C0D" w:rsidRDefault="00CC3326">
      <w:pPr>
        <w:spacing w:after="120" w:line="360" w:lineRule="auto"/>
        <w:ind w:firstLine="709"/>
        <w:jc w:val="both"/>
      </w:pPr>
      <w:r>
        <w:rPr>
          <w:lang w:val="pt-BR"/>
        </w:rPr>
        <w:t xml:space="preserve">Duas execuções complementares da suíte respondem a perguntas que as etapas acima não isolam. Na primeira, a suíte é repetida com a camada de previsão desligada — </w:t>
      </w:r>
      <w:del w:id="30085" w:author="Vitor Oliveira" w:date="2026-09-28T12:00:00Z">
        <w:r>
          <w:rPr>
            <w:lang w:val="pt-BR"/>
          </w:rPr>
          <w:delText xml:space="preserve">a inferência recebe a movimentação observada no lugar da prevista, com a mesma base de regras —, e compara-se a fração da janela de baixa demanda consumida em transição, métrica de H3 (2.10).</w:delText>
        </w:r>
      </w:del>
      <w:ins w:id="30086" w:author="Vitor Oliveira" w:date="2026-09-28T12:00:00Z">
        <w:r>
          <w:rPr>
            <w:lang w:val="pt-BR"/>
          </w:rPr>
          <w:t xml:space="preserve">a inferência recebe o nível de movimentação da última hora, calculado das leituras do trecho, no lugar da previsão, com a mesma base de regras —, e compara-se a fração da janela de baixa demanda consumida em transição, métrica de H3 (2.10). A janela de baixa demanda é o conjunto de ciclos com a via vazia, leitura vigente e nenhuma ocorrência. Os ciclos em nível intermediário, que as regras de apoio produzem com a via vazia, contam como transição, o que pesa contra o modo antecipado, e a métrica é reportada com essa ressalva.</w:t>
        </w:r>
      </w:ins>
      <w:r>
        <w:rPr>
          <w:lang w:val="pt-BR"/>
        </w:rPr>
        <w:t xml:space="preserve"> Na segunda, a mesma base de regras opera como tabela em degraus, e comparam-se aderência ao envelope, energia e mudanças de nível, para verificar o que a pertinência parcial acrescenta (3.7).</w:t>
      </w:r>
    </w:p>
    <w:p w14:paraId="46018C20" w14:textId="77777777" w:rsidR="006B1E66" w:rsidRPr="000F5B8B" w:rsidRDefault="00CC3326">
      <w:pPr>
        <w:spacing w:after="120" w:line="360" w:lineRule="auto"/>
        <w:ind w:firstLine="709"/>
        <w:jc w:val="both"/>
        <w:rPr>
          <w:lang w:val="pt-BR"/>
        </w:rPr>
      </w:pPr>
      <w:r>
        <w:rPr>
          <w:lang w:val="pt-BR"/>
        </w:rPr>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pPr>
        <w:spacing w:after="120" w:line="360" w:lineRule="auto"/>
        <w:ind w:firstLine="709"/>
        <w:jc w:val="both"/>
        <w:rPr>
          <w:ins w:id="30087" w:author="Vitor Oliveira" w:date="2026-09-28T12:00:00Z"/>
        </w:rPr>
      </w:pPr>
      <w:ins w:id="30088" w:author="Vitor Oliveira" w:date="2026-09-28T12:00:00Z">
        <w:r>
          <w:rPr>
            <w:lang w:val="pt-BR"/>
          </w:rPr>
          <w:t xml:space="preserve">Com a base vigente, os envelopes decorrem dos conjuntos de saída — pleno com pedestre ou ocorrência, entre o piso e o intermediário com a via vazia, descida sob a rampa normativa nas transições — e são largos. A aderência verifica, por isso, coerência grosseira entre a decisão e a condição da via, e discrimina pouco entre regimes; é apresentada com essa ressalva.</w:t>
        </w:r>
      </w:ins>
    </w:p>
    <w:p w14:paraId="4469925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211F46CE" w14:textId="77777777" w:rsidR="00E01C3A" w:rsidRDefault="00CC3326">
      <w:pPr>
        <w:pStyle w:val="Heading2"/>
        <w:spacing w:before="360" w:after="240" w:line="360" w:lineRule="auto"/>
        <w:rPr>
          <w:lang w:val="pt-BR"/>
        </w:rPr>
      </w:pPr>
      <w:bookmarkStart w:id="39" w:name="_Toc240909229"/>
      <w:r>
        <w:rPr>
          <w:lang w:val="pt-BR"/>
        </w:rPr>
        <w:t>3.10 Tratamento de dados pessoais</w:t>
      </w:r>
      <w:bookmarkEnd w:id="39"/>
    </w:p>
    <w:p w14:paraId="47EC1FB5"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4889388C" w14:textId="16B451A7" w:rsidR="006B1E66" w:rsidRPr="000F5B8B" w:rsidRDefault="00CC3326">
      <w:pPr>
        <w:pStyle w:val="ListParagraph"/>
        <w:numPr>
          <w:ilvl w:val="0"/>
          <w:numId w:val="2"/>
        </w:numPr>
        <w:spacing w:after="120" w:line="360" w:lineRule="auto"/>
        <w:jc w:val="both"/>
        <w:rPr>
          <w:lang w:val="pt-BR"/>
        </w:rPr>
      </w:pPr>
      <w:r>
        <w:rPr>
          <w:lang w:val="pt-BR"/>
        </w:rPr>
        <w:t xml:space="preserve">A interface de dados urbanos publica apenas descritores agregados do estado da via — </w:t>
      </w:r>
      <w:del w:id="30089" w:author="Vitor Oliveira" w:date="2026-09-28T12:00:00Z">
        <w:r>
          <w:rPr>
            <w:lang w:val="pt-BR"/>
          </w:rPr>
          <w:delText xml:space="preserve">nível de movimentação, ocorrência reportada —, sem referência a indivíduo.</w:delText>
        </w:r>
      </w:del>
      <w:ins w:id="30090" w:author="Vitor Oliveira" w:date="2026-09-28T12:00:00Z">
        <w:r>
          <w:rPr>
            <w:lang w:val="pt-BR"/>
          </w:rPr>
          <w:t xml:space="preserve">número de pessoas presentes no trecho, ocorrência reportada —, sem referência a indivíduo: contagem, e não identificação.</w:t>
        </w:r>
      </w:ins>
    </w:p>
    <w:p w14:paraId="534B2BE0"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05DF0220"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57613F9E"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48D280DE"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4EA690C6"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670CEABF"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75969406" w14:textId="77777777" w:rsidR="00E01C3A" w:rsidRDefault="00CC3326">
      <w:pPr>
        <w:pStyle w:val="Heading2"/>
        <w:spacing w:before="360" w:after="240" w:line="360" w:lineRule="auto"/>
        <w:rPr>
          <w:lang w:val="pt-BR"/>
        </w:rPr>
      </w:pPr>
      <w:bookmarkStart w:id="40" w:name="_Toc240909230"/>
      <w:r>
        <w:rPr>
          <w:lang w:val="pt-BR"/>
        </w:rPr>
        <w:t>3.11 Estimativa de consumo e linhas de base de comparação</w:t>
      </w:r>
      <w:bookmarkEnd w:id="40"/>
    </w:p>
    <w:p w14:paraId="2CB9A6F0"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6946094C" w14:textId="77777777" w:rsidR="00E01C3A" w:rsidRDefault="00CC3326">
      <w:pPr>
        <w:spacing w:after="120" w:line="360" w:lineRule="auto"/>
        <w:ind w:firstLine="709"/>
        <w:jc w:val="both"/>
        <w:rPr>
          <w:lang w:val="pt-BR"/>
        </w:rPr>
      </w:pPr>
      <w:r>
        <w:rPr>
          <w:lang w:val="pt-BR"/>
        </w:rPr>
        <w:t xml:space="preserve">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3EDF86B8" w14:textId="77777777" w:rsidR="00E01C3A" w:rsidRDefault="00CC3326">
      <w:pPr>
        <w:spacing w:after="120" w:line="360" w:lineRule="auto"/>
        <w:ind w:firstLine="709"/>
        <w:jc w:val="both"/>
        <w:rPr>
          <w:lang w:val="pt-BR"/>
        </w:rPr>
      </w:pPr>
      <w:r>
        <w:rPr>
          <w:lang w:val="pt-BR"/>
        </w:rPr>
        <w:t xml:space="preserve">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20402014"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32031323" w14:textId="77777777">
        <w:trPr>
          <w:tblHeader/>
        </w:trPr>
        <w:tc>
          <w:tcPr>
            <w:tcW w:w="2300" w:type="dxa"/>
            <w:shd w:val="clear" w:color="auto" w:fill="EDEDED"/>
            <w:tcMar>
              <w:top w:w="70" w:type="dxa"/>
              <w:left w:w="90" w:type="dxa"/>
              <w:bottom w:w="70" w:type="dxa"/>
              <w:right w:w="90" w:type="dxa"/>
            </w:tcMar>
          </w:tcPr>
          <w:p w14:paraId="571B73EF"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533B7B67"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BFA079E" w14:textId="77777777" w:rsidR="00E01C3A" w:rsidRDefault="00CC3326">
            <w:r>
              <w:rPr>
                <w:b/>
                <w:bCs/>
                <w:sz w:val="20"/>
                <w:szCs w:val="20"/>
              </w:rPr>
              <w:t>Origem</w:t>
            </w:r>
          </w:p>
        </w:tc>
      </w:tr>
      <w:tr w:rsidR="00E01C3A" w:rsidRPr="00CE1B46" w14:paraId="1ED6D5EE" w14:textId="77777777">
        <w:tc>
          <w:tcPr>
            <w:tcW w:w="2300" w:type="dxa"/>
            <w:tcMar>
              <w:top w:w="70" w:type="dxa"/>
              <w:left w:w="90" w:type="dxa"/>
              <w:bottom w:w="70" w:type="dxa"/>
              <w:right w:w="90" w:type="dxa"/>
            </w:tcMar>
          </w:tcPr>
          <w:p w14:paraId="3B01FE48" w14:textId="77777777" w:rsidR="00E01C3A" w:rsidRDefault="00CC3326">
            <w:r>
              <w:rPr>
                <w:sz w:val="20"/>
                <w:szCs w:val="20"/>
              </w:rPr>
              <w:t>Potência nominal</w:t>
            </w:r>
          </w:p>
        </w:tc>
        <w:tc>
          <w:tcPr>
            <w:tcW w:w="2800" w:type="dxa"/>
            <w:tcMar>
              <w:top w:w="70" w:type="dxa"/>
              <w:left w:w="90" w:type="dxa"/>
              <w:bottom w:w="70" w:type="dxa"/>
              <w:right w:w="90" w:type="dxa"/>
            </w:tcMar>
          </w:tcPr>
          <w:p w14:paraId="5684DE75" w14:textId="77777777" w:rsidR="00E01C3A" w:rsidRDefault="00CC3326">
            <w:r>
              <w:rPr>
                <w:sz w:val="20"/>
                <w:szCs w:val="20"/>
              </w:rPr>
              <w:t>40 W</w:t>
            </w:r>
          </w:p>
        </w:tc>
        <w:tc>
          <w:tcPr>
            <w:tcW w:w="3971" w:type="dxa"/>
            <w:tcMar>
              <w:top w:w="70" w:type="dxa"/>
              <w:left w:w="90" w:type="dxa"/>
              <w:bottom w:w="70" w:type="dxa"/>
              <w:right w:w="90" w:type="dxa"/>
            </w:tcMar>
          </w:tcPr>
          <w:p w14:paraId="4257013A" w14:textId="77777777" w:rsidR="00E01C3A" w:rsidRPr="00CE1B46" w:rsidRDefault="00CC3326">
            <w:pPr>
              <w:rPr>
                <w:lang w:val="pt-BR"/>
              </w:rPr>
            </w:pPr>
            <w:r>
              <w:rPr>
                <w:sz w:val="20"/>
                <w:szCs w:val="20"/>
                <w:lang w:val="pt-BR"/>
              </w:rPr>
              <w:t>Limite inferior da faixa contratual de 40 W a 440 W</w:t>
            </w:r>
          </w:p>
        </w:tc>
      </w:tr>
      <w:tr w:rsidR="00E01C3A" w:rsidRPr="00CE1B46" w14:paraId="57EC7A5C" w14:textId="77777777">
        <w:tc>
          <w:tcPr>
            <w:tcW w:w="2300" w:type="dxa"/>
            <w:tcMar>
              <w:top w:w="70" w:type="dxa"/>
              <w:left w:w="90" w:type="dxa"/>
              <w:bottom w:w="70" w:type="dxa"/>
              <w:right w:w="90" w:type="dxa"/>
            </w:tcMar>
          </w:tcPr>
          <w:p w14:paraId="32D9C65B" w14:textId="77777777" w:rsidR="00E01C3A" w:rsidRDefault="00CC3326">
            <w:r>
              <w:rPr>
                <w:sz w:val="20"/>
                <w:szCs w:val="20"/>
              </w:rPr>
              <w:t>Eficácia luminosa e fluxo</w:t>
            </w:r>
          </w:p>
        </w:tc>
        <w:tc>
          <w:tcPr>
            <w:tcW w:w="2800" w:type="dxa"/>
            <w:tcMar>
              <w:top w:w="70" w:type="dxa"/>
              <w:left w:w="90" w:type="dxa"/>
              <w:bottom w:w="70" w:type="dxa"/>
              <w:right w:w="90" w:type="dxa"/>
            </w:tcMar>
          </w:tcPr>
          <w:p w14:paraId="679B620E"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4F0D9A7D" w14:textId="77777777" w:rsidR="00E01C3A" w:rsidRPr="00CE1B46" w:rsidRDefault="00CC3326">
            <w:pPr>
              <w:rPr>
                <w:lang w:val="pt-BR"/>
              </w:rPr>
            </w:pPr>
            <w:r>
              <w:rPr>
                <w:sz w:val="20"/>
                <w:szCs w:val="20"/>
                <w:lang w:val="pt-BR"/>
              </w:rPr>
              <w:t>Eficácia mínima exigida de toda luminária do parque</w:t>
            </w:r>
          </w:p>
        </w:tc>
      </w:tr>
      <w:tr w:rsidR="00E01C3A" w:rsidRPr="00CE1B46" w14:paraId="26C8C67C" w14:textId="77777777">
        <w:tc>
          <w:tcPr>
            <w:tcW w:w="2300" w:type="dxa"/>
            <w:tcMar>
              <w:top w:w="70" w:type="dxa"/>
              <w:left w:w="90" w:type="dxa"/>
              <w:bottom w:w="70" w:type="dxa"/>
              <w:right w:w="90" w:type="dxa"/>
            </w:tcMar>
          </w:tcPr>
          <w:p w14:paraId="261F0A2B" w14:textId="77777777" w:rsidR="00E01C3A" w:rsidRDefault="00CC3326">
            <w:r>
              <w:rPr>
                <w:sz w:val="20"/>
                <w:szCs w:val="20"/>
              </w:rPr>
              <w:t>Interface de dimerização</w:t>
            </w:r>
          </w:p>
        </w:tc>
        <w:tc>
          <w:tcPr>
            <w:tcW w:w="2800" w:type="dxa"/>
            <w:tcMar>
              <w:top w:w="70" w:type="dxa"/>
              <w:left w:w="90" w:type="dxa"/>
              <w:bottom w:w="70" w:type="dxa"/>
              <w:right w:w="90" w:type="dxa"/>
            </w:tcMar>
          </w:tcPr>
          <w:p w14:paraId="0FD5D8EF"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19EFFCFA" w14:textId="77777777" w:rsidR="00E01C3A" w:rsidRPr="00CE1B46" w:rsidRDefault="00CC3326">
            <w:pPr>
              <w:rPr>
                <w:lang w:val="pt-BR"/>
              </w:rPr>
            </w:pPr>
            <w:r>
              <w:rPr>
                <w:sz w:val="20"/>
                <w:szCs w:val="20"/>
                <w:lang w:val="pt-BR"/>
              </w:rPr>
              <w:t>Exigência contratual para o driver</w:t>
            </w:r>
          </w:p>
        </w:tc>
      </w:tr>
      <w:tr w:rsidR="00E01C3A" w14:paraId="32C24E52" w14:textId="77777777">
        <w:tc>
          <w:tcPr>
            <w:tcW w:w="2300" w:type="dxa"/>
            <w:tcMar>
              <w:top w:w="70" w:type="dxa"/>
              <w:left w:w="90" w:type="dxa"/>
              <w:bottom w:w="70" w:type="dxa"/>
              <w:right w:w="90" w:type="dxa"/>
            </w:tcMar>
          </w:tcPr>
          <w:p w14:paraId="7F733758"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021F22EF" w14:textId="77777777" w:rsidR="00E01C3A" w:rsidRDefault="00CC3326">
            <w:r>
              <w:rPr>
                <w:sz w:val="20"/>
                <w:szCs w:val="20"/>
              </w:rPr>
              <w:t>Proporcional</w:t>
            </w:r>
          </w:p>
        </w:tc>
        <w:tc>
          <w:tcPr>
            <w:tcW w:w="3971" w:type="dxa"/>
            <w:tcMar>
              <w:top w:w="70" w:type="dxa"/>
              <w:left w:w="90" w:type="dxa"/>
              <w:bottom w:w="70" w:type="dxa"/>
              <w:right w:w="90" w:type="dxa"/>
            </w:tcMar>
          </w:tcPr>
          <w:p w14:paraId="7F8BD6F4" w14:textId="77777777" w:rsidR="00E01C3A" w:rsidRDefault="00CC3326">
            <w:r>
              <w:rPr>
                <w:sz w:val="20"/>
                <w:szCs w:val="20"/>
              </w:rPr>
              <w:t>Hipótese adotada nesta subseção</w:t>
            </w:r>
          </w:p>
        </w:tc>
      </w:tr>
      <w:tr w:rsidR="00E01C3A" w:rsidRPr="00CE1B46" w14:paraId="0F1A2FEA" w14:textId="77777777">
        <w:tc>
          <w:tcPr>
            <w:tcW w:w="2300" w:type="dxa"/>
            <w:tcMar>
              <w:top w:w="70" w:type="dxa"/>
              <w:left w:w="90" w:type="dxa"/>
              <w:bottom w:w="70" w:type="dxa"/>
              <w:right w:w="90" w:type="dxa"/>
            </w:tcMar>
          </w:tcPr>
          <w:p w14:paraId="63437E1F"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2F4A5F67" w14:textId="77777777" w:rsidR="00E01C3A" w:rsidRDefault="00CC3326">
            <w:r>
              <w:rPr>
                <w:sz w:val="20"/>
                <w:szCs w:val="20"/>
              </w:rPr>
              <w:t>Não considerado</w:t>
            </w:r>
          </w:p>
        </w:tc>
        <w:tc>
          <w:tcPr>
            <w:tcW w:w="3971" w:type="dxa"/>
            <w:tcMar>
              <w:top w:w="70" w:type="dxa"/>
              <w:left w:w="90" w:type="dxa"/>
              <w:bottom w:w="70" w:type="dxa"/>
              <w:right w:w="90" w:type="dxa"/>
            </w:tcMar>
          </w:tcPr>
          <w:p w14:paraId="533ABAB9" w14:textId="77777777" w:rsidR="00E01C3A" w:rsidRPr="00CE1B46" w:rsidRDefault="00CC3326">
            <w:pPr>
              <w:rPr>
                <w:lang w:val="pt-BR"/>
              </w:rPr>
            </w:pPr>
            <w:r>
              <w:rPr>
                <w:sz w:val="20"/>
                <w:szCs w:val="20"/>
                <w:lang w:val="pt-BR"/>
              </w:rPr>
              <w:t>Declarado como viés na delimitação ao final desta subseção</w:t>
            </w:r>
          </w:p>
        </w:tc>
      </w:tr>
    </w:tbl>
    <w:p w14:paraId="7AACDC47" w14:textId="77777777" w:rsidR="00E01C3A" w:rsidRDefault="00CC3326">
      <w:pPr>
        <w:spacing w:before="130" w:after="260"/>
        <w:rPr>
          <w:lang w:val="pt-BR"/>
        </w:rPr>
      </w:pPr>
      <w:r>
        <w:rPr>
          <w:sz w:val="20"/>
          <w:szCs w:val="20"/>
          <w:lang w:val="pt-BR"/>
        </w:rPr>
        <w:t>Fonte: Elaborado pelos autores (2026) a partir de São Paulo (2015).</w:t>
      </w:r>
    </w:p>
    <w:p w14:paraId="548B7971"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5BEC264"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02341DBF"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que corresponde ao regime hoje 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pPr>
        <w:spacing w:after="120" w:line="360" w:lineRule="auto"/>
        <w:ind w:firstLine="709"/>
        <w:jc w:val="both"/>
        <w:rPr>
          <w:ins w:id="30091" w:author="Vitor Oliveira" w:date="2026-09-28T12:00:00Z"/>
        </w:rPr>
      </w:pPr>
      <w:ins w:id="30092" w:author="Vitor Oliveira" w:date="2026-09-28T12:00:00Z">
        <w:r>
          <w:rPr>
            <w:lang w:val="pt-BR"/>
          </w:rPr>
          <w:t xml:space="preserve">Uma consequência da base vigente precisa ser declarada antes do resultado. A programação horária atenua às cegas, inclusive com a via ocupada; a decisão informada por dados urbanos não atenua havendo pedestre no trecho (3.7). Por isso, ela pode consumir mais que a segunda linha de base, e a comparação com ela é de aderência contra energia, e não de economia. É nesses termos que o resultado é reportado.</w:t>
        </w:r>
      </w:ins>
    </w:p>
    <w:p w14:paraId="2465CA55"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00FDD38" w14:textId="77777777" w:rsidR="00E01C3A" w:rsidRDefault="00CC3326">
      <w:pPr>
        <w:spacing w:after="120" w:line="360" w:lineRule="auto"/>
        <w:ind w:firstLine="709"/>
        <w:jc w:val="both"/>
        <w:rPr>
          <w:lang w:val="pt-BR"/>
        </w:rPr>
      </w:pPr>
      <w:r>
        <w:rPr>
          <w:lang w:val="pt-BR"/>
        </w:rPr>
        <w:t>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2BA6A2FC" w14:textId="77777777" w:rsidR="00E01C3A" w:rsidRDefault="00CC3326">
      <w:pPr>
        <w:pStyle w:val="Heading1"/>
        <w:pageBreakBefore/>
        <w:spacing w:before="480" w:after="280" w:line="360" w:lineRule="auto"/>
        <w:rPr>
          <w:lang w:val="pt-BR"/>
        </w:rPr>
      </w:pPr>
      <w:bookmarkStart w:id="41" w:name="_Toc240909231"/>
      <w:r>
        <w:rPr>
          <w:lang w:val="pt-BR"/>
        </w:rPr>
        <w:t>4 ENGENHARIA DE SOFTWARE</w:t>
      </w:r>
      <w:bookmarkEnd w:id="41"/>
    </w:p>
    <w:p w14:paraId="32C757EB"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248498F5" w14:textId="77777777" w:rsidR="00E01C3A" w:rsidRDefault="00CC3326">
      <w:pPr>
        <w:pStyle w:val="Heading2"/>
        <w:spacing w:before="360" w:after="240" w:line="360" w:lineRule="auto"/>
        <w:rPr>
          <w:lang w:val="pt-BR"/>
        </w:rPr>
      </w:pPr>
      <w:bookmarkStart w:id="42" w:name="_Toc240909232"/>
      <w:r>
        <w:rPr>
          <w:lang w:val="pt-BR"/>
        </w:rPr>
        <w:t>4.1 Partes interessadas e elicitação de requisitos</w:t>
      </w:r>
      <w:bookmarkEnd w:id="42"/>
    </w:p>
    <w:p w14:paraId="0DECA687"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4ABD535F" w14:textId="77777777" w:rsidR="00E01C3A" w:rsidRDefault="00CC3326">
      <w:pPr>
        <w:pStyle w:val="Heading2"/>
        <w:spacing w:before="360" w:after="240" w:line="360" w:lineRule="auto"/>
        <w:rPr>
          <w:lang w:val="pt-BR"/>
        </w:rPr>
      </w:pPr>
      <w:bookmarkStart w:id="43" w:name="_Toc240909233"/>
      <w:r>
        <w:rPr>
          <w:lang w:val="pt-BR"/>
        </w:rPr>
        <w:t>4.2 Processo de desenvolvimento e planejamento do projeto</w:t>
      </w:r>
      <w:bookmarkEnd w:id="43"/>
    </w:p>
    <w:p w14:paraId="5C34448B"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5C366AF3" w14:textId="77777777" w:rsidR="00E01C3A" w:rsidRDefault="00CC3326">
      <w:pPr>
        <w:pStyle w:val="Heading2"/>
        <w:spacing w:before="360" w:after="240" w:line="360" w:lineRule="auto"/>
        <w:rPr>
          <w:lang w:val="pt-BR"/>
        </w:rPr>
      </w:pPr>
      <w:bookmarkStart w:id="44" w:name="_Toc240909234"/>
      <w:r>
        <w:rPr>
          <w:lang w:val="pt-BR"/>
        </w:rPr>
        <w:t>4.3 Requisitos funcionais</w:t>
      </w:r>
      <w:bookmarkEnd w:id="44"/>
    </w:p>
    <w:p w14:paraId="2EB1E00B"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78ECD1D2"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44F3E4C" w14:textId="77777777">
        <w:trPr>
          <w:tblHeader/>
        </w:trPr>
        <w:tc>
          <w:tcPr>
            <w:tcW w:w="900" w:type="dxa"/>
            <w:shd w:val="clear" w:color="auto" w:fill="EDEDED"/>
            <w:tcMar>
              <w:top w:w="70" w:type="dxa"/>
              <w:left w:w="90" w:type="dxa"/>
              <w:bottom w:w="70" w:type="dxa"/>
              <w:right w:w="90" w:type="dxa"/>
            </w:tcMar>
          </w:tcPr>
          <w:p w14:paraId="303A5E99"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4A4BF06B"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5E5314BB" w14:textId="77777777" w:rsidR="00E01C3A" w:rsidRDefault="00CC3326">
            <w:r>
              <w:rPr>
                <w:b/>
                <w:bCs/>
                <w:sz w:val="20"/>
                <w:szCs w:val="20"/>
              </w:rPr>
              <w:t>Origem</w:t>
            </w:r>
          </w:p>
        </w:tc>
      </w:tr>
      <w:tr w:rsidR="00E01C3A" w14:paraId="427EFDF9" w14:textId="77777777">
        <w:tc>
          <w:tcPr>
            <w:tcW w:w="900" w:type="dxa"/>
            <w:tcMar>
              <w:top w:w="70" w:type="dxa"/>
              <w:left w:w="90" w:type="dxa"/>
              <w:bottom w:w="70" w:type="dxa"/>
              <w:right w:w="90" w:type="dxa"/>
            </w:tcMar>
          </w:tcPr>
          <w:p w14:paraId="5F15C6D2" w14:textId="77777777" w:rsidR="00E01C3A" w:rsidRDefault="00CC3326">
            <w:r>
              <w:rPr>
                <w:sz w:val="20"/>
                <w:szCs w:val="20"/>
              </w:rPr>
              <w:t>RF01</w:t>
            </w:r>
          </w:p>
        </w:tc>
        <w:tc>
          <w:tcPr>
            <w:tcW w:w="6171" w:type="dxa"/>
            <w:tcMar>
              <w:top w:w="70" w:type="dxa"/>
              <w:left w:w="90" w:type="dxa"/>
              <w:bottom w:w="70" w:type="dxa"/>
              <w:right w:w="90" w:type="dxa"/>
            </w:tcMar>
          </w:tcPr>
          <w:p w14:paraId="61793EA1"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03648640" w14:textId="77777777" w:rsidR="00E01C3A" w:rsidRDefault="00CC3326">
            <w:r>
              <w:rPr>
                <w:sz w:val="20"/>
                <w:szCs w:val="20"/>
              </w:rPr>
              <w:t>3.2 e 3.5</w:t>
            </w:r>
          </w:p>
        </w:tc>
      </w:tr>
      <w:tr w:rsidR="00E01C3A" w14:paraId="344B1861" w14:textId="77777777">
        <w:tc>
          <w:tcPr>
            <w:tcW w:w="900" w:type="dxa"/>
            <w:tcMar>
              <w:top w:w="70" w:type="dxa"/>
              <w:left w:w="90" w:type="dxa"/>
              <w:bottom w:w="70" w:type="dxa"/>
              <w:right w:w="90" w:type="dxa"/>
            </w:tcMar>
          </w:tcPr>
          <w:p w14:paraId="1CE20031" w14:textId="77777777" w:rsidR="00E01C3A" w:rsidRDefault="00CC3326">
            <w:r>
              <w:rPr>
                <w:sz w:val="20"/>
                <w:szCs w:val="20"/>
              </w:rPr>
              <w:t>RF02</w:t>
            </w:r>
          </w:p>
        </w:tc>
        <w:tc>
          <w:tcPr>
            <w:tcW w:w="6171" w:type="dxa"/>
            <w:tcMar>
              <w:top w:w="70" w:type="dxa"/>
              <w:left w:w="90" w:type="dxa"/>
              <w:bottom w:w="70" w:type="dxa"/>
              <w:right w:w="90" w:type="dxa"/>
            </w:tcMar>
          </w:tcPr>
          <w:p w14:paraId="252E1D43"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7525556C" w14:textId="77777777" w:rsidR="00E01C3A" w:rsidRDefault="00CC3326">
            <w:r>
              <w:rPr>
                <w:sz w:val="20"/>
                <w:szCs w:val="20"/>
              </w:rPr>
              <w:t>3.6</w:t>
            </w:r>
          </w:p>
        </w:tc>
      </w:tr>
      <w:tr w:rsidR="00E01C3A" w14:paraId="0D1F4788" w14:textId="77777777">
        <w:tc>
          <w:tcPr>
            <w:tcW w:w="900" w:type="dxa"/>
            <w:tcMar>
              <w:top w:w="70" w:type="dxa"/>
              <w:left w:w="90" w:type="dxa"/>
              <w:bottom w:w="70" w:type="dxa"/>
              <w:right w:w="90" w:type="dxa"/>
            </w:tcMar>
          </w:tcPr>
          <w:p w14:paraId="3FF31CBA" w14:textId="77777777" w:rsidR="00E01C3A" w:rsidRDefault="00CC3326">
            <w:r>
              <w:rPr>
                <w:sz w:val="20"/>
                <w:szCs w:val="20"/>
              </w:rPr>
              <w:t>RF03</w:t>
            </w:r>
          </w:p>
        </w:tc>
        <w:tc>
          <w:tcPr>
            <w:tcW w:w="6171" w:type="dxa"/>
            <w:tcMar>
              <w:top w:w="70" w:type="dxa"/>
              <w:left w:w="90" w:type="dxa"/>
              <w:bottom w:w="70" w:type="dxa"/>
              <w:right w:w="90" w:type="dxa"/>
            </w:tcMar>
          </w:tcPr>
          <w:p w14:paraId="6CA1DD17"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18ABAD2D" w14:textId="77777777" w:rsidR="00E01C3A" w:rsidRDefault="00CC3326">
            <w:r>
              <w:rPr>
                <w:sz w:val="20"/>
                <w:szCs w:val="20"/>
              </w:rPr>
              <w:t>3.7</w:t>
            </w:r>
          </w:p>
        </w:tc>
      </w:tr>
      <w:tr w:rsidR="00E01C3A" w14:paraId="563645B9" w14:textId="77777777">
        <w:tc>
          <w:tcPr>
            <w:tcW w:w="900" w:type="dxa"/>
            <w:tcMar>
              <w:top w:w="70" w:type="dxa"/>
              <w:left w:w="90" w:type="dxa"/>
              <w:bottom w:w="70" w:type="dxa"/>
              <w:right w:w="90" w:type="dxa"/>
            </w:tcMar>
          </w:tcPr>
          <w:p w14:paraId="0407D805" w14:textId="77777777" w:rsidR="00E01C3A" w:rsidRDefault="00CC3326">
            <w:r>
              <w:rPr>
                <w:sz w:val="20"/>
                <w:szCs w:val="20"/>
              </w:rPr>
              <w:t>RF04</w:t>
            </w:r>
          </w:p>
        </w:tc>
        <w:tc>
          <w:tcPr>
            <w:tcW w:w="6171" w:type="dxa"/>
            <w:tcMar>
              <w:top w:w="70" w:type="dxa"/>
              <w:left w:w="90" w:type="dxa"/>
              <w:bottom w:w="70" w:type="dxa"/>
              <w:right w:w="90" w:type="dxa"/>
            </w:tcMar>
          </w:tcPr>
          <w:p w14:paraId="3BF6E05A"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0909C0CE" w14:textId="77777777" w:rsidR="00E01C3A" w:rsidRDefault="00CC3326">
            <w:r>
              <w:rPr>
                <w:sz w:val="20"/>
                <w:szCs w:val="20"/>
              </w:rPr>
              <w:t>2.5, 3.7 e 3.8</w:t>
            </w:r>
          </w:p>
        </w:tc>
      </w:tr>
      <w:tr w:rsidR="00E01C3A" w14:paraId="76413BE3" w14:textId="77777777">
        <w:tc>
          <w:tcPr>
            <w:tcW w:w="900" w:type="dxa"/>
            <w:tcMar>
              <w:top w:w="70" w:type="dxa"/>
              <w:left w:w="90" w:type="dxa"/>
              <w:bottom w:w="70" w:type="dxa"/>
              <w:right w:w="90" w:type="dxa"/>
            </w:tcMar>
          </w:tcPr>
          <w:p w14:paraId="7B1DAE75" w14:textId="77777777" w:rsidR="00E01C3A" w:rsidRDefault="00CC3326">
            <w:r>
              <w:rPr>
                <w:sz w:val="20"/>
                <w:szCs w:val="20"/>
              </w:rPr>
              <w:t>RF05</w:t>
            </w:r>
          </w:p>
        </w:tc>
        <w:tc>
          <w:tcPr>
            <w:tcW w:w="6171" w:type="dxa"/>
            <w:tcMar>
              <w:top w:w="70" w:type="dxa"/>
              <w:left w:w="90" w:type="dxa"/>
              <w:bottom w:w="70" w:type="dxa"/>
              <w:right w:w="90" w:type="dxa"/>
            </w:tcMar>
          </w:tcPr>
          <w:p w14:paraId="3CBAC00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6366B52C" w14:textId="77777777" w:rsidR="00E01C3A" w:rsidRDefault="00CC3326">
            <w:r>
              <w:rPr>
                <w:sz w:val="20"/>
                <w:szCs w:val="20"/>
              </w:rPr>
              <w:t>4.6.1</w:t>
            </w:r>
          </w:p>
        </w:tc>
      </w:tr>
      <w:tr w:rsidR="00E01C3A" w14:paraId="032DE7A7" w14:textId="77777777">
        <w:tc>
          <w:tcPr>
            <w:tcW w:w="900" w:type="dxa"/>
            <w:tcMar>
              <w:top w:w="70" w:type="dxa"/>
              <w:left w:w="90" w:type="dxa"/>
              <w:bottom w:w="70" w:type="dxa"/>
              <w:right w:w="90" w:type="dxa"/>
            </w:tcMar>
          </w:tcPr>
          <w:p w14:paraId="3FA36AAD" w14:textId="77777777" w:rsidR="00E01C3A" w:rsidRDefault="00CC3326">
            <w:r>
              <w:rPr>
                <w:sz w:val="20"/>
                <w:szCs w:val="20"/>
              </w:rPr>
              <w:t>RF06</w:t>
            </w:r>
          </w:p>
        </w:tc>
        <w:tc>
          <w:tcPr>
            <w:tcW w:w="6171" w:type="dxa"/>
            <w:tcMar>
              <w:top w:w="70" w:type="dxa"/>
              <w:left w:w="90" w:type="dxa"/>
              <w:bottom w:w="70" w:type="dxa"/>
              <w:right w:w="90" w:type="dxa"/>
            </w:tcMar>
          </w:tcPr>
          <w:p w14:paraId="7B404862"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6C25DA20" w14:textId="77777777" w:rsidR="00E01C3A" w:rsidRDefault="00CC3326">
            <w:r>
              <w:rPr>
                <w:sz w:val="20"/>
                <w:szCs w:val="20"/>
              </w:rPr>
              <w:t>3.4</w:t>
            </w:r>
          </w:p>
        </w:tc>
      </w:tr>
      <w:tr w:rsidR="00E01C3A" w14:paraId="1B46980E" w14:textId="77777777">
        <w:tc>
          <w:tcPr>
            <w:tcW w:w="900" w:type="dxa"/>
            <w:tcMar>
              <w:top w:w="70" w:type="dxa"/>
              <w:left w:w="90" w:type="dxa"/>
              <w:bottom w:w="70" w:type="dxa"/>
              <w:right w:w="90" w:type="dxa"/>
            </w:tcMar>
          </w:tcPr>
          <w:p w14:paraId="131CA60C" w14:textId="77777777" w:rsidR="00E01C3A" w:rsidRDefault="00CC3326">
            <w:r>
              <w:rPr>
                <w:sz w:val="20"/>
                <w:szCs w:val="20"/>
              </w:rPr>
              <w:t>RF07</w:t>
            </w:r>
          </w:p>
        </w:tc>
        <w:tc>
          <w:tcPr>
            <w:tcW w:w="6171" w:type="dxa"/>
            <w:tcMar>
              <w:top w:w="70" w:type="dxa"/>
              <w:left w:w="90" w:type="dxa"/>
              <w:bottom w:w="70" w:type="dxa"/>
              <w:right w:w="90" w:type="dxa"/>
            </w:tcMar>
          </w:tcPr>
          <w:p w14:paraId="4D1ACC90"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1826959E" w14:textId="77777777" w:rsidR="00E01C3A" w:rsidRDefault="00CC3326">
            <w:r>
              <w:rPr>
                <w:sz w:val="20"/>
                <w:szCs w:val="20"/>
              </w:rPr>
              <w:t>4.7.1</w:t>
            </w:r>
          </w:p>
        </w:tc>
      </w:tr>
      <w:tr w:rsidR="00E01C3A" w14:paraId="19215BAB" w14:textId="77777777">
        <w:tc>
          <w:tcPr>
            <w:tcW w:w="900" w:type="dxa"/>
            <w:tcMar>
              <w:top w:w="70" w:type="dxa"/>
              <w:left w:w="90" w:type="dxa"/>
              <w:bottom w:w="70" w:type="dxa"/>
              <w:right w:w="90" w:type="dxa"/>
            </w:tcMar>
          </w:tcPr>
          <w:p w14:paraId="7E4419C3" w14:textId="77777777" w:rsidR="00E01C3A" w:rsidRDefault="00CC3326">
            <w:r>
              <w:rPr>
                <w:sz w:val="20"/>
                <w:szCs w:val="20"/>
              </w:rPr>
              <w:t>RF08</w:t>
            </w:r>
          </w:p>
        </w:tc>
        <w:tc>
          <w:tcPr>
            <w:tcW w:w="6171" w:type="dxa"/>
            <w:tcMar>
              <w:top w:w="70" w:type="dxa"/>
              <w:left w:w="90" w:type="dxa"/>
              <w:bottom w:w="70" w:type="dxa"/>
              <w:right w:w="90" w:type="dxa"/>
            </w:tcMar>
          </w:tcPr>
          <w:p w14:paraId="159D5563"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4FE18111" w14:textId="77777777" w:rsidR="00E01C3A" w:rsidRDefault="00CC3326">
            <w:r>
              <w:rPr>
                <w:sz w:val="20"/>
                <w:szCs w:val="20"/>
              </w:rPr>
              <w:t>4.6.1</w:t>
            </w:r>
          </w:p>
        </w:tc>
      </w:tr>
      <w:tr w:rsidR="00E01C3A" w14:paraId="4DA76970" w14:textId="77777777">
        <w:tc>
          <w:tcPr>
            <w:tcW w:w="900" w:type="dxa"/>
            <w:tcMar>
              <w:top w:w="70" w:type="dxa"/>
              <w:left w:w="90" w:type="dxa"/>
              <w:bottom w:w="70" w:type="dxa"/>
              <w:right w:w="90" w:type="dxa"/>
            </w:tcMar>
          </w:tcPr>
          <w:p w14:paraId="2FC67794" w14:textId="77777777" w:rsidR="00E01C3A" w:rsidRDefault="00CC3326">
            <w:r>
              <w:rPr>
                <w:sz w:val="20"/>
                <w:szCs w:val="20"/>
              </w:rPr>
              <w:t>RF09</w:t>
            </w:r>
          </w:p>
        </w:tc>
        <w:tc>
          <w:tcPr>
            <w:tcW w:w="6171" w:type="dxa"/>
            <w:tcMar>
              <w:top w:w="70" w:type="dxa"/>
              <w:left w:w="90" w:type="dxa"/>
              <w:bottom w:w="70" w:type="dxa"/>
              <w:right w:w="90" w:type="dxa"/>
            </w:tcMar>
          </w:tcPr>
          <w:p w14:paraId="6BE6350A"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798DBD63" w14:textId="77777777" w:rsidR="00E01C3A" w:rsidRDefault="00CC3326">
            <w:r>
              <w:rPr>
                <w:sz w:val="20"/>
                <w:szCs w:val="20"/>
              </w:rPr>
              <w:t>4.7.1</w:t>
            </w:r>
          </w:p>
        </w:tc>
      </w:tr>
      <w:tr w:rsidR="00E01C3A" w14:paraId="6E35C4FF" w14:textId="77777777">
        <w:tc>
          <w:tcPr>
            <w:tcW w:w="900" w:type="dxa"/>
            <w:tcMar>
              <w:top w:w="70" w:type="dxa"/>
              <w:left w:w="90" w:type="dxa"/>
              <w:bottom w:w="70" w:type="dxa"/>
              <w:right w:w="90" w:type="dxa"/>
            </w:tcMar>
          </w:tcPr>
          <w:p w14:paraId="2A84CBE0" w14:textId="77777777" w:rsidR="00E01C3A" w:rsidRDefault="00CC3326">
            <w:r>
              <w:rPr>
                <w:sz w:val="20"/>
                <w:szCs w:val="20"/>
              </w:rPr>
              <w:t>RF10</w:t>
            </w:r>
          </w:p>
        </w:tc>
        <w:tc>
          <w:tcPr>
            <w:tcW w:w="6171" w:type="dxa"/>
            <w:tcMar>
              <w:top w:w="70" w:type="dxa"/>
              <w:left w:w="90" w:type="dxa"/>
              <w:bottom w:w="70" w:type="dxa"/>
              <w:right w:w="90" w:type="dxa"/>
            </w:tcMar>
          </w:tcPr>
          <w:p w14:paraId="438E1037"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C10DE87" w14:textId="77777777" w:rsidR="00E01C3A" w:rsidRDefault="00CC3326">
            <w:r>
              <w:rPr>
                <w:sz w:val="20"/>
                <w:szCs w:val="20"/>
              </w:rPr>
              <w:t>3.5 e 3.9</w:t>
            </w:r>
          </w:p>
        </w:tc>
      </w:tr>
      <w:tr w:rsidR="00E01C3A" w14:paraId="22BACBEA" w14:textId="77777777">
        <w:tc>
          <w:tcPr>
            <w:tcW w:w="900" w:type="dxa"/>
            <w:tcMar>
              <w:top w:w="70" w:type="dxa"/>
              <w:left w:w="90" w:type="dxa"/>
              <w:bottom w:w="70" w:type="dxa"/>
              <w:right w:w="90" w:type="dxa"/>
            </w:tcMar>
          </w:tcPr>
          <w:p w14:paraId="1FD35051" w14:textId="77777777" w:rsidR="00E01C3A" w:rsidRDefault="00CC3326">
            <w:r>
              <w:rPr>
                <w:sz w:val="20"/>
                <w:szCs w:val="20"/>
              </w:rPr>
              <w:t>RF11</w:t>
            </w:r>
          </w:p>
        </w:tc>
        <w:tc>
          <w:tcPr>
            <w:tcW w:w="6171" w:type="dxa"/>
            <w:tcMar>
              <w:top w:w="70" w:type="dxa"/>
              <w:left w:w="90" w:type="dxa"/>
              <w:bottom w:w="70" w:type="dxa"/>
              <w:right w:w="90" w:type="dxa"/>
            </w:tcMar>
          </w:tcPr>
          <w:p w14:paraId="08BCF9A3"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54C19D42" w14:textId="77777777" w:rsidR="00E01C3A" w:rsidRDefault="00CC3326">
            <w:r>
              <w:rPr>
                <w:sz w:val="20"/>
                <w:szCs w:val="20"/>
              </w:rPr>
              <w:t>3.4.5</w:t>
            </w:r>
          </w:p>
        </w:tc>
      </w:tr>
      <w:tr w:rsidR="00E01C3A" w14:paraId="3E2ACB4A" w14:textId="77777777">
        <w:tc>
          <w:tcPr>
            <w:tcW w:w="900" w:type="dxa"/>
            <w:tcMar>
              <w:top w:w="70" w:type="dxa"/>
              <w:left w:w="90" w:type="dxa"/>
              <w:bottom w:w="70" w:type="dxa"/>
              <w:right w:w="90" w:type="dxa"/>
            </w:tcMar>
          </w:tcPr>
          <w:p w14:paraId="732D88CD" w14:textId="77777777" w:rsidR="00E01C3A" w:rsidRDefault="00CC3326">
            <w:r>
              <w:rPr>
                <w:sz w:val="20"/>
                <w:szCs w:val="20"/>
              </w:rPr>
              <w:t>RF12</w:t>
            </w:r>
          </w:p>
        </w:tc>
        <w:tc>
          <w:tcPr>
            <w:tcW w:w="6171" w:type="dxa"/>
            <w:tcMar>
              <w:top w:w="70" w:type="dxa"/>
              <w:left w:w="90" w:type="dxa"/>
              <w:bottom w:w="70" w:type="dxa"/>
              <w:right w:w="90" w:type="dxa"/>
            </w:tcMar>
          </w:tcPr>
          <w:p w14:paraId="34E6148A"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79AEB38B" w14:textId="77777777" w:rsidR="00E01C3A" w:rsidRDefault="00CC3326">
            <w:r>
              <w:rPr>
                <w:sz w:val="20"/>
                <w:szCs w:val="20"/>
              </w:rPr>
              <w:t>3.11</w:t>
            </w:r>
          </w:p>
        </w:tc>
      </w:tr>
    </w:tbl>
    <w:p w14:paraId="0AC5B006" w14:textId="77777777" w:rsidR="00E01C3A" w:rsidRDefault="00CC3326">
      <w:pPr>
        <w:spacing w:before="130" w:after="260"/>
        <w:rPr>
          <w:lang w:val="pt-BR"/>
        </w:rPr>
      </w:pPr>
      <w:r>
        <w:rPr>
          <w:sz w:val="20"/>
          <w:szCs w:val="20"/>
          <w:lang w:val="pt-BR"/>
        </w:rPr>
        <w:t>Fonte: Elaborado pelos autores (2026).</w:t>
      </w:r>
    </w:p>
    <w:p w14:paraId="5CFE9D5C" w14:textId="77777777" w:rsidR="00E01C3A" w:rsidRDefault="00CC3326">
      <w:pPr>
        <w:pStyle w:val="Heading2"/>
        <w:spacing w:before="360" w:after="240" w:line="360" w:lineRule="auto"/>
        <w:rPr>
          <w:lang w:val="pt-BR"/>
        </w:rPr>
      </w:pPr>
      <w:bookmarkStart w:id="45" w:name="_Toc240909235"/>
      <w:r>
        <w:rPr>
          <w:lang w:val="pt-BR"/>
        </w:rPr>
        <w:t>4.4 Requisitos não funcionais e critérios de qualidade</w:t>
      </w:r>
      <w:bookmarkEnd w:id="45"/>
    </w:p>
    <w:p w14:paraId="2EE7C1B1"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0BFE7307"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6066F6F6" w14:textId="77777777">
        <w:trPr>
          <w:tblHeader/>
        </w:trPr>
        <w:tc>
          <w:tcPr>
            <w:tcW w:w="850" w:type="dxa"/>
            <w:shd w:val="clear" w:color="auto" w:fill="EDEDED"/>
            <w:tcMar>
              <w:top w:w="70" w:type="dxa"/>
              <w:left w:w="90" w:type="dxa"/>
              <w:bottom w:w="70" w:type="dxa"/>
              <w:right w:w="90" w:type="dxa"/>
            </w:tcMar>
          </w:tcPr>
          <w:p w14:paraId="3B8F9136"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0DC28AE7"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7B5781ED"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67206246" w14:textId="77777777" w:rsidR="00E01C3A" w:rsidRDefault="00CC3326">
            <w:r>
              <w:rPr>
                <w:b/>
                <w:bCs/>
                <w:sz w:val="20"/>
                <w:szCs w:val="20"/>
              </w:rPr>
              <w:t>Forma de verificação</w:t>
            </w:r>
          </w:p>
        </w:tc>
      </w:tr>
      <w:tr w:rsidR="00E01C3A" w:rsidRPr="00CE1B46" w14:paraId="3619DAC6" w14:textId="77777777">
        <w:tc>
          <w:tcPr>
            <w:tcW w:w="850" w:type="dxa"/>
            <w:tcMar>
              <w:top w:w="70" w:type="dxa"/>
              <w:left w:w="90" w:type="dxa"/>
              <w:bottom w:w="70" w:type="dxa"/>
              <w:right w:w="90" w:type="dxa"/>
            </w:tcMar>
          </w:tcPr>
          <w:p w14:paraId="691D2BE8" w14:textId="77777777" w:rsidR="00E01C3A" w:rsidRDefault="00CC3326">
            <w:r>
              <w:rPr>
                <w:sz w:val="20"/>
                <w:szCs w:val="20"/>
              </w:rPr>
              <w:t>RNF01</w:t>
            </w:r>
          </w:p>
        </w:tc>
        <w:tc>
          <w:tcPr>
            <w:tcW w:w="3500" w:type="dxa"/>
            <w:tcMar>
              <w:top w:w="70" w:type="dxa"/>
              <w:left w:w="90" w:type="dxa"/>
              <w:bottom w:w="70" w:type="dxa"/>
              <w:right w:w="90" w:type="dxa"/>
            </w:tcMar>
          </w:tcPr>
          <w:p w14:paraId="1F2A5CBE"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3734A95C"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7A51FB12"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625BBA36" w14:textId="77777777">
        <w:tc>
          <w:tcPr>
            <w:tcW w:w="850" w:type="dxa"/>
            <w:tcMar>
              <w:top w:w="70" w:type="dxa"/>
              <w:left w:w="90" w:type="dxa"/>
              <w:bottom w:w="70" w:type="dxa"/>
              <w:right w:w="90" w:type="dxa"/>
            </w:tcMar>
          </w:tcPr>
          <w:p w14:paraId="18EAB3E0" w14:textId="77777777" w:rsidR="00E01C3A" w:rsidRDefault="00CC3326">
            <w:r>
              <w:rPr>
                <w:sz w:val="20"/>
                <w:szCs w:val="20"/>
              </w:rPr>
              <w:t>RNF02</w:t>
            </w:r>
          </w:p>
        </w:tc>
        <w:tc>
          <w:tcPr>
            <w:tcW w:w="3500" w:type="dxa"/>
            <w:tcMar>
              <w:top w:w="70" w:type="dxa"/>
              <w:left w:w="90" w:type="dxa"/>
              <w:bottom w:w="70" w:type="dxa"/>
              <w:right w:w="90" w:type="dxa"/>
            </w:tcMar>
          </w:tcPr>
          <w:p w14:paraId="7F0358F6"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E78C53C"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3A336FFB"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5B0A1315" w14:textId="77777777">
        <w:tc>
          <w:tcPr>
            <w:tcW w:w="850" w:type="dxa"/>
            <w:tcMar>
              <w:top w:w="70" w:type="dxa"/>
              <w:left w:w="90" w:type="dxa"/>
              <w:bottom w:w="70" w:type="dxa"/>
              <w:right w:w="90" w:type="dxa"/>
            </w:tcMar>
          </w:tcPr>
          <w:p w14:paraId="74039523" w14:textId="77777777" w:rsidR="00E01C3A" w:rsidRDefault="00CC3326">
            <w:r>
              <w:rPr>
                <w:sz w:val="20"/>
                <w:szCs w:val="20"/>
              </w:rPr>
              <w:t>RNF03</w:t>
            </w:r>
          </w:p>
        </w:tc>
        <w:tc>
          <w:tcPr>
            <w:tcW w:w="3500" w:type="dxa"/>
            <w:tcMar>
              <w:top w:w="70" w:type="dxa"/>
              <w:left w:w="90" w:type="dxa"/>
              <w:bottom w:w="70" w:type="dxa"/>
              <w:right w:w="90" w:type="dxa"/>
            </w:tcMar>
          </w:tcPr>
          <w:p w14:paraId="487D52A8"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0AD8C316" w14:textId="77777777" w:rsidR="00E01C3A" w:rsidRDefault="00CC3326">
            <w:r>
              <w:rPr>
                <w:sz w:val="20"/>
                <w:szCs w:val="20"/>
              </w:rPr>
              <w:t>Eficiência de desempenho</w:t>
            </w:r>
          </w:p>
        </w:tc>
        <w:tc>
          <w:tcPr>
            <w:tcW w:w="2971" w:type="dxa"/>
            <w:tcMar>
              <w:top w:w="70" w:type="dxa"/>
              <w:left w:w="90" w:type="dxa"/>
              <w:bottom w:w="70" w:type="dxa"/>
              <w:right w:w="90" w:type="dxa"/>
            </w:tcMar>
          </w:tcPr>
          <w:p w14:paraId="38C0E47B"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5969D6D9" w14:textId="77777777">
        <w:tc>
          <w:tcPr>
            <w:tcW w:w="850" w:type="dxa"/>
            <w:tcMar>
              <w:top w:w="70" w:type="dxa"/>
              <w:left w:w="90" w:type="dxa"/>
              <w:bottom w:w="70" w:type="dxa"/>
              <w:right w:w="90" w:type="dxa"/>
            </w:tcMar>
          </w:tcPr>
          <w:p w14:paraId="2C8AE2A6" w14:textId="77777777" w:rsidR="00E01C3A" w:rsidRDefault="00CC3326">
            <w:r>
              <w:rPr>
                <w:sz w:val="20"/>
                <w:szCs w:val="20"/>
              </w:rPr>
              <w:t>RNF04</w:t>
            </w:r>
          </w:p>
        </w:tc>
        <w:tc>
          <w:tcPr>
            <w:tcW w:w="3500" w:type="dxa"/>
            <w:tcMar>
              <w:top w:w="70" w:type="dxa"/>
              <w:left w:w="90" w:type="dxa"/>
              <w:bottom w:w="70" w:type="dxa"/>
              <w:right w:w="90" w:type="dxa"/>
            </w:tcMar>
          </w:tcPr>
          <w:p w14:paraId="6725C1DC"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2E8B00AC" w14:textId="77777777" w:rsidR="00E01C3A" w:rsidRDefault="00CC3326">
            <w:r>
              <w:rPr>
                <w:sz w:val="20"/>
                <w:szCs w:val="20"/>
              </w:rPr>
              <w:t>Manutenibilidade</w:t>
            </w:r>
          </w:p>
        </w:tc>
        <w:tc>
          <w:tcPr>
            <w:tcW w:w="2971" w:type="dxa"/>
            <w:tcMar>
              <w:top w:w="70" w:type="dxa"/>
              <w:left w:w="90" w:type="dxa"/>
              <w:bottom w:w="70" w:type="dxa"/>
              <w:right w:w="90" w:type="dxa"/>
            </w:tcMar>
          </w:tcPr>
          <w:p w14:paraId="25A5819B"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3B266106" w14:textId="77777777">
        <w:tc>
          <w:tcPr>
            <w:tcW w:w="850" w:type="dxa"/>
            <w:tcMar>
              <w:top w:w="70" w:type="dxa"/>
              <w:left w:w="90" w:type="dxa"/>
              <w:bottom w:w="70" w:type="dxa"/>
              <w:right w:w="90" w:type="dxa"/>
            </w:tcMar>
          </w:tcPr>
          <w:p w14:paraId="4C641DDF" w14:textId="77777777" w:rsidR="00E01C3A" w:rsidRDefault="00CC3326">
            <w:r>
              <w:rPr>
                <w:sz w:val="20"/>
                <w:szCs w:val="20"/>
              </w:rPr>
              <w:t>RNF05</w:t>
            </w:r>
          </w:p>
        </w:tc>
        <w:tc>
          <w:tcPr>
            <w:tcW w:w="3500" w:type="dxa"/>
            <w:tcMar>
              <w:top w:w="70" w:type="dxa"/>
              <w:left w:w="90" w:type="dxa"/>
              <w:bottom w:w="70" w:type="dxa"/>
              <w:right w:w="90" w:type="dxa"/>
            </w:tcMar>
          </w:tcPr>
          <w:p w14:paraId="37DAC216"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5E54AA2B" w14:textId="77777777" w:rsidR="00E01C3A" w:rsidRDefault="00CC3326">
            <w:r>
              <w:rPr>
                <w:sz w:val="20"/>
                <w:szCs w:val="20"/>
              </w:rPr>
              <w:t>Flexibilidade</w:t>
            </w:r>
          </w:p>
        </w:tc>
        <w:tc>
          <w:tcPr>
            <w:tcW w:w="2971" w:type="dxa"/>
            <w:tcMar>
              <w:top w:w="70" w:type="dxa"/>
              <w:left w:w="90" w:type="dxa"/>
              <w:bottom w:w="70" w:type="dxa"/>
              <w:right w:w="90" w:type="dxa"/>
            </w:tcMar>
          </w:tcPr>
          <w:p w14:paraId="71112E33"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38C813A3" w14:textId="77777777">
        <w:tc>
          <w:tcPr>
            <w:tcW w:w="850" w:type="dxa"/>
            <w:tcMar>
              <w:top w:w="70" w:type="dxa"/>
              <w:left w:w="90" w:type="dxa"/>
              <w:bottom w:w="70" w:type="dxa"/>
              <w:right w:w="90" w:type="dxa"/>
            </w:tcMar>
          </w:tcPr>
          <w:p w14:paraId="4A64FED1" w14:textId="77777777" w:rsidR="00E01C3A" w:rsidRDefault="00CC3326">
            <w:r>
              <w:rPr>
                <w:sz w:val="20"/>
                <w:szCs w:val="20"/>
              </w:rPr>
              <w:t>RNF06</w:t>
            </w:r>
          </w:p>
        </w:tc>
        <w:tc>
          <w:tcPr>
            <w:tcW w:w="3500" w:type="dxa"/>
            <w:tcMar>
              <w:top w:w="70" w:type="dxa"/>
              <w:left w:w="90" w:type="dxa"/>
              <w:bottom w:w="70" w:type="dxa"/>
              <w:right w:w="90" w:type="dxa"/>
            </w:tcMar>
          </w:tcPr>
          <w:p w14:paraId="1F907763"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0440D42E" w14:textId="77777777" w:rsidR="00E01C3A" w:rsidRDefault="00CC3326">
            <w:r>
              <w:rPr>
                <w:sz w:val="20"/>
                <w:szCs w:val="20"/>
              </w:rPr>
              <w:t>Segurança da informação</w:t>
            </w:r>
          </w:p>
        </w:tc>
        <w:tc>
          <w:tcPr>
            <w:tcW w:w="2971" w:type="dxa"/>
            <w:tcMar>
              <w:top w:w="70" w:type="dxa"/>
              <w:left w:w="90" w:type="dxa"/>
              <w:bottom w:w="70" w:type="dxa"/>
              <w:right w:w="90" w:type="dxa"/>
            </w:tcMar>
          </w:tcPr>
          <w:p w14:paraId="46189990"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02844D5E" w14:textId="77777777">
        <w:tc>
          <w:tcPr>
            <w:tcW w:w="850" w:type="dxa"/>
            <w:tcMar>
              <w:top w:w="70" w:type="dxa"/>
              <w:left w:w="90" w:type="dxa"/>
              <w:bottom w:w="70" w:type="dxa"/>
              <w:right w:w="90" w:type="dxa"/>
            </w:tcMar>
          </w:tcPr>
          <w:p w14:paraId="6EA62463" w14:textId="77777777" w:rsidR="00E01C3A" w:rsidRDefault="00CC3326">
            <w:r>
              <w:rPr>
                <w:sz w:val="20"/>
                <w:szCs w:val="20"/>
              </w:rPr>
              <w:t>RNF07</w:t>
            </w:r>
          </w:p>
        </w:tc>
        <w:tc>
          <w:tcPr>
            <w:tcW w:w="3500" w:type="dxa"/>
            <w:tcMar>
              <w:top w:w="70" w:type="dxa"/>
              <w:left w:w="90" w:type="dxa"/>
              <w:bottom w:w="70" w:type="dxa"/>
              <w:right w:w="90" w:type="dxa"/>
            </w:tcMar>
          </w:tcPr>
          <w:p w14:paraId="76CED170" w14:textId="1EAD2F17" w:rsidR="00E01C3A" w:rsidRPr="00CE1B46" w:rsidRDefault="00CC3326">
            <w:pPr>
              <w:rPr>
                <w:lang w:val="pt-BR"/>
              </w:rPr>
            </w:pPr>
            <w:r>
              <w:rPr>
                <w:sz w:val="20"/>
                <w:szCs w:val="20"/>
                <w:lang w:val="pt-BR"/>
              </w:rPr>
              <w:t xml:space="preserve">Na ausência de comando por 15 s, três períodos do ciclo de decisão,, o nó deve assumir o nível pleno de iluminação</w:t>
            </w:r>
          </w:p>
        </w:tc>
        <w:tc>
          <w:tcPr>
            <w:tcW w:w="1750" w:type="dxa"/>
            <w:tcMar>
              <w:top w:w="70" w:type="dxa"/>
              <w:left w:w="90" w:type="dxa"/>
              <w:bottom w:w="70" w:type="dxa"/>
              <w:right w:w="90" w:type="dxa"/>
            </w:tcMar>
          </w:tcPr>
          <w:p w14:paraId="7745B00B" w14:textId="77777777" w:rsidR="00E01C3A" w:rsidRDefault="00CC3326">
            <w:r>
              <w:rPr>
                <w:sz w:val="20"/>
                <w:szCs w:val="20"/>
              </w:rPr>
              <w:t>Confiabilidade</w:t>
            </w:r>
          </w:p>
        </w:tc>
        <w:tc>
          <w:tcPr>
            <w:tcW w:w="2971" w:type="dxa"/>
            <w:tcMar>
              <w:top w:w="70" w:type="dxa"/>
              <w:left w:w="90" w:type="dxa"/>
              <w:bottom w:w="70" w:type="dxa"/>
              <w:right w:w="90" w:type="dxa"/>
            </w:tcMar>
          </w:tcPr>
          <w:p w14:paraId="477F87AA"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3EEEC49A" w14:textId="77777777">
        <w:tc>
          <w:tcPr>
            <w:tcW w:w="850" w:type="dxa"/>
            <w:tcMar>
              <w:top w:w="70" w:type="dxa"/>
              <w:left w:w="90" w:type="dxa"/>
              <w:bottom w:w="70" w:type="dxa"/>
              <w:right w:w="90" w:type="dxa"/>
            </w:tcMar>
          </w:tcPr>
          <w:p w14:paraId="2898C300" w14:textId="77777777" w:rsidR="00E01C3A" w:rsidRDefault="00CC3326">
            <w:r>
              <w:rPr>
                <w:sz w:val="20"/>
                <w:szCs w:val="20"/>
              </w:rPr>
              <w:t>RNF08</w:t>
            </w:r>
          </w:p>
        </w:tc>
        <w:tc>
          <w:tcPr>
            <w:tcW w:w="3500" w:type="dxa"/>
            <w:tcMar>
              <w:top w:w="70" w:type="dxa"/>
              <w:left w:w="90" w:type="dxa"/>
              <w:bottom w:w="70" w:type="dxa"/>
              <w:right w:w="90" w:type="dxa"/>
            </w:tcMar>
          </w:tcPr>
          <w:p w14:paraId="077DA52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7A35A4F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77061208"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66DC91F0" w14:textId="77777777">
        <w:tc>
          <w:tcPr>
            <w:tcW w:w="850" w:type="dxa"/>
            <w:tcMar>
              <w:top w:w="70" w:type="dxa"/>
              <w:left w:w="90" w:type="dxa"/>
              <w:bottom w:w="70" w:type="dxa"/>
              <w:right w:w="90" w:type="dxa"/>
            </w:tcMar>
          </w:tcPr>
          <w:p w14:paraId="68F91FFC" w14:textId="77777777" w:rsidR="00E01C3A" w:rsidRDefault="00CC3326">
            <w:r>
              <w:rPr>
                <w:sz w:val="20"/>
                <w:szCs w:val="20"/>
              </w:rPr>
              <w:t>RNF09</w:t>
            </w:r>
          </w:p>
        </w:tc>
        <w:tc>
          <w:tcPr>
            <w:tcW w:w="3500" w:type="dxa"/>
            <w:tcMar>
              <w:top w:w="70" w:type="dxa"/>
              <w:left w:w="90" w:type="dxa"/>
              <w:bottom w:w="70" w:type="dxa"/>
              <w:right w:w="90" w:type="dxa"/>
            </w:tcMar>
          </w:tcPr>
          <w:p w14:paraId="384CF0CC"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7ABE8B50" w14:textId="77777777" w:rsidR="00E01C3A" w:rsidRDefault="00CC3326">
            <w:r>
              <w:rPr>
                <w:sz w:val="20"/>
                <w:szCs w:val="20"/>
              </w:rPr>
              <w:t>Flexibilidade</w:t>
            </w:r>
          </w:p>
        </w:tc>
        <w:tc>
          <w:tcPr>
            <w:tcW w:w="2971" w:type="dxa"/>
            <w:tcMar>
              <w:top w:w="70" w:type="dxa"/>
              <w:left w:w="90" w:type="dxa"/>
              <w:bottom w:w="70" w:type="dxa"/>
              <w:right w:w="90" w:type="dxa"/>
            </w:tcMar>
          </w:tcPr>
          <w:p w14:paraId="7AF367A8"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36D79268" w14:textId="77777777" w:rsidR="00E01C3A" w:rsidRDefault="00CC3326">
      <w:pPr>
        <w:spacing w:before="130" w:after="260"/>
        <w:rPr>
          <w:lang w:val="pt-BR"/>
        </w:rPr>
      </w:pPr>
      <w:r>
        <w:rPr>
          <w:sz w:val="20"/>
          <w:szCs w:val="20"/>
          <w:lang w:val="pt-BR"/>
        </w:rPr>
        <w:t>Fonte: Elaborado pelos autores (2026).</w:t>
      </w:r>
    </w:p>
    <w:p w14:paraId="0718810B"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521B2DA1" w14:textId="77777777" w:rsidR="00E01C3A" w:rsidRDefault="00CC3326">
      <w:pPr>
        <w:pStyle w:val="Heading2"/>
        <w:spacing w:before="360" w:after="240" w:line="360" w:lineRule="auto"/>
        <w:rPr>
          <w:lang w:val="pt-BR"/>
        </w:rPr>
      </w:pPr>
      <w:bookmarkStart w:id="46" w:name="_Toc240909236"/>
      <w:r>
        <w:rPr>
          <w:lang w:val="pt-BR"/>
        </w:rPr>
        <w:t>4.5 Diagrama de casos de uso</w:t>
      </w:r>
      <w:bookmarkEnd w:id="46"/>
    </w:p>
    <w:p w14:paraId="77B260E3" w14:textId="77777777" w:rsidR="00E01C3A" w:rsidRDefault="00CC3326">
      <w:pPr>
        <w:spacing w:after="120" w:line="360" w:lineRule="auto"/>
        <w:ind w:firstLine="709"/>
        <w:jc w:val="both"/>
        <w:rPr>
          <w:lang w:val="pt-BR"/>
        </w:rPr>
      </w:pPr>
      <w:r>
        <w:rPr>
          <w:highlight w:val="yellow"/>
          <w:lang w:val="pt-BR"/>
        </w:rPr>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113BD7C8" w14:textId="77777777" w:rsidR="00E01C3A" w:rsidRDefault="00CC3326">
      <w:pPr>
        <w:pStyle w:val="Heading2"/>
        <w:spacing w:before="360" w:after="240" w:line="360" w:lineRule="auto"/>
        <w:rPr>
          <w:lang w:val="pt-BR"/>
        </w:rPr>
      </w:pPr>
      <w:bookmarkStart w:id="47" w:name="_Toc240909237"/>
      <w:r>
        <w:rPr>
          <w:lang w:val="pt-BR"/>
        </w:rPr>
        <w:t>4.6 Desenho da arquitetura do sistema</w:t>
      </w:r>
      <w:bookmarkEnd w:id="47"/>
    </w:p>
    <w:p w14:paraId="3FD1DC1D"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70F610CF"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2AEFD1F5" w14:textId="77777777" w:rsidR="00E01C3A" w:rsidRDefault="00CC3326">
      <w:pPr>
        <w:keepNext/>
        <w:spacing w:before="130" w:after="60"/>
        <w:jc w:val="center"/>
        <w:rPr>
          <w:lang w:val="pt-BR"/>
        </w:rPr>
      </w:pPr>
      <w:r>
        <w:rPr>
          <w:sz w:val="20"/>
          <w:szCs w:val="20"/>
          <w:lang w:val="pt-BR"/>
        </w:rPr>
        <w:t>Figura 1 – Arquitetura do sistema</w:t>
      </w:r>
    </w:p>
    <w:p w14:paraId="4D56681D" w14:textId="77777777" w:rsidR="00E01C3A" w:rsidRDefault="00CC3326">
      <w:pPr>
        <w:spacing w:after="280"/>
        <w:jc w:val="center"/>
        <w:rPr>
          <w:lang w:val="pt-BR"/>
        </w:rPr>
      </w:pPr>
      <w:r>
        <w:rPr>
          <w:sz w:val="20"/>
          <w:szCs w:val="20"/>
          <w:lang w:val="pt-BR"/>
        </w:rPr>
        <w:t>Fonte: Elaborado pelos autores (2026).</w:t>
      </w:r>
    </w:p>
    <w:p w14:paraId="06E4FEA6"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1A09DF2E"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07C39605"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5F1C446C" w14:textId="77777777">
        <w:trPr>
          <w:tblHeader/>
        </w:trPr>
        <w:tc>
          <w:tcPr>
            <w:tcW w:w="1750" w:type="dxa"/>
            <w:shd w:val="clear" w:color="auto" w:fill="EDEDED"/>
            <w:tcMar>
              <w:top w:w="70" w:type="dxa"/>
              <w:left w:w="90" w:type="dxa"/>
              <w:bottom w:w="70" w:type="dxa"/>
              <w:right w:w="90" w:type="dxa"/>
            </w:tcMar>
          </w:tcPr>
          <w:p w14:paraId="755EFB08"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57D14B1B"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133B258D" w14:textId="77777777" w:rsidR="00E01C3A" w:rsidRDefault="00CC3326">
            <w:r>
              <w:rPr>
                <w:b/>
                <w:bCs/>
                <w:sz w:val="20"/>
                <w:szCs w:val="20"/>
              </w:rPr>
              <w:t>Justificativa</w:t>
            </w:r>
          </w:p>
        </w:tc>
      </w:tr>
      <w:tr w:rsidR="00E01C3A" w:rsidRPr="00CE1B46" w14:paraId="0DA5ED91" w14:textId="77777777">
        <w:tc>
          <w:tcPr>
            <w:tcW w:w="1750" w:type="dxa"/>
            <w:tcMar>
              <w:top w:w="70" w:type="dxa"/>
              <w:left w:w="90" w:type="dxa"/>
              <w:bottom w:w="70" w:type="dxa"/>
              <w:right w:w="90" w:type="dxa"/>
            </w:tcMar>
          </w:tcPr>
          <w:p w14:paraId="5A79D7E5" w14:textId="77777777" w:rsidR="00E01C3A" w:rsidRDefault="00CC3326">
            <w:r>
              <w:rPr>
                <w:sz w:val="20"/>
                <w:szCs w:val="20"/>
              </w:rPr>
              <w:t>Implantação em nuvem</w:t>
            </w:r>
          </w:p>
        </w:tc>
        <w:tc>
          <w:tcPr>
            <w:tcW w:w="3100" w:type="dxa"/>
            <w:tcMar>
              <w:top w:w="70" w:type="dxa"/>
              <w:left w:w="90" w:type="dxa"/>
              <w:bottom w:w="70" w:type="dxa"/>
              <w:right w:w="90" w:type="dxa"/>
            </w:tcMar>
          </w:tcPr>
          <w:p w14:paraId="0F5C6547" w14:textId="74F43A67" w:rsidR="00E01C3A" w:rsidRPr="00CE1B46" w:rsidRDefault="00CC3326">
            <w:pPr>
              <w:rPr>
                <w:lang w:val="pt-BR"/>
              </w:rPr>
            </w:pPr>
            <w:r>
              <w:rPr>
                <w:sz w:val="20"/>
                <w:szCs w:val="20"/>
                <w:lang w:val="pt-BR"/>
              </w:rPr>
              <w:t xml:space="preserve">Sim. Toda a camada de software é implantada em provedor de nuvem, em máquina virtual, com os serviços em contêineres</w:t>
            </w:r>
          </w:p>
        </w:tc>
        <w:tc>
          <w:tcPr>
            <w:tcW w:w="4221" w:type="dxa"/>
            <w:tcMar>
              <w:top w:w="70" w:type="dxa"/>
              <w:left w:w="90" w:type="dxa"/>
              <w:bottom w:w="70" w:type="dxa"/>
              <w:right w:w="90" w:type="dxa"/>
            </w:tcMar>
          </w:tcPr>
          <w:p w14:paraId="66A61CA6"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3B15F6F" w14:textId="77777777">
        <w:tc>
          <w:tcPr>
            <w:tcW w:w="1750" w:type="dxa"/>
            <w:tcMar>
              <w:top w:w="70" w:type="dxa"/>
              <w:left w:w="90" w:type="dxa"/>
              <w:bottom w:w="70" w:type="dxa"/>
              <w:right w:w="90" w:type="dxa"/>
            </w:tcMar>
          </w:tcPr>
          <w:p w14:paraId="31977E50" w14:textId="77777777" w:rsidR="00E01C3A" w:rsidRDefault="00CC3326">
            <w:r>
              <w:rPr>
                <w:sz w:val="20"/>
                <w:szCs w:val="20"/>
              </w:rPr>
              <w:t>Back end</w:t>
            </w:r>
          </w:p>
        </w:tc>
        <w:tc>
          <w:tcPr>
            <w:tcW w:w="3100" w:type="dxa"/>
            <w:tcMar>
              <w:top w:w="70" w:type="dxa"/>
              <w:left w:w="90" w:type="dxa"/>
              <w:bottom w:w="70" w:type="dxa"/>
              <w:right w:w="90" w:type="dxa"/>
            </w:tcMar>
          </w:tcPr>
          <w:p w14:paraId="1BD5841A"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6939A665"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675997C0" w14:textId="77777777">
        <w:tc>
          <w:tcPr>
            <w:tcW w:w="1750" w:type="dxa"/>
            <w:tcMar>
              <w:top w:w="70" w:type="dxa"/>
              <w:left w:w="90" w:type="dxa"/>
              <w:bottom w:w="70" w:type="dxa"/>
              <w:right w:w="90" w:type="dxa"/>
            </w:tcMar>
          </w:tcPr>
          <w:p w14:paraId="26A710FF" w14:textId="77777777" w:rsidR="00E01C3A" w:rsidRDefault="00CC3326">
            <w:r>
              <w:rPr>
                <w:sz w:val="20"/>
                <w:szCs w:val="20"/>
              </w:rPr>
              <w:t>Front end</w:t>
            </w:r>
          </w:p>
        </w:tc>
        <w:tc>
          <w:tcPr>
            <w:tcW w:w="3100" w:type="dxa"/>
            <w:tcMar>
              <w:top w:w="70" w:type="dxa"/>
              <w:left w:w="90" w:type="dxa"/>
              <w:bottom w:w="70" w:type="dxa"/>
              <w:right w:w="90" w:type="dxa"/>
            </w:tcMar>
          </w:tcPr>
          <w:p w14:paraId="7243E126" w14:textId="58717255" w:rsidR="00E01C3A" w:rsidRPr="00CE1B46" w:rsidRDefault="00CC3326">
            <w:pPr>
              <w:rPr>
                <w:lang w:val="pt-BR"/>
              </w:rPr>
            </w:pPr>
            <w:r>
              <w:rPr>
                <w:sz w:val="20"/>
                <w:szCs w:val="20"/>
                <w:lang w:val="pt-BR"/>
              </w:rPr>
              <w:t xml:space="preserve">Sim. Painel web estático, publicado em serviço de hospedagem de front end, que consome a interface de programação </w:t>
            </w:r>
            <w:del w:id="30093" w:author="Vitor Oliveira" w:date="2026-09-28T12:00:00Z">
              <w:r>
                <w:rPr>
                  <w:sz w:val="20"/>
                  <w:szCs w:val="20"/>
                  <w:lang w:val="pt-BR"/>
                </w:rPr>
                <w:delText xml:space="preserve">e apresenta a cadeia completa de cada decisão</w:delText>
              </w:r>
            </w:del>
            <w:ins w:id="30094" w:author="Vitor Oliveira" w:date="2026-09-28T12:00:00Z">
              <w:r>
                <w:rPr>
                  <w:sz w:val="20"/>
                  <w:szCs w:val="20"/>
                  <w:lang w:val="pt-BR"/>
                </w:rPr>
                <w:t xml:space="preserve">e apresenta a cadeia completa de cada decisão, com a explicação regra a regra; na demonstração, emula a publicação de leituras pela plataforma</w:t>
              </w:r>
            </w:ins>
          </w:p>
        </w:tc>
        <w:tc>
          <w:tcPr>
            <w:tcW w:w="4221" w:type="dxa"/>
            <w:tcMar>
              <w:top w:w="70" w:type="dxa"/>
              <w:left w:w="90" w:type="dxa"/>
              <w:bottom w:w="70" w:type="dxa"/>
              <w:right w:w="90" w:type="dxa"/>
            </w:tcMar>
          </w:tcPr>
          <w:p w14:paraId="312158D4"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2C978CCA" w14:textId="77777777">
        <w:tc>
          <w:tcPr>
            <w:tcW w:w="1750" w:type="dxa"/>
            <w:tcMar>
              <w:top w:w="70" w:type="dxa"/>
              <w:left w:w="90" w:type="dxa"/>
              <w:bottom w:w="70" w:type="dxa"/>
              <w:right w:w="90" w:type="dxa"/>
            </w:tcMar>
          </w:tcPr>
          <w:p w14:paraId="731F9FAD" w14:textId="77777777" w:rsidR="00E01C3A" w:rsidRDefault="00CC3326">
            <w:r>
              <w:rPr>
                <w:sz w:val="20"/>
                <w:szCs w:val="20"/>
              </w:rPr>
              <w:t>Banco de dados</w:t>
            </w:r>
          </w:p>
        </w:tc>
        <w:tc>
          <w:tcPr>
            <w:tcW w:w="3100" w:type="dxa"/>
            <w:tcMar>
              <w:top w:w="70" w:type="dxa"/>
              <w:left w:w="90" w:type="dxa"/>
              <w:bottom w:w="70" w:type="dxa"/>
              <w:right w:w="90" w:type="dxa"/>
            </w:tcMar>
          </w:tcPr>
          <w:p w14:paraId="1F3DA483" w14:textId="133C1CE5" w:rsidR="00E01C3A" w:rsidRPr="00CE1B46" w:rsidRDefault="00CC3326">
            <w:pPr>
              <w:rPr>
                <w:lang w:val="pt-BR"/>
              </w:rPr>
            </w:pPr>
            <w:r>
              <w:rPr>
                <w:sz w:val="20"/>
                <w:szCs w:val="20"/>
                <w:lang w:val="pt-BR"/>
              </w:rPr>
              <w:t xml:space="preserve">Sim. Banco relacional em contêiner, com as entidades do Quadro 15 e o modelo da Figura 2</w:t>
            </w:r>
          </w:p>
        </w:tc>
        <w:tc>
          <w:tcPr>
            <w:tcW w:w="4221" w:type="dxa"/>
            <w:tcMar>
              <w:top w:w="70" w:type="dxa"/>
              <w:left w:w="90" w:type="dxa"/>
              <w:bottom w:w="70" w:type="dxa"/>
              <w:right w:w="90" w:type="dxa"/>
            </w:tcMar>
          </w:tcPr>
          <w:p w14:paraId="1ADD0863"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688F74A2" w14:textId="77777777">
        <w:tc>
          <w:tcPr>
            <w:tcW w:w="1750" w:type="dxa"/>
            <w:tcMar>
              <w:top w:w="70" w:type="dxa"/>
              <w:left w:w="90" w:type="dxa"/>
              <w:bottom w:w="70" w:type="dxa"/>
              <w:right w:w="90" w:type="dxa"/>
            </w:tcMar>
          </w:tcPr>
          <w:p w14:paraId="4D00FE85" w14:textId="77777777" w:rsidR="00E01C3A" w:rsidRDefault="00CC3326">
            <w:r>
              <w:rPr>
                <w:sz w:val="20"/>
                <w:szCs w:val="20"/>
              </w:rPr>
              <w:t>Aplicativo móvel</w:t>
            </w:r>
          </w:p>
        </w:tc>
        <w:tc>
          <w:tcPr>
            <w:tcW w:w="3100" w:type="dxa"/>
            <w:tcMar>
              <w:top w:w="70" w:type="dxa"/>
              <w:left w:w="90" w:type="dxa"/>
              <w:bottom w:w="70" w:type="dxa"/>
              <w:right w:w="90" w:type="dxa"/>
            </w:tcMar>
          </w:tcPr>
          <w:p w14:paraId="3A3105B0"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05B414D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1CBD18B3" w14:textId="77777777">
        <w:tc>
          <w:tcPr>
            <w:tcW w:w="1750" w:type="dxa"/>
            <w:tcMar>
              <w:top w:w="70" w:type="dxa"/>
              <w:left w:w="90" w:type="dxa"/>
              <w:bottom w:w="70" w:type="dxa"/>
              <w:right w:w="90" w:type="dxa"/>
            </w:tcMar>
          </w:tcPr>
          <w:p w14:paraId="627A5B78" w14:textId="77777777" w:rsidR="00E01C3A" w:rsidRDefault="00CC3326">
            <w:r>
              <w:rPr>
                <w:sz w:val="20"/>
                <w:szCs w:val="20"/>
              </w:rPr>
              <w:t>Software embarcado</w:t>
            </w:r>
          </w:p>
        </w:tc>
        <w:tc>
          <w:tcPr>
            <w:tcW w:w="3100" w:type="dxa"/>
            <w:tcMar>
              <w:top w:w="70" w:type="dxa"/>
              <w:left w:w="90" w:type="dxa"/>
              <w:bottom w:w="70" w:type="dxa"/>
              <w:right w:w="90" w:type="dxa"/>
            </w:tcMar>
          </w:tcPr>
          <w:p w14:paraId="0B13E4A9"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537E79C"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7D47C79F" w14:textId="77777777">
        <w:tc>
          <w:tcPr>
            <w:tcW w:w="1750" w:type="dxa"/>
            <w:tcMar>
              <w:top w:w="70" w:type="dxa"/>
              <w:left w:w="90" w:type="dxa"/>
              <w:bottom w:w="70" w:type="dxa"/>
              <w:right w:w="90" w:type="dxa"/>
            </w:tcMar>
          </w:tcPr>
          <w:p w14:paraId="1D695A61"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6DBCFC6C"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062CBC7D"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45C21227" w14:textId="77777777" w:rsidR="00E01C3A" w:rsidRDefault="00CC3326">
      <w:pPr>
        <w:spacing w:before="130" w:after="260"/>
        <w:rPr>
          <w:lang w:val="pt-BR"/>
        </w:rPr>
      </w:pPr>
      <w:r>
        <w:rPr>
          <w:sz w:val="20"/>
          <w:szCs w:val="20"/>
          <w:lang w:val="pt-BR"/>
        </w:rPr>
        <w:t>Fonte: Elaborado pelos autores (2026).</w:t>
      </w:r>
    </w:p>
    <w:p w14:paraId="413F3184"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305B7C81"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686763F4" w14:textId="77777777">
        <w:trPr>
          <w:tblHeader/>
        </w:trPr>
        <w:tc>
          <w:tcPr>
            <w:tcW w:w="2300" w:type="dxa"/>
            <w:shd w:val="clear" w:color="auto" w:fill="EDEDED"/>
            <w:tcMar>
              <w:top w:w="70" w:type="dxa"/>
              <w:left w:w="90" w:type="dxa"/>
              <w:bottom w:w="70" w:type="dxa"/>
              <w:right w:w="90" w:type="dxa"/>
            </w:tcMar>
          </w:tcPr>
          <w:p w14:paraId="40C43BC0"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43351B4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76352AB" w14:textId="77777777" w:rsidR="00E01C3A" w:rsidRDefault="00CC3326">
            <w:r>
              <w:rPr>
                <w:b/>
                <w:bCs/>
                <w:sz w:val="20"/>
                <w:szCs w:val="20"/>
              </w:rPr>
              <w:t>Responsabilidade</w:t>
            </w:r>
          </w:p>
        </w:tc>
      </w:tr>
      <w:tr w:rsidR="00E01C3A" w:rsidRPr="00CE1B46" w14:paraId="0101FF2D" w14:textId="77777777">
        <w:tc>
          <w:tcPr>
            <w:tcW w:w="2300" w:type="dxa"/>
            <w:tcMar>
              <w:top w:w="70" w:type="dxa"/>
              <w:left w:w="90" w:type="dxa"/>
              <w:bottom w:w="70" w:type="dxa"/>
              <w:right w:w="90" w:type="dxa"/>
            </w:tcMar>
          </w:tcPr>
          <w:p w14:paraId="61726ED1" w14:textId="77777777" w:rsidR="00E01C3A" w:rsidRDefault="00CC3326">
            <w:r>
              <w:rPr>
                <w:sz w:val="20"/>
                <w:szCs w:val="20"/>
              </w:rPr>
              <w:t>Interface de dados urbanos</w:t>
            </w:r>
          </w:p>
        </w:tc>
        <w:tc>
          <w:tcPr>
            <w:tcW w:w="3000" w:type="dxa"/>
            <w:tcMar>
              <w:top w:w="70" w:type="dxa"/>
              <w:left w:w="90" w:type="dxa"/>
              <w:bottom w:w="70" w:type="dxa"/>
              <w:right w:w="90" w:type="dxa"/>
            </w:tcMar>
          </w:tcPr>
          <w:p w14:paraId="7E122655"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195585FD"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4E260164" w14:textId="77777777">
        <w:tc>
          <w:tcPr>
            <w:tcW w:w="2300" w:type="dxa"/>
            <w:tcMar>
              <w:top w:w="70" w:type="dxa"/>
              <w:left w:w="90" w:type="dxa"/>
              <w:bottom w:w="70" w:type="dxa"/>
              <w:right w:w="90" w:type="dxa"/>
            </w:tcMar>
          </w:tcPr>
          <w:p w14:paraId="44A700AB"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5D1771D" w14:textId="77777777" w:rsidR="00E01C3A" w:rsidRPr="00CE1B46" w:rsidRDefault="00CC3326">
            <w:pPr>
              <w:rPr>
                <w:lang w:val="pt-BR"/>
              </w:rPr>
            </w:pPr>
            <w:r>
              <w:rPr>
                <w:sz w:val="20"/>
                <w:szCs w:val="20"/>
                <w:lang w:val="pt-BR"/>
              </w:rPr>
              <w:t xml:space="preserve">Python 3 com biblioteca de árvores impulsionadas por gradiente (XGBoost)</w:t>
            </w:r>
          </w:p>
        </w:tc>
        <w:tc>
          <w:tcPr>
            <w:tcW w:w="3771" w:type="dxa"/>
            <w:tcMar>
              <w:top w:w="70" w:type="dxa"/>
              <w:left w:w="90" w:type="dxa"/>
              <w:bottom w:w="70" w:type="dxa"/>
              <w:right w:w="90" w:type="dxa"/>
            </w:tcMar>
          </w:tcPr>
          <w:p w14:paraId="5FD3746A"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25374816" w14:textId="77777777">
        <w:tc>
          <w:tcPr>
            <w:tcW w:w="2300" w:type="dxa"/>
            <w:tcMar>
              <w:top w:w="70" w:type="dxa"/>
              <w:left w:w="90" w:type="dxa"/>
              <w:bottom w:w="70" w:type="dxa"/>
              <w:right w:w="90" w:type="dxa"/>
            </w:tcMar>
          </w:tcPr>
          <w:p w14:paraId="23102EF9"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3EE6D189" w14:textId="77777777" w:rsidR="00E01C3A" w:rsidRPr="00CE1B46" w:rsidRDefault="00CC3326">
            <w:pPr>
              <w:rPr>
                <w:lang w:val="pt-BR"/>
              </w:rPr>
            </w:pPr>
            <w:r>
              <w:rPr>
                <w:sz w:val="20"/>
                <w:szCs w:val="20"/>
                <w:lang w:val="pt-BR"/>
              </w:rPr>
              <w:t xml:space="preserve">Python 3 com biblioteca de lógica nebulosa (scikit-fuzzy), método de Mamdani</w:t>
            </w:r>
          </w:p>
        </w:tc>
        <w:tc>
          <w:tcPr>
            <w:tcW w:w="3771" w:type="dxa"/>
            <w:tcMar>
              <w:top w:w="70" w:type="dxa"/>
              <w:left w:w="90" w:type="dxa"/>
              <w:bottom w:w="70" w:type="dxa"/>
              <w:right w:w="90" w:type="dxa"/>
            </w:tcMar>
          </w:tcPr>
          <w:p w14:paraId="38014EC2"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4720D13D" w14:textId="77777777">
        <w:tc>
          <w:tcPr>
            <w:tcW w:w="2300" w:type="dxa"/>
            <w:tcMar>
              <w:top w:w="70" w:type="dxa"/>
              <w:left w:w="90" w:type="dxa"/>
              <w:bottom w:w="70" w:type="dxa"/>
              <w:right w:w="90" w:type="dxa"/>
            </w:tcMar>
          </w:tcPr>
          <w:p w14:paraId="54D54523"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4CA450E"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2EC7EECC"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26D9EFCD" w14:textId="77777777">
        <w:tc>
          <w:tcPr>
            <w:tcW w:w="2300" w:type="dxa"/>
            <w:tcMar>
              <w:top w:w="70" w:type="dxa"/>
              <w:left w:w="90" w:type="dxa"/>
              <w:bottom w:w="70" w:type="dxa"/>
              <w:right w:w="90" w:type="dxa"/>
            </w:tcMar>
          </w:tcPr>
          <w:p w14:paraId="5107F5CA"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396D1E0D"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2A26A022"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29ECB956" w14:textId="77777777">
        <w:tc>
          <w:tcPr>
            <w:tcW w:w="2300" w:type="dxa"/>
            <w:tcMar>
              <w:top w:w="70" w:type="dxa"/>
              <w:left w:w="90" w:type="dxa"/>
              <w:bottom w:w="70" w:type="dxa"/>
              <w:right w:w="90" w:type="dxa"/>
            </w:tcMar>
          </w:tcPr>
          <w:p w14:paraId="11D14ED6" w14:textId="77777777" w:rsidR="00E01C3A" w:rsidRDefault="00CC3326">
            <w:r>
              <w:rPr>
                <w:sz w:val="20"/>
                <w:szCs w:val="20"/>
              </w:rPr>
              <w:t>Banco de dados</w:t>
            </w:r>
          </w:p>
        </w:tc>
        <w:tc>
          <w:tcPr>
            <w:tcW w:w="3000" w:type="dxa"/>
            <w:tcMar>
              <w:top w:w="70" w:type="dxa"/>
              <w:left w:w="90" w:type="dxa"/>
              <w:bottom w:w="70" w:type="dxa"/>
              <w:right w:w="90" w:type="dxa"/>
            </w:tcMar>
          </w:tcPr>
          <w:p w14:paraId="25CA2689" w14:textId="042D33E5" w:rsidR="00E01C3A" w:rsidRDefault="00CC3326">
            <w:r>
              <w:rPr>
                <w:sz w:val="20"/>
                <w:szCs w:val="20"/>
              </w:rPr>
              <w:t xml:space="preserve">PostgreSQL em contêiner</w:t>
            </w:r>
          </w:p>
        </w:tc>
        <w:tc>
          <w:tcPr>
            <w:tcW w:w="3771" w:type="dxa"/>
            <w:tcMar>
              <w:top w:w="70" w:type="dxa"/>
              <w:left w:w="90" w:type="dxa"/>
              <w:bottom w:w="70" w:type="dxa"/>
              <w:right w:w="90" w:type="dxa"/>
            </w:tcMar>
          </w:tcPr>
          <w:p w14:paraId="5735117C" w14:textId="77777777" w:rsidR="00E01C3A" w:rsidRPr="00CE1B46" w:rsidRDefault="00CC3326">
            <w:pPr>
              <w:rPr>
                <w:lang w:val="pt-BR"/>
              </w:rPr>
            </w:pPr>
            <w:r>
              <w:rPr>
                <w:sz w:val="20"/>
                <w:szCs w:val="20"/>
                <w:lang w:val="pt-BR"/>
              </w:rPr>
              <w:t>Registrar a cadeia completa de cada ciclo de decisão</w:t>
            </w:r>
          </w:p>
        </w:tc>
      </w:tr>
      <w:tr w:rsidR="00E01C3A" w:rsidRPr="00CE1B46" w14:paraId="700847DA" w14:textId="77777777">
        <w:tc>
          <w:tcPr>
            <w:tcW w:w="2300" w:type="dxa"/>
            <w:tcMar>
              <w:top w:w="70" w:type="dxa"/>
              <w:left w:w="90" w:type="dxa"/>
              <w:bottom w:w="70" w:type="dxa"/>
              <w:right w:w="90" w:type="dxa"/>
            </w:tcMar>
          </w:tcPr>
          <w:p w14:paraId="798ED24F" w14:textId="77777777" w:rsidR="00E01C3A" w:rsidRDefault="00CC3326">
            <w:r>
              <w:rPr>
                <w:sz w:val="20"/>
                <w:szCs w:val="20"/>
              </w:rPr>
              <w:t>Painel de acompanhamento</w:t>
            </w:r>
          </w:p>
        </w:tc>
        <w:tc>
          <w:tcPr>
            <w:tcW w:w="3000" w:type="dxa"/>
            <w:tcMar>
              <w:top w:w="70" w:type="dxa"/>
              <w:left w:w="90" w:type="dxa"/>
              <w:bottom w:w="70" w:type="dxa"/>
              <w:right w:w="90" w:type="dxa"/>
            </w:tcMar>
          </w:tcPr>
          <w:p w14:paraId="77271822" w14:textId="552C7C3B" w:rsidR="00E01C3A" w:rsidRDefault="00CC3326">
            <w:r>
              <w:rPr>
                <w:sz w:val="20"/>
                <w:szCs w:val="20"/>
              </w:rPr>
              <w:t xml:space="preserve">HTML, CSS e JavaScript, com framework React e Tailwind, publicado como aplicação estática e consumindo a interface REST</w:t>
            </w:r>
          </w:p>
        </w:tc>
        <w:tc>
          <w:tcPr>
            <w:tcW w:w="3771" w:type="dxa"/>
            <w:tcMar>
              <w:top w:w="70" w:type="dxa"/>
              <w:left w:w="90" w:type="dxa"/>
              <w:bottom w:w="70" w:type="dxa"/>
              <w:right w:w="90" w:type="dxa"/>
            </w:tcMar>
          </w:tcPr>
          <w:p w14:paraId="31D5BEDF" w14:textId="77777777" w:rsidR="00E01C3A" w:rsidRPr="00CE1B46" w:rsidRDefault="00CC3326">
            <w:pPr>
              <w:rPr>
                <w:lang w:val="pt-BR"/>
              </w:rPr>
            </w:pPr>
            <w:del w:id="30095" w:author="Vitor Oliveira" w:date="2026-09-28T12:00:00Z">
              <w:r>
                <w:rPr>
                  <w:sz w:val="20"/>
                  <w:szCs w:val="20"/>
                  <w:lang w:val="pt-BR"/>
                </w:rPr>
                <w:delText>Exibir o dado recebido, o nível pretendido, a correção imposta e a iluminância medida</w:delText>
              </w:r>
            </w:del>
            <w:ins w:id="30096" w:author="Vitor Oliveira" w:date="2026-09-28T12:00:00Z">
              <w:r>
                <w:rPr>
                  <w:sz w:val="20"/>
                  <w:szCs w:val="20"/>
                  <w:lang w:val="pt-BR"/>
                </w:rPr>
                <w:t xml:space="preserve">Exibir o dado recebido, o nível pretendido, a correção imposta e a iluminância medida; explicar cada decisão pelas regras ativadas; na demonstração, publicar leituras de trecho em nome da plataforma emulada</w:t>
              </w:r>
            </w:ins>
          </w:p>
        </w:tc>
      </w:tr>
      <w:tr w:rsidR="00E01C3A" w:rsidRPr="00CE1B46" w14:paraId="78E24DB1" w14:textId="77777777">
        <w:tc>
          <w:tcPr>
            <w:tcW w:w="2300" w:type="dxa"/>
            <w:tcMar>
              <w:top w:w="70" w:type="dxa"/>
              <w:left w:w="90" w:type="dxa"/>
              <w:bottom w:w="70" w:type="dxa"/>
              <w:right w:w="90" w:type="dxa"/>
            </w:tcMar>
          </w:tcPr>
          <w:p w14:paraId="08B9640B" w14:textId="77777777" w:rsidR="00E01C3A" w:rsidRDefault="00CC3326">
            <w:r>
              <w:rPr>
                <w:sz w:val="20"/>
                <w:szCs w:val="20"/>
              </w:rPr>
              <w:t>Firmware do nó</w:t>
            </w:r>
          </w:p>
        </w:tc>
        <w:tc>
          <w:tcPr>
            <w:tcW w:w="3000" w:type="dxa"/>
            <w:tcMar>
              <w:top w:w="70" w:type="dxa"/>
              <w:left w:w="90" w:type="dxa"/>
              <w:bottom w:w="70" w:type="dxa"/>
              <w:right w:w="90" w:type="dxa"/>
            </w:tcMar>
          </w:tcPr>
          <w:p w14:paraId="4B3FB89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6698397D" w14:textId="77777777" w:rsidR="00E01C3A" w:rsidRPr="00CE1B46" w:rsidRDefault="00CC3326">
            <w:pPr>
              <w:rPr>
                <w:lang w:val="pt-BR"/>
              </w:rPr>
            </w:pPr>
            <w:r>
              <w:rPr>
                <w:sz w:val="20"/>
                <w:szCs w:val="20"/>
                <w:lang w:val="pt-BR"/>
              </w:rPr>
              <w:t>Aplicar o ciclo de trabalho comandado e publicar a iluminância lida</w:t>
            </w:r>
          </w:p>
        </w:tc>
      </w:tr>
    </w:tbl>
    <w:p w14:paraId="1CCB84FA" w14:textId="77777777" w:rsidR="00E01C3A" w:rsidRDefault="00CC3326">
      <w:pPr>
        <w:spacing w:before="130" w:after="260"/>
        <w:rPr>
          <w:lang w:val="pt-BR"/>
        </w:rPr>
      </w:pPr>
      <w:r>
        <w:rPr>
          <w:sz w:val="20"/>
          <w:szCs w:val="20"/>
          <w:lang w:val="pt-BR"/>
        </w:rPr>
        <w:t>Fonte: Elaborado pelos autores (2026).</w:t>
      </w:r>
    </w:p>
    <w:p w14:paraId="46B92018"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4711182D" w14:textId="77777777" w:rsidR="00E01C3A" w:rsidRDefault="00CC3326">
      <w:pPr>
        <w:pStyle w:val="Heading3"/>
        <w:spacing w:before="320" w:after="200" w:line="360" w:lineRule="auto"/>
        <w:rPr>
          <w:lang w:val="pt-BR"/>
        </w:rPr>
      </w:pPr>
      <w:bookmarkStart w:id="48" w:name="_Toc240909238"/>
      <w:r>
        <w:rPr>
          <w:lang w:val="pt-BR"/>
        </w:rPr>
        <w:t>4.6.1 Implantação em nuvem</w:t>
      </w:r>
      <w:bookmarkEnd w:id="48"/>
    </w:p>
    <w:p w14:paraId="75D95FEB" w14:textId="67D73FA8"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máquina virtual em nuvem; a exceção é o painel, aplicação estática publicada à parte. Ao nó cabe executar. </w:t>
      </w:r>
      <w:r>
        <w:t>A repartição é a seguinte.</w:t>
      </w:r>
    </w:p>
    <w:p w14:paraId="2F41B7F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073ACF9B" w14:textId="47B2042C" w:rsidR="006B1E66" w:rsidRPr="000F5B8B" w:rsidRDefault="00CC3326">
      <w:pPr>
        <w:pStyle w:val="ListParagraph"/>
        <w:numPr>
          <w:ilvl w:val="0"/>
          <w:numId w:val="2"/>
        </w:numPr>
        <w:spacing w:after="120" w:line="360" w:lineRule="auto"/>
        <w:jc w:val="both"/>
        <w:rPr>
          <w:lang w:val="pt-BR"/>
        </w:rPr>
      </w:pPr>
      <w:r>
        <w:rPr>
          <w:lang w:val="pt-BR"/>
        </w:rPr>
        <w:t xml:space="preserve">Serviço de decisão. Processo que consome os eventos, executa a inferência nebulosa, aplica em seguida as duas restrições rígidas da camada de verificação e publica o comando resultante. Reage a cada evento no momento em que é gravado e mantém um ciclo periódico de 5 s, que conduz as rampas e alimenta o nó, cuja falta de comando aciona o failsafe.</w:t>
      </w:r>
    </w:p>
    <w:p w14:paraId="763B171E"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53F2C160" w14:textId="1356D44B" w:rsidR="006B1E66" w:rsidRPr="000F5B8B" w:rsidRDefault="00CC3326">
      <w:pPr>
        <w:pStyle w:val="ListParagraph"/>
        <w:numPr>
          <w:ilvl w:val="0"/>
          <w:numId w:val="2"/>
        </w:numPr>
        <w:spacing w:after="120" w:line="360" w:lineRule="auto"/>
        <w:jc w:val="both"/>
        <w:rPr>
          <w:lang w:val="pt-BR"/>
        </w:rPr>
      </w:pPr>
      <w:r>
        <w:rPr>
          <w:lang w:val="pt-BR"/>
        </w:rPr>
        <w:t xml:space="preserve">Banco de dados em contêiner. Registra a cadeia completa de cada ciclo de decisão, conforme a subseção 4.7.1.</w:t>
      </w:r>
    </w:p>
    <w:p w14:paraId="22F153DF" w14:textId="051AFF97" w:rsidR="006B1E66" w:rsidRPr="000F5B8B" w:rsidRDefault="00CC3326">
      <w:pPr>
        <w:pStyle w:val="ListParagraph"/>
        <w:numPr>
          <w:ilvl w:val="0"/>
          <w:numId w:val="2"/>
        </w:numPr>
        <w:spacing w:after="120" w:line="360" w:lineRule="auto"/>
        <w:jc w:val="both"/>
        <w:rPr>
          <w:lang w:val="pt-BR"/>
        </w:rPr>
      </w:pPr>
      <w:r>
        <w:rPr>
          <w:lang w:val="pt-BR"/>
        </w:rPr>
        <w:t xml:space="preserve">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w:t>
      </w:r>
      <w:ins w:id="30097" w:author="Vitor Oliveira" w:date="2026-09-28T12:00:00Z">
        <w:r>
          <w:rPr>
            <w:lang w:val="pt-BR"/>
          </w:rPr>
          <w:t xml:space="preserve"> Para a demonstração, o painel oferece ainda um formulário que publica a leitura de um trecho como a plataforma a publicaria, com chave própria, distinta da chave de integração, e uma visão que explica cada decisão: as entradas, as regras que dispararam e o grau de cada uma, a correção imposta e a luz medida. O formulário emula a plataforma; a decisão continua no serviço.</w:t>
        </w:r>
      </w:ins>
    </w:p>
    <w:p w14:paraId="1F2B5D3E" w14:textId="77777777" w:rsidR="006B1E66" w:rsidRPr="000F5B8B" w:rsidRDefault="00CC3326">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w:t>
      </w:r>
      <w:ins w:id="30098" w:author="Vitor Oliveira" w:date="2026-09-28T12:00:00Z">
        <w:r>
          <w:rPr>
            <w:lang w:val="pt-BR"/>
          </w:rPr>
          <w:t xml:space="preserve">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de leituras exige chave de acesso; as consultas permanecem abertas, porque o painel apenas lê.</w:t>
        </w:r>
      </w:ins>
    </w:p>
    <w:p w14:paraId="5DA4D516" w14:textId="77CBFC20" w:rsidR="006B1E66" w:rsidRPr="000F5B8B" w:rsidRDefault="00CC3326">
      <w:pPr>
        <w:spacing w:after="120" w:line="360" w:lineRule="auto"/>
        <w:ind w:firstLine="709"/>
        <w:jc w:val="both"/>
        <w:rPr>
          <w:lang w:val="pt-BR"/>
        </w:rPr>
      </w:pPr>
      <w:r>
        <w:rPr>
          <w:lang w:val="pt-BR"/>
        </w:rPr>
        <w:t xml:space="preserve">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178F845D" w14:textId="77777777" w:rsidR="00E01C3A" w:rsidRDefault="00CC3326">
      <w:pPr>
        <w:pStyle w:val="Heading3"/>
        <w:spacing w:before="320" w:after="200" w:line="360" w:lineRule="auto"/>
        <w:rPr>
          <w:lang w:val="pt-BR"/>
        </w:rPr>
      </w:pPr>
      <w:bookmarkStart w:id="49" w:name="_Toc240909239"/>
      <w:r>
        <w:rPr>
          <w:lang w:val="pt-BR"/>
        </w:rPr>
        <w:t>4.6.2 Contratos das interfaces</w:t>
      </w:r>
      <w:bookmarkEnd w:id="49"/>
    </w:p>
    <w:p w14:paraId="77D58F51"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56E804B8"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01607E07" w14:textId="77777777">
        <w:trPr>
          <w:tblHeader/>
        </w:trPr>
        <w:tc>
          <w:tcPr>
            <w:tcW w:w="2600" w:type="dxa"/>
            <w:shd w:val="clear" w:color="auto" w:fill="EDEDED"/>
            <w:tcMar>
              <w:top w:w="70" w:type="dxa"/>
              <w:left w:w="90" w:type="dxa"/>
              <w:bottom w:w="70" w:type="dxa"/>
              <w:right w:w="90" w:type="dxa"/>
            </w:tcMar>
          </w:tcPr>
          <w:p w14:paraId="1E09EF12"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7E255269"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8D79448" w14:textId="77777777" w:rsidR="00E01C3A" w:rsidRDefault="00CC3326">
            <w:r>
              <w:rPr>
                <w:b/>
                <w:bCs/>
                <w:sz w:val="20"/>
                <w:szCs w:val="20"/>
              </w:rPr>
              <w:t>Conteúdo</w:t>
            </w:r>
          </w:p>
        </w:tc>
      </w:tr>
      <w:tr w:rsidR="00E01C3A" w:rsidRPr="00CE1B46" w14:paraId="12FF21A8" w14:textId="77777777">
        <w:tc>
          <w:tcPr>
            <w:tcW w:w="2600" w:type="dxa"/>
            <w:tcMar>
              <w:top w:w="70" w:type="dxa"/>
              <w:left w:w="90" w:type="dxa"/>
              <w:bottom w:w="70" w:type="dxa"/>
              <w:right w:w="90" w:type="dxa"/>
            </w:tcMar>
          </w:tcPr>
          <w:p w14:paraId="6DCF8D5C" w14:textId="77777777" w:rsidR="00E01C3A" w:rsidRDefault="00CC3326">
            <w:r>
              <w:rPr>
                <w:sz w:val="20"/>
                <w:szCs w:val="20"/>
              </w:rPr>
              <w:t>REST – POST /eventos</w:t>
            </w:r>
          </w:p>
        </w:tc>
        <w:tc>
          <w:tcPr>
            <w:tcW w:w="2700" w:type="dxa"/>
            <w:tcMar>
              <w:top w:w="70" w:type="dxa"/>
              <w:left w:w="90" w:type="dxa"/>
              <w:bottom w:w="70" w:type="dxa"/>
              <w:right w:w="90" w:type="dxa"/>
            </w:tcMar>
          </w:tcPr>
          <w:p w14:paraId="4E6EF2D1" w14:textId="77777777" w:rsidR="00E01C3A" w:rsidRDefault="00CC3326">
            <w:del w:id="30099" w:author="Vitor Oliveira" w:date="2026-09-28T12:00:00Z">
              <w:r>
                <w:rPr>
                  <w:sz w:val="20"/>
                  <w:szCs w:val="20"/>
                </w:rPr>
                <w:delText>Publicação de evento urbano</w:delText>
              </w:r>
            </w:del>
            <w:ins w:id="30100" w:author="Vitor Oliveira" w:date="2026-09-28T12:00:00Z">
              <w:r>
                <w:rPr>
                  <w:sz w:val="20"/>
                  <w:szCs w:val="20"/>
                </w:rPr>
                <w:t xml:space="preserve">Publicação da leitura de um trecho de via</w:t>
              </w:r>
            </w:ins>
          </w:p>
        </w:tc>
        <w:tc>
          <w:tcPr>
            <w:tcW w:w="3771" w:type="dxa"/>
            <w:tcMar>
              <w:top w:w="70" w:type="dxa"/>
              <w:left w:w="90" w:type="dxa"/>
              <w:bottom w:w="70" w:type="dxa"/>
              <w:right w:w="90" w:type="dxa"/>
            </w:tcMar>
          </w:tcPr>
          <w:p w14:paraId="11660CA0" w14:textId="67944146" w:rsidR="00E01C3A" w:rsidRPr="00CE1B46" w:rsidRDefault="00CC3326">
            <w:pPr>
              <w:rPr>
                <w:lang w:val="pt-BR"/>
              </w:rPr>
            </w:pPr>
            <w:del w:id="30101" w:author="Vitor Oliveira" w:date="2026-09-28T12:00:00Z">
              <w:r>
                <w:rPr>
                  <w:sz w:val="20"/>
                  <w:szCs w:val="20"/>
                  <w:lang w:val="pt-BR"/>
                </w:rPr>
                <w:delText>Carimbo de tempo com fuso horário; tipo do evento, movimentação ou ocorrência; valor de 0 a 1 para a movimentação, normalizado no ponto; rótulo para a ocorrência — segurança, trânsito ou encerrada; abrangência; origem; vigência opcional. Campo fora do contrato é recusado</w:delText>
              </w:r>
            </w:del>
            <w:ins w:id="30102" w:author="Vitor Oliveira" w:date="2026-09-28T12:00:00Z">
              <w:r>
                <w:rPr>
                  <w:sz w:val="20"/>
                  <w:szCs w:val="20"/>
                  <w:lang w:val="pt-BR"/>
                </w:rPr>
                <w:t xml:space="preserve">Carimbo de tempo com fuso horário; número de pessoas na área do trecho, inteiro não negativo; ocorrência, segurança ou trânsito, ausente quando não há; trecho de via, pelo código do segmento de logradouro no cadastro municipal; origem; vigência opcional. Exige chave de acesso; campo fora do contrato ou trecho fora do cadastro é recusado</w:t>
              </w:r>
            </w:ins>
          </w:p>
        </w:tc>
      </w:tr>
      <w:tr w:rsidR="00E01C3A" w:rsidRPr="00CE1B46" w14:paraId="7F5628F2" w14:textId="77777777">
        <w:tc>
          <w:tcPr>
            <w:tcW w:w="2600" w:type="dxa"/>
            <w:tcMar>
              <w:top w:w="70" w:type="dxa"/>
              <w:left w:w="90" w:type="dxa"/>
              <w:bottom w:w="70" w:type="dxa"/>
              <w:right w:w="90" w:type="dxa"/>
            </w:tcMar>
          </w:tcPr>
          <w:p w14:paraId="60BAE11A" w14:textId="77777777" w:rsidR="00E01C3A" w:rsidRDefault="00CC3326">
            <w:r>
              <w:rPr>
                <w:sz w:val="20"/>
                <w:szCs w:val="20"/>
              </w:rPr>
              <w:t>REST – GET /eventos</w:t>
            </w:r>
          </w:p>
        </w:tc>
        <w:tc>
          <w:tcPr>
            <w:tcW w:w="2700" w:type="dxa"/>
            <w:tcMar>
              <w:top w:w="70" w:type="dxa"/>
              <w:left w:w="90" w:type="dxa"/>
              <w:bottom w:w="70" w:type="dxa"/>
              <w:right w:w="90" w:type="dxa"/>
            </w:tcMar>
          </w:tcPr>
          <w:p w14:paraId="7C5A8FB0"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39474CB2" w14:textId="77777777" w:rsidR="00E01C3A" w:rsidRPr="00CE1B46" w:rsidRDefault="00CC3326">
            <w:pPr>
              <w:rPr>
                <w:lang w:val="pt-BR"/>
              </w:rPr>
            </w:pPr>
            <w:del w:id="30103" w:author="Vitor Oliveira" w:date="2026-09-28T12:00:00Z">
              <w:r>
                <w:rPr>
                  <w:sz w:val="20"/>
                  <w:szCs w:val="20"/>
                  <w:lang w:val="pt-BR"/>
                </w:rPr>
                <w:delText>Coleção de eventos, filtrada por carimbo de tempo</w:delText>
              </w:r>
            </w:del>
            <w:ins w:id="30104" w:author="Vitor Oliveira" w:date="2026-09-28T12:00:00Z">
              <w:r>
                <w:rPr>
                  <w:sz w:val="20"/>
                  <w:szCs w:val="20"/>
                  <w:lang w:val="pt-BR"/>
                </w:rPr>
                <w:t xml:space="preserve">Coleção de leituras, filtrada por carimbo de tempo e por trecho</w:t>
              </w:r>
            </w:ins>
          </w:p>
        </w:tc>
      </w:tr>
      <w:tr w:rsidR="00E01C3A" w:rsidRPr="00CE1B46" w14:paraId="2030BAC0" w14:textId="77777777">
        <w:tc>
          <w:tcPr>
            <w:tcW w:w="2600" w:type="dxa"/>
            <w:tcMar>
              <w:top w:w="70" w:type="dxa"/>
              <w:left w:w="90" w:type="dxa"/>
              <w:bottom w:w="70" w:type="dxa"/>
              <w:right w:w="90" w:type="dxa"/>
            </w:tcMar>
          </w:tcPr>
          <w:p w14:paraId="276DB56A" w14:textId="77777777" w:rsidR="00E01C3A" w:rsidRDefault="00CC3326">
            <w:r>
              <w:rPr>
                <w:sz w:val="20"/>
                <w:szCs w:val="20"/>
              </w:rPr>
              <w:t>REST – GET /decisoes</w:t>
            </w:r>
          </w:p>
        </w:tc>
        <w:tc>
          <w:tcPr>
            <w:tcW w:w="2700" w:type="dxa"/>
            <w:tcMar>
              <w:top w:w="70" w:type="dxa"/>
              <w:left w:w="90" w:type="dxa"/>
              <w:bottom w:w="70" w:type="dxa"/>
              <w:right w:w="90" w:type="dxa"/>
            </w:tcMar>
          </w:tcPr>
          <w:p w14:paraId="36D573C2"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5C6A18F" w14:textId="77777777" w:rsidR="00E01C3A" w:rsidRPr="00CE1B46" w:rsidRDefault="00CC3326">
            <w:pPr>
              <w:rPr>
                <w:lang w:val="pt-BR"/>
              </w:rPr>
            </w:pPr>
            <w:del w:id="30105" w:author="Vitor Oliveira" w:date="2026-09-28T12:00:00Z">
              <w:r>
                <w:rPr>
                  <w:sz w:val="20"/>
                  <w:szCs w:val="20"/>
                  <w:lang w:val="pt-BR"/>
                </w:rPr>
                <w:delText>Nível pretendido, nível emitido, restrição aplicada e versão da base de regras</w:delText>
              </w:r>
            </w:del>
            <w:ins w:id="30106" w:author="Vitor Oliveira" w:date="2026-09-28T12:00:00Z">
              <w:r>
                <w:rPr>
                  <w:sz w:val="20"/>
                  <w:szCs w:val="20"/>
                  <w:lang w:val="pt-BR"/>
                </w:rPr>
                <w:t xml:space="preserve">Nível pretendido, nível emitido, restrição aplicada e versão da base de regras, com as entradas da inferência e o grau de cada regra ativada</w:t>
              </w:r>
            </w:ins>
          </w:p>
        </w:tc>
      </w:tr>
      <w:tr w:rsidR="00E01C3A" w:rsidRPr="00CE1B46" w14:paraId="7D61822A" w14:textId="77777777">
        <w:tc>
          <w:tcPr>
            <w:tcW w:w="2600" w:type="dxa"/>
            <w:tcMar>
              <w:top w:w="70" w:type="dxa"/>
              <w:left w:w="90" w:type="dxa"/>
              <w:bottom w:w="70" w:type="dxa"/>
              <w:right w:w="90" w:type="dxa"/>
            </w:tcMar>
          </w:tcPr>
          <w:p w14:paraId="08791C63" w14:textId="77777777" w:rsidR="00E01C3A" w:rsidRDefault="00CC3326">
            <w:r>
              <w:rPr>
                <w:sz w:val="20"/>
                <w:szCs w:val="20"/>
              </w:rPr>
              <w:t>REST – GET /telemetria</w:t>
            </w:r>
          </w:p>
        </w:tc>
        <w:tc>
          <w:tcPr>
            <w:tcW w:w="2700" w:type="dxa"/>
            <w:tcMar>
              <w:top w:w="70" w:type="dxa"/>
              <w:left w:w="90" w:type="dxa"/>
              <w:bottom w:w="70" w:type="dxa"/>
              <w:right w:w="90" w:type="dxa"/>
            </w:tcMar>
          </w:tcPr>
          <w:p w14:paraId="2942C421"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016AE861"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7D61822A" w14:textId="77777777">
        <w:trPr>
          <w:ins w:id="30107" w:author="Vitor Oliveira" w:date="2026-09-28T12:00:00Z"/>
        </w:trPr>
        <w:tc>
          <w:tcPr>
            <w:tcW w:w="2600" w:type="dxa"/>
            <w:tcMar>
              <w:top w:w="70" w:type="dxa"/>
              <w:left w:w="90" w:type="dxa"/>
              <w:bottom w:w="70" w:type="dxa"/>
              <w:right w:w="90" w:type="dxa"/>
            </w:tcMar>
          </w:tcPr>
          <w:p w14:paraId="08791C63" w14:textId="77777777" w:rsidR="00E01C3A" w:rsidRDefault="00CC3326">
            <w:pPr>
              <w:rPr>
                <w:ins w:id="30108" w:author="Vitor Oliveira" w:date="2026-09-28T12:00:00Z"/>
              </w:rPr>
            </w:pPr>
            <w:ins w:id="30109" w:author="Vitor Oliveira" w:date="2026-09-28T12:00:00Z">
              <w:r>
                <w:rPr>
                  <w:sz w:val="20"/>
                  <w:szCs w:val="20"/>
                </w:rPr>
                <w:t xml:space="preserve">REST – GET /trechos</w:t>
              </w:r>
            </w:ins>
          </w:p>
        </w:tc>
        <w:tc>
          <w:tcPr>
            <w:tcW w:w="2700" w:type="dxa"/>
            <w:tcMar>
              <w:top w:w="70" w:type="dxa"/>
              <w:left w:w="90" w:type="dxa"/>
              <w:bottom w:w="70" w:type="dxa"/>
              <w:right w:w="90" w:type="dxa"/>
            </w:tcMar>
          </w:tcPr>
          <w:p w14:paraId="2942C421" w14:textId="77777777" w:rsidR="00E01C3A" w:rsidRPr="00CE1B46" w:rsidRDefault="00CC3326">
            <w:pPr>
              <w:rPr>
                <w:ins w:id="30110" w:author="Vitor Oliveira" w:date="2026-09-28T12:00:00Z"/>
              </w:rPr>
            </w:pPr>
            <w:ins w:id="30111" w:author="Vitor Oliveira" w:date="2026-09-28T12:00:00Z">
              <w:r>
                <w:rPr>
                  <w:sz w:val="20"/>
                  <w:szCs w:val="20"/>
                  <w:lang w:val="pt-BR"/>
                </w:rPr>
                <w:t xml:space="preserve">Consulta do cadastro espacial</w:t>
              </w:r>
            </w:ins>
          </w:p>
        </w:tc>
        <w:tc>
          <w:tcPr>
            <w:tcW w:w="3771" w:type="dxa"/>
            <w:tcMar>
              <w:top w:w="70" w:type="dxa"/>
              <w:left w:w="90" w:type="dxa"/>
              <w:bottom w:w="70" w:type="dxa"/>
              <w:right w:w="90" w:type="dxa"/>
            </w:tcMar>
          </w:tcPr>
          <w:p w14:paraId="016AE861" w14:textId="77777777" w:rsidR="00E01C3A" w:rsidRPr="00CE1B46" w:rsidRDefault="00CC3326">
            <w:pPr>
              <w:rPr>
                <w:ins w:id="30112" w:author="Vitor Oliveira" w:date="2026-09-28T12:00:00Z"/>
              </w:rPr>
            </w:pPr>
            <w:ins w:id="30113" w:author="Vitor Oliveira" w:date="2026-09-28T12:00:00Z">
              <w:r>
                <w:rPr>
                  <w:sz w:val="20"/>
                  <w:szCs w:val="20"/>
                  <w:lang w:val="pt-BR"/>
                </w:rPr>
                <w:t xml:space="preserve">Trechos de via com logradouro, faixa de numeração e pontos de luz associados: o vocabulário de lugares da integração</w:t>
              </w:r>
            </w:ins>
          </w:p>
        </w:tc>
      </w:tr>
      <w:tr w:rsidR="00E01C3A" w:rsidRPr="00CE1B46" w14:paraId="48B661B7" w14:textId="77777777">
        <w:tc>
          <w:tcPr>
            <w:tcW w:w="2600" w:type="dxa"/>
            <w:tcMar>
              <w:top w:w="70" w:type="dxa"/>
              <w:left w:w="90" w:type="dxa"/>
              <w:bottom w:w="70" w:type="dxa"/>
              <w:right w:w="90" w:type="dxa"/>
            </w:tcMar>
          </w:tcPr>
          <w:p w14:paraId="20CB768E" w14:textId="77777777" w:rsidR="00847C0D" w:rsidRDefault="00CC3326">
            <w:r>
              <w:rPr>
                <w:sz w:val="20"/>
                <w:szCs w:val="20"/>
              </w:rPr>
              <w:t>REST – GET /pontos</w:t>
            </w:r>
          </w:p>
        </w:tc>
        <w:tc>
          <w:tcPr>
            <w:tcW w:w="2700" w:type="dxa"/>
            <w:tcMar>
              <w:top w:w="70" w:type="dxa"/>
              <w:left w:w="90" w:type="dxa"/>
              <w:bottom w:w="70" w:type="dxa"/>
              <w:right w:w="90" w:type="dxa"/>
            </w:tcMar>
          </w:tcPr>
          <w:p w14:paraId="388FD6D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0130D05E" w14:textId="77777777" w:rsidR="00847C0D" w:rsidRDefault="00CC3326">
            <w:del w:id="30114" w:author="Vitor Oliveira" w:date="2026-09-28T12:00:00Z">
              <w:r>
                <w:rPr>
                  <w:sz w:val="20"/>
                  <w:szCs w:val="20"/>
                  <w:lang w:val="pt-BR"/>
                </w:rPr>
                <w:delText>Estado operacional, classe, piso, última decisão e última medição de cada ponto de luz</w:delText>
              </w:r>
            </w:del>
            <w:ins w:id="30115" w:author="Vitor Oliveira" w:date="2026-09-28T12:00:00Z">
              <w:r>
                <w:rPr>
                  <w:sz w:val="20"/>
                  <w:szCs w:val="20"/>
                  <w:lang w:val="pt-BR"/>
                </w:rPr>
                <w:t xml:space="preserve">Estado operacional, classe, piso, placa, trechos associados, última decisão e última medição de cada ponto de luz</w:t>
              </w:r>
            </w:ins>
          </w:p>
        </w:tc>
      </w:tr>
      <w:tr w:rsidR="00E01C3A" w:rsidRPr="00CE1B46" w14:paraId="1332FF73" w14:textId="77777777">
        <w:tc>
          <w:tcPr>
            <w:tcW w:w="2600" w:type="dxa"/>
            <w:tcMar>
              <w:top w:w="70" w:type="dxa"/>
              <w:left w:w="90" w:type="dxa"/>
              <w:bottom w:w="70" w:type="dxa"/>
              <w:right w:w="90" w:type="dxa"/>
            </w:tcMar>
          </w:tcPr>
          <w:p w14:paraId="17CF92D5" w14:textId="77777777" w:rsidR="00847C0D" w:rsidRDefault="00CC3326">
            <w:r>
              <w:rPr>
                <w:sz w:val="20"/>
                <w:szCs w:val="20"/>
              </w:rPr>
              <w:t>REST – GET /alertas</w:t>
            </w:r>
          </w:p>
        </w:tc>
        <w:tc>
          <w:tcPr>
            <w:tcW w:w="2700" w:type="dxa"/>
            <w:tcMar>
              <w:top w:w="70" w:type="dxa"/>
              <w:left w:w="90" w:type="dxa"/>
              <w:bottom w:w="70" w:type="dxa"/>
              <w:right w:w="90" w:type="dxa"/>
            </w:tcMar>
          </w:tcPr>
          <w:p w14:paraId="1140C328"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C8B9DD5" w14:textId="77777777" w:rsidR="00847C0D" w:rsidRDefault="00CC3326">
            <w:r>
              <w:rPr>
                <w:sz w:val="20"/>
                <w:szCs w:val="20"/>
                <w:lang w:val="pt-BR"/>
              </w:rPr>
              <w:t>Alertas de diagnóstico abertos (RF11)</w:t>
            </w:r>
          </w:p>
        </w:tc>
      </w:tr>
      <w:tr w:rsidR="00E01C3A" w:rsidRPr="00CE1B46" w14:paraId="638FEBD8" w14:textId="77777777">
        <w:tc>
          <w:tcPr>
            <w:tcW w:w="2600" w:type="dxa"/>
            <w:tcMar>
              <w:top w:w="70" w:type="dxa"/>
              <w:left w:w="90" w:type="dxa"/>
              <w:bottom w:w="70" w:type="dxa"/>
              <w:right w:w="90" w:type="dxa"/>
            </w:tcMar>
          </w:tcPr>
          <w:p w14:paraId="267E970D" w14:textId="77777777" w:rsidR="00847C0D" w:rsidRDefault="00CC3326">
            <w:r>
              <w:rPr>
                <w:sz w:val="20"/>
                <w:szCs w:val="20"/>
              </w:rPr>
              <w:t>REST – GET /energia</w:t>
            </w:r>
          </w:p>
        </w:tc>
        <w:tc>
          <w:tcPr>
            <w:tcW w:w="2700" w:type="dxa"/>
            <w:tcMar>
              <w:top w:w="70" w:type="dxa"/>
              <w:left w:w="90" w:type="dxa"/>
              <w:bottom w:w="70" w:type="dxa"/>
              <w:right w:w="90" w:type="dxa"/>
            </w:tcMar>
          </w:tcPr>
          <w:p w14:paraId="61759102"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648D7E9"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638FEBD8" w14:textId="77777777">
        <w:trPr>
          <w:ins w:id="30116" w:author="Vitor Oliveira" w:date="2026-09-28T12:00:00Z"/>
        </w:trPr>
        <w:tc>
          <w:tcPr>
            <w:tcW w:w="2600" w:type="dxa"/>
            <w:tcMar>
              <w:top w:w="70" w:type="dxa"/>
              <w:left w:w="90" w:type="dxa"/>
              <w:bottom w:w="70" w:type="dxa"/>
              <w:right w:w="90" w:type="dxa"/>
            </w:tcMar>
          </w:tcPr>
          <w:p w14:paraId="267E970D" w14:textId="77777777" w:rsidR="00847C0D" w:rsidRDefault="00CC3326">
            <w:pPr>
              <w:rPr>
                <w:ins w:id="30117" w:author="Vitor Oliveira" w:date="2026-09-28T12:00:00Z"/>
              </w:rPr>
            </w:pPr>
            <w:ins w:id="30118" w:author="Vitor Oliveira" w:date="2026-09-28T12:00:00Z">
              <w:r>
                <w:rPr>
                  <w:sz w:val="20"/>
                  <w:szCs w:val="20"/>
                </w:rPr>
                <w:t xml:space="preserve">REST – GET /eventos/{id}/explicacao</w:t>
              </w:r>
            </w:ins>
          </w:p>
        </w:tc>
        <w:tc>
          <w:tcPr>
            <w:tcW w:w="2700" w:type="dxa"/>
            <w:tcMar>
              <w:top w:w="70" w:type="dxa"/>
              <w:left w:w="90" w:type="dxa"/>
              <w:bottom w:w="70" w:type="dxa"/>
              <w:right w:w="90" w:type="dxa"/>
            </w:tcMar>
          </w:tcPr>
          <w:p w14:paraId="61759102" w14:textId="77777777" w:rsidR="00847C0D" w:rsidRDefault="00CC3326">
            <w:pPr>
              <w:rPr>
                <w:ins w:id="30119" w:author="Vitor Oliveira" w:date="2026-09-28T12:00:00Z"/>
              </w:rPr>
            </w:pPr>
            <w:ins w:id="30120" w:author="Vitor Oliveira" w:date="2026-09-28T12:00:00Z">
              <w:r>
                <w:rPr>
                  <w:sz w:val="20"/>
                  <w:szCs w:val="20"/>
                  <w:lang w:val="pt-BR"/>
                </w:rPr>
                <w:t xml:space="preserve">Consulta de apresentação, usada pelo painel</w:t>
              </w:r>
            </w:ins>
          </w:p>
        </w:tc>
        <w:tc>
          <w:tcPr>
            <w:tcW w:w="3771" w:type="dxa"/>
            <w:tcMar>
              <w:top w:w="70" w:type="dxa"/>
              <w:left w:w="90" w:type="dxa"/>
              <w:bottom w:w="70" w:type="dxa"/>
              <w:right w:w="90" w:type="dxa"/>
            </w:tcMar>
          </w:tcPr>
          <w:p w14:paraId="7648D7E9" w14:textId="77777777" w:rsidR="00847C0D" w:rsidRDefault="00CC3326">
            <w:pPr>
              <w:rPr>
                <w:ins w:id="30121" w:author="Vitor Oliveira" w:date="2026-09-28T12:00:00Z"/>
              </w:rPr>
            </w:pPr>
            <w:ins w:id="30122" w:author="Vitor Oliveira" w:date="2026-09-28T12:00:00Z">
              <w:r>
                <w:rPr>
                  <w:sz w:val="20"/>
                  <w:szCs w:val="20"/>
                  <w:lang w:val="pt-BR"/>
                </w:rPr>
                <w:t xml:space="preserve">Para uma leitura, a cadeia de cada ponto de luz afetado: entradas, regras ativadas com texto, origem e grau, nível pretendido, restrição e seu motivo, nível emitido e iluminância medida</w:t>
              </w:r>
            </w:ins>
          </w:p>
        </w:tc>
      </w:tr>
      <w:tr w:rsidR="00E01C3A" w:rsidRPr="00CE1B46" w14:paraId="5EDF76E4" w14:textId="77777777">
        <w:tc>
          <w:tcPr>
            <w:tcW w:w="2600" w:type="dxa"/>
            <w:tcMar>
              <w:top w:w="70" w:type="dxa"/>
              <w:left w:w="90" w:type="dxa"/>
              <w:bottom w:w="70" w:type="dxa"/>
              <w:right w:w="90" w:type="dxa"/>
            </w:tcMar>
          </w:tcPr>
          <w:p w14:paraId="2357B462"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76AFD131" w14:textId="77777777" w:rsidR="00E01C3A" w:rsidRDefault="00CC3326">
            <w:r>
              <w:rPr>
                <w:sz w:val="20"/>
                <w:szCs w:val="20"/>
              </w:rPr>
              <w:t>Tópico assinado pelo nó</w:t>
            </w:r>
          </w:p>
        </w:tc>
        <w:tc>
          <w:tcPr>
            <w:tcW w:w="3771" w:type="dxa"/>
            <w:tcMar>
              <w:top w:w="70" w:type="dxa"/>
              <w:left w:w="90" w:type="dxa"/>
              <w:bottom w:w="70" w:type="dxa"/>
              <w:right w:w="90" w:type="dxa"/>
            </w:tcMar>
          </w:tcPr>
          <w:p w14:paraId="51F92A7A"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60B3E591" w14:textId="77777777">
        <w:tc>
          <w:tcPr>
            <w:tcW w:w="2600" w:type="dxa"/>
            <w:tcMar>
              <w:top w:w="70" w:type="dxa"/>
              <w:left w:w="90" w:type="dxa"/>
              <w:bottom w:w="70" w:type="dxa"/>
              <w:right w:w="90" w:type="dxa"/>
            </w:tcMar>
          </w:tcPr>
          <w:p w14:paraId="3DE0EA3C"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886DEBA" w14:textId="77777777" w:rsidR="00E01C3A" w:rsidRDefault="00CC3326">
            <w:r>
              <w:rPr>
                <w:sz w:val="20"/>
                <w:szCs w:val="20"/>
              </w:rPr>
              <w:t>Tópico publicado pelo nó</w:t>
            </w:r>
          </w:p>
        </w:tc>
        <w:tc>
          <w:tcPr>
            <w:tcW w:w="3771" w:type="dxa"/>
            <w:tcMar>
              <w:top w:w="70" w:type="dxa"/>
              <w:left w:w="90" w:type="dxa"/>
              <w:bottom w:w="70" w:type="dxa"/>
              <w:right w:w="90" w:type="dxa"/>
            </w:tcMar>
          </w:tcPr>
          <w:p w14:paraId="691B8B17"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36495247" w14:textId="77777777">
        <w:tc>
          <w:tcPr>
            <w:tcW w:w="2600" w:type="dxa"/>
            <w:tcMar>
              <w:top w:w="70" w:type="dxa"/>
              <w:left w:w="90" w:type="dxa"/>
              <w:bottom w:w="70" w:type="dxa"/>
              <w:right w:w="90" w:type="dxa"/>
            </w:tcMar>
          </w:tcPr>
          <w:p w14:paraId="707AE150"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35229AA5"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0B938B07" w14:textId="77777777" w:rsidR="00847C0D" w:rsidRDefault="00CC3326">
            <w:r>
              <w:rPr>
                <w:sz w:val="20"/>
                <w:szCs w:val="20"/>
                <w:lang w:val="pt-BR"/>
              </w:rPr>
              <w:t>Presença do nó, com última vontade que indica a desconexão</w:t>
            </w:r>
          </w:p>
        </w:tc>
      </w:tr>
    </w:tbl>
    <w:p w14:paraId="35E63341" w14:textId="77777777" w:rsidR="00E01C3A" w:rsidRDefault="00CC3326">
      <w:pPr>
        <w:spacing w:before="130" w:after="260"/>
        <w:rPr>
          <w:lang w:val="pt-BR"/>
        </w:rPr>
      </w:pPr>
      <w:r>
        <w:rPr>
          <w:sz w:val="20"/>
          <w:szCs w:val="20"/>
          <w:lang w:val="pt-BR"/>
        </w:rPr>
        <w:t>Fonte: Elaborado pelos autores (2026).</w:t>
      </w:r>
    </w:p>
    <w:p w14:paraId="5B4906B3"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B92E2D0" w14:textId="77777777" w:rsidR="00847C0D" w:rsidRDefault="00CC3326">
      <w:pPr>
        <w:spacing w:after="120" w:line="360" w:lineRule="auto"/>
        <w:ind w:firstLine="709"/>
        <w:jc w:val="both"/>
      </w:pPr>
      <w:del w:id="30123" w:author="Vitor Oliveira" w:date="2026-09-28T12:00:00Z">
        <w:r>
          <w:rPr>
            <w:lang w:val="pt-BR"/>
          </w:rPr>
          <w:delText xml:space="preserve">As três consultas de apresentação servem apenas ao painel e não integram a especificação de integração.</w:delText>
        </w:r>
      </w:del>
      <w:ins w:id="30124" w:author="Vitor Oliveira" w:date="2026-09-28T12:00:00Z">
        <w:r>
          <w:rPr>
            <w:lang w:val="pt-BR"/>
          </w:rPr>
          <w:t xml:space="preserve">As consultas de apresentação — pontos, alertas, energia e explicação — servem apenas ao painel e não integram a especificação de integração; a consulta de trechos a integra, por definir os lugares a que as leituras se referem.</w:t>
        </w:r>
      </w:ins>
      <w:r>
        <w:rPr>
          <w:lang w:val="pt-BR"/>
        </w:rPr>
        <w:t xml:space="preserve">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w:t>
      </w:r>
    </w:p>
    <w:p w14:paraId="6D13FA9C" w14:textId="77777777" w:rsidR="00E01C3A" w:rsidRDefault="00CC3326">
      <w:pPr>
        <w:pStyle w:val="Heading2"/>
        <w:spacing w:before="360" w:after="240" w:line="360" w:lineRule="auto"/>
        <w:rPr>
          <w:lang w:val="pt-BR"/>
        </w:rPr>
      </w:pPr>
      <w:bookmarkStart w:id="50" w:name="_Toc240909240"/>
      <w:r>
        <w:rPr>
          <w:lang w:val="pt-BR"/>
        </w:rPr>
        <w:t>4.7 Banco de dados</w:t>
      </w:r>
      <w:bookmarkEnd w:id="50"/>
    </w:p>
    <w:p w14:paraId="32822397" w14:textId="77777777" w:rsidR="00E01C3A" w:rsidRDefault="00CC3326">
      <w:pPr>
        <w:pStyle w:val="Heading3"/>
        <w:spacing w:before="320" w:after="200" w:line="360" w:lineRule="auto"/>
        <w:rPr>
          <w:lang w:val="pt-BR"/>
        </w:rPr>
      </w:pPr>
      <w:bookmarkStart w:id="51" w:name="_Toc240909241"/>
      <w:r>
        <w:rPr>
          <w:lang w:val="pt-BR"/>
        </w:rPr>
        <w:t>4.7.1 Modelo conceitual e justificativa da escolha</w:t>
      </w:r>
      <w:bookmarkEnd w:id="51"/>
    </w:p>
    <w:p w14:paraId="459C2781"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12A45CED" w14:textId="77777777" w:rsidR="006B1E66" w:rsidRPr="000F5B8B" w:rsidRDefault="00CC3326">
      <w:pPr>
        <w:spacing w:after="120" w:line="360" w:lineRule="auto"/>
        <w:ind w:firstLine="709"/>
        <w:jc w:val="both"/>
        <w:rPr>
          <w:lang w:val="pt-BR"/>
        </w:rPr>
      </w:pPr>
      <w:r>
        <w:rPr>
          <w:lang w:val="pt-BR"/>
        </w:rPr>
        <w:t xml:space="preserve">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468DBA80"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4638A880"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06A514D7"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62BC20DD" w14:textId="77777777">
        <w:trPr>
          <w:tblHeader/>
        </w:trPr>
        <w:tc>
          <w:tcPr>
            <w:tcW w:w="2100" w:type="dxa"/>
            <w:shd w:val="clear" w:color="auto" w:fill="EDEDED"/>
            <w:tcMar>
              <w:top w:w="70" w:type="dxa"/>
              <w:left w:w="90" w:type="dxa"/>
              <w:bottom w:w="70" w:type="dxa"/>
              <w:right w:w="90" w:type="dxa"/>
            </w:tcMar>
          </w:tcPr>
          <w:p w14:paraId="061D2386"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26E86DA0"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3DC25177" w14:textId="77777777" w:rsidR="006B1E66" w:rsidRDefault="00CC3326">
            <w:r>
              <w:rPr>
                <w:b/>
                <w:bCs/>
                <w:sz w:val="20"/>
                <w:szCs w:val="20"/>
              </w:rPr>
              <w:t>Função no sistema</w:t>
            </w:r>
          </w:p>
        </w:tc>
      </w:tr>
      <w:tr w:rsidR="006B1E66" w:rsidRPr="00CE1B46" w14:paraId="4EA84F02" w14:textId="77777777">
        <w:tc>
          <w:tcPr>
            <w:tcW w:w="2100" w:type="dxa"/>
            <w:tcMar>
              <w:top w:w="70" w:type="dxa"/>
              <w:left w:w="90" w:type="dxa"/>
              <w:bottom w:w="70" w:type="dxa"/>
              <w:right w:w="90" w:type="dxa"/>
            </w:tcMar>
          </w:tcPr>
          <w:p w14:paraId="6645A7EF" w14:textId="77777777" w:rsidR="006B1E66" w:rsidRDefault="00CC3326">
            <w:r>
              <w:rPr>
                <w:sz w:val="20"/>
                <w:szCs w:val="20"/>
              </w:rPr>
              <w:t>classe_iluminacao</w:t>
            </w:r>
          </w:p>
        </w:tc>
        <w:tc>
          <w:tcPr>
            <w:tcW w:w="3200" w:type="dxa"/>
            <w:tcMar>
              <w:top w:w="70" w:type="dxa"/>
              <w:left w:w="90" w:type="dxa"/>
              <w:bottom w:w="70" w:type="dxa"/>
              <w:right w:w="90" w:type="dxa"/>
            </w:tcMar>
          </w:tcPr>
          <w:p w14:paraId="19485A03"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07B1E4EF"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5830ECE" w14:textId="77777777">
        <w:tc>
          <w:tcPr>
            <w:tcW w:w="2100" w:type="dxa"/>
            <w:tcMar>
              <w:top w:w="70" w:type="dxa"/>
              <w:left w:w="90" w:type="dxa"/>
              <w:bottom w:w="70" w:type="dxa"/>
              <w:right w:w="90" w:type="dxa"/>
            </w:tcMar>
          </w:tcPr>
          <w:p w14:paraId="29EBE3AF" w14:textId="77777777" w:rsidR="006B1E66" w:rsidRDefault="00CC3326">
            <w:r>
              <w:rPr>
                <w:sz w:val="20"/>
                <w:szCs w:val="20"/>
              </w:rPr>
              <w:t>ponto_de_luz</w:t>
            </w:r>
          </w:p>
        </w:tc>
        <w:tc>
          <w:tcPr>
            <w:tcW w:w="3200" w:type="dxa"/>
            <w:tcMar>
              <w:top w:w="70" w:type="dxa"/>
              <w:left w:w="90" w:type="dxa"/>
              <w:bottom w:w="70" w:type="dxa"/>
              <w:right w:w="90" w:type="dxa"/>
            </w:tcMar>
          </w:tcPr>
          <w:p w14:paraId="598A6FE3" w14:textId="77777777" w:rsidR="006B1E66" w:rsidRPr="000F5B8B" w:rsidRDefault="00CC3326">
            <w:pPr>
              <w:rPr>
                <w:lang w:val="pt-BR"/>
              </w:rPr>
            </w:pPr>
            <w:del w:id="30125" w:author="Vitor Oliveira" w:date="2026-09-28T12:00:00Z">
              <w:r>
                <w:rPr>
                  <w:sz w:val="20"/>
                  <w:szCs w:val="20"/>
                  <w:lang w:val="pt-BR"/>
                </w:rPr>
                <w:delText xml:space="preserve">Identificador; coordenadas; logradouro;</w:delText>
              </w:r>
            </w:del>
            <w:ins w:id="30126" w:author="Vitor Oliveira" w:date="2026-09-28T12:00:00Z">
              <w:r>
                <w:rPr>
                  <w:sz w:val="20"/>
                  <w:szCs w:val="20"/>
                  <w:lang w:val="pt-BR"/>
                </w:rPr>
                <w:t xml:space="preserve">Identificador; placa do cadastro municipal; coordenadas geográficas e planas; logradouro;</w:t>
              </w:r>
            </w:ins>
            <w:r>
              <w:rPr>
                <w:sz w:val="20"/>
                <w:szCs w:val="20"/>
                <w:lang w:val="pt-BR"/>
              </w:rPr>
              <w:t xml:space="preserve"> classe de iluminação; estado operacional; potência plena do segmento</w:t>
            </w:r>
          </w:p>
        </w:tc>
        <w:tc>
          <w:tcPr>
            <w:tcW w:w="3771" w:type="dxa"/>
            <w:tcMar>
              <w:top w:w="70" w:type="dxa"/>
              <w:left w:w="90" w:type="dxa"/>
              <w:bottom w:w="70" w:type="dxa"/>
              <w:right w:w="90" w:type="dxa"/>
            </w:tcMar>
          </w:tcPr>
          <w:p w14:paraId="2EF343F6" w14:textId="77777777" w:rsidR="006B1E66" w:rsidRPr="000F5B8B" w:rsidRDefault="00CC3326">
            <w:pPr>
              <w:rPr>
                <w:lang w:val="pt-BR"/>
              </w:rPr>
            </w:pPr>
            <w:r>
              <w:rPr>
                <w:sz w:val="20"/>
                <w:szCs w:val="20"/>
                <w:lang w:val="pt-BR"/>
              </w:rPr>
              <w:t xml:space="preserve">Representa a luminária. </w:t>
            </w:r>
            <w:del w:id="30127" w:author="Vitor Oliveira" w:date="2026-09-28T12:00:00Z">
              <w:r>
                <w:rPr>
                  <w:sz w:val="20"/>
                  <w:szCs w:val="20"/>
                  <w:lang w:val="pt-BR"/>
                </w:rPr>
                <w:delText xml:space="preserve">Na avaliação existe um único registro, correspondente ao nó de bancada; o modelo, contudo, é o do parque</w:delText>
              </w:r>
            </w:del>
            <w:ins w:id="30128" w:author="Vitor Oliveira" w:date="2026-09-28T12:00:00Z">
              <w:r>
                <w:rPr>
                  <w:sz w:val="20"/>
                  <w:szCs w:val="20"/>
                  <w:lang w:val="pt-BR"/>
                </w:rPr>
                <w:t xml:space="preserve">Na avaliação, dois registros — o nó de bancada e um ponto simulado —, cada um representando um poste real do cadastro; o modelo é o do parque</w:t>
              </w:r>
            </w:ins>
          </w:p>
        </w:tc>
      </w:tr>
      <w:tr w:rsidR="006B1E66" w:rsidRPr="00CE1B46" w14:paraId="45830ECE" w14:textId="77777777">
        <w:trPr>
          <w:ins w:id="30135" w:author="Vitor Oliveira" w:date="2026-09-28T12:00:00Z"/>
        </w:trPr>
        <w:tc>
          <w:tcPr>
            <w:tcW w:w="2100" w:type="dxa"/>
            <w:tcMar>
              <w:top w:w="70" w:type="dxa"/>
              <w:left w:w="90" w:type="dxa"/>
              <w:bottom w:w="70" w:type="dxa"/>
              <w:right w:w="90" w:type="dxa"/>
            </w:tcMar>
          </w:tcPr>
          <w:p w14:paraId="29EBE3AF" w14:textId="77777777" w:rsidR="006B1E66" w:rsidRDefault="00CC3326">
            <w:pPr>
              <w:rPr>
                <w:ins w:id="30136" w:author="Vitor Oliveira" w:date="2026-09-28T12:00:00Z"/>
              </w:rPr>
            </w:pPr>
            <w:ins w:id="30137" w:author="Vitor Oliveira" w:date="2026-09-28T12:00:00Z">
              <w:r>
                <w:rPr>
                  <w:sz w:val="20"/>
                  <w:szCs w:val="20"/>
                </w:rPr>
                <w:t xml:space="preserve">trecho_via</w:t>
              </w:r>
            </w:ins>
          </w:p>
        </w:tc>
        <w:tc>
          <w:tcPr>
            <w:tcW w:w="3200" w:type="dxa"/>
            <w:tcMar>
              <w:top w:w="70" w:type="dxa"/>
              <w:left w:w="90" w:type="dxa"/>
              <w:bottom w:w="70" w:type="dxa"/>
              <w:right w:w="90" w:type="dxa"/>
            </w:tcMar>
          </w:tcPr>
          <w:p w14:paraId="598A6FE3" w14:textId="77777777" w:rsidR="006B1E66" w:rsidRPr="000F5B8B" w:rsidRDefault="00CC3326">
            <w:pPr>
              <w:rPr>
                <w:ins w:id="30138" w:author="Vitor Oliveira" w:date="2026-09-28T12:00:00Z"/>
              </w:rPr>
            </w:pPr>
            <w:ins w:id="30139" w:author="Vitor Oliveira" w:date="2026-09-28T12:00:00Z">
              <w:r>
                <w:rPr>
                  <w:sz w:val="20"/>
                  <w:szCs w:val="20"/>
                  <w:lang w:val="pt-BR"/>
                </w:rPr>
                <w:t xml:space="preserve">Código do segmento no cadastro municipal; código, tipo e nome do logradouro; faixa de numeração; geometria; referência de pessoas</w:t>
              </w:r>
            </w:ins>
          </w:p>
        </w:tc>
        <w:tc>
          <w:tcPr>
            <w:tcW w:w="3771" w:type="dxa"/>
            <w:tcMar>
              <w:top w:w="70" w:type="dxa"/>
              <w:left w:w="90" w:type="dxa"/>
              <w:bottom w:w="70" w:type="dxa"/>
              <w:right w:w="90" w:type="dxa"/>
            </w:tcMar>
          </w:tcPr>
          <w:p w14:paraId="2EF343F6" w14:textId="77777777" w:rsidR="006B1E66" w:rsidRPr="000F5B8B" w:rsidRDefault="00CC3326">
            <w:pPr>
              <w:rPr>
                <w:ins w:id="30140" w:author="Vitor Oliveira" w:date="2026-09-28T12:00:00Z"/>
              </w:rPr>
            </w:pPr>
            <w:ins w:id="30141" w:author="Vitor Oliveira" w:date="2026-09-28T12:00:00Z">
              <w:r>
                <w:rPr>
                  <w:sz w:val="20"/>
                  <w:szCs w:val="20"/>
                  <w:lang w:val="pt-BR"/>
                </w:rPr>
                <w:t xml:space="preserve">Unidade espacial das leituras (3.5.2). A referência normaliza a série da previsão como no treino (3.6)</w:t>
              </w:r>
            </w:ins>
          </w:p>
        </w:tc>
      </w:tr>
      <w:tr w:rsidR="006B1E66" w:rsidRPr="00CE1B46" w14:paraId="45830ECE" w14:textId="77777777">
        <w:trPr>
          <w:ins w:id="30135" w:author="Vitor Oliveira" w:date="2026-09-28T12:00:00Z"/>
          <w:ins w:id="30142" w:author="Vitor Oliveira" w:date="2026-09-28T12:00:00Z"/>
        </w:trPr>
        <w:tc>
          <w:tcPr>
            <w:tcW w:w="2100" w:type="dxa"/>
            <w:tcMar>
              <w:top w:w="70" w:type="dxa"/>
              <w:left w:w="90" w:type="dxa"/>
              <w:bottom w:w="70" w:type="dxa"/>
              <w:right w:w="90" w:type="dxa"/>
            </w:tcMar>
          </w:tcPr>
          <w:p w14:paraId="29EBE3AF" w14:textId="77777777" w:rsidR="006B1E66" w:rsidRDefault="00CC3326">
            <w:pPr>
              <w:rPr>
                <w:ins w:id="30143" w:author="Vitor Oliveira" w:date="2026-09-28T12:00:00Z"/>
              </w:rPr>
            </w:pPr>
            <w:ins w:id="30144" w:author="Vitor Oliveira" w:date="2026-09-28T12:00:00Z">
              <w:r>
                <w:rPr>
                  <w:sz w:val="20"/>
                  <w:szCs w:val="20"/>
                </w:rPr>
                <w:t xml:space="preserve">trecho_ponto</w:t>
              </w:r>
            </w:ins>
          </w:p>
        </w:tc>
        <w:tc>
          <w:tcPr>
            <w:tcW w:w="3200" w:type="dxa"/>
            <w:tcMar>
              <w:top w:w="70" w:type="dxa"/>
              <w:left w:w="90" w:type="dxa"/>
              <w:bottom w:w="70" w:type="dxa"/>
              <w:right w:w="90" w:type="dxa"/>
            </w:tcMar>
          </w:tcPr>
          <w:p w14:paraId="598A6FE3" w14:textId="77777777" w:rsidR="006B1E66" w:rsidRPr="000F5B8B" w:rsidRDefault="00CC3326">
            <w:pPr>
              <w:rPr>
                <w:ins w:id="30145" w:author="Vitor Oliveira" w:date="2026-09-28T12:00:00Z"/>
              </w:rPr>
            </w:pPr>
            <w:ins w:id="30146" w:author="Vitor Oliveira" w:date="2026-09-28T12:00:00Z">
              <w:r>
                <w:rPr>
                  <w:sz w:val="20"/>
                  <w:szCs w:val="20"/>
                  <w:lang w:val="pt-BR"/>
                </w:rPr>
                <w:t xml:space="preserve">Trecho; ponto de luz; distância; critério; instante da associação</w:t>
              </w:r>
            </w:ins>
          </w:p>
        </w:tc>
        <w:tc>
          <w:tcPr>
            <w:tcW w:w="3771" w:type="dxa"/>
            <w:tcMar>
              <w:top w:w="70" w:type="dxa"/>
              <w:left w:w="90" w:type="dxa"/>
              <w:bottom w:w="70" w:type="dxa"/>
              <w:right w:w="90" w:type="dxa"/>
            </w:tcMar>
          </w:tcPr>
          <w:p w14:paraId="2EF343F6" w14:textId="77777777" w:rsidR="006B1E66" w:rsidRPr="000F5B8B" w:rsidRDefault="00CC3326">
            <w:pPr>
              <w:rPr>
                <w:ins w:id="30147" w:author="Vitor Oliveira" w:date="2026-09-28T12:00:00Z"/>
              </w:rPr>
            </w:pPr>
            <w:ins w:id="30148" w:author="Vitor Oliveira" w:date="2026-09-28T12:00:00Z">
              <w:r>
                <w:rPr>
                  <w:sz w:val="20"/>
                  <w:szCs w:val="20"/>
                  <w:lang w:val="pt-BR"/>
                </w:rPr>
                <w:t xml:space="preserve">Associa trechos a pontos de luz, na relação de muitos para muitos, com a regra que produziu cada associação (3.5.2)</w:t>
              </w:r>
            </w:ins>
          </w:p>
        </w:tc>
      </w:tr>
      <w:tr w:rsidR="006B1E66" w:rsidRPr="00CE1B46" w14:paraId="2930F5EC" w14:textId="77777777">
        <w:tc>
          <w:tcPr>
            <w:tcW w:w="2100" w:type="dxa"/>
            <w:tcMar>
              <w:top w:w="70" w:type="dxa"/>
              <w:left w:w="90" w:type="dxa"/>
              <w:bottom w:w="70" w:type="dxa"/>
              <w:right w:w="90" w:type="dxa"/>
            </w:tcMar>
          </w:tcPr>
          <w:p w14:paraId="4FDBD7E4" w14:textId="77777777" w:rsidR="006B1E66" w:rsidRDefault="00CC3326">
            <w:r>
              <w:rPr>
                <w:sz w:val="20"/>
                <w:szCs w:val="20"/>
              </w:rPr>
              <w:t>evento_urbano</w:t>
            </w:r>
          </w:p>
        </w:tc>
        <w:tc>
          <w:tcPr>
            <w:tcW w:w="3200" w:type="dxa"/>
            <w:tcMar>
              <w:top w:w="70" w:type="dxa"/>
              <w:left w:w="90" w:type="dxa"/>
              <w:bottom w:w="70" w:type="dxa"/>
              <w:right w:w="90" w:type="dxa"/>
            </w:tcMar>
          </w:tcPr>
          <w:p w14:paraId="3FF6249D" w14:textId="3D98F8C4" w:rsidR="006B1E66" w:rsidRPr="000F5B8B" w:rsidRDefault="00CC3326">
            <w:pPr>
              <w:rPr>
                <w:lang w:val="pt-BR"/>
              </w:rPr>
            </w:pPr>
            <w:del w:id="30129" w:author="Vitor Oliveira" w:date="2026-09-28T12:00:00Z">
              <w:r>
                <w:rPr>
                  <w:sz w:val="20"/>
                  <w:szCs w:val="20"/>
                  <w:lang w:val="pt-BR"/>
                </w:rPr>
                <w:delText>Carimbo de tempo; tipo; valor; rótulo; abrangência; origem; vigência</w:delText>
              </w:r>
            </w:del>
            <w:ins w:id="30130" w:author="Vitor Oliveira" w:date="2026-09-28T12:00:00Z">
              <w:r>
                <w:rPr>
                  <w:sz w:val="20"/>
                  <w:szCs w:val="20"/>
                  <w:lang w:val="pt-BR"/>
                </w:rPr>
                <w:t xml:space="preserve">Carimbo de tempo; número de pessoas; ocorrência; trecho; origem; vigência</w:t>
              </w:r>
            </w:ins>
          </w:p>
        </w:tc>
        <w:tc>
          <w:tcPr>
            <w:tcW w:w="3771" w:type="dxa"/>
            <w:tcMar>
              <w:top w:w="70" w:type="dxa"/>
              <w:left w:w="90" w:type="dxa"/>
              <w:bottom w:w="70" w:type="dxa"/>
              <w:right w:w="90" w:type="dxa"/>
            </w:tcMar>
          </w:tcPr>
          <w:p w14:paraId="60E76C41" w14:textId="308C44FB" w:rsidR="006B1E66" w:rsidRPr="000F5B8B" w:rsidRDefault="00CC3326">
            <w:pPr>
              <w:rPr>
                <w:lang w:val="pt-BR"/>
              </w:rPr>
            </w:pPr>
            <w:del w:id="30131" w:author="Vitor Oliveira" w:date="2026-09-28T12:00:00Z">
              <w:r>
                <w:rPr>
                  <w:sz w:val="20"/>
                  <w:szCs w:val="20"/>
                  <w:lang w:val="pt-BR"/>
                </w:rPr>
                <w:delText xml:space="preserve">Registra cada mensagem recebida da interface de dados urbanos: nível de movimentação e ocorrência reportada</w:delText>
              </w:r>
            </w:del>
            <w:ins w:id="30132" w:author="Vitor Oliveira" w:date="2026-09-28T12:00:00Z">
              <w:r>
                <w:rPr>
                  <w:sz w:val="20"/>
                  <w:szCs w:val="20"/>
                  <w:lang w:val="pt-BR"/>
                </w:rPr>
                <w:t xml:space="preserve">Registra cada leitura de trecho recebida da interface de dados urbanos: pessoas presentes e ocorrência reportada</w:t>
              </w:r>
            </w:ins>
          </w:p>
        </w:tc>
      </w:tr>
      <w:tr w:rsidR="006B1E66" w:rsidRPr="00CE1B46" w14:paraId="57C79A23" w14:textId="77777777">
        <w:tc>
          <w:tcPr>
            <w:tcW w:w="2100" w:type="dxa"/>
            <w:tcMar>
              <w:top w:w="70" w:type="dxa"/>
              <w:left w:w="90" w:type="dxa"/>
              <w:bottom w:w="70" w:type="dxa"/>
              <w:right w:w="90" w:type="dxa"/>
            </w:tcMar>
          </w:tcPr>
          <w:p w14:paraId="56571F52" w14:textId="77777777" w:rsidR="006B1E66" w:rsidRDefault="00CC3326">
            <w:r>
              <w:rPr>
                <w:sz w:val="20"/>
                <w:szCs w:val="20"/>
              </w:rPr>
              <w:t>versao_base_regras</w:t>
            </w:r>
          </w:p>
        </w:tc>
        <w:tc>
          <w:tcPr>
            <w:tcW w:w="3200" w:type="dxa"/>
            <w:tcMar>
              <w:top w:w="70" w:type="dxa"/>
              <w:left w:w="90" w:type="dxa"/>
              <w:bottom w:w="70" w:type="dxa"/>
              <w:right w:w="90" w:type="dxa"/>
            </w:tcMar>
          </w:tcPr>
          <w:p w14:paraId="67597CA8"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6F101A23"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61B6DB94" w14:textId="77777777">
        <w:tc>
          <w:tcPr>
            <w:tcW w:w="2100" w:type="dxa"/>
            <w:tcMar>
              <w:top w:w="70" w:type="dxa"/>
              <w:left w:w="90" w:type="dxa"/>
              <w:bottom w:w="70" w:type="dxa"/>
              <w:right w:w="90" w:type="dxa"/>
            </w:tcMar>
          </w:tcPr>
          <w:p w14:paraId="1F71206F" w14:textId="77777777" w:rsidR="006B1E66" w:rsidRDefault="00CC3326">
            <w:r>
              <w:rPr>
                <w:sz w:val="20"/>
                <w:szCs w:val="20"/>
              </w:rPr>
              <w:t>decisao</w:t>
            </w:r>
          </w:p>
        </w:tc>
        <w:tc>
          <w:tcPr>
            <w:tcW w:w="3200" w:type="dxa"/>
            <w:tcMar>
              <w:top w:w="70" w:type="dxa"/>
              <w:left w:w="90" w:type="dxa"/>
              <w:bottom w:w="70" w:type="dxa"/>
              <w:right w:w="90" w:type="dxa"/>
            </w:tcMar>
          </w:tcPr>
          <w:p w14:paraId="51F6157E" w14:textId="103F197E"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movimentação; nível anterior; </w:t>
            </w:r>
            <w:del w:id="30133" w:author="Vitor Oliveira" w:date="2026-09-28T12:00:00Z">
              <w:r>
                <w:rPr>
                  <w:sz w:val="20"/>
                  <w:szCs w:val="20"/>
                  <w:lang w:val="pt-BR"/>
                </w:rPr>
                <w:delText xml:space="preserve">instante de publicação; execução de cenário</w:delText>
              </w:r>
            </w:del>
            <w:ins w:id="30134" w:author="Vitor Oliveira" w:date="2026-09-28T12:00:00Z">
              <w:r>
                <w:rPr>
                  <w:sz w:val="20"/>
                  <w:szCs w:val="20"/>
                  <w:lang w:val="pt-BR"/>
                </w:rPr>
                <w:t xml:space="preserve">instante de publicação; execução de cenário; entradas da inferência e grau de ativação de cada regra</w:t>
              </w:r>
            </w:ins>
          </w:p>
        </w:tc>
        <w:tc>
          <w:tcPr>
            <w:tcW w:w="3771" w:type="dxa"/>
            <w:tcMar>
              <w:top w:w="70" w:type="dxa"/>
              <w:left w:w="90" w:type="dxa"/>
              <w:bottom w:w="70" w:type="dxa"/>
              <w:right w:w="90" w:type="dxa"/>
            </w:tcMar>
          </w:tcPr>
          <w:p w14:paraId="68A37470"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CE1B46" w14:paraId="73591A99" w14:textId="77777777">
        <w:tc>
          <w:tcPr>
            <w:tcW w:w="2100" w:type="dxa"/>
            <w:tcMar>
              <w:top w:w="70" w:type="dxa"/>
              <w:left w:w="90" w:type="dxa"/>
              <w:bottom w:w="70" w:type="dxa"/>
              <w:right w:w="90" w:type="dxa"/>
            </w:tcMar>
          </w:tcPr>
          <w:p w14:paraId="3F12B660" w14:textId="77777777" w:rsidR="006B1E66" w:rsidRDefault="00CC3326">
            <w:r>
              <w:rPr>
                <w:sz w:val="20"/>
                <w:szCs w:val="20"/>
              </w:rPr>
              <w:t>telemetria</w:t>
            </w:r>
          </w:p>
        </w:tc>
        <w:tc>
          <w:tcPr>
            <w:tcW w:w="3200" w:type="dxa"/>
            <w:tcMar>
              <w:top w:w="70" w:type="dxa"/>
              <w:left w:w="90" w:type="dxa"/>
              <w:bottom w:w="70" w:type="dxa"/>
              <w:right w:w="90" w:type="dxa"/>
            </w:tcMar>
          </w:tcPr>
          <w:p w14:paraId="4BEB5325"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1DE19D37"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3AD2E69" w14:textId="77777777">
        <w:tc>
          <w:tcPr>
            <w:tcW w:w="2100" w:type="dxa"/>
            <w:tcMar>
              <w:top w:w="70" w:type="dxa"/>
              <w:left w:w="90" w:type="dxa"/>
              <w:bottom w:w="70" w:type="dxa"/>
              <w:right w:w="90" w:type="dxa"/>
            </w:tcMar>
          </w:tcPr>
          <w:p w14:paraId="3C5E54B2" w14:textId="77777777" w:rsidR="00847C0D" w:rsidRDefault="00CC3326">
            <w:r>
              <w:rPr>
                <w:sz w:val="20"/>
                <w:szCs w:val="20"/>
              </w:rPr>
              <w:t>versao_modelo_previsao</w:t>
            </w:r>
          </w:p>
        </w:tc>
        <w:tc>
          <w:tcPr>
            <w:tcW w:w="3200" w:type="dxa"/>
            <w:tcMar>
              <w:top w:w="70" w:type="dxa"/>
              <w:left w:w="90" w:type="dxa"/>
              <w:bottom w:w="70" w:type="dxa"/>
              <w:right w:w="90" w:type="dxa"/>
            </w:tcMar>
          </w:tcPr>
          <w:p w14:paraId="09E406E9"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BE9CEBF"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18C1D76F" w14:textId="77777777">
        <w:tc>
          <w:tcPr>
            <w:tcW w:w="2100" w:type="dxa"/>
            <w:tcMar>
              <w:top w:w="70" w:type="dxa"/>
              <w:left w:w="90" w:type="dxa"/>
              <w:bottom w:w="70" w:type="dxa"/>
              <w:right w:w="90" w:type="dxa"/>
            </w:tcMar>
          </w:tcPr>
          <w:p w14:paraId="45DA2E63" w14:textId="77777777" w:rsidR="00847C0D" w:rsidRDefault="00CC3326">
            <w:r>
              <w:rPr>
                <w:sz w:val="20"/>
                <w:szCs w:val="20"/>
              </w:rPr>
              <w:t>execucao_cenario</w:t>
            </w:r>
          </w:p>
        </w:tc>
        <w:tc>
          <w:tcPr>
            <w:tcW w:w="3200" w:type="dxa"/>
            <w:tcMar>
              <w:top w:w="70" w:type="dxa"/>
              <w:left w:w="90" w:type="dxa"/>
              <w:bottom w:w="70" w:type="dxa"/>
              <w:right w:w="90" w:type="dxa"/>
            </w:tcMar>
          </w:tcPr>
          <w:p w14:paraId="5E32674D"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4EB1DEEC" w14:textId="77777777" w:rsidR="00847C0D" w:rsidRDefault="00CC3326">
            <w:r>
              <w:rPr>
                <w:sz w:val="20"/>
                <w:szCs w:val="20"/>
                <w:lang w:val="pt-BR"/>
              </w:rPr>
              <w:t>Separa as execuções da suíte e os regimes e modos comparados em 3.9 e 3.11</w:t>
            </w:r>
          </w:p>
        </w:tc>
      </w:tr>
      <w:tr w:rsidR="006B1E66" w:rsidRPr="00CE1B46" w14:paraId="7B1B5C73" w14:textId="77777777">
        <w:tc>
          <w:tcPr>
            <w:tcW w:w="2100" w:type="dxa"/>
            <w:tcMar>
              <w:top w:w="70" w:type="dxa"/>
              <w:left w:w="90" w:type="dxa"/>
              <w:bottom w:w="70" w:type="dxa"/>
              <w:right w:w="90" w:type="dxa"/>
            </w:tcMar>
          </w:tcPr>
          <w:p w14:paraId="5F726CAD" w14:textId="77777777" w:rsidR="00847C0D" w:rsidRDefault="00CC3326">
            <w:r>
              <w:rPr>
                <w:sz w:val="20"/>
                <w:szCs w:val="20"/>
              </w:rPr>
              <w:t>sessao_medicao</w:t>
            </w:r>
          </w:p>
        </w:tc>
        <w:tc>
          <w:tcPr>
            <w:tcW w:w="3200" w:type="dxa"/>
            <w:tcMar>
              <w:top w:w="70" w:type="dxa"/>
              <w:left w:w="90" w:type="dxa"/>
              <w:bottom w:w="70" w:type="dxa"/>
              <w:right w:w="90" w:type="dxa"/>
            </w:tcMar>
          </w:tcPr>
          <w:p w14:paraId="43C02142"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3CC8B6D8" w14:textId="77777777" w:rsidR="00847C0D" w:rsidRDefault="00CC3326">
            <w:r>
              <w:rPr>
                <w:sz w:val="20"/>
                <w:szCs w:val="20"/>
                <w:lang w:val="pt-BR"/>
              </w:rPr>
              <w:t>Registra a residual de cada sessão e a regra de descarte de 3.4.3</w:t>
            </w:r>
          </w:p>
        </w:tc>
      </w:tr>
      <w:tr w:rsidR="006B1E66" w:rsidRPr="00CE1B46" w14:paraId="1A448A9B" w14:textId="77777777">
        <w:tc>
          <w:tcPr>
            <w:tcW w:w="2100" w:type="dxa"/>
            <w:tcMar>
              <w:top w:w="70" w:type="dxa"/>
              <w:left w:w="90" w:type="dxa"/>
              <w:bottom w:w="70" w:type="dxa"/>
              <w:right w:w="90" w:type="dxa"/>
            </w:tcMar>
          </w:tcPr>
          <w:p w14:paraId="63B69BC4" w14:textId="77777777" w:rsidR="00847C0D" w:rsidRDefault="00CC3326">
            <w:r>
              <w:rPr>
                <w:sz w:val="20"/>
                <w:szCs w:val="20"/>
              </w:rPr>
              <w:t>calibracao</w:t>
            </w:r>
          </w:p>
        </w:tc>
        <w:tc>
          <w:tcPr>
            <w:tcW w:w="3200" w:type="dxa"/>
            <w:tcMar>
              <w:top w:w="70" w:type="dxa"/>
              <w:left w:w="90" w:type="dxa"/>
              <w:bottom w:w="70" w:type="dxa"/>
              <w:right w:w="90" w:type="dxa"/>
            </w:tcMar>
          </w:tcPr>
          <w:p w14:paraId="6F828EEF"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7EB253C4" w14:textId="77777777" w:rsidR="00847C0D" w:rsidRDefault="00CC3326">
            <w:r>
              <w:rPr>
                <w:sz w:val="20"/>
                <w:szCs w:val="20"/>
                <w:lang w:val="pt-BR"/>
              </w:rPr>
              <w:t>Guarda a varredura de 3.4.4, origem da tabela do nó e da tolerância do diagnóstico</w:t>
            </w:r>
          </w:p>
        </w:tc>
      </w:tr>
      <w:tr w:rsidR="006B1E66" w:rsidRPr="00CE1B46" w14:paraId="5BD54E8B" w14:textId="77777777">
        <w:tc>
          <w:tcPr>
            <w:tcW w:w="2100" w:type="dxa"/>
            <w:tcMar>
              <w:top w:w="70" w:type="dxa"/>
              <w:left w:w="90" w:type="dxa"/>
              <w:bottom w:w="70" w:type="dxa"/>
              <w:right w:w="90" w:type="dxa"/>
            </w:tcMar>
          </w:tcPr>
          <w:p w14:paraId="52860E49" w14:textId="77777777" w:rsidR="00847C0D" w:rsidRDefault="00CC3326">
            <w:r>
              <w:rPr>
                <w:sz w:val="20"/>
                <w:szCs w:val="20"/>
              </w:rPr>
              <w:t>alerta_diagnostico</w:t>
            </w:r>
          </w:p>
        </w:tc>
        <w:tc>
          <w:tcPr>
            <w:tcW w:w="3200" w:type="dxa"/>
            <w:tcMar>
              <w:top w:w="70" w:type="dxa"/>
              <w:left w:w="90" w:type="dxa"/>
              <w:bottom w:w="70" w:type="dxa"/>
              <w:right w:w="90" w:type="dxa"/>
            </w:tcMar>
          </w:tcPr>
          <w:p w14:paraId="7BDEE646"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313510E1" w14:textId="77777777" w:rsidR="00847C0D" w:rsidRDefault="00CC3326">
            <w:r>
              <w:rPr>
                <w:sz w:val="20"/>
                <w:szCs w:val="20"/>
                <w:lang w:val="pt-BR"/>
              </w:rPr>
              <w:t>Registra os alertas de falha total e de perda de controle (RF11)</w:t>
            </w:r>
          </w:p>
        </w:tc>
      </w:tr>
      <w:tr w:rsidR="006B1E66" w:rsidRPr="00CE1B46" w14:paraId="3CB5D4CD" w14:textId="77777777">
        <w:tc>
          <w:tcPr>
            <w:tcW w:w="2100" w:type="dxa"/>
            <w:tcMar>
              <w:top w:w="70" w:type="dxa"/>
              <w:left w:w="90" w:type="dxa"/>
              <w:bottom w:w="70" w:type="dxa"/>
              <w:right w:w="90" w:type="dxa"/>
            </w:tcMar>
          </w:tcPr>
          <w:p w14:paraId="21331D4A" w14:textId="77777777" w:rsidR="00847C0D" w:rsidRDefault="00CC3326">
            <w:r>
              <w:rPr>
                <w:sz w:val="20"/>
                <w:szCs w:val="20"/>
              </w:rPr>
              <w:t>luminaria_referencia</w:t>
            </w:r>
          </w:p>
        </w:tc>
        <w:tc>
          <w:tcPr>
            <w:tcW w:w="3200" w:type="dxa"/>
            <w:tcMar>
              <w:top w:w="70" w:type="dxa"/>
              <w:left w:w="90" w:type="dxa"/>
              <w:bottom w:w="70" w:type="dxa"/>
              <w:right w:w="90" w:type="dxa"/>
            </w:tcMar>
          </w:tcPr>
          <w:p w14:paraId="40F75DD9"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6CD82FFC" w14:textId="77777777" w:rsidR="00847C0D" w:rsidRDefault="00CC3326">
            <w:r>
              <w:rPr>
                <w:sz w:val="20"/>
                <w:szCs w:val="20"/>
                <w:lang w:val="pt-BR"/>
              </w:rPr>
              <w:t>Luminárias do Quadro 9, lidas pela estimativa de energia</w:t>
            </w:r>
          </w:p>
        </w:tc>
      </w:tr>
    </w:tbl>
    <w:p w14:paraId="26B198DC" w14:textId="77777777" w:rsidR="006B1E66" w:rsidRPr="000F5B8B" w:rsidRDefault="00CC3326">
      <w:pPr>
        <w:spacing w:before="130" w:after="260"/>
        <w:rPr>
          <w:lang w:val="pt-BR"/>
        </w:rPr>
      </w:pPr>
      <w:r>
        <w:rPr>
          <w:sz w:val="20"/>
          <w:szCs w:val="20"/>
          <w:lang w:val="pt-BR"/>
        </w:rPr>
        <w:t>Fonte: Elaborado pelos autores (2026).</w:t>
      </w:r>
    </w:p>
    <w:p w14:paraId="06420857"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2E46B1F8"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6926520E" w14:textId="77777777" w:rsidR="00E01C3A" w:rsidRDefault="00CC3326">
      <w:pPr>
        <w:pStyle w:val="Heading3"/>
        <w:spacing w:before="320" w:after="200" w:line="360" w:lineRule="auto"/>
        <w:rPr>
          <w:lang w:val="pt-BR"/>
        </w:rPr>
      </w:pPr>
      <w:bookmarkStart w:id="52" w:name="_Toc240909242"/>
      <w:r>
        <w:rPr>
          <w:lang w:val="pt-BR"/>
        </w:rPr>
        <w:t>4.7.2 Modelo lógico: diagrama entidade-relacionamento</w:t>
      </w:r>
      <w:bookmarkEnd w:id="52"/>
    </w:p>
    <w:p w14:paraId="7E26D08D" w14:textId="77777777" w:rsidR="00E01C3A" w:rsidRDefault="00CC3326">
      <w:pPr>
        <w:spacing w:after="120" w:line="360" w:lineRule="auto"/>
        <w:ind w:firstLine="709"/>
        <w:jc w:val="both"/>
        <w:rPr>
          <w:lang w:val="pt-BR"/>
        </w:rPr>
      </w:pPr>
      <w:r>
        <w:rPr>
          <w:lang w:val="pt-BR"/>
        </w:rPr>
        <w:t>A Figura 2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321BBFE3"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88000"/>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9"/>
                    <a:stretch>
                      <a:fillRect/>
                    </a:stretch>
                  </pic:blipFill>
                  <pic:spPr>
                    <a:xfrm>
                      <a:off x="0" y="0"/>
                      <a:ext cx="5400000" cy="5088000"/>
                    </a:xfrm>
                    <a:prstGeom prst="rect">
                      <a:avLst/>
                    </a:prstGeom>
                  </pic:spPr>
                </pic:pic>
              </a:graphicData>
            </a:graphic>
          </wp:inline>
        </w:drawing>
      </w:r>
    </w:p>
    <w:p w14:paraId="6D9D3B4F" w14:textId="77777777" w:rsidR="00E01C3A" w:rsidRDefault="00CC3326">
      <w:pPr>
        <w:keepNext/>
        <w:spacing w:before="130" w:after="60"/>
        <w:jc w:val="center"/>
        <w:rPr>
          <w:lang w:val="pt-BR"/>
        </w:rPr>
      </w:pPr>
      <w:r>
        <w:rPr>
          <w:sz w:val="20"/>
          <w:szCs w:val="20"/>
          <w:lang w:val="pt-BR"/>
        </w:rPr>
        <w:t>Figura 2 – Diagrama entidade-relacionamento do banco de dados</w:t>
      </w:r>
    </w:p>
    <w:p w14:paraId="43F9295B" w14:textId="77777777" w:rsidR="00E01C3A" w:rsidRDefault="00CC3326">
      <w:pPr>
        <w:spacing w:after="280"/>
        <w:jc w:val="center"/>
        <w:rPr>
          <w:lang w:val="pt-BR"/>
        </w:rPr>
      </w:pPr>
      <w:r>
        <w:rPr>
          <w:sz w:val="20"/>
          <w:szCs w:val="20"/>
          <w:lang w:val="pt-BR"/>
        </w:rPr>
        <w:t>Fonte: Elaborado pelos autores (2026).</w:t>
      </w:r>
    </w:p>
    <w:p w14:paraId="48B45203"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48BB21A5"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4E0687A3"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6B8E6A1A" w14:textId="77777777" w:rsidR="00E01C3A" w:rsidRDefault="00CC3326">
      <w:pPr>
        <w:pStyle w:val="Heading3"/>
        <w:spacing w:before="320" w:after="200" w:line="360" w:lineRule="auto"/>
        <w:rPr>
          <w:lang w:val="pt-BR"/>
        </w:rPr>
      </w:pPr>
      <w:bookmarkStart w:id="53" w:name="_Toc240909243"/>
      <w:r>
        <w:rPr>
          <w:lang w:val="pt-BR"/>
        </w:rPr>
        <w:t>4.7.3 Modelo físico: tabelas, domínios e restrições</w:t>
      </w:r>
      <w:bookmarkEnd w:id="53"/>
    </w:p>
    <w:p w14:paraId="51896B3E" w14:textId="5FC1B51D"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1FE416D9"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6"/>
        <w:gridCol w:w="3580"/>
      </w:tblGrid>
      <w:tr w:rsidR="006B1E66" w14:paraId="7450348F" w14:textId="77777777">
        <w:trPr>
          <w:tblHeader/>
        </w:trPr>
        <w:tc>
          <w:tcPr>
            <w:tcW w:w="2100" w:type="dxa"/>
            <w:shd w:val="clear" w:color="auto" w:fill="EDEDED"/>
            <w:tcMar>
              <w:top w:w="70" w:type="dxa"/>
              <w:left w:w="90" w:type="dxa"/>
              <w:bottom w:w="70" w:type="dxa"/>
              <w:right w:w="90" w:type="dxa"/>
            </w:tcMar>
          </w:tcPr>
          <w:p w14:paraId="0C4D36D6"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093D6578"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136A6924" w14:textId="77777777" w:rsidR="00847C0D" w:rsidRDefault="00CC3326">
            <w:r>
              <w:rPr>
                <w:sz w:val="20"/>
                <w:szCs w:val="20"/>
              </w:rPr>
              <w:t>Uso pelo sistema</w:t>
            </w:r>
          </w:p>
        </w:tc>
      </w:tr>
      <w:tr w:rsidR="006B1E66" w:rsidRPr="00CE1B46" w14:paraId="68829121" w14:textId="77777777">
        <w:tc>
          <w:tcPr>
            <w:tcW w:w="2100" w:type="dxa"/>
            <w:tcMar>
              <w:top w:w="70" w:type="dxa"/>
              <w:left w:w="90" w:type="dxa"/>
              <w:bottom w:w="70" w:type="dxa"/>
              <w:right w:w="90" w:type="dxa"/>
            </w:tcMar>
          </w:tcPr>
          <w:p w14:paraId="43FD51C7" w14:textId="77777777" w:rsidR="00847C0D" w:rsidRDefault="00CC3326">
            <w:r>
              <w:rPr>
                <w:sz w:val="20"/>
                <w:szCs w:val="20"/>
              </w:rPr>
              <w:t>classe_iluminacao</w:t>
            </w:r>
          </w:p>
        </w:tc>
        <w:tc>
          <w:tcPr>
            <w:tcW w:w="3200" w:type="dxa"/>
            <w:tcMar>
              <w:top w:w="70" w:type="dxa"/>
              <w:left w:w="90" w:type="dxa"/>
              <w:bottom w:w="70" w:type="dxa"/>
              <w:right w:w="90" w:type="dxa"/>
            </w:tcMar>
          </w:tcPr>
          <w:p w14:paraId="683714A2"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241F86C9"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6B6FF32B" w14:textId="77777777">
        <w:tc>
          <w:tcPr>
            <w:tcW w:w="2100" w:type="dxa"/>
            <w:tcMar>
              <w:top w:w="70" w:type="dxa"/>
              <w:left w:w="90" w:type="dxa"/>
              <w:bottom w:w="70" w:type="dxa"/>
              <w:right w:w="90" w:type="dxa"/>
            </w:tcMar>
          </w:tcPr>
          <w:p w14:paraId="74067D18" w14:textId="77777777" w:rsidR="00847C0D" w:rsidRDefault="00CC3326">
            <w:r>
              <w:rPr>
                <w:sz w:val="20"/>
                <w:szCs w:val="20"/>
              </w:rPr>
              <w:t>ponto_de_luz</w:t>
            </w:r>
          </w:p>
        </w:tc>
        <w:tc>
          <w:tcPr>
            <w:tcW w:w="3200" w:type="dxa"/>
            <w:tcMar>
              <w:top w:w="70" w:type="dxa"/>
              <w:left w:w="90" w:type="dxa"/>
              <w:bottom w:w="70" w:type="dxa"/>
              <w:right w:w="90" w:type="dxa"/>
            </w:tcMar>
          </w:tcPr>
          <w:p w14:paraId="37FA0751" w14:textId="77777777" w:rsidR="00847C0D" w:rsidRDefault="00CC3326">
            <w:del w:id="30149" w:author="Vitor Oliveira" w:date="2026-09-28T12:00:00Z">
              <w:r>
                <w:rPr>
                  <w:sz w:val="20"/>
                  <w:szCs w:val="20"/>
                  <w:lang w:val="pt-BR"/>
                </w:rPr>
                <w:delText xml:space="preserve">Identificador; código único; logradouro; coordenadas;</w:delText>
              </w:r>
            </w:del>
            <w:ins w:id="30150" w:author="Vitor Oliveira" w:date="2026-09-28T12:00:00Z">
              <w:r>
                <w:rPr>
                  <w:sz w:val="20"/>
                  <w:szCs w:val="20"/>
                  <w:lang w:val="pt-BR"/>
                </w:rPr>
                <w:t xml:space="preserve">Identificador; código único; placa do cadastro, única; logradouro; coordenadas geográficas e planas;</w:t>
              </w:r>
            </w:ins>
            <w:r>
              <w:rPr>
                <w:sz w:val="20"/>
                <w:szCs w:val="20"/>
                <w:lang w:val="pt-BR"/>
              </w:rPr>
              <w:t xml:space="preserve">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0DF7832C" w14:textId="77777777" w:rsidR="00847C0D" w:rsidRDefault="00CC3326">
            <w:r>
              <w:rPr>
                <w:sz w:val="20"/>
                <w:szCs w:val="20"/>
                <w:lang w:val="pt-BR"/>
              </w:rPr>
              <w:t>Ponto comandado; o estado é atualizado pela presença do nó e pelo diagnóstico</w:t>
            </w:r>
          </w:p>
        </w:tc>
      </w:tr>
      <w:tr w:rsidR="006B1E66" w:rsidRPr="00CE1B46" w14:paraId="6B6FF32B" w14:textId="77777777">
        <w:trPr>
          <w:ins w:id="30151" w:author="Vitor Oliveira" w:date="2026-09-28T12:00:00Z"/>
        </w:trPr>
        <w:tc>
          <w:tcPr>
            <w:tcW w:w="2100" w:type="dxa"/>
            <w:tcMar>
              <w:top w:w="70" w:type="dxa"/>
              <w:left w:w="90" w:type="dxa"/>
              <w:bottom w:w="70" w:type="dxa"/>
              <w:right w:w="90" w:type="dxa"/>
            </w:tcMar>
          </w:tcPr>
          <w:p w14:paraId="74067D18" w14:textId="77777777" w:rsidR="00847C0D" w:rsidRDefault="00CC3326">
            <w:pPr>
              <w:rPr>
                <w:ins w:id="30152" w:author="Vitor Oliveira" w:date="2026-09-28T12:00:00Z"/>
              </w:rPr>
            </w:pPr>
            <w:ins w:id="30153" w:author="Vitor Oliveira" w:date="2026-09-28T12:00:00Z">
              <w:r>
                <w:rPr>
                  <w:sz w:val="20"/>
                  <w:szCs w:val="20"/>
                </w:rPr>
                <w:t xml:space="preserve">trecho_via</w:t>
              </w:r>
            </w:ins>
          </w:p>
        </w:tc>
        <w:tc>
          <w:tcPr>
            <w:tcW w:w="3200" w:type="dxa"/>
            <w:tcMar>
              <w:top w:w="70" w:type="dxa"/>
              <w:left w:w="90" w:type="dxa"/>
              <w:bottom w:w="70" w:type="dxa"/>
              <w:right w:w="90" w:type="dxa"/>
            </w:tcMar>
          </w:tcPr>
          <w:p w14:paraId="37FA0751" w14:textId="77777777" w:rsidR="00847C0D" w:rsidRDefault="00CC3326">
            <w:pPr>
              <w:rPr>
                <w:ins w:id="30154" w:author="Vitor Oliveira" w:date="2026-09-28T12:00:00Z"/>
              </w:rPr>
            </w:pPr>
            <w:ins w:id="30155" w:author="Vitor Oliveira" w:date="2026-09-28T12:00:00Z">
              <w:r>
                <w:rPr>
                  <w:sz w:val="20"/>
                  <w:szCs w:val="20"/>
                  <w:lang w:val="pt-BR"/>
                </w:rPr>
                <w:t xml:space="preserve">Código do segmento no cadastro municipal (chave); código, tipo e nome do logradouro; numeração inicial e final; geometria em coordenadas planas; fonte e data de extração; referência de pessoas, positiva</w:t>
              </w:r>
            </w:ins>
          </w:p>
        </w:tc>
        <w:tc>
          <w:tcPr>
            <w:tcW w:w="3771" w:type="dxa"/>
            <w:tcMar>
              <w:top w:w="70" w:type="dxa"/>
              <w:left w:w="90" w:type="dxa"/>
              <w:bottom w:w="70" w:type="dxa"/>
              <w:right w:w="90" w:type="dxa"/>
            </w:tcMar>
          </w:tcPr>
          <w:p w14:paraId="0DF7832C" w14:textId="77777777" w:rsidR="00847C0D" w:rsidRDefault="00CC3326">
            <w:pPr>
              <w:rPr>
                <w:ins w:id="30156" w:author="Vitor Oliveira" w:date="2026-09-28T12:00:00Z"/>
              </w:rPr>
            </w:pPr>
            <w:ins w:id="30157" w:author="Vitor Oliveira" w:date="2026-09-28T12:00:00Z">
              <w:r>
                <w:rPr>
                  <w:sz w:val="20"/>
                  <w:szCs w:val="20"/>
                  <w:lang w:val="pt-BR"/>
                </w:rPr>
                <w:t xml:space="preserve">Lugar a que cada leitura se refere; carga inicial com o recorte real do cadastro</w:t>
              </w:r>
            </w:ins>
          </w:p>
        </w:tc>
      </w:tr>
      <w:tr w:rsidR="006B1E66" w:rsidRPr="00CE1B46" w14:paraId="6B6FF32B" w14:textId="77777777">
        <w:trPr>
          <w:ins w:id="30151" w:author="Vitor Oliveira" w:date="2026-09-28T12:00:00Z"/>
          <w:ins w:id="30158" w:author="Vitor Oliveira" w:date="2026-09-28T12:00:00Z"/>
        </w:trPr>
        <w:tc>
          <w:tcPr>
            <w:tcW w:w="2100" w:type="dxa"/>
            <w:tcMar>
              <w:top w:w="70" w:type="dxa"/>
              <w:left w:w="90" w:type="dxa"/>
              <w:bottom w:w="70" w:type="dxa"/>
              <w:right w:w="90" w:type="dxa"/>
            </w:tcMar>
          </w:tcPr>
          <w:p w14:paraId="74067D18" w14:textId="77777777" w:rsidR="00847C0D" w:rsidRDefault="00CC3326">
            <w:pPr>
              <w:rPr>
                <w:ins w:id="30159" w:author="Vitor Oliveira" w:date="2026-09-28T12:00:00Z"/>
              </w:rPr>
            </w:pPr>
            <w:ins w:id="30160" w:author="Vitor Oliveira" w:date="2026-09-28T12:00:00Z">
              <w:r>
                <w:rPr>
                  <w:sz w:val="20"/>
                  <w:szCs w:val="20"/>
                </w:rPr>
                <w:t xml:space="preserve">trecho_ponto</w:t>
              </w:r>
            </w:ins>
          </w:p>
        </w:tc>
        <w:tc>
          <w:tcPr>
            <w:tcW w:w="3200" w:type="dxa"/>
            <w:tcMar>
              <w:top w:w="70" w:type="dxa"/>
              <w:left w:w="90" w:type="dxa"/>
              <w:bottom w:w="70" w:type="dxa"/>
              <w:right w:w="90" w:type="dxa"/>
            </w:tcMar>
          </w:tcPr>
          <w:p w14:paraId="37FA0751" w14:textId="77777777" w:rsidR="00847C0D" w:rsidRDefault="00CC3326">
            <w:pPr>
              <w:rPr>
                <w:ins w:id="30161" w:author="Vitor Oliveira" w:date="2026-09-28T12:00:00Z"/>
              </w:rPr>
            </w:pPr>
            <w:ins w:id="30162" w:author="Vitor Oliveira" w:date="2026-09-28T12:00:00Z">
              <w:r>
                <w:rPr>
                  <w:sz w:val="20"/>
                  <w:szCs w:val="20"/>
                  <w:lang w:val="pt-BR"/>
                </w:rPr>
                <w:t xml:space="preserve">Trecho e ponto de luz, chave composta e chaves estrangeiras; distância, não negativa; critério; instante da associação</w:t>
              </w:r>
            </w:ins>
          </w:p>
        </w:tc>
        <w:tc>
          <w:tcPr>
            <w:tcW w:w="3771" w:type="dxa"/>
            <w:tcMar>
              <w:top w:w="70" w:type="dxa"/>
              <w:left w:w="90" w:type="dxa"/>
              <w:bottom w:w="70" w:type="dxa"/>
              <w:right w:w="90" w:type="dxa"/>
            </w:tcMar>
          </w:tcPr>
          <w:p w14:paraId="0DF7832C" w14:textId="77777777" w:rsidR="00847C0D" w:rsidRDefault="00CC3326">
            <w:pPr>
              <w:rPr>
                <w:ins w:id="30163" w:author="Vitor Oliveira" w:date="2026-09-28T12:00:00Z"/>
              </w:rPr>
            </w:pPr>
            <w:ins w:id="30164" w:author="Vitor Oliveira" w:date="2026-09-28T12:00:00Z">
              <w:r>
                <w:rPr>
                  <w:sz w:val="20"/>
                  <w:szCs w:val="20"/>
                  <w:lang w:val="pt-BR"/>
                </w:rPr>
                <w:t xml:space="preserve">Pontos de luz afetados por uma leitura e trechos que cada ponto enxerga</w:t>
              </w:r>
            </w:ins>
          </w:p>
        </w:tc>
      </w:tr>
      <w:tr w:rsidR="006B1E66" w:rsidRPr="00CE1B46" w14:paraId="28EBB036" w14:textId="77777777">
        <w:tc>
          <w:tcPr>
            <w:tcW w:w="2100" w:type="dxa"/>
            <w:tcMar>
              <w:top w:w="70" w:type="dxa"/>
              <w:left w:w="90" w:type="dxa"/>
              <w:bottom w:w="70" w:type="dxa"/>
              <w:right w:w="90" w:type="dxa"/>
            </w:tcMar>
          </w:tcPr>
          <w:p w14:paraId="40D09DB3" w14:textId="77777777" w:rsidR="00847C0D" w:rsidRDefault="00CC3326">
            <w:r>
              <w:rPr>
                <w:sz w:val="20"/>
                <w:szCs w:val="20"/>
              </w:rPr>
              <w:t>luminaria_referencia</w:t>
            </w:r>
          </w:p>
        </w:tc>
        <w:tc>
          <w:tcPr>
            <w:tcW w:w="3200" w:type="dxa"/>
            <w:tcMar>
              <w:top w:w="70" w:type="dxa"/>
              <w:left w:w="90" w:type="dxa"/>
              <w:bottom w:w="70" w:type="dxa"/>
              <w:right w:w="90" w:type="dxa"/>
            </w:tcMar>
          </w:tcPr>
          <w:p w14:paraId="1E3EB738"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670794FE" w14:textId="77777777" w:rsidR="00847C0D" w:rsidRDefault="00CC3326">
            <w:r>
              <w:rPr>
                <w:sz w:val="20"/>
                <w:szCs w:val="20"/>
                <w:lang w:val="pt-BR"/>
              </w:rPr>
              <w:t>Luminárias de 40 W e 440 W do Quadro 9, lidas pela estimativa de energia</w:t>
            </w:r>
          </w:p>
        </w:tc>
      </w:tr>
      <w:tr w:rsidR="006B1E66" w:rsidRPr="00CE1B46" w14:paraId="1F858DA7" w14:textId="77777777">
        <w:tc>
          <w:tcPr>
            <w:tcW w:w="2100" w:type="dxa"/>
            <w:tcMar>
              <w:top w:w="70" w:type="dxa"/>
              <w:left w:w="90" w:type="dxa"/>
              <w:bottom w:w="70" w:type="dxa"/>
              <w:right w:w="90" w:type="dxa"/>
            </w:tcMar>
          </w:tcPr>
          <w:p w14:paraId="74D3DC95" w14:textId="77777777" w:rsidR="00847C0D" w:rsidRDefault="00CC3326">
            <w:r>
              <w:rPr>
                <w:sz w:val="20"/>
                <w:szCs w:val="20"/>
              </w:rPr>
              <w:t>evento_urbano</w:t>
            </w:r>
          </w:p>
        </w:tc>
        <w:tc>
          <w:tcPr>
            <w:tcW w:w="3200" w:type="dxa"/>
            <w:tcMar>
              <w:top w:w="70" w:type="dxa"/>
              <w:left w:w="90" w:type="dxa"/>
              <w:bottom w:w="70" w:type="dxa"/>
              <w:right w:w="90" w:type="dxa"/>
            </w:tcMar>
          </w:tcPr>
          <w:p w14:paraId="7EC23F94" w14:textId="77777777" w:rsidR="00847C0D" w:rsidRDefault="00CC3326">
            <w:r>
              <w:rPr>
                <w:sz w:val="20"/>
                <w:szCs w:val="20"/>
                <w:lang w:val="pt-BR"/>
              </w:rPr>
              <w:t xml:space="preserve">Identificador; instantes de ocorrência e de recebimento; </w:t>
            </w:r>
            <w:del w:id="30165" w:author="Vitor Oliveira" w:date="2026-09-28T12:00:00Z">
              <w:r>
                <w:rPr>
                  <w:sz w:val="20"/>
                  <w:szCs w:val="20"/>
                  <w:lang w:val="pt-BR"/>
                </w:rPr>
                <w:delText xml:space="preserve">tipo em {movimentação, ocorrência}; valor; rótulo; abrangência em {via, quadra, bairro, município}; origem;</w:delText>
              </w:r>
            </w:del>
            <w:ins w:id="30166" w:author="Vitor Oliveira" w:date="2026-09-28T12:00:00Z">
              <w:r>
                <w:rPr>
                  <w:sz w:val="20"/>
                  <w:szCs w:val="20"/>
                  <w:lang w:val="pt-BR"/>
                </w:rPr>
                <w:t xml:space="preserve">tipo em {leitura}; número de pessoas, inteiro não negativo; ocorrência em {segurança, trânsito}, nula quando não há; abrangência em {via, quadra, bairro, município}; origem; trecho, chave estrangeira obrigatória;</w:t>
              </w:r>
            </w:ins>
            <w:r>
              <w:rPr>
                <w:sz w:val="20"/>
                <w:szCs w:val="20"/>
                <w:lang w:val="pt-BR"/>
              </w:rPr>
              <w:t xml:space="preserve"> vigência não anterior à ocorrência</w:t>
            </w:r>
          </w:p>
        </w:tc>
        <w:tc>
          <w:tcPr>
            <w:tcW w:w="3771" w:type="dxa"/>
            <w:tcMar>
              <w:top w:w="70" w:type="dxa"/>
              <w:left w:w="90" w:type="dxa"/>
              <w:bottom w:w="70" w:type="dxa"/>
              <w:right w:w="90" w:type="dxa"/>
            </w:tcMar>
          </w:tcPr>
          <w:p w14:paraId="7D0E0FEA" w14:textId="77777777" w:rsidR="00847C0D" w:rsidRDefault="00CC3326">
            <w:del w:id="30167" w:author="Vitor Oliveira" w:date="2026-09-28T12:00:00Z">
              <w:r>
                <w:rPr>
                  <w:sz w:val="20"/>
                  <w:szCs w:val="20"/>
                  <w:lang w:val="pt-BR"/>
                </w:rPr>
                <w:delText xml:space="preserve">Estado da via publicado pela interface;</w:delText>
              </w:r>
            </w:del>
            <w:ins w:id="30168" w:author="Vitor Oliveira" w:date="2026-09-28T12:00:00Z">
              <w:r>
                <w:rPr>
                  <w:sz w:val="20"/>
                  <w:szCs w:val="20"/>
                  <w:lang w:val="pt-BR"/>
                </w:rPr>
                <w:t xml:space="preserve">Leitura do trecho publicada pela interface;</w:t>
              </w:r>
            </w:ins>
            <w:r>
              <w:rPr>
                <w:sz w:val="20"/>
                <w:szCs w:val="20"/>
                <w:lang w:val="pt-BR"/>
              </w:rPr>
              <w:t xml:space="preserve"> cada inserção notifica o serviço de decisão, que decide na hora (RNF03)</w:t>
            </w:r>
          </w:p>
        </w:tc>
      </w:tr>
      <w:tr w:rsidR="006B1E66" w:rsidRPr="00CE1B46" w14:paraId="0CBD497C" w14:textId="77777777">
        <w:tc>
          <w:tcPr>
            <w:tcW w:w="2100" w:type="dxa"/>
            <w:tcMar>
              <w:top w:w="70" w:type="dxa"/>
              <w:left w:w="90" w:type="dxa"/>
              <w:bottom w:w="70" w:type="dxa"/>
              <w:right w:w="90" w:type="dxa"/>
            </w:tcMar>
          </w:tcPr>
          <w:p w14:paraId="61980D11" w14:textId="77777777" w:rsidR="00847C0D" w:rsidRDefault="00CC3326">
            <w:r>
              <w:rPr>
                <w:sz w:val="20"/>
                <w:szCs w:val="20"/>
              </w:rPr>
              <w:t>versao_base_regras</w:t>
            </w:r>
          </w:p>
        </w:tc>
        <w:tc>
          <w:tcPr>
            <w:tcW w:w="3200" w:type="dxa"/>
            <w:tcMar>
              <w:top w:w="70" w:type="dxa"/>
              <w:left w:w="90" w:type="dxa"/>
              <w:bottom w:w="70" w:type="dxa"/>
              <w:right w:w="90" w:type="dxa"/>
            </w:tcMar>
          </w:tcPr>
          <w:p w14:paraId="213A375E"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516AE418" w14:textId="77777777" w:rsidR="00847C0D" w:rsidRDefault="00CC3326">
            <w:r>
              <w:rPr>
                <w:sz w:val="20"/>
                <w:szCs w:val="20"/>
                <w:lang w:val="pt-BR"/>
              </w:rPr>
              <w:t>O serviço confere o hash ao iniciar e recusa operar com arquivo alterado sem nova versão (RNF04)</w:t>
            </w:r>
          </w:p>
        </w:tc>
      </w:tr>
      <w:tr w:rsidR="006B1E66" w:rsidRPr="00CE1B46" w14:paraId="321F41D6" w14:textId="77777777">
        <w:tc>
          <w:tcPr>
            <w:tcW w:w="2100" w:type="dxa"/>
            <w:tcMar>
              <w:top w:w="70" w:type="dxa"/>
              <w:left w:w="90" w:type="dxa"/>
              <w:bottom w:w="70" w:type="dxa"/>
              <w:right w:w="90" w:type="dxa"/>
            </w:tcMar>
          </w:tcPr>
          <w:p w14:paraId="54B8C894" w14:textId="77777777" w:rsidR="00847C0D" w:rsidRDefault="00CC3326">
            <w:r>
              <w:rPr>
                <w:sz w:val="20"/>
                <w:szCs w:val="20"/>
              </w:rPr>
              <w:t>versao_modelo_previsao</w:t>
            </w:r>
          </w:p>
        </w:tc>
        <w:tc>
          <w:tcPr>
            <w:tcW w:w="3200" w:type="dxa"/>
            <w:tcMar>
              <w:top w:w="70" w:type="dxa"/>
              <w:left w:w="90" w:type="dxa"/>
              <w:bottom w:w="70" w:type="dxa"/>
              <w:right w:w="90" w:type="dxa"/>
            </w:tcMar>
          </w:tcPr>
          <w:p w14:paraId="4FF3A7E3"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517C8C4D" w14:textId="77777777" w:rsidR="00847C0D" w:rsidRDefault="00CC3326">
            <w:r>
              <w:rPr>
                <w:sz w:val="20"/>
                <w:szCs w:val="20"/>
                <w:lang w:val="pt-BR"/>
              </w:rPr>
              <w:t>Versão da previsão que alimentou cada decisão (RNF04)</w:t>
            </w:r>
          </w:p>
        </w:tc>
      </w:tr>
      <w:tr w:rsidR="006B1E66" w:rsidRPr="00CE1B46" w14:paraId="337ACE79" w14:textId="77777777">
        <w:tc>
          <w:tcPr>
            <w:tcW w:w="2100" w:type="dxa"/>
            <w:tcMar>
              <w:top w:w="70" w:type="dxa"/>
              <w:left w:w="90" w:type="dxa"/>
              <w:bottom w:w="70" w:type="dxa"/>
              <w:right w:w="90" w:type="dxa"/>
            </w:tcMar>
          </w:tcPr>
          <w:p w14:paraId="742D7CBD" w14:textId="77777777" w:rsidR="00847C0D" w:rsidRDefault="00CC3326">
            <w:r>
              <w:rPr>
                <w:sz w:val="20"/>
                <w:szCs w:val="20"/>
              </w:rPr>
              <w:t>execucao_cenario</w:t>
            </w:r>
          </w:p>
        </w:tc>
        <w:tc>
          <w:tcPr>
            <w:tcW w:w="3200" w:type="dxa"/>
            <w:tcMar>
              <w:top w:w="70" w:type="dxa"/>
              <w:left w:w="90" w:type="dxa"/>
              <w:bottom w:w="70" w:type="dxa"/>
              <w:right w:w="90" w:type="dxa"/>
            </w:tcMar>
          </w:tcPr>
          <w:p w14:paraId="1017623D"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C207023" w14:textId="77777777" w:rsidR="00847C0D" w:rsidRDefault="00CC3326">
            <w:r>
              <w:rPr>
                <w:sz w:val="20"/>
                <w:szCs w:val="20"/>
                <w:lang w:val="pt-BR"/>
              </w:rPr>
              <w:t>Separa as execuções da suíte (RF10) e os modos comparados para H3</w:t>
            </w:r>
          </w:p>
        </w:tc>
      </w:tr>
      <w:tr w:rsidR="006B1E66" w:rsidRPr="00CE1B46" w14:paraId="493E432F" w14:textId="77777777">
        <w:tc>
          <w:tcPr>
            <w:tcW w:w="2100" w:type="dxa"/>
            <w:tcMar>
              <w:top w:w="70" w:type="dxa"/>
              <w:left w:w="90" w:type="dxa"/>
              <w:bottom w:w="70" w:type="dxa"/>
              <w:right w:w="90" w:type="dxa"/>
            </w:tcMar>
          </w:tcPr>
          <w:p w14:paraId="094FD732" w14:textId="77777777" w:rsidR="00847C0D" w:rsidRDefault="00CC3326">
            <w:r>
              <w:rPr>
                <w:sz w:val="20"/>
                <w:szCs w:val="20"/>
              </w:rPr>
              <w:t>decisao</w:t>
            </w:r>
          </w:p>
        </w:tc>
        <w:tc>
          <w:tcPr>
            <w:tcW w:w="3200" w:type="dxa"/>
            <w:tcMar>
              <w:top w:w="70" w:type="dxa"/>
              <w:left w:w="90" w:type="dxa"/>
              <w:bottom w:w="70" w:type="dxa"/>
              <w:right w:w="90" w:type="dxa"/>
            </w:tcMar>
          </w:tcPr>
          <w:p w14:paraId="56FF4778" w14:textId="77777777" w:rsidR="00847C0D" w:rsidRDefault="00CC3326">
            <w:r>
              <w:rPr>
                <w:sz w:val="20"/>
                <w:szCs w:val="20"/>
                <w:lang w:val="pt-BR"/>
              </w:rPr>
              <w:t xml:space="preserve">Identificador universal único; instante; ponto, versões da base e do modelo, execução e classe vigente, chaves estrangeiras; previsão; níveis pretendido, emitido e anterior; restrição em {nenhuma, piso, taxa}, nenhuma se e somente se o emitido for igual ao pretendido</w:t>
            </w:r>
            <w:del w:id="30169" w:author="Vitor Oliveira" w:date="2026-09-28T12:00:00Z">
              <w:r>
                <w:rPr>
                  <w:sz w:val="20"/>
                  <w:szCs w:val="20"/>
                  <w:lang w:val="pt-BR"/>
                </w:rPr>
                <w:delText xml:space="preserve">; instante de publicação</w:delText>
              </w:r>
            </w:del>
            <w:ins w:id="30170" w:author="Vitor Oliveira" w:date="2026-09-28T12:00:00Z">
              <w:r>
                <w:rPr>
                  <w:sz w:val="20"/>
                  <w:szCs w:val="20"/>
                  <w:lang w:val="pt-BR"/>
                </w:rPr>
                <w:t xml:space="preserve">; instante de publicação; entradas da inferência e ativações das regras, em JSON</w:t>
              </w:r>
            </w:ins>
          </w:p>
        </w:tc>
        <w:tc>
          <w:tcPr>
            <w:tcW w:w="3771" w:type="dxa"/>
            <w:tcMar>
              <w:top w:w="70" w:type="dxa"/>
              <w:left w:w="90" w:type="dxa"/>
              <w:bottom w:w="70" w:type="dxa"/>
              <w:right w:w="90" w:type="dxa"/>
            </w:tcMar>
          </w:tcPr>
          <w:p w14:paraId="1A65AA2D" w14:textId="77777777" w:rsidR="00847C0D" w:rsidRDefault="00CC3326">
            <w:r>
              <w:rPr>
                <w:sz w:val="20"/>
                <w:szCs w:val="20"/>
                <w:lang w:val="pt-BR"/>
              </w:rPr>
              <w:t>Núcleo do registro de auditoria</w:t>
            </w:r>
          </w:p>
        </w:tc>
      </w:tr>
      <w:tr w:rsidR="006B1E66" w:rsidRPr="00CE1B46" w14:paraId="6DA8B958" w14:textId="77777777">
        <w:tc>
          <w:tcPr>
            <w:tcW w:w="2100" w:type="dxa"/>
            <w:tcMar>
              <w:top w:w="70" w:type="dxa"/>
              <w:left w:w="90" w:type="dxa"/>
              <w:bottom w:w="70" w:type="dxa"/>
              <w:right w:w="90" w:type="dxa"/>
            </w:tcMar>
          </w:tcPr>
          <w:p w14:paraId="74A43CCF" w14:textId="77777777" w:rsidR="00847C0D" w:rsidRDefault="00CC3326">
            <w:r>
              <w:rPr>
                <w:sz w:val="20"/>
                <w:szCs w:val="20"/>
              </w:rPr>
              <w:t>decisao_evento</w:t>
            </w:r>
          </w:p>
        </w:tc>
        <w:tc>
          <w:tcPr>
            <w:tcW w:w="3200" w:type="dxa"/>
            <w:tcMar>
              <w:top w:w="70" w:type="dxa"/>
              <w:left w:w="90" w:type="dxa"/>
              <w:bottom w:w="70" w:type="dxa"/>
              <w:right w:w="90" w:type="dxa"/>
            </w:tcMar>
          </w:tcPr>
          <w:p w14:paraId="5BBDD020"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BE65071" w14:textId="77777777" w:rsidR="00847C0D" w:rsidRDefault="00CC3326">
            <w:r>
              <w:rPr>
                <w:sz w:val="20"/>
                <w:szCs w:val="20"/>
                <w:lang w:val="pt-BR"/>
              </w:rPr>
              <w:t>Eventos em que cada decisão se apoiou, na relação de muitos para muitos</w:t>
            </w:r>
          </w:p>
        </w:tc>
      </w:tr>
      <w:tr w:rsidR="006B1E66" w:rsidRPr="00CE1B46" w14:paraId="0CB83842" w14:textId="77777777">
        <w:tc>
          <w:tcPr>
            <w:tcW w:w="2100" w:type="dxa"/>
            <w:tcMar>
              <w:top w:w="70" w:type="dxa"/>
              <w:left w:w="90" w:type="dxa"/>
              <w:bottom w:w="70" w:type="dxa"/>
              <w:right w:w="90" w:type="dxa"/>
            </w:tcMar>
          </w:tcPr>
          <w:p w14:paraId="7CDB4AF1" w14:textId="77777777" w:rsidR="00847C0D" w:rsidRDefault="00CC3326">
            <w:r>
              <w:rPr>
                <w:sz w:val="20"/>
                <w:szCs w:val="20"/>
              </w:rPr>
              <w:t>sessao_medicao</w:t>
            </w:r>
          </w:p>
        </w:tc>
        <w:tc>
          <w:tcPr>
            <w:tcW w:w="3200" w:type="dxa"/>
            <w:tcMar>
              <w:top w:w="70" w:type="dxa"/>
              <w:left w:w="90" w:type="dxa"/>
              <w:bottom w:w="70" w:type="dxa"/>
              <w:right w:w="90" w:type="dxa"/>
            </w:tcMar>
          </w:tcPr>
          <w:p w14:paraId="03D70800"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6B5A92A2" w14:textId="77777777" w:rsidR="00847C0D" w:rsidRDefault="00CC3326">
            <w:r>
              <w:rPr>
                <w:sz w:val="20"/>
                <w:szCs w:val="20"/>
                <w:lang w:val="pt-BR"/>
              </w:rPr>
              <w:t>Residual subtraída das leituras e regra de descarte de 3.4.3</w:t>
            </w:r>
          </w:p>
        </w:tc>
      </w:tr>
      <w:tr w:rsidR="006B1E66" w:rsidRPr="00CE1B46" w14:paraId="1234A5FE" w14:textId="77777777">
        <w:tc>
          <w:tcPr>
            <w:tcW w:w="2100" w:type="dxa"/>
            <w:tcMar>
              <w:top w:w="70" w:type="dxa"/>
              <w:left w:w="90" w:type="dxa"/>
              <w:bottom w:w="70" w:type="dxa"/>
              <w:right w:w="90" w:type="dxa"/>
            </w:tcMar>
          </w:tcPr>
          <w:p w14:paraId="1252E291" w14:textId="77777777" w:rsidR="00847C0D" w:rsidRDefault="00CC3326">
            <w:r>
              <w:rPr>
                <w:sz w:val="20"/>
                <w:szCs w:val="20"/>
              </w:rPr>
              <w:t>telemetria</w:t>
            </w:r>
          </w:p>
        </w:tc>
        <w:tc>
          <w:tcPr>
            <w:tcW w:w="3200" w:type="dxa"/>
            <w:tcMar>
              <w:top w:w="70" w:type="dxa"/>
              <w:left w:w="90" w:type="dxa"/>
              <w:bottom w:w="70" w:type="dxa"/>
              <w:right w:w="90" w:type="dxa"/>
            </w:tcMar>
          </w:tcPr>
          <w:p w14:paraId="10CA9D0F"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47F80DC2" w14:textId="77777777" w:rsidR="00847C0D" w:rsidRDefault="00CC3326">
            <w:r>
              <w:rPr>
                <w:sz w:val="20"/>
                <w:szCs w:val="20"/>
                <w:lang w:val="pt-BR"/>
              </w:rPr>
              <w:t>Confirmação de cada decisão, na proporção de uma para uma</w:t>
            </w:r>
          </w:p>
        </w:tc>
      </w:tr>
      <w:tr w:rsidR="006B1E66" w:rsidRPr="00CE1B46" w14:paraId="521A6F26" w14:textId="77777777">
        <w:tc>
          <w:tcPr>
            <w:tcW w:w="2100" w:type="dxa"/>
            <w:tcMar>
              <w:top w:w="70" w:type="dxa"/>
              <w:left w:w="90" w:type="dxa"/>
              <w:bottom w:w="70" w:type="dxa"/>
              <w:right w:w="90" w:type="dxa"/>
            </w:tcMar>
          </w:tcPr>
          <w:p w14:paraId="08D0C4F0" w14:textId="77777777" w:rsidR="00847C0D" w:rsidRDefault="00CC3326">
            <w:r>
              <w:rPr>
                <w:sz w:val="20"/>
                <w:szCs w:val="20"/>
              </w:rPr>
              <w:t>calibracao</w:t>
            </w:r>
          </w:p>
        </w:tc>
        <w:tc>
          <w:tcPr>
            <w:tcW w:w="3200" w:type="dxa"/>
            <w:tcMar>
              <w:top w:w="70" w:type="dxa"/>
              <w:left w:w="90" w:type="dxa"/>
              <w:bottom w:w="70" w:type="dxa"/>
              <w:right w:w="90" w:type="dxa"/>
            </w:tcMar>
          </w:tcPr>
          <w:p w14:paraId="4C1FDF7D"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7DCD9001" w14:textId="77777777" w:rsidR="00847C0D" w:rsidRDefault="00CC3326">
            <w:r>
              <w:rPr>
                <w:sz w:val="20"/>
                <w:szCs w:val="20"/>
                <w:lang w:val="pt-BR"/>
              </w:rPr>
              <w:t>Varredura de 3.4.4; origem da tabela do firmware e da tolerância do diagnóstico</w:t>
            </w:r>
          </w:p>
        </w:tc>
      </w:tr>
      <w:tr w:rsidR="006B1E66" w:rsidRPr="00CE1B46" w14:paraId="7010289E" w14:textId="77777777">
        <w:tc>
          <w:tcPr>
            <w:tcW w:w="2100" w:type="dxa"/>
            <w:tcMar>
              <w:top w:w="70" w:type="dxa"/>
              <w:left w:w="90" w:type="dxa"/>
              <w:bottom w:w="70" w:type="dxa"/>
              <w:right w:w="90" w:type="dxa"/>
            </w:tcMar>
          </w:tcPr>
          <w:p w14:paraId="5B26D726" w14:textId="77777777" w:rsidR="00847C0D" w:rsidRDefault="00CC3326">
            <w:r>
              <w:rPr>
                <w:sz w:val="20"/>
                <w:szCs w:val="20"/>
              </w:rPr>
              <w:t>alerta_diagnostico</w:t>
            </w:r>
          </w:p>
        </w:tc>
        <w:tc>
          <w:tcPr>
            <w:tcW w:w="3200" w:type="dxa"/>
            <w:tcMar>
              <w:top w:w="70" w:type="dxa"/>
              <w:left w:w="90" w:type="dxa"/>
              <w:bottom w:w="70" w:type="dxa"/>
              <w:right w:w="90" w:type="dxa"/>
            </w:tcMar>
          </w:tcPr>
          <w:p w14:paraId="7C18BE8B"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C52D05B" w14:textId="77777777" w:rsidR="00847C0D" w:rsidRDefault="00CC3326">
            <w:r>
              <w:rPr>
                <w:sz w:val="20"/>
                <w:szCs w:val="20"/>
                <w:lang w:val="pt-BR"/>
              </w:rPr>
              <w:t>Alertas do RF11, abertos e encerrados pelo serviço</w:t>
            </w:r>
          </w:p>
        </w:tc>
      </w:tr>
    </w:tbl>
    <w:p w14:paraId="36F33560" w14:textId="77777777" w:rsidR="00847C0D" w:rsidRDefault="00CC3326">
      <w:pPr>
        <w:spacing w:before="130" w:after="260"/>
      </w:pPr>
      <w:r>
        <w:rPr>
          <w:sz w:val="20"/>
          <w:szCs w:val="20"/>
          <w:lang w:val="pt-BR"/>
        </w:rPr>
        <w:t>Fonte: Elaborado pelos autores (2026).</w:t>
      </w:r>
    </w:p>
    <w:p w14:paraId="2B538702"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3E6F171E" w14:textId="77777777" w:rsidR="00E01C3A" w:rsidRDefault="00CC3326">
      <w:pPr>
        <w:pStyle w:val="Heading2"/>
        <w:spacing w:before="360" w:after="240" w:line="360" w:lineRule="auto"/>
        <w:rPr>
          <w:lang w:val="pt-BR"/>
        </w:rPr>
      </w:pPr>
      <w:bookmarkStart w:id="54" w:name="_Toc240909244"/>
      <w:r>
        <w:rPr>
          <w:lang w:val="pt-BR"/>
        </w:rPr>
        <w:t>4.8 Especificação dos casos de teste</w:t>
      </w:r>
      <w:bookmarkEnd w:id="54"/>
    </w:p>
    <w:p w14:paraId="46D6A700" w14:textId="254DF82C"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33D18152" w14:textId="77777777" w:rsidR="00847C0D" w:rsidRDefault="00CC3326">
      <w:pPr>
        <w:keepNext/>
        <w:spacing w:before="260" w:after="130"/>
      </w:pPr>
      <w:r>
        <w:rPr>
          <w:sz w:val="20"/>
          <w:szCs w:val="20"/>
          <w:lang w:val="pt-BR"/>
        </w:rPr>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A3D8B72" w14:textId="77777777">
        <w:trPr>
          <w:tblHeader/>
        </w:trPr>
        <w:tc>
          <w:tcPr>
            <w:tcW w:w="850" w:type="dxa"/>
            <w:shd w:val="clear" w:color="auto" w:fill="EDEDED"/>
            <w:tcMar>
              <w:top w:w="70" w:type="dxa"/>
              <w:left w:w="90" w:type="dxa"/>
              <w:bottom w:w="70" w:type="dxa"/>
              <w:right w:w="90" w:type="dxa"/>
            </w:tcMar>
          </w:tcPr>
          <w:p w14:paraId="075AE3DC"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44E423D2"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7F3F1244"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31ACB8E2" w14:textId="77777777" w:rsidR="00847C0D" w:rsidRDefault="00CC3326">
            <w:r>
              <w:rPr>
                <w:sz w:val="20"/>
                <w:szCs w:val="20"/>
              </w:rPr>
              <w:t>Resultado esperado</w:t>
            </w:r>
          </w:p>
        </w:tc>
      </w:tr>
      <w:tr w:rsidR="00E01C3A" w:rsidRPr="00CE1B46" w14:paraId="5CE584BB" w14:textId="77777777">
        <w:tc>
          <w:tcPr>
            <w:tcW w:w="850" w:type="dxa"/>
            <w:tcMar>
              <w:top w:w="70" w:type="dxa"/>
              <w:left w:w="90" w:type="dxa"/>
              <w:bottom w:w="70" w:type="dxa"/>
              <w:right w:w="90" w:type="dxa"/>
            </w:tcMar>
          </w:tcPr>
          <w:p w14:paraId="361B69FC" w14:textId="77777777" w:rsidR="00847C0D" w:rsidRDefault="00CC3326">
            <w:r>
              <w:rPr>
                <w:sz w:val="20"/>
                <w:szCs w:val="20"/>
              </w:rPr>
              <w:t>CT01</w:t>
            </w:r>
          </w:p>
        </w:tc>
        <w:tc>
          <w:tcPr>
            <w:tcW w:w="3500" w:type="dxa"/>
            <w:tcMar>
              <w:top w:w="70" w:type="dxa"/>
              <w:left w:w="90" w:type="dxa"/>
              <w:bottom w:w="70" w:type="dxa"/>
              <w:right w:w="90" w:type="dxa"/>
            </w:tcMar>
          </w:tcPr>
          <w:p w14:paraId="54BDACA8" w14:textId="77777777" w:rsidR="00847C0D" w:rsidRDefault="00CC3326">
            <w:r>
              <w:rPr>
                <w:sz w:val="20"/>
                <w:szCs w:val="20"/>
                <w:lang w:val="pt-BR"/>
              </w:rPr>
              <w:t>RF01, RNF08</w:t>
            </w:r>
          </w:p>
        </w:tc>
        <w:tc>
          <w:tcPr>
            <w:tcW w:w="1750" w:type="dxa"/>
            <w:tcMar>
              <w:top w:w="70" w:type="dxa"/>
              <w:left w:w="90" w:type="dxa"/>
              <w:bottom w:w="70" w:type="dxa"/>
              <w:right w:w="90" w:type="dxa"/>
            </w:tcMar>
          </w:tcPr>
          <w:p w14:paraId="0B958725" w14:textId="77777777" w:rsidR="00847C0D" w:rsidRDefault="00CC3326">
            <w:del w:id="30171" w:author="Vitor Oliveira" w:date="2026-09-28T12:00:00Z">
              <w:r>
                <w:rPr>
                  <w:sz w:val="20"/>
                  <w:szCs w:val="20"/>
                </w:rPr>
                <w:delText>Evento com campo fora do contrato, tipo desconhecido ou valor fora de 0 a 1</w:delText>
              </w:r>
            </w:del>
            <w:ins w:id="30172" w:author="Vitor Oliveira" w:date="2026-09-28T12:00:00Z">
              <w:r>
                <w:rPr>
                  <w:sz w:val="20"/>
                  <w:szCs w:val="20"/>
                </w:rPr>
                <w:t xml:space="preserve">Leitura com campo fora do contrato, número de pessoas negativo, trecho fora do cadastro ou sem chave de acesso</w:t>
              </w:r>
            </w:ins>
          </w:p>
        </w:tc>
        <w:tc>
          <w:tcPr>
            <w:tcW w:w="2971" w:type="dxa"/>
            <w:tcMar>
              <w:top w:w="70" w:type="dxa"/>
              <w:left w:w="90" w:type="dxa"/>
              <w:bottom w:w="70" w:type="dxa"/>
              <w:right w:w="90" w:type="dxa"/>
            </w:tcMar>
          </w:tcPr>
          <w:p w14:paraId="026E4F51" w14:textId="77777777" w:rsidR="00847C0D" w:rsidRDefault="00CC3326">
            <w:del w:id="30173" w:author="Vitor Oliveira" w:date="2026-09-28T12:00:00Z">
              <w:r>
                <w:rPr>
                  <w:sz w:val="20"/>
                  <w:szCs w:val="20"/>
                  <w:lang w:val="pt-BR"/>
                </w:rPr>
                <w:delText>Recusa com erro de validação; nada é gravado</w:delText>
              </w:r>
            </w:del>
            <w:ins w:id="30174" w:author="Vitor Oliveira" w:date="2026-09-28T12:00:00Z">
              <w:r>
                <w:rPr>
                  <w:sz w:val="20"/>
                  <w:szCs w:val="20"/>
                  <w:lang w:val="pt-BR"/>
                </w:rPr>
                <w:t xml:space="preserve">Recusa com erro de validação ou de autenticação; nada é gravado</w:t>
              </w:r>
            </w:ins>
          </w:p>
        </w:tc>
      </w:tr>
      <w:tr w:rsidR="00E01C3A" w:rsidRPr="00CE1B46" w14:paraId="305ED375" w14:textId="77777777">
        <w:tc>
          <w:tcPr>
            <w:tcW w:w="850" w:type="dxa"/>
            <w:tcMar>
              <w:top w:w="70" w:type="dxa"/>
              <w:left w:w="90" w:type="dxa"/>
              <w:bottom w:w="70" w:type="dxa"/>
              <w:right w:w="90" w:type="dxa"/>
            </w:tcMar>
          </w:tcPr>
          <w:p w14:paraId="6C21DD83" w14:textId="77777777" w:rsidR="00847C0D" w:rsidRDefault="00CC3326">
            <w:r>
              <w:rPr>
                <w:sz w:val="20"/>
                <w:szCs w:val="20"/>
              </w:rPr>
              <w:t>CT02</w:t>
            </w:r>
          </w:p>
        </w:tc>
        <w:tc>
          <w:tcPr>
            <w:tcW w:w="3500" w:type="dxa"/>
            <w:tcMar>
              <w:top w:w="70" w:type="dxa"/>
              <w:left w:w="90" w:type="dxa"/>
              <w:bottom w:w="70" w:type="dxa"/>
              <w:right w:w="90" w:type="dxa"/>
            </w:tcMar>
          </w:tcPr>
          <w:p w14:paraId="6A3BEACA" w14:textId="77777777" w:rsidR="00847C0D" w:rsidRDefault="00CC3326">
            <w:r>
              <w:rPr>
                <w:sz w:val="20"/>
                <w:szCs w:val="20"/>
                <w:lang w:val="pt-BR"/>
              </w:rPr>
              <w:t>RF02</w:t>
            </w:r>
          </w:p>
        </w:tc>
        <w:tc>
          <w:tcPr>
            <w:tcW w:w="1750" w:type="dxa"/>
            <w:tcMar>
              <w:top w:w="70" w:type="dxa"/>
              <w:left w:w="90" w:type="dxa"/>
              <w:bottom w:w="70" w:type="dxa"/>
              <w:right w:w="90" w:type="dxa"/>
            </w:tcMar>
          </w:tcPr>
          <w:p w14:paraId="17AB3F7F" w14:textId="77777777" w:rsidR="00847C0D" w:rsidRDefault="00CC3326">
            <w:del w:id="30175" w:author="Vitor Oliveira" w:date="2026-09-28T12:00:00Z">
              <w:r>
                <w:rPr>
                  <w:sz w:val="20"/>
                  <w:szCs w:val="20"/>
                </w:rPr>
                <w:delText>Histórico horário de movimentação; histórico incompleto</w:delText>
              </w:r>
            </w:del>
            <w:ins w:id="30176" w:author="Vitor Oliveira" w:date="2026-09-28T12:00:00Z">
              <w:r>
                <w:rPr>
                  <w:sz w:val="20"/>
                  <w:szCs w:val="20"/>
                </w:rPr>
                <w:t xml:space="preserve">Histórico de leituras do trecho; histórico incompleto</w:t>
              </w:r>
            </w:ins>
          </w:p>
        </w:tc>
        <w:tc>
          <w:tcPr>
            <w:tcW w:w="2971" w:type="dxa"/>
            <w:tcMar>
              <w:top w:w="70" w:type="dxa"/>
              <w:left w:w="90" w:type="dxa"/>
              <w:bottom w:w="70" w:type="dxa"/>
              <w:right w:w="90" w:type="dxa"/>
            </w:tcMar>
          </w:tcPr>
          <w:p w14:paraId="1FAFA522" w14:textId="77777777" w:rsidR="00847C0D" w:rsidRDefault="00CC3326">
            <w:r>
              <w:rPr>
                <w:sz w:val="20"/>
                <w:szCs w:val="20"/>
                <w:lang w:val="pt-BR"/>
              </w:rPr>
              <w:t>Previsão entre 0 e 1 que acompanha o patamar do histórico; sem histórico, persistência</w:t>
            </w:r>
          </w:p>
        </w:tc>
      </w:tr>
      <w:tr w:rsidR="00E01C3A" w:rsidRPr="00CE1B46" w14:paraId="4C776304" w14:textId="77777777">
        <w:tc>
          <w:tcPr>
            <w:tcW w:w="850" w:type="dxa"/>
            <w:tcMar>
              <w:top w:w="70" w:type="dxa"/>
              <w:left w:w="90" w:type="dxa"/>
              <w:bottom w:w="70" w:type="dxa"/>
              <w:right w:w="90" w:type="dxa"/>
            </w:tcMar>
          </w:tcPr>
          <w:p w14:paraId="40E2FBA2" w14:textId="77777777" w:rsidR="00847C0D" w:rsidRDefault="00CC3326">
            <w:r>
              <w:rPr>
                <w:sz w:val="20"/>
                <w:szCs w:val="20"/>
              </w:rPr>
              <w:t>CT03</w:t>
            </w:r>
          </w:p>
        </w:tc>
        <w:tc>
          <w:tcPr>
            <w:tcW w:w="3500" w:type="dxa"/>
            <w:tcMar>
              <w:top w:w="70" w:type="dxa"/>
              <w:left w:w="90" w:type="dxa"/>
              <w:bottom w:w="70" w:type="dxa"/>
              <w:right w:w="90" w:type="dxa"/>
            </w:tcMar>
          </w:tcPr>
          <w:p w14:paraId="5EDC3E4E" w14:textId="77777777" w:rsidR="00847C0D" w:rsidRDefault="00CC3326">
            <w:r>
              <w:rPr>
                <w:sz w:val="20"/>
                <w:szCs w:val="20"/>
                <w:lang w:val="pt-BR"/>
              </w:rPr>
              <w:t>RF03, RNF05</w:t>
            </w:r>
          </w:p>
        </w:tc>
        <w:tc>
          <w:tcPr>
            <w:tcW w:w="1750" w:type="dxa"/>
            <w:tcMar>
              <w:top w:w="70" w:type="dxa"/>
              <w:left w:w="90" w:type="dxa"/>
              <w:bottom w:w="70" w:type="dxa"/>
              <w:right w:w="90" w:type="dxa"/>
            </w:tcMar>
          </w:tcPr>
          <w:p w14:paraId="424F28FA"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71E3D536" w14:textId="77777777" w:rsidR="00847C0D" w:rsidRDefault="00CC3326">
            <w:del w:id="30177" w:author="Vitor Oliveira" w:date="2026-09-28T12:00:00Z">
              <w:r>
                <w:rPr>
                  <w:sz w:val="20"/>
                  <w:szCs w:val="20"/>
                  <w:lang w:val="pt-BR"/>
                </w:rPr>
                <w:delText>Oito regras, todas com origem declarada e legíveis em linguagem natural; sempre ao menos uma regra ativa</w:delText>
              </w:r>
            </w:del>
            <w:ins w:id="30178" w:author="Vitor Oliveira" w:date="2026-09-28T12:00:00Z">
              <w:r>
                <w:rPr>
                  <w:sz w:val="20"/>
                  <w:szCs w:val="20"/>
                  <w:lang w:val="pt-BR"/>
                </w:rPr>
                <w:t xml:space="preserve">Seis regras, todas com origem declarada e legíveis em linguagem natural; nenhuma regra de atenuação sem via vazia e sem ausência de ocorrência</w:t>
              </w:r>
            </w:ins>
          </w:p>
        </w:tc>
      </w:tr>
      <w:tr w:rsidR="00E01C3A" w:rsidRPr="00CE1B46" w14:paraId="0931D985" w14:textId="77777777">
        <w:tc>
          <w:tcPr>
            <w:tcW w:w="850" w:type="dxa"/>
            <w:tcMar>
              <w:top w:w="70" w:type="dxa"/>
              <w:left w:w="90" w:type="dxa"/>
              <w:bottom w:w="70" w:type="dxa"/>
              <w:right w:w="90" w:type="dxa"/>
            </w:tcMar>
          </w:tcPr>
          <w:p w14:paraId="1B1E6799" w14:textId="77777777" w:rsidR="00847C0D" w:rsidRDefault="00CC3326">
            <w:r>
              <w:rPr>
                <w:sz w:val="20"/>
                <w:szCs w:val="20"/>
              </w:rPr>
              <w:t>CT04</w:t>
            </w:r>
          </w:p>
        </w:tc>
        <w:tc>
          <w:tcPr>
            <w:tcW w:w="3500" w:type="dxa"/>
            <w:tcMar>
              <w:top w:w="70" w:type="dxa"/>
              <w:left w:w="90" w:type="dxa"/>
              <w:bottom w:w="70" w:type="dxa"/>
              <w:right w:w="90" w:type="dxa"/>
            </w:tcMar>
          </w:tcPr>
          <w:p w14:paraId="78791592" w14:textId="77777777" w:rsidR="00847C0D" w:rsidRDefault="00CC3326">
            <w:r>
              <w:rPr>
                <w:sz w:val="20"/>
                <w:szCs w:val="20"/>
                <w:lang w:val="pt-BR"/>
              </w:rPr>
              <w:t>RF03</w:t>
            </w:r>
          </w:p>
        </w:tc>
        <w:tc>
          <w:tcPr>
            <w:tcW w:w="1750" w:type="dxa"/>
            <w:tcMar>
              <w:top w:w="70" w:type="dxa"/>
              <w:left w:w="90" w:type="dxa"/>
              <w:bottom w:w="70" w:type="dxa"/>
              <w:right w:w="90" w:type="dxa"/>
            </w:tcMar>
          </w:tcPr>
          <w:p w14:paraId="583D7CB2" w14:textId="77777777" w:rsidR="00847C0D" w:rsidRDefault="00CC3326">
            <w:del w:id="30179" w:author="Vitor Oliveira" w:date="2026-09-28T12:00:00Z">
              <w:r>
                <w:rPr>
                  <w:sz w:val="20"/>
                  <w:szCs w:val="20"/>
                </w:rPr>
                <w:delText>Ocorrência reportada com movimentação baixa, na madrugada e no início da noite</w:delText>
              </w:r>
            </w:del>
            <w:ins w:id="30180" w:author="Vitor Oliveira" w:date="2026-09-28T12:00:00Z">
              <w:r>
                <w:rPr>
                  <w:sz w:val="20"/>
                  <w:szCs w:val="20"/>
                </w:rPr>
                <w:t xml:space="preserve">Ocorrência reportada, ou um único pedestre no trecho, com previsão baixa, na madrugada e no início da noite</w:t>
              </w:r>
            </w:ins>
          </w:p>
        </w:tc>
        <w:tc>
          <w:tcPr>
            <w:tcW w:w="2971" w:type="dxa"/>
            <w:tcMar>
              <w:top w:w="70" w:type="dxa"/>
              <w:left w:w="90" w:type="dxa"/>
              <w:bottom w:w="70" w:type="dxa"/>
              <w:right w:w="90" w:type="dxa"/>
            </w:tcMar>
          </w:tcPr>
          <w:p w14:paraId="49E59FD7" w14:textId="77777777" w:rsidR="00847C0D" w:rsidRDefault="00CC3326">
            <w:del w:id="30181" w:author="Vitor Oliveira" w:date="2026-09-28T12:00:00Z">
              <w:r>
                <w:rPr>
                  <w:sz w:val="20"/>
                  <w:szCs w:val="20"/>
                  <w:lang w:val="pt-BR"/>
                </w:rPr>
                <w:delText>Nível pretendido acima de 0,9: a evidência de risco não é diluída</w:delText>
              </w:r>
            </w:del>
            <w:ins w:id="30182" w:author="Vitor Oliveira" w:date="2026-09-28T12:00:00Z">
              <w:r>
                <w:rPr>
                  <w:sz w:val="20"/>
                  <w:szCs w:val="20"/>
                  <w:lang w:val="pt-BR"/>
                </w:rPr>
                <w:t xml:space="preserve">Nível pretendido acima de 0,9: a evidência de risco ou de pedestre não é diluída</w:t>
              </w:r>
            </w:ins>
          </w:p>
        </w:tc>
      </w:tr>
      <w:tr w:rsidR="00E01C3A" w:rsidRPr="00CE1B46" w14:paraId="67B9C256" w14:textId="77777777">
        <w:tc>
          <w:tcPr>
            <w:tcW w:w="850" w:type="dxa"/>
            <w:tcMar>
              <w:top w:w="70" w:type="dxa"/>
              <w:left w:w="90" w:type="dxa"/>
              <w:bottom w:w="70" w:type="dxa"/>
              <w:right w:w="90" w:type="dxa"/>
            </w:tcMar>
          </w:tcPr>
          <w:p w14:paraId="587271B2" w14:textId="77777777" w:rsidR="00847C0D" w:rsidRDefault="00CC3326">
            <w:r>
              <w:rPr>
                <w:sz w:val="20"/>
                <w:szCs w:val="20"/>
              </w:rPr>
              <w:t>CT05</w:t>
            </w:r>
          </w:p>
        </w:tc>
        <w:tc>
          <w:tcPr>
            <w:tcW w:w="3500" w:type="dxa"/>
            <w:tcMar>
              <w:top w:w="70" w:type="dxa"/>
              <w:left w:w="90" w:type="dxa"/>
              <w:bottom w:w="70" w:type="dxa"/>
              <w:right w:w="90" w:type="dxa"/>
            </w:tcMar>
          </w:tcPr>
          <w:p w14:paraId="3980A436"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172890B3"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0A43D7C8" w14:textId="77777777" w:rsidR="00847C0D" w:rsidRDefault="00CC3326">
            <w:r>
              <w:rPr>
                <w:sz w:val="20"/>
                <w:szCs w:val="20"/>
                <w:lang w:val="pt-BR"/>
              </w:rPr>
              <w:t>Zero violações de piso e de taxa; nível emitido nunca inferior ao pretendido</w:t>
            </w:r>
          </w:p>
        </w:tc>
      </w:tr>
      <w:tr w:rsidR="00E01C3A" w:rsidRPr="00CE1B46" w14:paraId="34218D78" w14:textId="77777777">
        <w:tc>
          <w:tcPr>
            <w:tcW w:w="850" w:type="dxa"/>
            <w:tcMar>
              <w:top w:w="70" w:type="dxa"/>
              <w:left w:w="90" w:type="dxa"/>
              <w:bottom w:w="70" w:type="dxa"/>
              <w:right w:w="90" w:type="dxa"/>
            </w:tcMar>
          </w:tcPr>
          <w:p w14:paraId="5C613D4D" w14:textId="77777777" w:rsidR="00847C0D" w:rsidRDefault="00CC3326">
            <w:r>
              <w:rPr>
                <w:sz w:val="20"/>
                <w:szCs w:val="20"/>
              </w:rPr>
              <w:t>CT06</w:t>
            </w:r>
          </w:p>
        </w:tc>
        <w:tc>
          <w:tcPr>
            <w:tcW w:w="3500" w:type="dxa"/>
            <w:tcMar>
              <w:top w:w="70" w:type="dxa"/>
              <w:left w:w="90" w:type="dxa"/>
              <w:bottom w:w="70" w:type="dxa"/>
              <w:right w:w="90" w:type="dxa"/>
            </w:tcMar>
          </w:tcPr>
          <w:p w14:paraId="19798792" w14:textId="77777777" w:rsidR="00847C0D" w:rsidRDefault="00CC3326">
            <w:r>
              <w:rPr>
                <w:sz w:val="20"/>
                <w:szCs w:val="20"/>
                <w:lang w:val="pt-BR"/>
              </w:rPr>
              <w:t>RNF02</w:t>
            </w:r>
          </w:p>
        </w:tc>
        <w:tc>
          <w:tcPr>
            <w:tcW w:w="1750" w:type="dxa"/>
            <w:tcMar>
              <w:top w:w="70" w:type="dxa"/>
              <w:left w:w="90" w:type="dxa"/>
              <w:bottom w:w="70" w:type="dxa"/>
              <w:right w:w="90" w:type="dxa"/>
            </w:tcMar>
          </w:tcPr>
          <w:p w14:paraId="6652A249" w14:textId="77777777" w:rsidR="00847C0D" w:rsidRDefault="00CC3326">
            <w:del w:id="30183" w:author="Vitor Oliveira" w:date="2026-09-28T12:00:00Z">
              <w:r>
                <w:rPr>
                  <w:sz w:val="20"/>
                  <w:szCs w:val="20"/>
                </w:rPr>
                <w:delText>Movimentação baixa a partir do pleno</w:delText>
              </w:r>
            </w:del>
            <w:ins w:id="30184" w:author="Vitor Oliveira" w:date="2026-09-28T12:00:00Z">
              <w:r>
                <w:rPr>
                  <w:sz w:val="20"/>
                  <w:szCs w:val="20"/>
                </w:rPr>
                <w:t xml:space="preserve">Via vazia com previsão baixa, a partir do pleno</w:t>
              </w:r>
            </w:ins>
          </w:p>
        </w:tc>
        <w:tc>
          <w:tcPr>
            <w:tcW w:w="2971" w:type="dxa"/>
            <w:tcMar>
              <w:top w:w="70" w:type="dxa"/>
              <w:left w:w="90" w:type="dxa"/>
              <w:bottom w:w="70" w:type="dxa"/>
              <w:right w:w="90" w:type="dxa"/>
            </w:tcMar>
          </w:tcPr>
          <w:p w14:paraId="0B28B7D8" w14:textId="77777777" w:rsidR="00847C0D" w:rsidRDefault="00CC3326">
            <w:r>
              <w:rPr>
                <w:sz w:val="20"/>
                <w:szCs w:val="20"/>
                <w:lang w:val="pt-BR"/>
              </w:rPr>
              <w:t>Descida até o piso em no mínimo cinco minutos</w:t>
            </w:r>
          </w:p>
        </w:tc>
      </w:tr>
      <w:tr w:rsidR="00E01C3A" w:rsidRPr="00CE1B46" w14:paraId="7D37DD42" w14:textId="77777777">
        <w:tc>
          <w:tcPr>
            <w:tcW w:w="850" w:type="dxa"/>
            <w:tcMar>
              <w:top w:w="70" w:type="dxa"/>
              <w:left w:w="90" w:type="dxa"/>
              <w:bottom w:w="70" w:type="dxa"/>
              <w:right w:w="90" w:type="dxa"/>
            </w:tcMar>
          </w:tcPr>
          <w:p w14:paraId="063D10AF" w14:textId="77777777" w:rsidR="00847C0D" w:rsidRDefault="00CC3326">
            <w:r>
              <w:rPr>
                <w:sz w:val="20"/>
                <w:szCs w:val="20"/>
              </w:rPr>
              <w:t>CT07</w:t>
            </w:r>
          </w:p>
        </w:tc>
        <w:tc>
          <w:tcPr>
            <w:tcW w:w="3500" w:type="dxa"/>
            <w:tcMar>
              <w:top w:w="70" w:type="dxa"/>
              <w:left w:w="90" w:type="dxa"/>
              <w:bottom w:w="70" w:type="dxa"/>
              <w:right w:w="90" w:type="dxa"/>
            </w:tcMar>
          </w:tcPr>
          <w:p w14:paraId="6FB5C61D" w14:textId="77777777" w:rsidR="00847C0D" w:rsidRDefault="00CC3326">
            <w:r>
              <w:rPr>
                <w:sz w:val="20"/>
                <w:szCs w:val="20"/>
                <w:lang w:val="pt-BR"/>
              </w:rPr>
              <w:t>RNF02, RNF07</w:t>
            </w:r>
          </w:p>
        </w:tc>
        <w:tc>
          <w:tcPr>
            <w:tcW w:w="1750" w:type="dxa"/>
            <w:tcMar>
              <w:top w:w="70" w:type="dxa"/>
              <w:left w:w="90" w:type="dxa"/>
              <w:bottom w:w="70" w:type="dxa"/>
              <w:right w:w="90" w:type="dxa"/>
            </w:tcMar>
          </w:tcPr>
          <w:p w14:paraId="2B7E3DBF"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2513A1EE" w14:textId="77777777" w:rsidR="00847C0D" w:rsidRDefault="00CC3326">
            <w:r>
              <w:rPr>
                <w:sz w:val="20"/>
                <w:szCs w:val="20"/>
                <w:lang w:val="pt-BR"/>
              </w:rPr>
              <w:t>Rampa recomeça do pleno, e não do último nível gravado</w:t>
            </w:r>
          </w:p>
        </w:tc>
      </w:tr>
      <w:tr w:rsidR="00E01C3A" w:rsidRPr="00CE1B46" w14:paraId="55A84F7E" w14:textId="77777777">
        <w:tc>
          <w:tcPr>
            <w:tcW w:w="850" w:type="dxa"/>
            <w:tcMar>
              <w:top w:w="70" w:type="dxa"/>
              <w:left w:w="90" w:type="dxa"/>
              <w:bottom w:w="70" w:type="dxa"/>
              <w:right w:w="90" w:type="dxa"/>
            </w:tcMar>
          </w:tcPr>
          <w:p w14:paraId="633016D9" w14:textId="77777777" w:rsidR="00847C0D" w:rsidRDefault="00CC3326">
            <w:r>
              <w:rPr>
                <w:sz w:val="20"/>
                <w:szCs w:val="20"/>
              </w:rPr>
              <w:t>CT08</w:t>
            </w:r>
          </w:p>
        </w:tc>
        <w:tc>
          <w:tcPr>
            <w:tcW w:w="3500" w:type="dxa"/>
            <w:tcMar>
              <w:top w:w="70" w:type="dxa"/>
              <w:left w:w="90" w:type="dxa"/>
              <w:bottom w:w="70" w:type="dxa"/>
              <w:right w:w="90" w:type="dxa"/>
            </w:tcMar>
          </w:tcPr>
          <w:p w14:paraId="46E975FF" w14:textId="77777777" w:rsidR="00847C0D" w:rsidRDefault="00CC3326">
            <w:r>
              <w:rPr>
                <w:sz w:val="20"/>
                <w:szCs w:val="20"/>
                <w:lang w:val="pt-BR"/>
              </w:rPr>
              <w:t>RF07, RNF04</w:t>
            </w:r>
          </w:p>
        </w:tc>
        <w:tc>
          <w:tcPr>
            <w:tcW w:w="1750" w:type="dxa"/>
            <w:tcMar>
              <w:top w:w="70" w:type="dxa"/>
              <w:left w:w="90" w:type="dxa"/>
              <w:bottom w:w="70" w:type="dxa"/>
              <w:right w:w="90" w:type="dxa"/>
            </w:tcMar>
          </w:tcPr>
          <w:p w14:paraId="05609873"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65C51AF6" w14:textId="77777777" w:rsidR="00847C0D" w:rsidRDefault="00CC3326">
            <w:r>
              <w:rPr>
                <w:sz w:val="20"/>
                <w:szCs w:val="20"/>
                <w:lang w:val="pt-BR"/>
              </w:rPr>
              <w:t>Cadeia completa gravada, com versões da base e do modelo; serviço recusa operar com hash divergente</w:t>
            </w:r>
          </w:p>
        </w:tc>
      </w:tr>
      <w:tr w:rsidR="00E01C3A" w:rsidRPr="00CE1B46" w14:paraId="23729444" w14:textId="77777777">
        <w:tc>
          <w:tcPr>
            <w:tcW w:w="850" w:type="dxa"/>
            <w:tcMar>
              <w:top w:w="70" w:type="dxa"/>
              <w:left w:w="90" w:type="dxa"/>
              <w:bottom w:w="70" w:type="dxa"/>
              <w:right w:w="90" w:type="dxa"/>
            </w:tcMar>
          </w:tcPr>
          <w:p w14:paraId="34FE85D7" w14:textId="77777777" w:rsidR="00847C0D" w:rsidRDefault="00CC3326">
            <w:r>
              <w:rPr>
                <w:sz w:val="20"/>
                <w:szCs w:val="20"/>
              </w:rPr>
              <w:t>CT09</w:t>
            </w:r>
          </w:p>
        </w:tc>
        <w:tc>
          <w:tcPr>
            <w:tcW w:w="3500" w:type="dxa"/>
            <w:tcMar>
              <w:top w:w="70" w:type="dxa"/>
              <w:left w:w="90" w:type="dxa"/>
              <w:bottom w:w="70" w:type="dxa"/>
              <w:right w:w="90" w:type="dxa"/>
            </w:tcMar>
          </w:tcPr>
          <w:p w14:paraId="2361669E" w14:textId="77777777" w:rsidR="00847C0D" w:rsidRDefault="00CC3326">
            <w:r>
              <w:rPr>
                <w:sz w:val="20"/>
                <w:szCs w:val="20"/>
                <w:lang w:val="pt-BR"/>
              </w:rPr>
              <w:t>RF07</w:t>
            </w:r>
          </w:p>
        </w:tc>
        <w:tc>
          <w:tcPr>
            <w:tcW w:w="1750" w:type="dxa"/>
            <w:tcMar>
              <w:top w:w="70" w:type="dxa"/>
              <w:left w:w="90" w:type="dxa"/>
              <w:bottom w:w="70" w:type="dxa"/>
              <w:right w:w="90" w:type="dxa"/>
            </w:tcMar>
          </w:tcPr>
          <w:p w14:paraId="6AAA893F" w14:textId="77777777" w:rsidR="00847C0D" w:rsidRDefault="00CC3326">
            <w:r>
              <w:rPr>
                <w:sz w:val="20"/>
                <w:szCs w:val="20"/>
              </w:rPr>
              <w:t>Segunda telemetria para a mesma decisão; telemetria malformada</w:t>
            </w:r>
          </w:p>
        </w:tc>
        <w:tc>
          <w:tcPr>
            <w:tcW w:w="2971" w:type="dxa"/>
            <w:tcMar>
              <w:top w:w="70" w:type="dxa"/>
              <w:left w:w="90" w:type="dxa"/>
              <w:bottom w:w="70" w:type="dxa"/>
              <w:right w:w="90" w:type="dxa"/>
            </w:tcMar>
          </w:tcPr>
          <w:p w14:paraId="2B602B87" w14:textId="77777777" w:rsidR="00847C0D" w:rsidRDefault="00CC3326">
            <w:r>
              <w:rPr>
                <w:sz w:val="20"/>
                <w:szCs w:val="20"/>
                <w:lang w:val="pt-BR"/>
              </w:rPr>
              <w:t>Uma única telemetria por decisão; mensagem malformada descartada</w:t>
            </w:r>
          </w:p>
        </w:tc>
      </w:tr>
      <w:tr w:rsidR="00E01C3A" w:rsidRPr="00CE1B46" w14:paraId="25F6949B" w14:textId="77777777">
        <w:tc>
          <w:tcPr>
            <w:tcW w:w="850" w:type="dxa"/>
            <w:tcMar>
              <w:top w:w="70" w:type="dxa"/>
              <w:left w:w="90" w:type="dxa"/>
              <w:bottom w:w="70" w:type="dxa"/>
              <w:right w:w="90" w:type="dxa"/>
            </w:tcMar>
          </w:tcPr>
          <w:p w14:paraId="7DAEAD58" w14:textId="77777777" w:rsidR="00847C0D" w:rsidRDefault="00CC3326">
            <w:r>
              <w:rPr>
                <w:sz w:val="20"/>
                <w:szCs w:val="20"/>
              </w:rPr>
              <w:t>CT10</w:t>
            </w:r>
          </w:p>
        </w:tc>
        <w:tc>
          <w:tcPr>
            <w:tcW w:w="3500" w:type="dxa"/>
            <w:tcMar>
              <w:top w:w="70" w:type="dxa"/>
              <w:left w:w="90" w:type="dxa"/>
              <w:bottom w:w="70" w:type="dxa"/>
              <w:right w:w="90" w:type="dxa"/>
            </w:tcMar>
          </w:tcPr>
          <w:p w14:paraId="313D1576" w14:textId="77777777" w:rsidR="00847C0D" w:rsidRDefault="00CC3326">
            <w:r>
              <w:rPr>
                <w:sz w:val="20"/>
                <w:szCs w:val="20"/>
                <w:lang w:val="pt-BR"/>
              </w:rPr>
              <w:t>RF09</w:t>
            </w:r>
          </w:p>
        </w:tc>
        <w:tc>
          <w:tcPr>
            <w:tcW w:w="1750" w:type="dxa"/>
            <w:tcMar>
              <w:top w:w="70" w:type="dxa"/>
              <w:left w:w="90" w:type="dxa"/>
              <w:bottom w:w="70" w:type="dxa"/>
              <w:right w:w="90" w:type="dxa"/>
            </w:tcMar>
          </w:tcPr>
          <w:p w14:paraId="0F6D1986" w14:textId="77777777" w:rsidR="00847C0D" w:rsidRDefault="00CC3326">
            <w:r>
              <w:rPr>
                <w:sz w:val="20"/>
                <w:szCs w:val="20"/>
              </w:rPr>
              <w:t>Classe lida da tabela; classe não dimerizável</w:t>
            </w:r>
          </w:p>
        </w:tc>
        <w:tc>
          <w:tcPr>
            <w:tcW w:w="2971" w:type="dxa"/>
            <w:tcMar>
              <w:top w:w="70" w:type="dxa"/>
              <w:left w:w="90" w:type="dxa"/>
              <w:bottom w:w="70" w:type="dxa"/>
              <w:right w:w="90" w:type="dxa"/>
            </w:tcMar>
          </w:tcPr>
          <w:p w14:paraId="6778F25C" w14:textId="77777777" w:rsidR="00847C0D" w:rsidRDefault="00CC3326">
            <w:r>
              <w:rPr>
                <w:sz w:val="20"/>
                <w:szCs w:val="20"/>
                <w:lang w:val="pt-BR"/>
              </w:rPr>
              <w:t>Critério de P3 igual ao da tabela; piso pleno para classe não dimerizável</w:t>
            </w:r>
          </w:p>
        </w:tc>
      </w:tr>
      <w:tr w:rsidR="00E01C3A" w:rsidRPr="00CE1B46" w14:paraId="3E4FF6C1" w14:textId="77777777">
        <w:tc>
          <w:tcPr>
            <w:tcW w:w="850" w:type="dxa"/>
            <w:tcMar>
              <w:top w:w="70" w:type="dxa"/>
              <w:left w:w="90" w:type="dxa"/>
              <w:bottom w:w="70" w:type="dxa"/>
              <w:right w:w="90" w:type="dxa"/>
            </w:tcMar>
          </w:tcPr>
          <w:p w14:paraId="7FAFC856" w14:textId="77777777" w:rsidR="00847C0D" w:rsidRDefault="00CC3326">
            <w:r>
              <w:rPr>
                <w:sz w:val="20"/>
                <w:szCs w:val="20"/>
              </w:rPr>
              <w:t>CT11</w:t>
            </w:r>
          </w:p>
        </w:tc>
        <w:tc>
          <w:tcPr>
            <w:tcW w:w="3500" w:type="dxa"/>
            <w:tcMar>
              <w:top w:w="70" w:type="dxa"/>
              <w:left w:w="90" w:type="dxa"/>
              <w:bottom w:w="70" w:type="dxa"/>
              <w:right w:w="90" w:type="dxa"/>
            </w:tcMar>
          </w:tcPr>
          <w:p w14:paraId="15A576C4" w14:textId="77777777" w:rsidR="00847C0D" w:rsidRDefault="00CC3326">
            <w:r>
              <w:rPr>
                <w:sz w:val="20"/>
                <w:szCs w:val="20"/>
                <w:lang w:val="pt-BR"/>
              </w:rPr>
              <w:t>RF10</w:t>
            </w:r>
          </w:p>
        </w:tc>
        <w:tc>
          <w:tcPr>
            <w:tcW w:w="1750" w:type="dxa"/>
            <w:tcMar>
              <w:top w:w="70" w:type="dxa"/>
              <w:left w:w="90" w:type="dxa"/>
              <w:bottom w:w="70" w:type="dxa"/>
              <w:right w:w="90" w:type="dxa"/>
            </w:tcMar>
          </w:tcPr>
          <w:p w14:paraId="07CA09DC"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6CE8E96D" w14:textId="77777777" w:rsidR="00847C0D" w:rsidRDefault="00CC3326">
            <w:r>
              <w:rPr>
                <w:sz w:val="20"/>
                <w:szCs w:val="20"/>
                <w:lang w:val="pt-BR"/>
              </w:rPr>
              <w:t>Cada execução enxerga só os próprios eventos; resultados idênticos</w:t>
            </w:r>
          </w:p>
        </w:tc>
      </w:tr>
      <w:tr w:rsidR="00E01C3A" w:rsidRPr="00CE1B46" w14:paraId="0EFA6B37" w14:textId="77777777">
        <w:tc>
          <w:tcPr>
            <w:tcW w:w="850" w:type="dxa"/>
            <w:tcMar>
              <w:top w:w="70" w:type="dxa"/>
              <w:left w:w="90" w:type="dxa"/>
              <w:bottom w:w="70" w:type="dxa"/>
              <w:right w:w="90" w:type="dxa"/>
            </w:tcMar>
          </w:tcPr>
          <w:p w14:paraId="1CBA2335" w14:textId="77777777" w:rsidR="00847C0D" w:rsidRDefault="00CC3326">
            <w:r>
              <w:rPr>
                <w:sz w:val="20"/>
                <w:szCs w:val="20"/>
              </w:rPr>
              <w:t>CT12</w:t>
            </w:r>
          </w:p>
        </w:tc>
        <w:tc>
          <w:tcPr>
            <w:tcW w:w="3500" w:type="dxa"/>
            <w:tcMar>
              <w:top w:w="70" w:type="dxa"/>
              <w:left w:w="90" w:type="dxa"/>
              <w:bottom w:w="70" w:type="dxa"/>
              <w:right w:w="90" w:type="dxa"/>
            </w:tcMar>
          </w:tcPr>
          <w:p w14:paraId="2BE55A9B" w14:textId="77777777" w:rsidR="00847C0D" w:rsidRDefault="00CC3326">
            <w:r>
              <w:rPr>
                <w:sz w:val="20"/>
                <w:szCs w:val="20"/>
                <w:lang w:val="pt-BR"/>
              </w:rPr>
              <w:t>RF11</w:t>
            </w:r>
          </w:p>
        </w:tc>
        <w:tc>
          <w:tcPr>
            <w:tcW w:w="1750" w:type="dxa"/>
            <w:tcMar>
              <w:top w:w="70" w:type="dxa"/>
              <w:left w:w="90" w:type="dxa"/>
              <w:bottom w:w="70" w:type="dxa"/>
              <w:right w:w="90" w:type="dxa"/>
            </w:tcMar>
          </w:tcPr>
          <w:p w14:paraId="18D1C88C"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43076D57"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2A40C610" w14:textId="77777777">
        <w:tc>
          <w:tcPr>
            <w:tcW w:w="850" w:type="dxa"/>
            <w:tcMar>
              <w:top w:w="70" w:type="dxa"/>
              <w:left w:w="90" w:type="dxa"/>
              <w:bottom w:w="70" w:type="dxa"/>
              <w:right w:w="90" w:type="dxa"/>
            </w:tcMar>
          </w:tcPr>
          <w:p w14:paraId="37EFD0D5" w14:textId="77777777" w:rsidR="00847C0D" w:rsidRDefault="00CC3326">
            <w:r>
              <w:rPr>
                <w:sz w:val="20"/>
                <w:szCs w:val="20"/>
              </w:rPr>
              <w:t>CT13</w:t>
            </w:r>
          </w:p>
        </w:tc>
        <w:tc>
          <w:tcPr>
            <w:tcW w:w="3500" w:type="dxa"/>
            <w:tcMar>
              <w:top w:w="70" w:type="dxa"/>
              <w:left w:w="90" w:type="dxa"/>
              <w:bottom w:w="70" w:type="dxa"/>
              <w:right w:w="90" w:type="dxa"/>
            </w:tcMar>
          </w:tcPr>
          <w:p w14:paraId="062B4988" w14:textId="77777777" w:rsidR="00847C0D" w:rsidRDefault="00CC3326">
            <w:r>
              <w:rPr>
                <w:sz w:val="20"/>
                <w:szCs w:val="20"/>
                <w:lang w:val="pt-BR"/>
              </w:rPr>
              <w:t>RF12</w:t>
            </w:r>
          </w:p>
        </w:tc>
        <w:tc>
          <w:tcPr>
            <w:tcW w:w="1750" w:type="dxa"/>
            <w:tcMar>
              <w:top w:w="70" w:type="dxa"/>
              <w:left w:w="90" w:type="dxa"/>
              <w:bottom w:w="70" w:type="dxa"/>
              <w:right w:w="90" w:type="dxa"/>
            </w:tcMar>
          </w:tcPr>
          <w:p w14:paraId="45B0AB31"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25A446E7" w14:textId="77777777" w:rsidR="00847C0D" w:rsidRDefault="00CC3326">
            <w:r>
              <w:rPr>
                <w:sz w:val="20"/>
                <w:szCs w:val="20"/>
                <w:lang w:val="pt-BR"/>
              </w:rPr>
              <w:t>2,50 Wh a 40 W; razão entre regimes independente da potência</w:t>
            </w:r>
          </w:p>
        </w:tc>
      </w:tr>
      <w:tr w:rsidR="00E01C3A" w:rsidRPr="00CE1B46" w14:paraId="6F11740D" w14:textId="77777777">
        <w:tc>
          <w:tcPr>
            <w:tcW w:w="850" w:type="dxa"/>
            <w:tcMar>
              <w:top w:w="70" w:type="dxa"/>
              <w:left w:w="90" w:type="dxa"/>
              <w:bottom w:w="70" w:type="dxa"/>
              <w:right w:w="90" w:type="dxa"/>
            </w:tcMar>
          </w:tcPr>
          <w:p w14:paraId="11FB2BDB" w14:textId="77777777" w:rsidR="00847C0D" w:rsidRDefault="00CC3326">
            <w:r>
              <w:rPr>
                <w:sz w:val="20"/>
                <w:szCs w:val="20"/>
              </w:rPr>
              <w:t>CT14</w:t>
            </w:r>
          </w:p>
        </w:tc>
        <w:tc>
          <w:tcPr>
            <w:tcW w:w="3500" w:type="dxa"/>
            <w:tcMar>
              <w:top w:w="70" w:type="dxa"/>
              <w:left w:w="90" w:type="dxa"/>
              <w:bottom w:w="70" w:type="dxa"/>
              <w:right w:w="90" w:type="dxa"/>
            </w:tcMar>
          </w:tcPr>
          <w:p w14:paraId="6BCE3471" w14:textId="77777777" w:rsidR="00847C0D" w:rsidRDefault="00CC3326">
            <w:r>
              <w:rPr>
                <w:sz w:val="20"/>
                <w:szCs w:val="20"/>
                <w:lang w:val="pt-BR"/>
              </w:rPr>
              <w:t>RF08</w:t>
            </w:r>
          </w:p>
        </w:tc>
        <w:tc>
          <w:tcPr>
            <w:tcW w:w="1750" w:type="dxa"/>
            <w:tcMar>
              <w:top w:w="70" w:type="dxa"/>
              <w:left w:w="90" w:type="dxa"/>
              <w:bottom w:w="70" w:type="dxa"/>
              <w:right w:w="90" w:type="dxa"/>
            </w:tcMar>
          </w:tcPr>
          <w:p w14:paraId="60BEC29E" w14:textId="77777777" w:rsidR="00847C0D" w:rsidRDefault="00CC3326">
            <w:del w:id="30185" w:author="Vitor Oliveira" w:date="2026-09-28T12:00:00Z">
              <w:r>
                <w:rPr>
                  <w:sz w:val="20"/>
                  <w:szCs w:val="20"/>
                </w:rPr>
                <w:delText>Consultas de decisões, pontos, alertas e energia</w:delText>
              </w:r>
            </w:del>
            <w:ins w:id="30186" w:author="Vitor Oliveira" w:date="2026-09-28T12:00:00Z">
              <w:r>
                <w:rPr>
                  <w:sz w:val="20"/>
                  <w:szCs w:val="20"/>
                </w:rPr>
                <w:t xml:space="preserve">Consultas de decisões, pontos, trechos, alertas, energia e explicação de uma leitura</w:t>
              </w:r>
            </w:ins>
          </w:p>
        </w:tc>
        <w:tc>
          <w:tcPr>
            <w:tcW w:w="2971" w:type="dxa"/>
            <w:tcMar>
              <w:top w:w="70" w:type="dxa"/>
              <w:left w:w="90" w:type="dxa"/>
              <w:bottom w:w="70" w:type="dxa"/>
              <w:right w:w="90" w:type="dxa"/>
            </w:tcMar>
          </w:tcPr>
          <w:p w14:paraId="113D1313" w14:textId="77777777" w:rsidR="00847C0D" w:rsidRDefault="00CC3326">
            <w:del w:id="30187" w:author="Vitor Oliveira" w:date="2026-09-28T12:00:00Z">
              <w:r>
                <w:rPr>
                  <w:sz w:val="20"/>
                  <w:szCs w:val="20"/>
                  <w:lang w:val="pt-BR"/>
                </w:rPr>
                <w:delText xml:space="preserve">Cadeia de auditoria, estado do ponto e alertas abertos;</w:delText>
              </w:r>
            </w:del>
            <w:ins w:id="30188" w:author="Vitor Oliveira" w:date="2026-09-28T12:00:00Z">
              <w:r>
                <w:rPr>
                  <w:sz w:val="20"/>
                  <w:szCs w:val="20"/>
                  <w:lang w:val="pt-BR"/>
                </w:rPr>
                <w:t xml:space="preserve">Cadeia de auditoria com as regras ativadas, estado do ponto, trechos associados e alertas abertos;</w:t>
              </w:r>
            </w:ins>
            <w:r>
              <w:rPr>
                <w:sz w:val="20"/>
                <w:szCs w:val="20"/>
                <w:lang w:val="pt-BR"/>
              </w:rPr>
              <w:t xml:space="preserve"> cabeçalhos para a origem do painel</w:t>
            </w:r>
          </w:p>
        </w:tc>
      </w:tr>
      <w:tr w:rsidR="00E01C3A" w:rsidRPr="00CE1B46" w14:paraId="1D11AC2B" w14:textId="77777777">
        <w:tc>
          <w:tcPr>
            <w:tcW w:w="850" w:type="dxa"/>
            <w:tcMar>
              <w:top w:w="70" w:type="dxa"/>
              <w:left w:w="90" w:type="dxa"/>
              <w:bottom w:w="70" w:type="dxa"/>
              <w:right w:w="90" w:type="dxa"/>
            </w:tcMar>
          </w:tcPr>
          <w:p w14:paraId="0B9E00C0" w14:textId="77777777" w:rsidR="00847C0D" w:rsidRDefault="00CC3326">
            <w:r>
              <w:rPr>
                <w:sz w:val="20"/>
                <w:szCs w:val="20"/>
              </w:rPr>
              <w:t>CT15</w:t>
            </w:r>
          </w:p>
        </w:tc>
        <w:tc>
          <w:tcPr>
            <w:tcW w:w="3500" w:type="dxa"/>
            <w:tcMar>
              <w:top w:w="70" w:type="dxa"/>
              <w:left w:w="90" w:type="dxa"/>
              <w:bottom w:w="70" w:type="dxa"/>
              <w:right w:w="90" w:type="dxa"/>
            </w:tcMar>
          </w:tcPr>
          <w:p w14:paraId="478F7A20" w14:textId="77777777" w:rsidR="00847C0D" w:rsidRDefault="00CC3326">
            <w:r>
              <w:rPr>
                <w:sz w:val="20"/>
                <w:szCs w:val="20"/>
                <w:lang w:val="pt-BR"/>
              </w:rPr>
              <w:t>RF05, RF06</w:t>
            </w:r>
          </w:p>
        </w:tc>
        <w:tc>
          <w:tcPr>
            <w:tcW w:w="1750" w:type="dxa"/>
            <w:tcMar>
              <w:top w:w="70" w:type="dxa"/>
              <w:left w:w="90" w:type="dxa"/>
              <w:bottom w:w="70" w:type="dxa"/>
              <w:right w:w="90" w:type="dxa"/>
            </w:tcMar>
          </w:tcPr>
          <w:p w14:paraId="664CF630"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318D841A" w14:textId="77777777" w:rsidR="00847C0D" w:rsidRDefault="00CC3326">
            <w:r>
              <w:rPr>
                <w:sz w:val="20"/>
                <w:szCs w:val="20"/>
                <w:lang w:val="pt-BR"/>
              </w:rPr>
              <w:t>Ciclo de trabalho aplicado e iluminância medida correspondentes ao nível emitido</w:t>
            </w:r>
          </w:p>
        </w:tc>
      </w:tr>
      <w:tr w:rsidR="00E01C3A" w:rsidRPr="00CE1B46" w14:paraId="4D169758" w14:textId="77777777">
        <w:tc>
          <w:tcPr>
            <w:tcW w:w="850" w:type="dxa"/>
            <w:tcMar>
              <w:top w:w="70" w:type="dxa"/>
              <w:left w:w="90" w:type="dxa"/>
              <w:bottom w:w="70" w:type="dxa"/>
              <w:right w:w="90" w:type="dxa"/>
            </w:tcMar>
          </w:tcPr>
          <w:p w14:paraId="4A06B57A" w14:textId="77777777" w:rsidR="00847C0D" w:rsidRDefault="00CC3326">
            <w:r>
              <w:rPr>
                <w:sz w:val="20"/>
                <w:szCs w:val="20"/>
              </w:rPr>
              <w:t>CT16</w:t>
            </w:r>
          </w:p>
        </w:tc>
        <w:tc>
          <w:tcPr>
            <w:tcW w:w="3500" w:type="dxa"/>
            <w:tcMar>
              <w:top w:w="70" w:type="dxa"/>
              <w:left w:w="90" w:type="dxa"/>
              <w:bottom w:w="70" w:type="dxa"/>
              <w:right w:w="90" w:type="dxa"/>
            </w:tcMar>
          </w:tcPr>
          <w:p w14:paraId="7E6CEA93" w14:textId="77777777" w:rsidR="00847C0D" w:rsidRDefault="00CC3326">
            <w:r>
              <w:rPr>
                <w:sz w:val="20"/>
                <w:szCs w:val="20"/>
                <w:lang w:val="pt-BR"/>
              </w:rPr>
              <w:t>RF11</w:t>
            </w:r>
          </w:p>
        </w:tc>
        <w:tc>
          <w:tcPr>
            <w:tcW w:w="1750" w:type="dxa"/>
            <w:tcMar>
              <w:top w:w="70" w:type="dxa"/>
              <w:left w:w="90" w:type="dxa"/>
              <w:bottom w:w="70" w:type="dxa"/>
              <w:right w:w="90" w:type="dxa"/>
            </w:tcMar>
          </w:tcPr>
          <w:p w14:paraId="337000C4"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6ADA2050" w14:textId="77777777" w:rsidR="00847C0D" w:rsidRDefault="00CC3326">
            <w:r>
              <w:rPr>
                <w:sz w:val="20"/>
                <w:szCs w:val="20"/>
                <w:lang w:val="pt-BR"/>
              </w:rPr>
              <w:t>Alerta de falha total aberto e encerrado ao religar</w:t>
            </w:r>
          </w:p>
        </w:tc>
      </w:tr>
      <w:tr w:rsidR="00E01C3A" w:rsidRPr="00CE1B46" w14:paraId="03FFAB22" w14:textId="77777777">
        <w:tc>
          <w:tcPr>
            <w:tcW w:w="850" w:type="dxa"/>
            <w:tcMar>
              <w:top w:w="70" w:type="dxa"/>
              <w:left w:w="90" w:type="dxa"/>
              <w:bottom w:w="70" w:type="dxa"/>
              <w:right w:w="90" w:type="dxa"/>
            </w:tcMar>
          </w:tcPr>
          <w:p w14:paraId="76B8F597" w14:textId="77777777" w:rsidR="00847C0D" w:rsidRDefault="00CC3326">
            <w:r>
              <w:rPr>
                <w:sz w:val="20"/>
                <w:szCs w:val="20"/>
              </w:rPr>
              <w:t>CT17</w:t>
            </w:r>
          </w:p>
        </w:tc>
        <w:tc>
          <w:tcPr>
            <w:tcW w:w="3500" w:type="dxa"/>
            <w:tcMar>
              <w:top w:w="70" w:type="dxa"/>
              <w:left w:w="90" w:type="dxa"/>
              <w:bottom w:w="70" w:type="dxa"/>
              <w:right w:w="90" w:type="dxa"/>
            </w:tcMar>
          </w:tcPr>
          <w:p w14:paraId="30B28DE7" w14:textId="77777777" w:rsidR="00847C0D" w:rsidRDefault="00CC3326">
            <w:r>
              <w:rPr>
                <w:sz w:val="20"/>
                <w:szCs w:val="20"/>
                <w:lang w:val="pt-BR"/>
              </w:rPr>
              <w:t>RNF03</w:t>
            </w:r>
          </w:p>
        </w:tc>
        <w:tc>
          <w:tcPr>
            <w:tcW w:w="1750" w:type="dxa"/>
            <w:tcMar>
              <w:top w:w="70" w:type="dxa"/>
              <w:left w:w="90" w:type="dxa"/>
              <w:bottom w:w="70" w:type="dxa"/>
              <w:right w:w="90" w:type="dxa"/>
            </w:tcMar>
          </w:tcPr>
          <w:p w14:paraId="4CFAAE0F"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47F458CE" w14:textId="77777777" w:rsidR="00847C0D" w:rsidRDefault="00CC3326">
            <w:r>
              <w:rPr>
                <w:sz w:val="20"/>
                <w:szCs w:val="20"/>
                <w:lang w:val="pt-BR"/>
              </w:rPr>
              <w:t>Latência inferior a 2 s em todas as repetições</w:t>
            </w:r>
          </w:p>
        </w:tc>
      </w:tr>
      <w:tr w:rsidR="00E01C3A" w:rsidRPr="00CE1B46" w14:paraId="6F4AB262" w14:textId="77777777">
        <w:tc>
          <w:tcPr>
            <w:tcW w:w="850" w:type="dxa"/>
            <w:tcMar>
              <w:top w:w="70" w:type="dxa"/>
              <w:left w:w="90" w:type="dxa"/>
              <w:bottom w:w="70" w:type="dxa"/>
              <w:right w:w="90" w:type="dxa"/>
            </w:tcMar>
          </w:tcPr>
          <w:p w14:paraId="0254F818" w14:textId="77777777" w:rsidR="00847C0D" w:rsidRDefault="00CC3326">
            <w:r>
              <w:rPr>
                <w:sz w:val="20"/>
                <w:szCs w:val="20"/>
              </w:rPr>
              <w:t>CT18</w:t>
            </w:r>
          </w:p>
        </w:tc>
        <w:tc>
          <w:tcPr>
            <w:tcW w:w="3500" w:type="dxa"/>
            <w:tcMar>
              <w:top w:w="70" w:type="dxa"/>
              <w:left w:w="90" w:type="dxa"/>
              <w:bottom w:w="70" w:type="dxa"/>
              <w:right w:w="90" w:type="dxa"/>
            </w:tcMar>
          </w:tcPr>
          <w:p w14:paraId="10BE61CD" w14:textId="77777777" w:rsidR="00847C0D" w:rsidRDefault="00CC3326">
            <w:r>
              <w:rPr>
                <w:sz w:val="20"/>
                <w:szCs w:val="20"/>
                <w:lang w:val="pt-BR"/>
              </w:rPr>
              <w:t>RNF07</w:t>
            </w:r>
          </w:p>
        </w:tc>
        <w:tc>
          <w:tcPr>
            <w:tcW w:w="1750" w:type="dxa"/>
            <w:tcMar>
              <w:top w:w="70" w:type="dxa"/>
              <w:left w:w="90" w:type="dxa"/>
              <w:bottom w:w="70" w:type="dxa"/>
              <w:right w:w="90" w:type="dxa"/>
            </w:tcMar>
          </w:tcPr>
          <w:p w14:paraId="72BAA7F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7DCAFCA1" w14:textId="77777777" w:rsidR="00847C0D" w:rsidRDefault="00CC3326">
            <w:r>
              <w:rPr>
                <w:sz w:val="20"/>
                <w:szCs w:val="20"/>
                <w:lang w:val="pt-BR"/>
              </w:rPr>
              <w:t>Nó no pleno em até 15 s, medido pelo sensor</w:t>
            </w:r>
          </w:p>
        </w:tc>
      </w:tr>
      <w:tr w:rsidR="00E01C3A" w:rsidRPr="00CE1B46" w14:paraId="15E6D555" w14:textId="77777777">
        <w:tc>
          <w:tcPr>
            <w:tcW w:w="850" w:type="dxa"/>
            <w:tcMar>
              <w:top w:w="70" w:type="dxa"/>
              <w:left w:w="90" w:type="dxa"/>
              <w:bottom w:w="70" w:type="dxa"/>
              <w:right w:w="90" w:type="dxa"/>
            </w:tcMar>
          </w:tcPr>
          <w:p w14:paraId="1FAA4A39" w14:textId="77777777" w:rsidR="00847C0D" w:rsidRDefault="00CC3326">
            <w:r>
              <w:rPr>
                <w:sz w:val="20"/>
                <w:szCs w:val="20"/>
              </w:rPr>
              <w:t>CT19</w:t>
            </w:r>
          </w:p>
        </w:tc>
        <w:tc>
          <w:tcPr>
            <w:tcW w:w="3500" w:type="dxa"/>
            <w:tcMar>
              <w:top w:w="70" w:type="dxa"/>
              <w:left w:w="90" w:type="dxa"/>
              <w:bottom w:w="70" w:type="dxa"/>
              <w:right w:w="90" w:type="dxa"/>
            </w:tcMar>
          </w:tcPr>
          <w:p w14:paraId="62EE207B" w14:textId="77777777" w:rsidR="00847C0D" w:rsidRDefault="00CC3326">
            <w:r>
              <w:rPr>
                <w:sz w:val="20"/>
                <w:szCs w:val="20"/>
                <w:lang w:val="pt-BR"/>
              </w:rPr>
              <w:t>RNF06</w:t>
            </w:r>
          </w:p>
        </w:tc>
        <w:tc>
          <w:tcPr>
            <w:tcW w:w="1750" w:type="dxa"/>
            <w:tcMar>
              <w:top w:w="70" w:type="dxa"/>
              <w:left w:w="90" w:type="dxa"/>
              <w:bottom w:w="70" w:type="dxa"/>
              <w:right w:w="90" w:type="dxa"/>
            </w:tcMar>
          </w:tcPr>
          <w:p w14:paraId="6460FC3A"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77B92C56" w14:textId="77777777" w:rsidR="00847C0D" w:rsidRDefault="00CC3326">
            <w:r>
              <w:rPr>
                <w:sz w:val="20"/>
                <w:szCs w:val="20"/>
                <w:lang w:val="pt-BR"/>
              </w:rPr>
              <w:t>Recusa sem credencial; canal cifrado negociado com credencial</w:t>
            </w:r>
          </w:p>
        </w:tc>
      </w:tr>
      <w:tr w:rsidR="00E01C3A" w:rsidRPr="00CE1B46" w14:paraId="53BF412C" w14:textId="77777777">
        <w:tc>
          <w:tcPr>
            <w:tcW w:w="850" w:type="dxa"/>
            <w:tcMar>
              <w:top w:w="70" w:type="dxa"/>
              <w:left w:w="90" w:type="dxa"/>
              <w:bottom w:w="70" w:type="dxa"/>
              <w:right w:w="90" w:type="dxa"/>
            </w:tcMar>
          </w:tcPr>
          <w:p w14:paraId="5392DB8B" w14:textId="77777777" w:rsidR="00847C0D" w:rsidRDefault="00CC3326">
            <w:r>
              <w:rPr>
                <w:sz w:val="20"/>
                <w:szCs w:val="20"/>
              </w:rPr>
              <w:t>CT20</w:t>
            </w:r>
          </w:p>
        </w:tc>
        <w:tc>
          <w:tcPr>
            <w:tcW w:w="3500" w:type="dxa"/>
            <w:tcMar>
              <w:top w:w="70" w:type="dxa"/>
              <w:left w:w="90" w:type="dxa"/>
              <w:bottom w:w="70" w:type="dxa"/>
              <w:right w:w="90" w:type="dxa"/>
            </w:tcMar>
          </w:tcPr>
          <w:p w14:paraId="43FD5024" w14:textId="77777777" w:rsidR="00847C0D" w:rsidRDefault="00CC3326">
            <w:r>
              <w:rPr>
                <w:sz w:val="20"/>
                <w:szCs w:val="20"/>
                <w:lang w:val="pt-BR"/>
              </w:rPr>
              <w:t>RNF09</w:t>
            </w:r>
          </w:p>
        </w:tc>
        <w:tc>
          <w:tcPr>
            <w:tcW w:w="1750" w:type="dxa"/>
            <w:tcMar>
              <w:top w:w="70" w:type="dxa"/>
              <w:left w:w="90" w:type="dxa"/>
              <w:bottom w:w="70" w:type="dxa"/>
              <w:right w:w="90" w:type="dxa"/>
            </w:tcMar>
          </w:tcPr>
          <w:p w14:paraId="67F85D73" w14:textId="77777777" w:rsidR="00847C0D" w:rsidRDefault="00CC3326">
            <w:r>
              <w:rPr>
                <w:sz w:val="20"/>
                <w:szCs w:val="20"/>
              </w:rPr>
              <w:t>Segundo ponto de luz cadastrado, com segundo assinante</w:t>
            </w:r>
          </w:p>
        </w:tc>
        <w:tc>
          <w:tcPr>
            <w:tcW w:w="2971" w:type="dxa"/>
            <w:tcMar>
              <w:top w:w="70" w:type="dxa"/>
              <w:left w:w="90" w:type="dxa"/>
              <w:bottom w:w="70" w:type="dxa"/>
              <w:right w:w="90" w:type="dxa"/>
            </w:tcMar>
          </w:tcPr>
          <w:p w14:paraId="3E2605F4" w14:textId="77777777" w:rsidR="00847C0D" w:rsidRDefault="00CC3326">
            <w:r>
              <w:rPr>
                <w:sz w:val="20"/>
                <w:szCs w:val="20"/>
                <w:lang w:val="pt-BR"/>
              </w:rPr>
              <w:t>Comandado sem alteração do código do serviço</w:t>
            </w:r>
          </w:p>
        </w:tc>
      </w:tr>
    </w:tbl>
    <w:p w14:paraId="6B342586" w14:textId="77777777" w:rsidR="00847C0D" w:rsidRDefault="00CC3326">
      <w:pPr>
        <w:spacing w:before="130" w:after="260"/>
      </w:pPr>
      <w:r>
        <w:rPr>
          <w:sz w:val="20"/>
          <w:szCs w:val="20"/>
          <w:lang w:val="pt-BR"/>
        </w:rPr>
        <w:t>Fonte: Elaborado pelos autores (2026).</w:t>
      </w:r>
    </w:p>
    <w:p w14:paraId="4A907F23" w14:textId="77777777" w:rsidR="00E01C3A" w:rsidRDefault="00CC3326">
      <w:pPr>
        <w:pStyle w:val="Heading2"/>
        <w:spacing w:before="360" w:after="240" w:line="360" w:lineRule="auto"/>
        <w:rPr>
          <w:lang w:val="pt-BR"/>
        </w:rPr>
      </w:pPr>
      <w:bookmarkStart w:id="55" w:name="_Toc240909245"/>
      <w:r>
        <w:rPr>
          <w:lang w:val="pt-BR"/>
        </w:rPr>
        <w:t>4.9 Cronograma de atividades</w:t>
      </w:r>
      <w:bookmarkEnd w:id="55"/>
    </w:p>
    <w:p w14:paraId="246A4C7D"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1D052B08" w14:textId="77777777" w:rsidR="00E01C3A" w:rsidRDefault="00CC3326">
      <w:pPr>
        <w:pStyle w:val="Heading2"/>
        <w:spacing w:before="360" w:after="240" w:line="360" w:lineRule="auto"/>
        <w:rPr>
          <w:lang w:val="pt-BR"/>
        </w:rPr>
      </w:pPr>
      <w:bookmarkStart w:id="56" w:name="_Toc240909246"/>
      <w:r>
        <w:rPr>
          <w:lang w:val="pt-BR"/>
        </w:rPr>
        <w:t>4.10 Resultado da execução dos casos de teste</w:t>
      </w:r>
      <w:bookmarkEnd w:id="56"/>
    </w:p>
    <w:p w14:paraId="6A50A0A7" w14:textId="3B367345"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[PENDENTE — registrar o resultado dos casos CT15 a CT20, que dependem da sessão de bancada e do ambiente implantado, com a evidência correspondente.]</w:t>
      </w:r>
    </w:p>
    <w:p w14:paraId="32302333" w14:textId="77777777" w:rsidR="00E01C3A" w:rsidRDefault="00CC3326">
      <w:pPr>
        <w:pStyle w:val="Heading1"/>
        <w:pageBreakBefore/>
        <w:spacing w:before="480" w:after="280" w:line="360" w:lineRule="auto"/>
        <w:rPr>
          <w:lang w:val="pt-BR"/>
        </w:rPr>
      </w:pPr>
      <w:bookmarkStart w:id="57" w:name="_Toc240909247"/>
      <w:r>
        <w:rPr>
          <w:lang w:val="pt-BR"/>
        </w:rPr>
        <w:t>5 RESULTADOS</w:t>
      </w:r>
      <w:bookmarkEnd w:id="57"/>
    </w:p>
    <w:p w14:paraId="7BC33104" w14:textId="77777777" w:rsidR="00E01C3A" w:rsidRDefault="00CC3326">
      <w:pPr>
        <w:spacing w:after="120" w:line="360" w:lineRule="auto"/>
        <w:ind w:firstLine="709"/>
        <w:jc w:val="both"/>
        <w:rPr>
          <w:lang w:val="pt-BR"/>
        </w:rPr>
      </w:pPr>
      <w:r>
        <w:rPr>
          <w:highlight w:val="yellow"/>
          <w:lang w:val="pt-BR"/>
        </w:rPr>
        <w:t xml:space="preserve">[PENDENTE — apresentar os resultados, sem discussão nem análise, na ordem das etapas 3 a 7 de 3.9, apoiados em quadros, tabelas e gráficos. O resultado principal é o protótipo integrado, capaz de executar em tempo real o percurso completo — dado urbano recebido, análise pela inteligência artificial, decisão de iluminação, comando ao nó e alteração da intensidade —, com a iluminância medida exibida simultaneamente em painel. Registrar também a base de regras e as funções de pertinência efetivamente adotadas, com a origem normativa de cada regra rígida (objetivo específico c), e a suíte de cenários de avaliação, com o envelope esperado de cada caso. Os produtos dos objetivos específicos a) e b) já constam de 2.3 e 3.7.]</w:t>
      </w:r>
    </w:p>
    <w:p w14:paraId="0A3C7053" w14:textId="77777777" w:rsidR="00E01C3A" w:rsidRDefault="00CC3326">
      <w:pPr>
        <w:pStyle w:val="Heading2"/>
        <w:spacing w:before="360" w:after="240" w:line="360" w:lineRule="auto"/>
        <w:rPr>
          <w:lang w:val="pt-BR"/>
        </w:rPr>
      </w:pPr>
      <w:bookmarkStart w:id="58" w:name="_Toc240909248"/>
      <w:r>
        <w:rPr>
          <w:lang w:val="pt-BR"/>
        </w:rPr>
        <w:t>5.1 Camada de previsão</w:t>
      </w:r>
      <w:bookmarkEnd w:id="58"/>
    </w:p>
    <w:p w14:paraId="4BADDC05" w14:textId="77777777" w:rsidR="00E01C3A" w:rsidRDefault="00CC3326">
      <w:pPr>
        <w:spacing w:after="120" w:line="360" w:lineRule="auto"/>
        <w:ind w:firstLine="709"/>
        <w:jc w:val="both"/>
        <w:rPr>
          <w:lang w:val="pt-BR"/>
        </w:rPr>
      </w:pPr>
      <w:r>
        <w:rPr>
          <w:highlight w:val="yellow"/>
          <w:lang w:val="pt-BR"/>
        </w:rPr>
        <w:t>[PENDENTE — Etapa 3; objetivo específico g). Erro do modelo de previsão de curto prazo sobre a partição cronológica de teste, reportado contra as referências de persistência e de média sazonal.]</w:t>
      </w:r>
    </w:p>
    <w:p w14:paraId="67DE8AAC" w14:textId="77777777" w:rsidR="00E01C3A" w:rsidRDefault="00CC3326">
      <w:pPr>
        <w:pStyle w:val="Heading2"/>
        <w:spacing w:before="360" w:after="240" w:line="360" w:lineRule="auto"/>
        <w:rPr>
          <w:lang w:val="pt-BR"/>
        </w:rPr>
      </w:pPr>
      <w:bookmarkStart w:id="59" w:name="_Toc240909249"/>
      <w:r>
        <w:rPr>
          <w:lang w:val="pt-BR"/>
        </w:rPr>
        <w:t>5.2 Invariante de segurança</w:t>
      </w:r>
      <w:bookmarkEnd w:id="59"/>
    </w:p>
    <w:p w14:paraId="5F7AE709" w14:textId="32F0FC41" w:rsidR="00E01C3A" w:rsidRDefault="00CC3326">
      <w:pPr>
        <w:spacing w:after="120" w:line="360" w:lineRule="auto"/>
        <w:ind w:firstLine="709"/>
        <w:jc w:val="both"/>
        <w:rPr>
          <w:lang w:val="pt-BR"/>
        </w:rPr>
      </w:pPr>
      <w:r>
        <w:rPr>
          <w:highlight w:val="yellow"/>
          <w:lang w:val="pt-BR"/>
        </w:rPr>
        <w:t xml:space="preserve">[PENDENTE — Etapa 4; objetivo específico d). Número de decisões da suíte, incluídos os cenários adversariais, e número de violações de cada um dos dois limites da ABNT NBR 5101 — valor esperado zero, conforme RNF01 e RNF02.]</w:t>
      </w:r>
    </w:p>
    <w:p w14:paraId="08FE3C75" w14:textId="77777777" w:rsidR="00E01C3A" w:rsidRDefault="00CC3326">
      <w:pPr>
        <w:pStyle w:val="Heading2"/>
        <w:spacing w:before="360" w:after="240" w:line="360" w:lineRule="auto"/>
        <w:rPr>
          <w:lang w:val="pt-BR"/>
        </w:rPr>
      </w:pPr>
      <w:bookmarkStart w:id="60" w:name="_Toc240909250"/>
      <w:r>
        <w:rPr>
          <w:lang w:val="pt-BR"/>
        </w:rPr>
        <w:t>5.3 Latência do percurso e funções de diagnóstico</w:t>
      </w:r>
      <w:bookmarkEnd w:id="60"/>
    </w:p>
    <w:p w14:paraId="1C621578" w14:textId="77777777" w:rsidR="00E01C3A" w:rsidRDefault="00CC3326">
      <w:pPr>
        <w:spacing w:after="120" w:line="360" w:lineRule="auto"/>
        <w:ind w:firstLine="709"/>
        <w:jc w:val="both"/>
        <w:rPr>
          <w:lang w:val="pt-BR"/>
        </w:rPr>
      </w:pPr>
      <w:r>
        <w:rPr>
          <w:highlight w:val="yellow"/>
          <w:lang w:val="pt-BR"/>
        </w:rPr>
        <w:t>[PENDENTE — Etapa 5; objetivos específicos e) e h). Distribuição da latência, da publicação do dado à estabilização da iluminância, com o número de repetições; tolerância adotada, resultado da falha induzida deliberadamente, divergência apurada entre o nível emitido e o entregue e taxa de detecção observada.]</w:t>
      </w:r>
    </w:p>
    <w:p w14:paraId="79DE6293" w14:textId="77777777" w:rsidR="00E01C3A" w:rsidRDefault="00CC3326">
      <w:pPr>
        <w:pStyle w:val="Heading2"/>
        <w:spacing w:before="360" w:after="240" w:line="360" w:lineRule="auto"/>
        <w:rPr>
          <w:lang w:val="pt-BR"/>
        </w:rPr>
      </w:pPr>
      <w:bookmarkStart w:id="61" w:name="_Toc240909251"/>
      <w:r>
        <w:rPr>
          <w:lang w:val="pt-BR"/>
        </w:rPr>
        <w:t>5.4 Concordância com o envelope esperado e especificação da interface</w:t>
      </w:r>
      <w:bookmarkEnd w:id="61"/>
    </w:p>
    <w:p w14:paraId="63789444" w14:textId="77777777" w:rsidR="00E01C3A" w:rsidRDefault="00CC3326">
      <w:pPr>
        <w:spacing w:after="120" w:line="360" w:lineRule="auto"/>
        <w:ind w:firstLine="709"/>
        <w:jc w:val="both"/>
        <w:rPr>
          <w:lang w:val="pt-BR"/>
        </w:rPr>
      </w:pPr>
      <w:r>
        <w:rPr>
          <w:highlight w:val="yellow"/>
          <w:lang w:val="pt-BR"/>
        </w:rPr>
        <w:t>[PENDENTE — Etapa 6; objetivo específico f). Concordância entre a decisão produzida em cada cenário e o envelope esperado, com as discordâncias listadas; especificação consolidada da interface de integração — que informação precisaria ser publicada, em que semântica e com que periodicidade.]</w:t>
      </w:r>
    </w:p>
    <w:p w14:paraId="23DCE014" w14:textId="77777777" w:rsidR="00E01C3A" w:rsidRDefault="00CC3326">
      <w:pPr>
        <w:pStyle w:val="Heading2"/>
        <w:spacing w:before="360" w:after="240" w:line="360" w:lineRule="auto"/>
        <w:rPr>
          <w:lang w:val="pt-BR"/>
        </w:rPr>
      </w:pPr>
      <w:bookmarkStart w:id="62" w:name="_Toc240909252"/>
      <w:r>
        <w:rPr>
          <w:lang w:val="pt-BR"/>
        </w:rPr>
        <w:t>5.5 Estimativa de consumo de energia</w:t>
      </w:r>
      <w:bookmarkEnd w:id="62"/>
    </w:p>
    <w:p w14:paraId="6B8D1DE7" w14:textId="77777777" w:rsidR="00E01C3A" w:rsidRDefault="00CC3326">
      <w:pPr>
        <w:spacing w:after="120" w:line="360" w:lineRule="auto"/>
        <w:ind w:firstLine="709"/>
        <w:jc w:val="both"/>
        <w:rPr>
          <w:lang w:val="pt-BR"/>
        </w:rPr>
      </w:pPr>
      <w:r>
        <w:rPr>
          <w:highlight w:val="yellow"/>
          <w:lang w:val="pt-BR"/>
        </w:rPr>
        <w:t>[PENDENTE — Etapa 7; objetivo específico i). Energia estimada para o regime adaptativo, para o fluxo pleno constante e para a atenuação por horário fixo, no nó de bancada e na luminária de referência do Quadro 9, cada valor ao lado da aderência ao envelope esperado, nos termos de 3.11. Não constitui medição elétrica.]</w:t>
      </w:r>
    </w:p>
    <w:p w14:paraId="1FC1216E" w14:textId="77777777" w:rsidR="00E01C3A" w:rsidRDefault="00CC3326">
      <w:pPr>
        <w:pStyle w:val="Heading1"/>
        <w:pageBreakBefore/>
        <w:spacing w:before="480" w:after="280" w:line="360" w:lineRule="auto"/>
        <w:rPr>
          <w:lang w:val="pt-BR"/>
        </w:rPr>
      </w:pPr>
      <w:bookmarkStart w:id="63" w:name="_Toc240909253"/>
      <w:r>
        <w:rPr>
          <w:lang w:val="pt-BR"/>
        </w:rPr>
        <w:t>6 ANÁLISE DOS RESULTADOS</w:t>
      </w:r>
      <w:bookmarkEnd w:id="63"/>
    </w:p>
    <w:p w14:paraId="4F2C2BD6" w14:textId="77777777" w:rsidR="00E01C3A" w:rsidRDefault="00CC3326">
      <w:pPr>
        <w:pStyle w:val="Heading2"/>
        <w:spacing w:before="360" w:after="240" w:line="360" w:lineRule="auto"/>
        <w:rPr>
          <w:lang w:val="pt-BR"/>
        </w:rPr>
      </w:pPr>
      <w:bookmarkStart w:id="64" w:name="_Toc240909254"/>
      <w:r>
        <w:rPr>
          <w:lang w:val="pt-BR"/>
        </w:rPr>
        <w:t>6.1 Avaliação das hipóteses</w:t>
      </w:r>
      <w:bookmarkEnd w:id="64"/>
    </w:p>
    <w:p w14:paraId="6C9A9764"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01AED1B1" w14:textId="77777777" w:rsidR="00E01C3A" w:rsidRDefault="00CC3326">
      <w:pPr>
        <w:pStyle w:val="Heading2"/>
        <w:spacing w:before="360" w:after="240" w:line="360" w:lineRule="auto"/>
        <w:rPr>
          <w:lang w:val="pt-BR"/>
        </w:rPr>
      </w:pPr>
      <w:bookmarkStart w:id="65" w:name="_Toc240909255"/>
      <w:r>
        <w:rPr>
          <w:lang w:val="pt-BR"/>
        </w:rPr>
        <w:t>6.2 Discussão dos resultados e comparação com a literatura</w:t>
      </w:r>
      <w:bookmarkEnd w:id="65"/>
    </w:p>
    <w:p w14:paraId="2AAF183E"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1A41CB0F" w14:textId="77777777" w:rsidR="00E01C3A" w:rsidRDefault="00CC3326">
      <w:pPr>
        <w:pStyle w:val="Heading2"/>
        <w:spacing w:before="360" w:after="240" w:line="360" w:lineRule="auto"/>
        <w:rPr>
          <w:lang w:val="pt-BR"/>
        </w:rPr>
      </w:pPr>
      <w:bookmarkStart w:id="66" w:name="_Toc240909256"/>
      <w:r>
        <w:rPr>
          <w:lang w:val="pt-BR"/>
        </w:rPr>
        <w:t>6.3 Exatidão, confiabilidade e limitações</w:t>
      </w:r>
      <w:bookmarkEnd w:id="66"/>
    </w:p>
    <w:p w14:paraId="6917C255" w14:textId="77777777" w:rsidR="00E01C3A" w:rsidRDefault="00CC3326">
      <w:pPr>
        <w:spacing w:after="120" w:line="360" w:lineRule="auto"/>
        <w:ind w:firstLine="709"/>
        <w:jc w:val="both"/>
        <w:rPr>
          <w:lang w:val="pt-BR"/>
        </w:rPr>
      </w:pPr>
      <w:r>
        <w:rPr>
          <w:highlight w:val="yellow"/>
          <w:lang w:val="pt-BR"/>
        </w:rPr>
        <w:t>[PENDENTE — relacionar cada limitação abaixo aos resultados efetivamente obtidos, indicando em que medida o método os influenciou.]</w:t>
      </w:r>
    </w:p>
    <w:p w14:paraId="4F872672"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0EDACF04"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7B4479A2"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0CFB2A00"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1A86F614"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469B19F5"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473FAACA"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w:t>
      </w:r>
    </w:p>
    <w:p>
      <w:pPr>
        <w:pStyle w:val="ListParagraph"/>
        <w:numPr>
          <w:ilvl w:val="0"/>
          <w:numId w:val="2"/>
        </w:numPr>
        <w:spacing w:after="120" w:line="360" w:lineRule="auto"/>
        <w:jc w:val="both"/>
        <w:rPr>
          <w:ins w:id="20005" w:author="Vitor Oliveira" w:date="2026-09-27T12:00:00Z"/>
        </w:rPr>
      </w:pPr>
      <w:ins w:id="20006" w:author="Vitor Oliveira" w:date="2026-09-27T12:00:00Z">
        <w:r>
          <w:rPr>
            <w:lang w:val="pt-BR"/>
          </w:rPr>
          <w:t xml:space="preserve">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ins>
    </w:p>
    <w:p w14:paraId="7087D89A"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268D8841" w14:textId="77777777" w:rsidR="006B1E66" w:rsidRPr="000F5B8B" w:rsidRDefault="00CC3326">
      <w:pPr>
        <w:pStyle w:val="ListParagraph"/>
        <w:numPr>
          <w:ilvl w:val="0"/>
          <w:numId w:val="2"/>
        </w:numPr>
        <w:spacing w:after="120" w:line="360" w:lineRule="auto"/>
        <w:jc w:val="both"/>
        <w:rPr>
          <w:lang w:val="pt-BR"/>
        </w:rPr>
      </w:pPr>
      <w:r>
        <w:rPr>
          <w:lang w:val="pt-BR"/>
        </w:rPr>
        <w:t xml:space="preserve">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1EB0E647"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037F024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3A86C7B1"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5FA794BC"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3B01DC6B"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5171D2D5" w14:textId="77777777" w:rsidR="006B1E66" w:rsidRPr="000F5B8B" w:rsidRDefault="00CC3326">
      <w:pPr>
        <w:pStyle w:val="ListParagraph"/>
        <w:numPr>
          <w:ilvl w:val="0"/>
          <w:numId w:val="2"/>
        </w:numPr>
        <w:spacing w:after="120" w:line="360" w:lineRule="auto"/>
        <w:jc w:val="both"/>
        <w:rPr>
          <w:lang w:val="pt-BR"/>
        </w:rPr>
      </w:pPr>
      <w:r>
        <w:rPr>
          <w:lang w:val="pt-BR"/>
        </w:rPr>
        <w:t>Não se contempla o controle coordenado de múltiplas luminárias em rede nem a operação em tensão de rede. Uma integração efetiva com plataforma que opere reconhecimento facial exigiria, ademais, tratamento jurídico próprio quanto à proteção de dados pessoais, não abordado aqui.</w:t>
      </w:r>
    </w:p>
    <w:p>
      <w:pPr>
        <w:pStyle w:val="ListParagraph"/>
        <w:numPr>
          <w:ilvl w:val="0"/>
          <w:numId w:val="2"/>
        </w:numPr>
        <w:spacing w:after="120" w:line="360" w:lineRule="auto"/>
        <w:jc w:val="both"/>
        <w:rPr>
          <w:ins w:id="30189" w:author="Vitor Oliveira" w:date="2026-09-28T12:00:00Z"/>
        </w:rPr>
      </w:pPr>
      <w:ins w:id="30190" w:author="Vitor Oliveira" w:date="2026-09-28T12:00:00Z">
        <w:r>
          <w:rPr>
            <w:lang w:val="pt-BR"/>
          </w:rPr>
          <w:t xml:space="preserve">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ins>
    </w:p>
    <w:p>
      <w:pPr>
        <w:pStyle w:val="ListParagraph"/>
        <w:numPr>
          <w:ilvl w:val="0"/>
          <w:numId w:val="2"/>
        </w:numPr>
        <w:spacing w:after="120" w:line="360" w:lineRule="auto"/>
        <w:jc w:val="both"/>
        <w:rPr>
          <w:ins w:id="30191" w:author="Vitor Oliveira" w:date="2026-09-28T12:00:00Z"/>
        </w:rPr>
      </w:pPr>
      <w:ins w:id="30192" w:author="Vitor Oliveira" w:date="2026-09-28T12:00:00Z">
        <w:r>
          <w:rPr>
            <w:lang w:val="pt-BR"/>
          </w:rPr>
          <w:t xml:space="preserve">O cadastro municipal tem ruído — placas duplicadas, postes distantes de qualquer trecho, endereços em texto livre —, e a associação foi verificada sobre um único recorte, de 16 trechos e 36 postes. A qualidade do cadastro em escala de parque não foi avaliada.</w:t>
        </w:r>
      </w:ins>
    </w:p>
    <w:p>
      <w:pPr>
        <w:pStyle w:val="ListParagraph"/>
        <w:numPr>
          <w:ilvl w:val="0"/>
          <w:numId w:val="2"/>
        </w:numPr>
        <w:spacing w:after="120" w:line="360" w:lineRule="auto"/>
        <w:jc w:val="both"/>
        <w:rPr>
          <w:ins w:id="30193" w:author="Vitor Oliveira" w:date="2026-09-28T12:00:00Z"/>
        </w:rPr>
      </w:pPr>
      <w:ins w:id="30194" w:author="Vitor Oliveira" w:date="2026-09-28T12:00:00Z">
        <w:r>
          <w:rPr>
            <w:lang w:val="pt-BR"/>
          </w:rPr>
          <w:t xml:space="preserve">Até acumular sete dias de leituras, a referência que normaliza a série de previsão de cada trecho é um valor inicial arbitrado, de cinco pessoas; nesse período, a previsão opera sobre escala não aprendida.</w:t>
        </w:r>
      </w:ins>
    </w:p>
    <w:p>
      <w:pPr>
        <w:pStyle w:val="ListParagraph"/>
        <w:numPr>
          <w:ilvl w:val="0"/>
          <w:numId w:val="2"/>
        </w:numPr>
        <w:spacing w:after="120" w:line="360" w:lineRule="auto"/>
        <w:jc w:val="both"/>
        <w:rPr>
          <w:ins w:id="30195" w:author="Vitor Oliveira" w:date="2026-09-28T12:00:00Z"/>
        </w:rPr>
      </w:pPr>
      <w:ins w:id="30196" w:author="Vitor Oliveira" w:date="2026-09-28T12:00:00Z">
        <w:r>
          <w:rPr>
            <w:lang w:val="pt-BR"/>
          </w:rPr>
          <w:t xml:space="preserve">Na demonstração, a chave com que o painel publica leituras está embutida na aplicação estática e é, portanto, pública: qualquer visitante pode publicar leituras. O pior caso é luz a mais, porque a verificação normativa independe da origem da leitura. A chave é distinta da de integração e é revogada após a defesa.</w:t>
        </w:r>
      </w:ins>
    </w:p>
    <w:p w14:paraId="16B206AE" w14:textId="77777777" w:rsidR="00E01C3A" w:rsidRDefault="00CC3326">
      <w:pPr>
        <w:pStyle w:val="Heading2"/>
        <w:spacing w:before="360" w:after="240" w:line="360" w:lineRule="auto"/>
        <w:rPr>
          <w:lang w:val="pt-BR"/>
        </w:rPr>
      </w:pPr>
      <w:bookmarkStart w:id="67" w:name="_Toc240909257"/>
      <w:r>
        <w:rPr>
          <w:lang w:val="pt-BR"/>
        </w:rPr>
        <w:t>6.4 Implicações dos resultados</w:t>
      </w:r>
      <w:bookmarkEnd w:id="67"/>
    </w:p>
    <w:p w14:paraId="46B6F7C2"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744BB04E" w14:textId="77777777" w:rsidR="00E01C3A" w:rsidRDefault="00CC3326">
      <w:pPr>
        <w:pStyle w:val="Heading1"/>
        <w:pageBreakBefore/>
        <w:spacing w:before="480" w:after="280" w:line="360" w:lineRule="auto"/>
        <w:rPr>
          <w:lang w:val="pt-BR"/>
        </w:rPr>
      </w:pPr>
      <w:bookmarkStart w:id="68" w:name="_Toc240909258"/>
      <w:r>
        <w:rPr>
          <w:lang w:val="pt-BR"/>
        </w:rPr>
        <w:t>7 CONCLUSÕES</w:t>
      </w:r>
      <w:bookmarkEnd w:id="68"/>
    </w:p>
    <w:p w14:paraId="16B79095"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1B325B81" w14:textId="77777777" w:rsidR="00E01C3A" w:rsidRDefault="00CC3326">
      <w:pPr>
        <w:pStyle w:val="Heading2"/>
        <w:spacing w:before="360" w:after="240" w:line="360" w:lineRule="auto"/>
        <w:rPr>
          <w:lang w:val="pt-BR"/>
        </w:rPr>
      </w:pPr>
      <w:bookmarkStart w:id="69" w:name="_Toc240909259"/>
      <w:r>
        <w:rPr>
          <w:lang w:val="pt-BR"/>
        </w:rPr>
        <w:t>7.1 Recomendações</w:t>
      </w:r>
      <w:bookmarkEnd w:id="69"/>
    </w:p>
    <w:p w14:paraId="75ED2041"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24FB46E4"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56DB543F"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73BD04D"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0CB2E488"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45F5DE9E"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046A297F"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77C6954C"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185A6C3D"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5FF71BBA"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25EF97EC" w14:textId="77777777" w:rsidR="00E01C3A" w:rsidRDefault="00CC3326">
      <w:pPr>
        <w:pStyle w:val="Heading1"/>
        <w:pageBreakBefore/>
        <w:spacing w:before="480" w:after="280" w:line="360" w:lineRule="auto"/>
        <w:jc w:val="center"/>
        <w:rPr>
          <w:lang w:val="pt-BR"/>
        </w:rPr>
      </w:pPr>
      <w:bookmarkStart w:id="70" w:name="_Toc240909260"/>
      <w:r>
        <w:rPr>
          <w:lang w:val="pt-BR"/>
        </w:rPr>
        <w:t>REFERÊNCIAS</w:t>
      </w:r>
      <w:bookmarkEnd w:id="70"/>
    </w:p>
    <w:p w14:paraId="73A3FB0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74E2CBAE"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pPr>
        <w:spacing w:after="240"/>
        <w:rPr>
          <w:ins w:id="30199" w:author="Vitor Oliveira" w:date="2026-09-28T12:00:00Z"/>
        </w:rPr>
      </w:pPr>
      <w:ins w:id="30200" w:author="Vitor Oliveira" w:date="2026-09-28T12:00:00Z">
        <w:r>
          <w:rPr>
            <w:lang w:val="pt-BR"/>
          </w:rPr>
          <w:t xml:space="preserve">AMERICAN NATIONAL STANDARDS INSTITUTE. ANSI C136.41-2013: American National Standard for Roadway and Area Lighting Equipment – Dimming Control Between an External Locking Type Photocontrol and Ballast or Driver. Rosslyn: National Electrical Manufacturers Association, 2013.</w:t>
        </w:r>
      </w:ins>
    </w:p>
    <w:p w14:paraId="3BACC7A0"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6E7310E0"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4F5B53B7"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7DA77482"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1C2DA80C"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1E94A1EA"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47144169"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6F1E23D8"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Lei Geral de Proteção de Dados Pessoais (LGPD). Brasília: Presidência da República, 2018. Disponível em: https://www.planalto.gov.br/ccivil_03/_ato2015-2018/2018/lei/l13709.htm. Acesso em: 13 set. 2026.</w:t>
      </w:r>
    </w:p>
    <w:p w14:paraId="72521957"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52A312D2"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5515D1A3"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411841C4"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5A9FD717"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410B73DC"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6F6884FA"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7C264A8"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179C41FF"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609C999E"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72BE3543"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60E36A4"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6A52E93F"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09CB1485"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4EDEE4BE"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57FA303A"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34190DC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4032EDBA"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7CD6CF42"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57DA1D3F"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5A0E6E8"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reconhecimento facial. </w:t>
      </w:r>
      <w:r>
        <w:rPr>
          <w:b/>
          <w:bCs/>
        </w:rPr>
        <w:t>Mosaico</w:t>
      </w:r>
      <w:r>
        <w:t>, v. 17, n. 27, e1727202546, 2025. DOI: 10.12660/rm.v17n27.2025.92355.</w:t>
      </w:r>
    </w:p>
    <w:p w14:paraId="68C73722"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3D9AFFEC"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7E58E223"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32E85E03"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176B7854"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10F3DCD3"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766B47DE" w14:textId="77777777" w:rsidR="006B1E66" w:rsidRPr="000F5B8B" w:rsidRDefault="00CC3326">
      <w:pPr>
        <w:spacing w:after="240"/>
        <w:rPr>
          <w:lang w:val="pt-BR"/>
        </w:rPr>
      </w:pPr>
      <w:r>
        <w:rPr>
          <w:lang w:val="pt-BR"/>
        </w:rPr>
        <w:t xml:space="preserve">SÃO PAULO (Município). </w:t>
      </w:r>
      <w:r>
        <w:rPr>
          <w:b/>
          <w:bCs/>
          <w:lang w:val="pt-BR"/>
        </w:rPr>
        <w:t>Anexo III do Contrato – Caderno de Encargos da Concessionária</w:t>
      </w:r>
      <w:r>
        <w:rPr>
          <w:lang w:val="pt-BR"/>
        </w:rPr>
        <w:t>. Concorrência Internacional nº 01/SES/2015. São Paulo: Secretaria Municipal de Serviços, 2015. Edital republicado e seus anexos disponíveis em: https://prefeitura.sp.gov.br/web/spregula/w/iluminacao_publica/noticias/206645. Acesso em: 13 set. 2026.</w:t>
      </w:r>
    </w:p>
    <w:p w14:paraId="0CB0F8DA"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7C477791"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5CC2F49A"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E2EACC2"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1FA66F23"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xml:space="preserve">. São Paulo: Secretaria Municipal de Segurança Urbana, 2022. Versão submetida a consulta pública virtual entre 12 e 31 de agosto de 2022, na plataforma Participe+. </w:t>
      </w:r>
      <w:del w:id="20003" w:author="Vitor Oliveira" w:date="2026-09-27T12:00:00Z">
        <w:r>
          <w:rPr>
            <w:lang w:val="pt-BR"/>
          </w:rPr>
          <w:delText xml:space="preserve">Anexos II, IV, V e VIII.</w:delText>
        </w:r>
      </w:del>
      <w:ins w:id="20004" w:author="Vitor Oliveira" w:date="2026-09-27T12:00:00Z">
        <w:r>
          <w:rPr>
            <w:lang w:val="pt-BR"/>
          </w:rPr>
          <w:t xml:space="preserve">Anexos II, IV, V, VIII e XI.</w:t>
        </w:r>
      </w:ins>
      <w:r>
        <w:rPr>
          <w:lang w:val="pt-BR"/>
        </w:rPr>
        <w:t xml:space="preserve"> Disponível em: https://participemais.prefeitura.sp.gov.br/legislation/processes/209/topics. Acesso em: 13 set. 2026.</w:t>
      </w:r>
    </w:p>
    <w:p w14:paraId="4F025154"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pPr>
        <w:spacing w:after="240"/>
        <w:rPr>
          <w:ins w:id="30201" w:author="Vitor Oliveira" w:date="2026-09-28T12:00:00Z"/>
        </w:rPr>
      </w:pPr>
      <w:ins w:id="30202" w:author="Vitor Oliveira" w:date="2026-09-28T12:00:00Z">
        <w:r>
          <w:rPr>
            <w:lang w:val="pt-BR"/>
          </w:rPr>
          <w:t xml:space="preserve">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ins>
    </w:p>
    <w:p w14:paraId="26F6E586"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68D00FA2"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w:t>
      </w:r>
      <w:del w:id="30197" w:author="Vitor Oliveira" w:date="2026-09-28T12:00:00Z">
        <w:r>
          <w:rPr>
            <w:lang w:val="pt-BR"/>
          </w:rPr>
          <w:delText xml:space="preserve">Prefeitura do Município de São Paulo, 2026.</w:delText>
        </w:r>
      </w:del>
      <w:ins w:id="30198" w:author="Vitor Oliveira" w:date="2026-09-28T12:00:00Z">
        <w:r>
          <w:rPr>
            <w:lang w:val="pt-BR"/>
          </w:rPr>
          <w:t xml:space="preserve">Prefeitura do Município de São Paulo, 2026a.</w:t>
        </w:r>
      </w:ins>
      <w:r>
        <w:rPr>
          <w:lang w:val="pt-BR"/>
        </w:rPr>
        <w:t xml:space="preserve"> Disponível em: https://dados.prefeitura.sp.gov.br/. </w:t>
      </w:r>
      <w:r>
        <w:t>Acesso em: 12 set. 2026.</w:t>
      </w:r>
    </w:p>
    <w:p>
      <w:pPr>
        <w:spacing w:after="240"/>
        <w:rPr>
          <w:ins w:id="30203" w:author="Vitor Oliveira" w:date="2026-09-28T12:00:00Z"/>
        </w:rPr>
      </w:pPr>
      <w:ins w:id="30204" w:author="Vitor Oliveira" w:date="2026-09-28T12:00:00Z">
        <w:r>
          <w:rPr>
            <w:lang w:val="pt-BR"/>
          </w:rPr>
          <w:t xml:space="preserve">SÃO PAULO (Município).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ins>
    </w:p>
    <w:p>
      <w:pPr>
        <w:spacing w:after="240"/>
        <w:rPr>
          <w:ins w:id="30205" w:author="Vitor Oliveira" w:date="2026-09-28T12:00:00Z"/>
        </w:rPr>
      </w:pPr>
      <w:ins w:id="30206" w:author="Vitor Oliveira" w:date="2026-09-28T12:00:00Z">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ins>
    </w:p>
    <w:p>
      <w:pPr>
        <w:spacing w:after="240"/>
        <w:rPr>
          <w:ins w:id="30207" w:author="Vitor Oliveira" w:date="2026-09-28T12:00:00Z"/>
        </w:rPr>
      </w:pPr>
      <w:ins w:id="30208" w:author="Vitor Oliveira" w:date="2026-09-28T12:00:00Z">
        <w:r>
          <w:rPr>
            <w:lang w:val="pt-BR"/>
          </w:rPr>
          <w:t xml:space="preserve">TALQ CONSORTIUM. TALQ Smart City Protocol: specification version 2.7.1. [S. l.]: TALQ Consortium, 16 abr. 2026. Disponível em: https://github.com/TALQ-consortium/TALQ_specification. Acesso em: 27 set. 2026.</w:t>
        </w:r>
      </w:ins>
    </w:p>
    <w:p w14:paraId="10F49E69" w14:textId="77777777" w:rsidR="006B1E66" w:rsidRDefault="00CC3326">
      <w:pPr>
        <w:spacing w:after="240"/>
      </w:pPr>
      <w:r>
        <w:t xml:space="preserve">ZADEH, Lotfi A. Fuzzy sets. </w:t>
      </w:r>
      <w:r>
        <w:rPr>
          <w:b/>
          <w:bCs/>
        </w:rPr>
        <w:t>Information and Control</w:t>
      </w:r>
      <w:r>
        <w:t>, v. 8, n. 3, p. 338-353, 1965.</w:t>
      </w:r>
    </w:p>
    <w:p w14:paraId="136DCC7B" w14:textId="77777777" w:rsidR="00E01C3A" w:rsidRDefault="00CC3326">
      <w:pPr>
        <w:pStyle w:val="Heading1"/>
        <w:pageBreakBefore/>
        <w:spacing w:before="480" w:after="280" w:line="360" w:lineRule="auto"/>
        <w:jc w:val="center"/>
        <w:rPr>
          <w:lang w:val="pt-BR"/>
        </w:rPr>
      </w:pPr>
      <w:bookmarkStart w:id="71" w:name="_Toc240909261"/>
      <w:r>
        <w:rPr>
          <w:lang w:val="pt-BR"/>
        </w:rPr>
        <w:t>APÊNDICE A — DECLARAÇÃO DE USO DE FERRAMENTAS DE INTELIGÊNCIA ARTIFICIAL GENERATIVA</w:t>
      </w:r>
      <w:bookmarkEnd w:id="71"/>
    </w:p>
    <w:p w14:paraId="764A5635" w14:textId="77777777" w:rsidR="00E01C3A" w:rsidRDefault="00CC3326">
      <w:pPr>
        <w:spacing w:before="280" w:after="140" w:line="360" w:lineRule="auto"/>
        <w:jc w:val="both"/>
        <w:rPr>
          <w:b/>
          <w:bCs/>
          <w:lang w:val="pt-BR"/>
        </w:rPr>
      </w:pPr>
      <w:r>
        <w:rPr>
          <w:b/>
          <w:bCs/>
          <w:lang w:val="pt-BR"/>
        </w:rPr>
        <w:t>1 Identificação</w:t>
      </w:r>
    </w:p>
    <w:p w14:paraId="1CDA330E"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79E5670A" w14:textId="77777777" w:rsidR="00101C02" w:rsidRDefault="00CC3326">
      <w:pPr>
        <w:spacing w:after="120" w:line="360" w:lineRule="auto"/>
        <w:jc w:val="both"/>
        <w:rPr>
          <w:lang w:val="pt-BR"/>
        </w:rPr>
      </w:pPr>
      <w:r>
        <w:rPr>
          <w:lang w:val="pt-BR"/>
        </w:rPr>
        <w:t xml:space="preserve">Autores: </w:t>
      </w:r>
    </w:p>
    <w:p w14:paraId="70AEEB5B" w14:textId="77777777" w:rsidR="00101C02" w:rsidRDefault="00CC3326">
      <w:pPr>
        <w:spacing w:after="120" w:line="360" w:lineRule="auto"/>
        <w:jc w:val="both"/>
        <w:rPr>
          <w:lang w:val="pt-BR"/>
        </w:rPr>
      </w:pPr>
      <w:r>
        <w:rPr>
          <w:lang w:val="pt-BR"/>
        </w:rPr>
        <w:t xml:space="preserve">Bruno Bonavigo Dacal, RA N309EC4, CPF _____._____._____-___; </w:t>
      </w:r>
    </w:p>
    <w:p w14:paraId="018804AA" w14:textId="77777777" w:rsidR="00101C02" w:rsidRDefault="00CC3326">
      <w:pPr>
        <w:spacing w:after="120" w:line="360" w:lineRule="auto"/>
        <w:jc w:val="both"/>
        <w:rPr>
          <w:lang w:val="pt-BR"/>
        </w:rPr>
      </w:pPr>
      <w:r>
        <w:rPr>
          <w:lang w:val="pt-BR"/>
        </w:rPr>
        <w:t xml:space="preserve">Lucas de Araujo Vergara, RA N090758, CPF _____._____._____-___; </w:t>
      </w:r>
    </w:p>
    <w:p w14:paraId="5A2791F2" w14:textId="77777777" w:rsidR="00E01C3A" w:rsidRDefault="00CC3326">
      <w:pPr>
        <w:spacing w:after="120" w:line="360" w:lineRule="auto"/>
        <w:jc w:val="both"/>
        <w:rPr>
          <w:lang w:val="pt-BR"/>
        </w:rPr>
      </w:pPr>
      <w:r>
        <w:rPr>
          <w:lang w:val="pt-BR"/>
        </w:rPr>
        <w:t>Vitor Oliveira dos Santos, RA N083DG1, CPF _____._____._____-___.</w:t>
      </w:r>
    </w:p>
    <w:p w14:paraId="3B16E6DA" w14:textId="77777777" w:rsidR="00E01C3A" w:rsidRDefault="00CC3326">
      <w:pPr>
        <w:spacing w:after="120" w:line="360" w:lineRule="auto"/>
        <w:jc w:val="both"/>
        <w:rPr>
          <w:lang w:val="pt-BR"/>
        </w:rPr>
      </w:pPr>
      <w:r>
        <w:rPr>
          <w:lang w:val="pt-BR"/>
        </w:rPr>
        <w:t>Curso: Bacharelado em Ciência da Computação — Universidade Paulista (UNIP).</w:t>
      </w:r>
    </w:p>
    <w:p w14:paraId="78A31AC0" w14:textId="77777777" w:rsidR="00E01C3A" w:rsidRDefault="00CC3326">
      <w:pPr>
        <w:spacing w:after="120" w:line="360" w:lineRule="auto"/>
        <w:jc w:val="both"/>
        <w:rPr>
          <w:lang w:val="pt-BR"/>
        </w:rPr>
      </w:pPr>
      <w:r>
        <w:rPr>
          <w:lang w:val="pt-BR"/>
        </w:rPr>
        <w:t>Orientador: Prof. Marco Gomes.</w:t>
      </w:r>
    </w:p>
    <w:p w14:paraId="2446249F" w14:textId="77777777" w:rsidR="00E01C3A" w:rsidRDefault="00CC3326">
      <w:pPr>
        <w:spacing w:before="280" w:after="140" w:line="360" w:lineRule="auto"/>
        <w:jc w:val="both"/>
        <w:rPr>
          <w:b/>
          <w:bCs/>
          <w:lang w:val="pt-BR"/>
        </w:rPr>
      </w:pPr>
      <w:r>
        <w:rPr>
          <w:b/>
          <w:bCs/>
          <w:lang w:val="pt-BR"/>
        </w:rPr>
        <w:t>2 Natureza do uso</w:t>
      </w:r>
    </w:p>
    <w:p w14:paraId="31F7BEC1"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085DC789" w14:textId="620A0973" w:rsidR="00E01C3A" w:rsidRDefault="00CC3326">
      <w:pPr>
        <w:spacing w:after="120" w:line="360" w:lineRule="auto"/>
        <w:jc w:val="both"/>
        <w:rPr>
          <w:lang w:val="pt-BR"/>
        </w:rPr>
      </w:pPr>
      <w:r>
        <w:rPr>
          <w:lang w:val="pt-BR"/>
        </w:rPr>
        <w:t xml:space="preserve">(  X  ) Houve utilização de ferramentas de Inteligência Artificial Generativa, detalhada no Quadro 18.</w:t>
      </w:r>
    </w:p>
    <w:p w14:paraId="10BC88F2" w14:textId="361977B1" w:rsidR="00E01C3A" w:rsidRDefault="00CC3326">
      <w:pPr>
        <w:keepNext/>
        <w:spacing w:before="260" w:after="130"/>
        <w:rPr>
          <w:lang w:val="pt-BR"/>
        </w:rPr>
      </w:pPr>
      <w:r>
        <w:rPr>
          <w:sz w:val="20"/>
          <w:szCs w:val="20"/>
          <w:lang w:val="pt-BR"/>
        </w:rPr>
        <w:t xml:space="preserve">Quadro 18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3CF559F5" w14:textId="77777777" w:rsidTr="00101C02">
        <w:trPr>
          <w:tblHeader/>
        </w:trPr>
        <w:tc>
          <w:tcPr>
            <w:tcW w:w="1693" w:type="dxa"/>
            <w:shd w:val="clear" w:color="auto" w:fill="EDEDED"/>
            <w:tcMar>
              <w:top w:w="70" w:type="dxa"/>
              <w:left w:w="90" w:type="dxa"/>
              <w:bottom w:w="70" w:type="dxa"/>
              <w:right w:w="90" w:type="dxa"/>
            </w:tcMar>
          </w:tcPr>
          <w:p w14:paraId="2BDE6BE8"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0EDE5B68"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03655A22"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23F8A6A"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3AADE9F6" w14:textId="77777777" w:rsidR="00E01C3A" w:rsidRPr="00CE1B46" w:rsidRDefault="00CC3326">
            <w:pPr>
              <w:rPr>
                <w:lang w:val="pt-BR"/>
              </w:rPr>
            </w:pPr>
            <w:r>
              <w:rPr>
                <w:b/>
                <w:bCs/>
                <w:sz w:val="20"/>
                <w:szCs w:val="20"/>
                <w:lang w:val="pt-BR"/>
              </w:rPr>
              <w:t>Nível de intervenção humana pós-geração (%)</w:t>
            </w:r>
          </w:p>
        </w:tc>
      </w:tr>
      <w:tr w:rsidR="00E01C3A" w14:paraId="31CE94CA" w14:textId="77777777" w:rsidTr="00101C02">
        <w:tc>
          <w:tcPr>
            <w:tcW w:w="1693" w:type="dxa"/>
            <w:tcMar>
              <w:top w:w="70" w:type="dxa"/>
              <w:left w:w="90" w:type="dxa"/>
              <w:bottom w:w="70" w:type="dxa"/>
              <w:right w:w="90" w:type="dxa"/>
            </w:tcMar>
          </w:tcPr>
          <w:p w14:paraId="2B88F2CF" w14:textId="77777777" w:rsidR="00E01C3A" w:rsidRDefault="00CC3326">
            <w:r>
              <w:rPr>
                <w:sz w:val="20"/>
                <w:szCs w:val="20"/>
              </w:rPr>
              <w:t>Claude Opus 5 (Anthropic)</w:t>
            </w:r>
          </w:p>
        </w:tc>
        <w:tc>
          <w:tcPr>
            <w:tcW w:w="1435" w:type="dxa"/>
            <w:tcMar>
              <w:top w:w="70" w:type="dxa"/>
              <w:left w:w="90" w:type="dxa"/>
              <w:bottom w:w="70" w:type="dxa"/>
              <w:right w:w="90" w:type="dxa"/>
            </w:tcMar>
          </w:tcPr>
          <w:p w14:paraId="3FD7AAC4"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4FBF0A8D" w14:textId="77777777" w:rsidR="00E01C3A" w:rsidRDefault="00CC3326">
            <w:r>
              <w:rPr>
                <w:sz w:val="20"/>
                <w:szCs w:val="20"/>
              </w:rPr>
              <w:t>Todo o documento</w:t>
            </w:r>
          </w:p>
        </w:tc>
        <w:tc>
          <w:tcPr>
            <w:tcW w:w="2672" w:type="dxa"/>
            <w:tcMar>
              <w:top w:w="70" w:type="dxa"/>
              <w:left w:w="90" w:type="dxa"/>
              <w:bottom w:w="70" w:type="dxa"/>
              <w:right w:w="90" w:type="dxa"/>
            </w:tcMar>
          </w:tcPr>
          <w:p w14:paraId="6F04ABE5"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214366E1" w14:textId="77777777" w:rsidR="00E01C3A" w:rsidRDefault="00CC3326">
            <w:r>
              <w:rPr>
                <w:sz w:val="20"/>
                <w:szCs w:val="20"/>
              </w:rPr>
              <w:t>_____</w:t>
            </w:r>
          </w:p>
        </w:tc>
      </w:tr>
      <w:tr w:rsidR="00E01C3A" w14:paraId="06E0C776" w14:textId="77777777" w:rsidTr="00101C02">
        <w:tc>
          <w:tcPr>
            <w:tcW w:w="1693" w:type="dxa"/>
            <w:tcMar>
              <w:top w:w="70" w:type="dxa"/>
              <w:left w:w="90" w:type="dxa"/>
              <w:bottom w:w="70" w:type="dxa"/>
              <w:right w:w="90" w:type="dxa"/>
            </w:tcMar>
          </w:tcPr>
          <w:p w14:paraId="5D2ED50F" w14:textId="77777777" w:rsidR="00E01C3A" w:rsidRDefault="00CC3326">
            <w:r>
              <w:rPr>
                <w:sz w:val="20"/>
                <w:szCs w:val="20"/>
              </w:rPr>
              <w:t>Claude Opus 5 (Anthropic)</w:t>
            </w:r>
          </w:p>
        </w:tc>
        <w:tc>
          <w:tcPr>
            <w:tcW w:w="1435" w:type="dxa"/>
            <w:tcMar>
              <w:top w:w="70" w:type="dxa"/>
              <w:left w:w="90" w:type="dxa"/>
              <w:bottom w:w="70" w:type="dxa"/>
              <w:right w:w="90" w:type="dxa"/>
            </w:tcMar>
          </w:tcPr>
          <w:p w14:paraId="68B08BD2"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57F0DC4B" w14:textId="77777777" w:rsidR="00E01C3A" w:rsidRDefault="00CC3326">
            <w:r>
              <w:rPr>
                <w:sz w:val="20"/>
                <w:szCs w:val="20"/>
              </w:rPr>
              <w:t>Figuras 1 e 2</w:t>
            </w:r>
          </w:p>
        </w:tc>
        <w:tc>
          <w:tcPr>
            <w:tcW w:w="2672" w:type="dxa"/>
            <w:tcMar>
              <w:top w:w="70" w:type="dxa"/>
              <w:left w:w="90" w:type="dxa"/>
              <w:bottom w:w="70" w:type="dxa"/>
              <w:right w:w="90" w:type="dxa"/>
            </w:tcMar>
          </w:tcPr>
          <w:p w14:paraId="4E3FFD64" w14:textId="77777777" w:rsidR="00E01C3A" w:rsidRPr="00CE1B46" w:rsidRDefault="00CC3326">
            <w:pPr>
              <w:rPr>
                <w:lang w:val="pt-BR"/>
              </w:rPr>
            </w:pPr>
            <w:r>
              <w:rPr>
                <w:sz w:val="20"/>
                <w:szCs w:val="20"/>
                <w:lang w:val="pt-BR"/>
              </w:rPr>
              <w:t>Geração dos diagramas de arquitetura e de entidade-relacionamento por script Python, a partir da especificação definida pelos autores</w:t>
            </w:r>
          </w:p>
        </w:tc>
        <w:tc>
          <w:tcPr>
            <w:tcW w:w="1645" w:type="dxa"/>
            <w:tcMar>
              <w:top w:w="70" w:type="dxa"/>
              <w:left w:w="90" w:type="dxa"/>
              <w:bottom w:w="70" w:type="dxa"/>
              <w:right w:w="90" w:type="dxa"/>
            </w:tcMar>
          </w:tcPr>
          <w:p w14:paraId="07E8BE7F" w14:textId="77777777" w:rsidR="00E01C3A" w:rsidRDefault="00CC3326">
            <w:r>
              <w:rPr>
                <w:sz w:val="20"/>
                <w:szCs w:val="20"/>
              </w:rPr>
              <w:t>_____</w:t>
            </w:r>
          </w:p>
        </w:tc>
      </w:tr>
      <w:tr w:rsidR="00E01C3A" w14:paraId="2B456872" w14:textId="77777777" w:rsidTr="00101C02">
        <w:tc>
          <w:tcPr>
            <w:tcW w:w="1693" w:type="dxa"/>
            <w:tcMar>
              <w:top w:w="70" w:type="dxa"/>
              <w:left w:w="90" w:type="dxa"/>
              <w:bottom w:w="70" w:type="dxa"/>
              <w:right w:w="90" w:type="dxa"/>
            </w:tcMar>
          </w:tcPr>
          <w:p w14:paraId="7850AB9E" w14:textId="77777777" w:rsidR="00E01C3A" w:rsidRDefault="00CC3326">
            <w:r>
              <w:rPr>
                <w:sz w:val="20"/>
                <w:szCs w:val="20"/>
              </w:rPr>
              <w:t>Claude Opus 5 (Anthropic)</w:t>
            </w:r>
          </w:p>
        </w:tc>
        <w:tc>
          <w:tcPr>
            <w:tcW w:w="1435" w:type="dxa"/>
            <w:tcMar>
              <w:top w:w="70" w:type="dxa"/>
              <w:left w:w="90" w:type="dxa"/>
              <w:bottom w:w="70" w:type="dxa"/>
              <w:right w:w="90" w:type="dxa"/>
            </w:tcMar>
          </w:tcPr>
          <w:p w14:paraId="49D4BD9D"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017B1B90" w14:textId="77777777" w:rsidR="00E01C3A" w:rsidRDefault="00CC3326">
            <w:r>
              <w:rPr>
                <w:sz w:val="20"/>
                <w:szCs w:val="20"/>
              </w:rPr>
              <w:t>Capítulo 2</w:t>
            </w:r>
          </w:p>
        </w:tc>
        <w:tc>
          <w:tcPr>
            <w:tcW w:w="2672" w:type="dxa"/>
            <w:tcMar>
              <w:top w:w="70" w:type="dxa"/>
              <w:left w:w="90" w:type="dxa"/>
              <w:bottom w:w="70" w:type="dxa"/>
              <w:right w:w="90" w:type="dxa"/>
            </w:tcMar>
          </w:tcPr>
          <w:p w14:paraId="6ADD0986"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3CC34BF2" w14:textId="77777777" w:rsidR="00E01C3A" w:rsidRDefault="00CC3326">
            <w:r>
              <w:rPr>
                <w:sz w:val="20"/>
                <w:szCs w:val="20"/>
              </w:rPr>
              <w:t>_____</w:t>
            </w:r>
          </w:p>
        </w:tc>
      </w:tr>
      <w:tr w:rsidR="00E01C3A" w14:paraId="3DDFFF57" w14:textId="77777777" w:rsidTr="00101C02">
        <w:tc>
          <w:tcPr>
            <w:tcW w:w="1693" w:type="dxa"/>
            <w:tcMar>
              <w:top w:w="70" w:type="dxa"/>
              <w:left w:w="90" w:type="dxa"/>
              <w:bottom w:w="70" w:type="dxa"/>
              <w:right w:w="90" w:type="dxa"/>
            </w:tcMar>
          </w:tcPr>
          <w:p w14:paraId="20C4959D" w14:textId="77777777" w:rsidR="00E01C3A" w:rsidRDefault="00CC3326">
            <w:r>
              <w:rPr>
                <w:sz w:val="20"/>
                <w:szCs w:val="20"/>
              </w:rPr>
              <w:t>Claude Opus 5 (Anthropic)</w:t>
            </w:r>
          </w:p>
        </w:tc>
        <w:tc>
          <w:tcPr>
            <w:tcW w:w="1435" w:type="dxa"/>
            <w:tcMar>
              <w:top w:w="70" w:type="dxa"/>
              <w:left w:w="90" w:type="dxa"/>
              <w:bottom w:w="70" w:type="dxa"/>
              <w:right w:w="90" w:type="dxa"/>
            </w:tcMar>
          </w:tcPr>
          <w:p w14:paraId="30AC645B"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6092B300" w14:textId="77777777" w:rsidR="00E01C3A" w:rsidRDefault="00CC3326">
            <w:r>
              <w:rPr>
                <w:sz w:val="20"/>
                <w:szCs w:val="20"/>
              </w:rPr>
              <w:t>2.2, 2.3 e 3.6</w:t>
            </w:r>
          </w:p>
        </w:tc>
        <w:tc>
          <w:tcPr>
            <w:tcW w:w="2672" w:type="dxa"/>
            <w:tcMar>
              <w:top w:w="70" w:type="dxa"/>
              <w:left w:w="90" w:type="dxa"/>
              <w:bottom w:w="70" w:type="dxa"/>
              <w:right w:w="90" w:type="dxa"/>
            </w:tcMar>
          </w:tcPr>
          <w:p w14:paraId="76E9ECD3"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072F5517" w14:textId="77777777" w:rsidR="00E01C3A" w:rsidRDefault="00CC3326">
            <w:r>
              <w:rPr>
                <w:sz w:val="20"/>
                <w:szCs w:val="20"/>
              </w:rPr>
              <w:t>_____</w:t>
            </w:r>
          </w:p>
        </w:tc>
      </w:tr>
      <w:tr w:rsidR="00E01C3A" w14:paraId="70CEB3BF" w14:textId="77777777" w:rsidTr="00101C02">
        <w:tc>
          <w:tcPr>
            <w:tcW w:w="1693" w:type="dxa"/>
            <w:tcMar>
              <w:top w:w="70" w:type="dxa"/>
              <w:left w:w="90" w:type="dxa"/>
              <w:bottom w:w="70" w:type="dxa"/>
              <w:right w:w="90" w:type="dxa"/>
            </w:tcMar>
          </w:tcPr>
          <w:p w14:paraId="555377FB" w14:textId="77777777" w:rsidR="00E01C3A" w:rsidRDefault="00CC3326">
            <w:r>
              <w:rPr>
                <w:sz w:val="20"/>
                <w:szCs w:val="20"/>
              </w:rPr>
              <w:t>Claude Opus 5 (Anthropic)</w:t>
            </w:r>
          </w:p>
        </w:tc>
        <w:tc>
          <w:tcPr>
            <w:tcW w:w="1435" w:type="dxa"/>
            <w:tcMar>
              <w:top w:w="70" w:type="dxa"/>
              <w:left w:w="90" w:type="dxa"/>
              <w:bottom w:w="70" w:type="dxa"/>
              <w:right w:w="90" w:type="dxa"/>
            </w:tcMar>
          </w:tcPr>
          <w:p w14:paraId="7E2ECE0B"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64A3717B" w14:textId="77777777" w:rsidR="00E01C3A" w:rsidRDefault="00CC3326">
            <w:r>
              <w:rPr>
                <w:sz w:val="20"/>
                <w:szCs w:val="20"/>
              </w:rPr>
              <w:t>Todo o documento</w:t>
            </w:r>
          </w:p>
        </w:tc>
        <w:tc>
          <w:tcPr>
            <w:tcW w:w="2672" w:type="dxa"/>
            <w:tcMar>
              <w:top w:w="70" w:type="dxa"/>
              <w:left w:w="90" w:type="dxa"/>
              <w:bottom w:w="70" w:type="dxa"/>
              <w:right w:w="90" w:type="dxa"/>
            </w:tcMar>
          </w:tcPr>
          <w:p w14:paraId="6D4574B1"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1C9A918E" w14:textId="77777777" w:rsidR="00E01C3A" w:rsidRDefault="00CC3326">
            <w:r>
              <w:rPr>
                <w:sz w:val="20"/>
                <w:szCs w:val="20"/>
              </w:rPr>
              <w:t>_____</w:t>
            </w:r>
          </w:p>
        </w:tc>
      </w:tr>
    </w:tbl>
    <w:p w14:paraId="44D2AB4F" w14:textId="77777777" w:rsidR="00E01C3A" w:rsidRDefault="00CC3326">
      <w:pPr>
        <w:spacing w:before="130" w:after="260"/>
        <w:rPr>
          <w:lang w:val="pt-BR"/>
        </w:rPr>
      </w:pPr>
      <w:r>
        <w:rPr>
          <w:sz w:val="20"/>
          <w:szCs w:val="20"/>
          <w:lang w:val="pt-BR"/>
        </w:rPr>
        <w:t>Fonte: Elaborado pelos autores (2026).</w:t>
      </w:r>
    </w:p>
    <w:p w14:paraId="6102D887" w14:textId="77777777" w:rsidR="00E01C3A" w:rsidRDefault="00CC3326">
      <w:pPr>
        <w:spacing w:after="120" w:line="360" w:lineRule="auto"/>
        <w:jc w:val="both"/>
        <w:rPr>
          <w:lang w:val="pt-BR"/>
        </w:rPr>
      </w:pPr>
      <w:r>
        <w:rPr>
          <w:lang w:val="pt-BR"/>
        </w:rPr>
        <w:t xml:space="preserve">Ambiente de acesso e janela temporal de interação. As requisições ao modelo Claude Opus 5 foram executadas pela interface do aplicativo Claude, com execução de código em ambiente isolado fornecido pela própria ferramenta, no período de ___/___/2026 a ___/___/2026. </w:t>
      </w:r>
    </w:p>
    <w:p w14:paraId="4539A349" w14:textId="77777777" w:rsidR="00E01C3A" w:rsidRDefault="00CC3326">
      <w:pPr>
        <w:spacing w:before="280" w:after="140" w:line="360" w:lineRule="auto"/>
        <w:jc w:val="both"/>
        <w:rPr>
          <w:b/>
          <w:bCs/>
          <w:lang w:val="pt-BR"/>
        </w:rPr>
      </w:pPr>
      <w:r>
        <w:rPr>
          <w:b/>
          <w:bCs/>
          <w:lang w:val="pt-BR"/>
        </w:rPr>
        <w:t>3 Protocolo de auditoria e prompts</w:t>
      </w:r>
    </w:p>
    <w:p w14:paraId="4F3A051B"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7FE2B1A0"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36C538A4"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471ACC9C"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6A285F20"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29D64264"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1BBDC228"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59CE4B7A"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5A326415"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5A364E85" w14:textId="77777777" w:rsidR="00E01C3A" w:rsidRDefault="00CC3326">
      <w:pPr>
        <w:spacing w:after="120" w:line="360" w:lineRule="auto"/>
        <w:jc w:val="both"/>
        <w:rPr>
          <w:lang w:val="pt-BR"/>
        </w:rPr>
      </w:pPr>
      <w:r>
        <w:rPr>
          <w:lang w:val="pt-BR"/>
        </w:rPr>
        <w:t>Local: ______________________________________, Data: ____/____/2026.</w:t>
      </w:r>
    </w:p>
    <w:p w14:paraId="706F3CCC" w14:textId="77777777" w:rsidR="00E01C3A" w:rsidRDefault="00CC3326">
      <w:pPr>
        <w:spacing w:before="520" w:after="60"/>
        <w:jc w:val="center"/>
        <w:rPr>
          <w:lang w:val="pt-BR"/>
        </w:rPr>
      </w:pPr>
      <w:r>
        <w:rPr>
          <w:lang w:val="pt-BR"/>
        </w:rPr>
        <w:t>_______________________________________</w:t>
      </w:r>
    </w:p>
    <w:p w14:paraId="767C614E" w14:textId="77777777" w:rsidR="00E01C3A" w:rsidRDefault="00CC3326">
      <w:pPr>
        <w:spacing w:before="520" w:after="60"/>
        <w:jc w:val="center"/>
        <w:rPr>
          <w:lang w:val="pt-BR"/>
        </w:rPr>
      </w:pPr>
      <w:r>
        <w:rPr>
          <w:lang w:val="pt-BR"/>
        </w:rPr>
        <w:t>Bruno Bonavigo Dacal — RA N309EC4</w:t>
      </w:r>
    </w:p>
    <w:p w14:paraId="1CADEFA4" w14:textId="77777777" w:rsidR="00E01C3A" w:rsidRDefault="00CC3326">
      <w:pPr>
        <w:spacing w:before="520" w:after="60"/>
        <w:jc w:val="center"/>
        <w:rPr>
          <w:lang w:val="pt-BR"/>
        </w:rPr>
      </w:pPr>
      <w:r>
        <w:rPr>
          <w:lang w:val="pt-BR"/>
        </w:rPr>
        <w:t>_______________________________________</w:t>
      </w:r>
    </w:p>
    <w:p w14:paraId="57CF1542" w14:textId="77777777" w:rsidR="00E01C3A" w:rsidRDefault="00CC3326">
      <w:pPr>
        <w:spacing w:before="520" w:after="60"/>
        <w:jc w:val="center"/>
        <w:rPr>
          <w:lang w:val="pt-BR"/>
        </w:rPr>
      </w:pPr>
      <w:r>
        <w:rPr>
          <w:lang w:val="pt-BR"/>
        </w:rPr>
        <w:t>Lucas de Araujo Vergara — RA N090758</w:t>
      </w:r>
    </w:p>
    <w:p w14:paraId="3E6F6509" w14:textId="77777777" w:rsidR="00E01C3A" w:rsidRDefault="00CC3326">
      <w:pPr>
        <w:spacing w:before="520" w:after="60"/>
        <w:jc w:val="center"/>
        <w:rPr>
          <w:lang w:val="pt-BR"/>
        </w:rPr>
      </w:pPr>
      <w:r>
        <w:rPr>
          <w:lang w:val="pt-BR"/>
        </w:rPr>
        <w:t>_______________________________________</w:t>
      </w:r>
    </w:p>
    <w:p w14:paraId="5283DEDD" w14:textId="77777777" w:rsidR="00E01C3A" w:rsidRDefault="00CC3326">
      <w:pPr>
        <w:spacing w:before="520" w:after="60"/>
        <w:jc w:val="center"/>
        <w:rPr>
          <w:lang w:val="pt-BR"/>
        </w:rPr>
      </w:pPr>
      <w:r>
        <w:rPr>
          <w:lang w:val="pt-BR"/>
        </w:rPr>
        <w:t>Vitor Oliveira dos Santos — RA N083DG1</w:t>
      </w:r>
    </w:p>
    <w:p w14:paraId="2809A0E6" w14:textId="77777777" w:rsidR="00E01C3A" w:rsidRDefault="00CC3326">
      <w:pPr>
        <w:spacing w:before="520" w:after="60"/>
        <w:jc w:val="center"/>
        <w:rPr>
          <w:lang w:val="pt-BR"/>
        </w:rPr>
      </w:pPr>
      <w:r>
        <w:rPr>
          <w:lang w:val="pt-BR"/>
        </w:rPr>
        <w:t>Ciente e de acordo:</w:t>
      </w:r>
    </w:p>
    <w:p w14:paraId="146E5E84" w14:textId="77777777" w:rsidR="00E01C3A" w:rsidRDefault="00CC3326">
      <w:pPr>
        <w:spacing w:before="520" w:after="60"/>
        <w:jc w:val="center"/>
        <w:rPr>
          <w:lang w:val="pt-BR"/>
        </w:rPr>
      </w:pPr>
      <w:r>
        <w:rPr>
          <w:lang w:val="pt-BR"/>
        </w:rPr>
        <w:t>_______________________________________</w:t>
      </w:r>
    </w:p>
    <w:p w14:paraId="692CA1F4" w14:textId="77777777" w:rsidR="00E01C3A" w:rsidRDefault="00CC3326">
      <w:pPr>
        <w:spacing w:before="520" w:after="60"/>
        <w:jc w:val="center"/>
        <w:rPr>
          <w:lang w:val="pt-BR"/>
        </w:rPr>
      </w:pPr>
      <w:r>
        <w:rPr>
          <w:lang w:val="pt-BR"/>
        </w:rPr>
        <w:t>Prof. Marco Gomes — Orientador</w:t>
      </w:r>
    </w:p>
    <w:p w14:paraId="704DE9BA" w14:textId="77777777" w:rsidR="006B1E66" w:rsidRPr="003166D5" w:rsidRDefault="006B1E66" w:rsidP="003166D5">
      <w:pPr>
        <w:rPr>
          <w:lang w:val="pt-BR"/>
        </w:rPr>
      </w:pPr>
    </w:p>
    <w:sectPr w:rsidR="006B1E66" w:rsidRPr="003166D5">
      <w:headerReference w:type="default" r:id="rId10"/>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0A59A" w14:textId="77777777" w:rsidR="00CC3326" w:rsidRDefault="00CC3326">
      <w:r>
        <w:separator/>
      </w:r>
    </w:p>
  </w:endnote>
  <w:endnote w:type="continuationSeparator" w:id="0">
    <w:p w14:paraId="113FA010" w14:textId="77777777" w:rsidR="00CC3326" w:rsidRDefault="00CC3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70E4D" w14:textId="77777777" w:rsidR="00CC3326" w:rsidRDefault="00CC3326">
      <w:r>
        <w:separator/>
      </w:r>
    </w:p>
  </w:footnote>
  <w:footnote w:type="continuationSeparator" w:id="0">
    <w:p w14:paraId="676B8253" w14:textId="77777777" w:rsidR="00CC3326" w:rsidRDefault="00CC33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D1865"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F5B8B"/>
    <w:rsid w:val="00101C02"/>
    <w:rsid w:val="003166D5"/>
    <w:rsid w:val="00426396"/>
    <w:rsid w:val="00604A51"/>
    <w:rsid w:val="00682DD6"/>
    <w:rsid w:val="006B1E66"/>
    <w:rsid w:val="006C013E"/>
    <w:rsid w:val="00707226"/>
    <w:rsid w:val="007B78AE"/>
    <w:rsid w:val="008342F1"/>
    <w:rsid w:val="00847C0D"/>
    <w:rsid w:val="009459F7"/>
    <w:rsid w:val="009E28C2"/>
    <w:rsid w:val="00A161AA"/>
    <w:rsid w:val="00AA6728"/>
    <w:rsid w:val="00BE3F90"/>
    <w:rsid w:val="00C03C10"/>
    <w:rsid w:val="00C6425E"/>
    <w:rsid w:val="00CC3326"/>
    <w:rsid w:val="00CD1EA0"/>
    <w:rsid w:val="00CE1B46"/>
    <w:rsid w:val="00D81D16"/>
    <w:rsid w:val="00E01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91ECA"/>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28117</Words>
  <Characters>160268</Characters>
  <Application>Microsoft Office Word</Application>
  <DocSecurity>0</DocSecurity>
  <Lines>1335</Lines>
  <Paragraphs>376</Paragraphs>
  <ScaleCrop>false</ScaleCrop>
  <Company/>
  <LinksUpToDate>false</LinksUpToDate>
  <CharactersWithSpaces>188009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2</cp:revision>
  <dcterms:created xsi:type="dcterms:W3CDTF">2026-09-26T22:07:00Z</dcterms:created>
  <dcterms:modified xsi:type="dcterms:W3CDTF">2026-09-26T22:07:00Z</dcterms:modified>
</cp:coreProperties>
</file>