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ED96" w14:textId="5CF42CBF" w:rsidR="00742341" w:rsidRPr="0050217D" w:rsidRDefault="00742341">
      <w:pPr>
        <w:rPr>
          <w:b/>
          <w:bCs/>
          <w:sz w:val="36"/>
          <w:szCs w:val="36"/>
        </w:rPr>
      </w:pPr>
      <w:r w:rsidRPr="0050217D">
        <w:rPr>
          <w:b/>
          <w:bCs/>
          <w:sz w:val="36"/>
          <w:szCs w:val="36"/>
        </w:rPr>
        <w:t xml:space="preserve">Report: Crowdfunding </w:t>
      </w:r>
    </w:p>
    <w:p w14:paraId="3776EAEA" w14:textId="04161132" w:rsidR="0050217D" w:rsidRDefault="0050217D" w:rsidP="0050217D">
      <w:pPr>
        <w:rPr>
          <w:b/>
          <w:bCs/>
          <w:sz w:val="28"/>
          <w:szCs w:val="28"/>
        </w:rPr>
      </w:pPr>
      <w:r w:rsidRPr="0050217D">
        <w:rPr>
          <w:b/>
          <w:bCs/>
          <w:sz w:val="28"/>
          <w:szCs w:val="28"/>
        </w:rPr>
        <w:t>Name: Olive McKenzie</w:t>
      </w:r>
    </w:p>
    <w:p w14:paraId="56A7689A" w14:textId="776D3474" w:rsidR="00CF0C0E" w:rsidRDefault="009A623B">
      <w:pPr>
        <w:rPr>
          <w:sz w:val="28"/>
          <w:szCs w:val="28"/>
        </w:rPr>
      </w:pPr>
      <w:r w:rsidRPr="009A623B">
        <w:rPr>
          <w:sz w:val="28"/>
          <w:szCs w:val="28"/>
        </w:rPr>
        <w:t xml:space="preserve">Three Conclusions </w:t>
      </w:r>
      <w:r>
        <w:rPr>
          <w:sz w:val="28"/>
          <w:szCs w:val="28"/>
        </w:rPr>
        <w:t>that can be drawn from crowdfunding campaigns</w:t>
      </w:r>
      <w:r w:rsidR="008B1BBE">
        <w:rPr>
          <w:sz w:val="28"/>
          <w:szCs w:val="28"/>
        </w:rPr>
        <w:t xml:space="preserve"> </w:t>
      </w:r>
      <w:r w:rsidR="00971D2D">
        <w:rPr>
          <w:sz w:val="28"/>
          <w:szCs w:val="28"/>
        </w:rPr>
        <w:t xml:space="preserve">data </w:t>
      </w:r>
      <w:r w:rsidR="008B1BBE">
        <w:rPr>
          <w:sz w:val="28"/>
          <w:szCs w:val="28"/>
        </w:rPr>
        <w:t>is that</w:t>
      </w:r>
      <w:r w:rsidR="000D1C74">
        <w:rPr>
          <w:sz w:val="28"/>
          <w:szCs w:val="28"/>
        </w:rPr>
        <w:t>:</w:t>
      </w:r>
    </w:p>
    <w:p w14:paraId="4C14BA84" w14:textId="2D6F58F0" w:rsidR="00CE4D56" w:rsidRPr="00A0065D" w:rsidRDefault="005360C2" w:rsidP="00A006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E4D56" w:rsidRPr="00A0065D">
        <w:rPr>
          <w:sz w:val="28"/>
          <w:szCs w:val="28"/>
        </w:rPr>
        <w:t>ts success</w:t>
      </w:r>
      <w:r w:rsidR="00295FF9" w:rsidRPr="00A0065D">
        <w:rPr>
          <w:sz w:val="28"/>
          <w:szCs w:val="28"/>
        </w:rPr>
        <w:t xml:space="preserve"> and failure outcome </w:t>
      </w:r>
      <w:r w:rsidR="006A54E5" w:rsidRPr="00A0065D">
        <w:rPr>
          <w:sz w:val="28"/>
          <w:szCs w:val="28"/>
        </w:rPr>
        <w:t>are</w:t>
      </w:r>
      <w:r w:rsidR="00295FF9" w:rsidRPr="00A0065D">
        <w:rPr>
          <w:sz w:val="28"/>
          <w:szCs w:val="28"/>
        </w:rPr>
        <w:t xml:space="preserve"> based on many variables</w:t>
      </w:r>
      <w:r w:rsidR="007447D1" w:rsidRPr="00A0065D">
        <w:rPr>
          <w:sz w:val="28"/>
          <w:szCs w:val="28"/>
        </w:rPr>
        <w:t xml:space="preserve"> such as campaign category, number of backer</w:t>
      </w:r>
      <w:r>
        <w:rPr>
          <w:sz w:val="28"/>
          <w:szCs w:val="28"/>
        </w:rPr>
        <w:t xml:space="preserve">s, and kind of backer in terms of wealth and interest and </w:t>
      </w:r>
      <w:r w:rsidR="004B7C02" w:rsidRPr="00A0065D">
        <w:rPr>
          <w:sz w:val="28"/>
          <w:szCs w:val="28"/>
        </w:rPr>
        <w:t xml:space="preserve">how much they donate, </w:t>
      </w:r>
      <w:r w:rsidR="00E04C01" w:rsidRPr="00A0065D">
        <w:rPr>
          <w:sz w:val="28"/>
          <w:szCs w:val="28"/>
        </w:rPr>
        <w:t xml:space="preserve">the currency </w:t>
      </w:r>
      <w:r w:rsidR="007F269F" w:rsidRPr="00A0065D">
        <w:rPr>
          <w:sz w:val="28"/>
          <w:szCs w:val="28"/>
        </w:rPr>
        <w:t xml:space="preserve">donated </w:t>
      </w:r>
      <w:r w:rsidR="007F269F">
        <w:rPr>
          <w:sz w:val="28"/>
          <w:szCs w:val="28"/>
        </w:rPr>
        <w:t>and</w:t>
      </w:r>
      <w:r w:rsidR="00E04C01">
        <w:rPr>
          <w:sz w:val="28"/>
          <w:szCs w:val="28"/>
        </w:rPr>
        <w:t xml:space="preserve"> </w:t>
      </w:r>
      <w:r w:rsidR="004B7C02" w:rsidRPr="00A0065D">
        <w:rPr>
          <w:sz w:val="28"/>
          <w:szCs w:val="28"/>
        </w:rPr>
        <w:t xml:space="preserve">which country </w:t>
      </w:r>
      <w:r w:rsidR="005A058C" w:rsidRPr="00A0065D">
        <w:rPr>
          <w:sz w:val="28"/>
          <w:szCs w:val="28"/>
        </w:rPr>
        <w:t>campaign</w:t>
      </w:r>
      <w:r w:rsidR="009C0F37" w:rsidRPr="00A0065D">
        <w:rPr>
          <w:sz w:val="28"/>
          <w:szCs w:val="28"/>
        </w:rPr>
        <w:t xml:space="preserve"> is launched </w:t>
      </w:r>
      <w:r w:rsidR="0050217D" w:rsidRPr="00A0065D">
        <w:rPr>
          <w:sz w:val="28"/>
          <w:szCs w:val="28"/>
        </w:rPr>
        <w:t>from</w:t>
      </w:r>
      <w:r w:rsidR="0050217D">
        <w:rPr>
          <w:sz w:val="28"/>
          <w:szCs w:val="28"/>
        </w:rPr>
        <w:t xml:space="preserve"> as the regulations for crowdfunding</w:t>
      </w:r>
      <w:r w:rsidR="00E04C01">
        <w:rPr>
          <w:sz w:val="28"/>
          <w:szCs w:val="28"/>
        </w:rPr>
        <w:t xml:space="preserve"> </w:t>
      </w:r>
      <w:r w:rsidR="0050217D">
        <w:rPr>
          <w:sz w:val="28"/>
          <w:szCs w:val="28"/>
        </w:rPr>
        <w:t>var</w:t>
      </w:r>
      <w:r w:rsidR="00E04C01">
        <w:rPr>
          <w:sz w:val="28"/>
          <w:szCs w:val="28"/>
        </w:rPr>
        <w:t>ies</w:t>
      </w:r>
      <w:r w:rsidR="0050217D">
        <w:rPr>
          <w:sz w:val="28"/>
          <w:szCs w:val="28"/>
        </w:rPr>
        <w:t xml:space="preserve"> from country to country</w:t>
      </w:r>
      <w:r w:rsidR="009C0F37" w:rsidRPr="00A0065D">
        <w:rPr>
          <w:sz w:val="28"/>
          <w:szCs w:val="28"/>
        </w:rPr>
        <w:t>.</w:t>
      </w:r>
    </w:p>
    <w:p w14:paraId="4AAC2675" w14:textId="77777777" w:rsidR="002D0D9E" w:rsidRDefault="002D0D9E">
      <w:pPr>
        <w:rPr>
          <w:sz w:val="28"/>
          <w:szCs w:val="28"/>
        </w:rPr>
      </w:pPr>
    </w:p>
    <w:p w14:paraId="5A589229" w14:textId="715E211C" w:rsidR="00037C14" w:rsidRPr="00037C14" w:rsidRDefault="00A0065D" w:rsidP="00037C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7C14">
        <w:rPr>
          <w:sz w:val="28"/>
          <w:szCs w:val="28"/>
        </w:rPr>
        <w:t>I</w:t>
      </w:r>
      <w:r w:rsidR="00C86806" w:rsidRPr="00037C14">
        <w:rPr>
          <w:sz w:val="28"/>
          <w:szCs w:val="28"/>
        </w:rPr>
        <w:t>t</w:t>
      </w:r>
      <w:r w:rsidR="002D0D9E" w:rsidRPr="00037C14">
        <w:rPr>
          <w:sz w:val="28"/>
          <w:szCs w:val="28"/>
        </w:rPr>
        <w:t xml:space="preserve"> is important to define exactly what the </w:t>
      </w:r>
      <w:r w:rsidR="001B0682" w:rsidRPr="00037C14">
        <w:rPr>
          <w:sz w:val="28"/>
          <w:szCs w:val="28"/>
        </w:rPr>
        <w:t>campaign is about</w:t>
      </w:r>
      <w:r w:rsidR="0018643A" w:rsidRPr="00037C14">
        <w:rPr>
          <w:sz w:val="28"/>
          <w:szCs w:val="28"/>
        </w:rPr>
        <w:t xml:space="preserve"> and how much the target goal is.</w:t>
      </w:r>
      <w:r w:rsidR="00797FC7" w:rsidRPr="00037C14">
        <w:rPr>
          <w:sz w:val="28"/>
          <w:szCs w:val="28"/>
        </w:rPr>
        <w:t xml:space="preserve"> </w:t>
      </w:r>
      <w:r w:rsidR="005360C2">
        <w:rPr>
          <w:sz w:val="28"/>
          <w:szCs w:val="28"/>
        </w:rPr>
        <w:t xml:space="preserve">It is also vital </w:t>
      </w:r>
      <w:r w:rsidR="00037C14" w:rsidRPr="00037C14">
        <w:rPr>
          <w:sz w:val="28"/>
          <w:szCs w:val="28"/>
        </w:rPr>
        <w:t>know what the main reason</w:t>
      </w:r>
      <w:r w:rsidR="005360C2">
        <w:rPr>
          <w:sz w:val="28"/>
          <w:szCs w:val="28"/>
        </w:rPr>
        <w:t>s</w:t>
      </w:r>
      <w:r w:rsidR="00037C14" w:rsidRPr="00037C14">
        <w:rPr>
          <w:sz w:val="28"/>
          <w:szCs w:val="28"/>
        </w:rPr>
        <w:t xml:space="preserve"> </w:t>
      </w:r>
      <w:r w:rsidR="005360C2">
        <w:rPr>
          <w:sz w:val="28"/>
          <w:szCs w:val="28"/>
        </w:rPr>
        <w:t xml:space="preserve">are </w:t>
      </w:r>
      <w:r w:rsidR="00037C14" w:rsidRPr="00037C14">
        <w:rPr>
          <w:sz w:val="28"/>
          <w:szCs w:val="28"/>
        </w:rPr>
        <w:t xml:space="preserve">why campaigns succeed, fail and are cancelled. </w:t>
      </w:r>
      <w:r w:rsidR="003C2DF4" w:rsidRPr="00037C14">
        <w:rPr>
          <w:sz w:val="28"/>
          <w:szCs w:val="28"/>
        </w:rPr>
        <w:t>Therefore,</w:t>
      </w:r>
      <w:r w:rsidR="00037C14" w:rsidRPr="00037C14">
        <w:rPr>
          <w:sz w:val="28"/>
          <w:szCs w:val="28"/>
        </w:rPr>
        <w:t xml:space="preserve"> </w:t>
      </w:r>
      <w:r w:rsidR="008A20BC">
        <w:rPr>
          <w:sz w:val="28"/>
          <w:szCs w:val="28"/>
        </w:rPr>
        <w:t>is impo</w:t>
      </w:r>
      <w:r w:rsidR="009242CB">
        <w:rPr>
          <w:sz w:val="28"/>
          <w:szCs w:val="28"/>
        </w:rPr>
        <w:t xml:space="preserve">rtant to </w:t>
      </w:r>
      <w:r w:rsidR="00037C14" w:rsidRPr="00037C14">
        <w:rPr>
          <w:sz w:val="28"/>
          <w:szCs w:val="28"/>
        </w:rPr>
        <w:t>find out how to set up a campaign correctly for the specific category of campaign</w:t>
      </w:r>
      <w:r w:rsidR="005C6824">
        <w:rPr>
          <w:sz w:val="28"/>
          <w:szCs w:val="28"/>
        </w:rPr>
        <w:t xml:space="preserve"> and which crowdfunding site to </w:t>
      </w:r>
      <w:r w:rsidR="005360C2">
        <w:rPr>
          <w:sz w:val="28"/>
          <w:szCs w:val="28"/>
        </w:rPr>
        <w:t>use</w:t>
      </w:r>
      <w:r w:rsidR="005C6824">
        <w:rPr>
          <w:sz w:val="28"/>
          <w:szCs w:val="28"/>
        </w:rPr>
        <w:t>.</w:t>
      </w:r>
    </w:p>
    <w:p w14:paraId="54F2F5DB" w14:textId="77777777" w:rsidR="00C86806" w:rsidRPr="00A0065D" w:rsidRDefault="00C86806" w:rsidP="000728CA">
      <w:pPr>
        <w:pStyle w:val="ListParagraph"/>
        <w:rPr>
          <w:sz w:val="28"/>
          <w:szCs w:val="28"/>
        </w:rPr>
      </w:pPr>
    </w:p>
    <w:p w14:paraId="5A6BE3EC" w14:textId="7132708E" w:rsidR="00C032E4" w:rsidRDefault="00C032E4" w:rsidP="00C868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6806">
        <w:rPr>
          <w:sz w:val="28"/>
          <w:szCs w:val="28"/>
        </w:rPr>
        <w:t xml:space="preserve">A campaigner must also advertise their campaign </w:t>
      </w:r>
      <w:r w:rsidR="00B91C01" w:rsidRPr="00C86806">
        <w:rPr>
          <w:sz w:val="28"/>
          <w:szCs w:val="28"/>
        </w:rPr>
        <w:t>elsewhere</w:t>
      </w:r>
      <w:r w:rsidRPr="00C86806">
        <w:rPr>
          <w:sz w:val="28"/>
          <w:szCs w:val="28"/>
        </w:rPr>
        <w:t xml:space="preserve"> </w:t>
      </w:r>
      <w:r w:rsidR="00B91C01">
        <w:rPr>
          <w:sz w:val="28"/>
          <w:szCs w:val="28"/>
        </w:rPr>
        <w:t xml:space="preserve">other that </w:t>
      </w:r>
      <w:r w:rsidR="009242CB">
        <w:rPr>
          <w:sz w:val="28"/>
          <w:szCs w:val="28"/>
        </w:rPr>
        <w:t xml:space="preserve">of </w:t>
      </w:r>
      <w:r w:rsidR="00B91C01">
        <w:rPr>
          <w:sz w:val="28"/>
          <w:szCs w:val="28"/>
        </w:rPr>
        <w:t xml:space="preserve">a crowdfunding site </w:t>
      </w:r>
      <w:r w:rsidRPr="00C86806">
        <w:rPr>
          <w:sz w:val="28"/>
          <w:szCs w:val="28"/>
        </w:rPr>
        <w:t xml:space="preserve">so that the general public </w:t>
      </w:r>
      <w:r w:rsidR="005360C2">
        <w:rPr>
          <w:sz w:val="28"/>
          <w:szCs w:val="28"/>
        </w:rPr>
        <w:t xml:space="preserve">is made </w:t>
      </w:r>
      <w:r w:rsidRPr="00C86806">
        <w:rPr>
          <w:sz w:val="28"/>
          <w:szCs w:val="28"/>
        </w:rPr>
        <w:t xml:space="preserve">aware of the </w:t>
      </w:r>
      <w:r w:rsidR="007351A2" w:rsidRPr="00C86806">
        <w:rPr>
          <w:sz w:val="28"/>
          <w:szCs w:val="28"/>
        </w:rPr>
        <w:t>purpose of the campaign</w:t>
      </w:r>
      <w:r w:rsidR="00031598" w:rsidRPr="00C86806">
        <w:rPr>
          <w:sz w:val="28"/>
          <w:szCs w:val="28"/>
        </w:rPr>
        <w:t xml:space="preserve"> and where to find it on the internet.</w:t>
      </w:r>
      <w:r w:rsidR="006C1AE2">
        <w:rPr>
          <w:sz w:val="28"/>
          <w:szCs w:val="28"/>
        </w:rPr>
        <w:t xml:space="preserve"> </w:t>
      </w:r>
      <w:r w:rsidR="00420B48">
        <w:rPr>
          <w:sz w:val="28"/>
          <w:szCs w:val="28"/>
        </w:rPr>
        <w:t>Some of the m</w:t>
      </w:r>
      <w:r w:rsidR="006C1AE2">
        <w:rPr>
          <w:sz w:val="28"/>
          <w:szCs w:val="28"/>
        </w:rPr>
        <w:t>ethods of advertising</w:t>
      </w:r>
      <w:r w:rsidR="005360C2">
        <w:rPr>
          <w:sz w:val="28"/>
          <w:szCs w:val="28"/>
        </w:rPr>
        <w:t xml:space="preserve"> include</w:t>
      </w:r>
      <w:r w:rsidR="000943EA">
        <w:rPr>
          <w:sz w:val="28"/>
          <w:szCs w:val="28"/>
        </w:rPr>
        <w:t xml:space="preserve"> emails, the Press, </w:t>
      </w:r>
      <w:r w:rsidR="00F93281">
        <w:rPr>
          <w:sz w:val="28"/>
          <w:szCs w:val="28"/>
        </w:rPr>
        <w:t>social media</w:t>
      </w:r>
      <w:r w:rsidR="000943EA">
        <w:rPr>
          <w:sz w:val="28"/>
          <w:szCs w:val="28"/>
        </w:rPr>
        <w:t xml:space="preserve">, </w:t>
      </w:r>
      <w:r w:rsidR="00420B48">
        <w:rPr>
          <w:sz w:val="28"/>
          <w:szCs w:val="28"/>
        </w:rPr>
        <w:t xml:space="preserve">and </w:t>
      </w:r>
      <w:r w:rsidR="000943EA">
        <w:rPr>
          <w:sz w:val="28"/>
          <w:szCs w:val="28"/>
        </w:rPr>
        <w:t>Websites</w:t>
      </w:r>
      <w:r w:rsidR="00A71639">
        <w:rPr>
          <w:sz w:val="28"/>
          <w:szCs w:val="28"/>
        </w:rPr>
        <w:t>.</w:t>
      </w:r>
    </w:p>
    <w:p w14:paraId="75F33B0E" w14:textId="60AAA450" w:rsidR="009325E7" w:rsidRPr="00F93281" w:rsidRDefault="009325E7" w:rsidP="008B4090">
      <w:pPr>
        <w:ind w:left="928"/>
        <w:rPr>
          <w:sz w:val="28"/>
          <w:szCs w:val="28"/>
        </w:rPr>
      </w:pPr>
      <w:r w:rsidRPr="00F93281">
        <w:rPr>
          <w:sz w:val="28"/>
          <w:szCs w:val="28"/>
        </w:rPr>
        <w:t xml:space="preserve">Clear start and finish </w:t>
      </w:r>
      <w:r w:rsidR="003C2DF4" w:rsidRPr="00F93281">
        <w:rPr>
          <w:sz w:val="28"/>
          <w:szCs w:val="28"/>
        </w:rPr>
        <w:t>deadline</w:t>
      </w:r>
      <w:r w:rsidRPr="00F93281">
        <w:rPr>
          <w:sz w:val="28"/>
          <w:szCs w:val="28"/>
        </w:rPr>
        <w:t xml:space="preserve">s must be set so the backers know </w:t>
      </w:r>
      <w:r w:rsidR="003C2DF4" w:rsidRPr="00F93281">
        <w:rPr>
          <w:sz w:val="28"/>
          <w:szCs w:val="28"/>
        </w:rPr>
        <w:t xml:space="preserve">the time period in which they can </w:t>
      </w:r>
      <w:r w:rsidR="00420B48">
        <w:rPr>
          <w:sz w:val="28"/>
          <w:szCs w:val="28"/>
        </w:rPr>
        <w:t>donate</w:t>
      </w:r>
      <w:r w:rsidR="003C2DF4" w:rsidRPr="00F93281">
        <w:rPr>
          <w:sz w:val="28"/>
          <w:szCs w:val="28"/>
        </w:rPr>
        <w:t>.</w:t>
      </w:r>
    </w:p>
    <w:p w14:paraId="235CD552" w14:textId="12FA535B" w:rsidR="0006559E" w:rsidRPr="00F93281" w:rsidRDefault="0006559E" w:rsidP="008B4090">
      <w:pPr>
        <w:ind w:left="928"/>
        <w:rPr>
          <w:sz w:val="28"/>
          <w:szCs w:val="28"/>
        </w:rPr>
      </w:pPr>
      <w:r w:rsidRPr="00F93281">
        <w:rPr>
          <w:sz w:val="28"/>
          <w:szCs w:val="28"/>
        </w:rPr>
        <w:t>Mu</w:t>
      </w:r>
      <w:r w:rsidR="00BB02CA" w:rsidRPr="00F93281">
        <w:rPr>
          <w:sz w:val="28"/>
          <w:szCs w:val="28"/>
        </w:rPr>
        <w:t>st write a clear crowdfunding description of what the crowdfunding is about</w:t>
      </w:r>
      <w:r w:rsidR="00924AFC" w:rsidRPr="00F93281">
        <w:rPr>
          <w:sz w:val="28"/>
          <w:szCs w:val="28"/>
        </w:rPr>
        <w:t>, error free, that</w:t>
      </w:r>
      <w:r w:rsidR="003B05F6" w:rsidRPr="00F93281">
        <w:rPr>
          <w:sz w:val="28"/>
          <w:szCs w:val="28"/>
        </w:rPr>
        <w:t xml:space="preserve"> specifies the </w:t>
      </w:r>
      <w:r w:rsidR="00214E57" w:rsidRPr="00F93281">
        <w:rPr>
          <w:sz w:val="28"/>
          <w:szCs w:val="28"/>
        </w:rPr>
        <w:t xml:space="preserve">reason, </w:t>
      </w:r>
      <w:r w:rsidR="00B967AB" w:rsidRPr="00F93281">
        <w:rPr>
          <w:sz w:val="28"/>
          <w:szCs w:val="28"/>
        </w:rPr>
        <w:t>event, person or project that the mon</w:t>
      </w:r>
      <w:r w:rsidR="00A96711" w:rsidRPr="00F93281">
        <w:rPr>
          <w:sz w:val="28"/>
          <w:szCs w:val="28"/>
        </w:rPr>
        <w:t>ey you are trying to raise is for.</w:t>
      </w:r>
    </w:p>
    <w:p w14:paraId="64B84848" w14:textId="77777777" w:rsidR="006555D3" w:rsidRDefault="006555D3">
      <w:pPr>
        <w:rPr>
          <w:sz w:val="28"/>
          <w:szCs w:val="28"/>
        </w:rPr>
      </w:pPr>
    </w:p>
    <w:p w14:paraId="62D191ED" w14:textId="77777777" w:rsidR="006555D3" w:rsidRDefault="006555D3">
      <w:pPr>
        <w:rPr>
          <w:sz w:val="28"/>
          <w:szCs w:val="28"/>
        </w:rPr>
      </w:pPr>
    </w:p>
    <w:p w14:paraId="2AD46092" w14:textId="77777777" w:rsidR="006555D3" w:rsidRDefault="006555D3">
      <w:pPr>
        <w:rPr>
          <w:sz w:val="28"/>
          <w:szCs w:val="28"/>
        </w:rPr>
      </w:pPr>
    </w:p>
    <w:p w14:paraId="47735658" w14:textId="77777777" w:rsidR="001B0682" w:rsidRDefault="001B0682">
      <w:pPr>
        <w:rPr>
          <w:sz w:val="28"/>
          <w:szCs w:val="28"/>
        </w:rPr>
      </w:pPr>
    </w:p>
    <w:p w14:paraId="39267757" w14:textId="77777777" w:rsidR="001B0682" w:rsidRDefault="001B0682">
      <w:pPr>
        <w:rPr>
          <w:sz w:val="28"/>
          <w:szCs w:val="28"/>
        </w:rPr>
      </w:pPr>
    </w:p>
    <w:p w14:paraId="0C37B0C2" w14:textId="77777777" w:rsidR="0050217D" w:rsidRDefault="0050217D">
      <w:pPr>
        <w:rPr>
          <w:sz w:val="28"/>
          <w:szCs w:val="28"/>
        </w:rPr>
      </w:pPr>
    </w:p>
    <w:p w14:paraId="6BADCD8E" w14:textId="697A19AB" w:rsidR="00CF0C0E" w:rsidRPr="00CF0C0E" w:rsidRDefault="00CF0C0E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CF0C0E">
        <w:rPr>
          <w:sz w:val="28"/>
          <w:szCs w:val="28"/>
        </w:rPr>
        <w:t>imitation</w:t>
      </w:r>
      <w:r>
        <w:rPr>
          <w:sz w:val="28"/>
          <w:szCs w:val="28"/>
        </w:rPr>
        <w:t>s</w:t>
      </w:r>
      <w:r w:rsidRPr="00CF0C0E">
        <w:rPr>
          <w:sz w:val="28"/>
          <w:szCs w:val="28"/>
        </w:rPr>
        <w:t xml:space="preserve"> of this dataset</w:t>
      </w:r>
      <w:r>
        <w:rPr>
          <w:sz w:val="28"/>
          <w:szCs w:val="28"/>
        </w:rPr>
        <w:t>:</w:t>
      </w:r>
    </w:p>
    <w:p w14:paraId="06347F5B" w14:textId="77777777" w:rsidR="00BC1437" w:rsidRDefault="00CF0C0E" w:rsidP="00CF0C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0C0E">
        <w:rPr>
          <w:sz w:val="28"/>
          <w:szCs w:val="28"/>
        </w:rPr>
        <w:t xml:space="preserve">The limitation of this dataset is that it does not </w:t>
      </w:r>
      <w:r w:rsidR="004640F8">
        <w:rPr>
          <w:sz w:val="28"/>
          <w:szCs w:val="28"/>
        </w:rPr>
        <w:t xml:space="preserve">show </w:t>
      </w:r>
      <w:r w:rsidRPr="00CF0C0E">
        <w:rPr>
          <w:sz w:val="28"/>
          <w:szCs w:val="28"/>
        </w:rPr>
        <w:t>which crowdfunding website was used.</w:t>
      </w:r>
      <w:r w:rsidR="004640F8">
        <w:rPr>
          <w:sz w:val="28"/>
          <w:szCs w:val="28"/>
        </w:rPr>
        <w:t xml:space="preserve"> </w:t>
      </w:r>
    </w:p>
    <w:p w14:paraId="3FA4E09B" w14:textId="77777777" w:rsidR="00BC1437" w:rsidRDefault="00BC1437" w:rsidP="00BC1437">
      <w:pPr>
        <w:pStyle w:val="ListParagraph"/>
        <w:rPr>
          <w:sz w:val="28"/>
          <w:szCs w:val="28"/>
        </w:rPr>
      </w:pPr>
    </w:p>
    <w:p w14:paraId="59124F6C" w14:textId="4574D811" w:rsidR="00CF0C0E" w:rsidRDefault="004640F8" w:rsidP="00BC1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 </w:t>
      </w:r>
      <w:r w:rsidRPr="00CF0C0E">
        <w:rPr>
          <w:sz w:val="28"/>
          <w:szCs w:val="28"/>
        </w:rPr>
        <w:t>crowdfunding website</w:t>
      </w:r>
      <w:r>
        <w:rPr>
          <w:sz w:val="28"/>
          <w:szCs w:val="28"/>
        </w:rPr>
        <w:t>s are more popular than others attracting more people, creating more interest, therefore more support</w:t>
      </w:r>
      <w:r w:rsidR="00BC1437">
        <w:rPr>
          <w:sz w:val="28"/>
          <w:szCs w:val="28"/>
        </w:rPr>
        <w:t xml:space="preserve">. </w:t>
      </w:r>
    </w:p>
    <w:p w14:paraId="2E91F0E6" w14:textId="15C14E1C" w:rsidR="000D2206" w:rsidRDefault="000D2206" w:rsidP="00BC1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Crowdfunding websites have restrictions as to what they are allowed to raise funds for.</w:t>
      </w:r>
    </w:p>
    <w:p w14:paraId="64E1B9B8" w14:textId="77777777" w:rsidR="00420B48" w:rsidRDefault="00420B48" w:rsidP="00420B48">
      <w:pPr>
        <w:pStyle w:val="ListParagraph"/>
        <w:rPr>
          <w:sz w:val="28"/>
          <w:szCs w:val="28"/>
        </w:rPr>
      </w:pPr>
    </w:p>
    <w:p w14:paraId="03F56A31" w14:textId="4518B173" w:rsidR="00CF0C0E" w:rsidRDefault="004640F8" w:rsidP="00CF0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420B48">
        <w:rPr>
          <w:sz w:val="28"/>
          <w:szCs w:val="28"/>
        </w:rPr>
        <w:t>c</w:t>
      </w:r>
      <w:r>
        <w:rPr>
          <w:sz w:val="28"/>
          <w:szCs w:val="28"/>
        </w:rPr>
        <w:t>ompar</w:t>
      </w:r>
      <w:r w:rsidR="00420B48">
        <w:rPr>
          <w:sz w:val="28"/>
          <w:szCs w:val="28"/>
        </w:rPr>
        <w:t>es</w:t>
      </w:r>
      <w:r>
        <w:rPr>
          <w:sz w:val="28"/>
          <w:szCs w:val="28"/>
        </w:rPr>
        <w:t xml:space="preserve"> a wide variety of years from 2010-2019. What is happening in the economy of a particular country during a particular year can affect how much funding is available </w:t>
      </w:r>
      <w:r w:rsidR="00420B48">
        <w:rPr>
          <w:sz w:val="28"/>
          <w:szCs w:val="28"/>
        </w:rPr>
        <w:t>and/or</w:t>
      </w:r>
      <w:r>
        <w:rPr>
          <w:sz w:val="28"/>
          <w:szCs w:val="28"/>
        </w:rPr>
        <w:t xml:space="preserve"> interest in a particular campaign</w:t>
      </w:r>
      <w:r w:rsidR="000D2206">
        <w:rPr>
          <w:sz w:val="28"/>
          <w:szCs w:val="28"/>
        </w:rPr>
        <w:t>.</w:t>
      </w:r>
    </w:p>
    <w:p w14:paraId="7A11AE7A" w14:textId="77777777" w:rsidR="004640F8" w:rsidRPr="004640F8" w:rsidRDefault="004640F8" w:rsidP="004640F8">
      <w:pPr>
        <w:pStyle w:val="ListParagraph"/>
        <w:rPr>
          <w:sz w:val="28"/>
          <w:szCs w:val="28"/>
        </w:rPr>
      </w:pPr>
    </w:p>
    <w:p w14:paraId="07D681FE" w14:textId="77777777" w:rsidR="00BC1437" w:rsidRDefault="004640F8" w:rsidP="004640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making a comparison in relation to countries, </w:t>
      </w:r>
    </w:p>
    <w:p w14:paraId="4B459B94" w14:textId="77777777" w:rsidR="00BC1437" w:rsidRPr="00BC1437" w:rsidRDefault="00BC1437" w:rsidP="00BC1437">
      <w:pPr>
        <w:pStyle w:val="ListParagraph"/>
        <w:rPr>
          <w:sz w:val="28"/>
          <w:szCs w:val="28"/>
        </w:rPr>
      </w:pPr>
    </w:p>
    <w:p w14:paraId="5B3E24AC" w14:textId="4B1EAE2C" w:rsidR="004640F8" w:rsidRDefault="004640F8" w:rsidP="00BC1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 countries have a larger population </w:t>
      </w:r>
      <w:r w:rsidR="00E04C01">
        <w:rPr>
          <w:sz w:val="28"/>
          <w:szCs w:val="28"/>
        </w:rPr>
        <w:t>or/</w:t>
      </w:r>
      <w:r>
        <w:rPr>
          <w:sz w:val="28"/>
          <w:szCs w:val="28"/>
        </w:rPr>
        <w:t xml:space="preserve">and are </w:t>
      </w:r>
      <w:r w:rsidR="00BC1437">
        <w:rPr>
          <w:sz w:val="28"/>
          <w:szCs w:val="28"/>
        </w:rPr>
        <w:t>wealthier therefore can contribute more.</w:t>
      </w:r>
    </w:p>
    <w:p w14:paraId="5494957E" w14:textId="4C7813AE" w:rsidR="00BC1437" w:rsidRDefault="00BC1437" w:rsidP="00BC1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Religion and custom can affect the populations interest in a particular campaign</w:t>
      </w:r>
    </w:p>
    <w:p w14:paraId="52F23DBA" w14:textId="3567206A" w:rsidR="00BC1437" w:rsidRDefault="00BC1437" w:rsidP="00BC1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Restriction put in place by government on how much people are allowed to give to a </w:t>
      </w:r>
      <w:r>
        <w:rPr>
          <w:sz w:val="28"/>
          <w:szCs w:val="28"/>
        </w:rPr>
        <w:t>campaign</w:t>
      </w:r>
    </w:p>
    <w:p w14:paraId="5901191E" w14:textId="5F5C5221" w:rsidR="00BC1437" w:rsidRDefault="00BC1437" w:rsidP="00BC143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Education in terms of how many people are aware of crowdfunding websites and have access to the internet</w:t>
      </w:r>
      <w:r w:rsidR="00420B48">
        <w:rPr>
          <w:sz w:val="28"/>
          <w:szCs w:val="28"/>
        </w:rPr>
        <w:t>.</w:t>
      </w:r>
    </w:p>
    <w:p w14:paraId="0C8B1DFA" w14:textId="77777777" w:rsidR="00BC1437" w:rsidRPr="004640F8" w:rsidRDefault="00BC1437" w:rsidP="00BC1437">
      <w:pPr>
        <w:pStyle w:val="ListParagraph"/>
        <w:ind w:left="1440"/>
        <w:rPr>
          <w:sz w:val="28"/>
          <w:szCs w:val="28"/>
        </w:rPr>
      </w:pPr>
    </w:p>
    <w:p w14:paraId="2D4CF706" w14:textId="019B1D93" w:rsidR="004640F8" w:rsidRDefault="000D2206" w:rsidP="000D22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categories on which the </w:t>
      </w:r>
      <w:r>
        <w:rPr>
          <w:sz w:val="28"/>
          <w:szCs w:val="28"/>
        </w:rPr>
        <w:t>crowdfunding</w:t>
      </w:r>
      <w:r>
        <w:rPr>
          <w:sz w:val="28"/>
          <w:szCs w:val="28"/>
        </w:rPr>
        <w:t xml:space="preserve"> figures are compared are too broad. It might be better to compare within the same categories.</w:t>
      </w:r>
    </w:p>
    <w:p w14:paraId="36CA53C4" w14:textId="77777777" w:rsidR="000D2206" w:rsidRPr="000D2206" w:rsidRDefault="000D2206" w:rsidP="000D2206">
      <w:pPr>
        <w:pStyle w:val="ListParagraph"/>
        <w:rPr>
          <w:sz w:val="28"/>
          <w:szCs w:val="28"/>
        </w:rPr>
      </w:pPr>
    </w:p>
    <w:p w14:paraId="643A57F3" w14:textId="5A1833C0" w:rsidR="004640F8" w:rsidRDefault="000D2206" w:rsidP="000D22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2206">
        <w:rPr>
          <w:sz w:val="28"/>
          <w:szCs w:val="28"/>
        </w:rPr>
        <w:t xml:space="preserve">Currency </w:t>
      </w:r>
      <w:r>
        <w:rPr>
          <w:sz w:val="28"/>
          <w:szCs w:val="28"/>
        </w:rPr>
        <w:t xml:space="preserve">is quite an uneven playing field to compare success because each currency has a different value in comparison to one another, and currencies value fluctuate over time and </w:t>
      </w:r>
      <w:r w:rsidR="00420B48">
        <w:rPr>
          <w:sz w:val="28"/>
          <w:szCs w:val="28"/>
        </w:rPr>
        <w:t>are</w:t>
      </w:r>
      <w:r>
        <w:rPr>
          <w:sz w:val="28"/>
          <w:szCs w:val="28"/>
        </w:rPr>
        <w:t xml:space="preserve"> dependent on many variables.</w:t>
      </w:r>
    </w:p>
    <w:p w14:paraId="5C4853D9" w14:textId="5DC59149" w:rsidR="007C7BED" w:rsidRDefault="007C7BED" w:rsidP="000D2206">
      <w:pPr>
        <w:pStyle w:val="ListParagraph"/>
        <w:rPr>
          <w:sz w:val="28"/>
          <w:szCs w:val="28"/>
        </w:rPr>
      </w:pPr>
    </w:p>
    <w:p w14:paraId="0C48E14E" w14:textId="558043D7" w:rsidR="0050217D" w:rsidRPr="00E04C01" w:rsidRDefault="007C7BED" w:rsidP="00422E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04C01">
        <w:rPr>
          <w:sz w:val="28"/>
          <w:szCs w:val="28"/>
        </w:rPr>
        <w:t>The start date and end date would have to be for the s</w:t>
      </w:r>
      <w:r w:rsidR="009A623B" w:rsidRPr="00E04C01">
        <w:rPr>
          <w:sz w:val="28"/>
          <w:szCs w:val="28"/>
        </w:rPr>
        <w:t>ame for each crowdfunding</w:t>
      </w:r>
      <w:r w:rsidR="00E04C01" w:rsidRPr="00E04C01">
        <w:rPr>
          <w:sz w:val="28"/>
          <w:szCs w:val="28"/>
        </w:rPr>
        <w:t xml:space="preserve"> campaign</w:t>
      </w:r>
      <w:r w:rsidR="009A623B" w:rsidRPr="00E04C01">
        <w:rPr>
          <w:sz w:val="28"/>
          <w:szCs w:val="28"/>
        </w:rPr>
        <w:t>, in this dataset they are not</w:t>
      </w:r>
      <w:r w:rsidR="00E04C01">
        <w:rPr>
          <w:sz w:val="28"/>
          <w:szCs w:val="28"/>
        </w:rPr>
        <w:t>.</w:t>
      </w:r>
    </w:p>
    <w:p w14:paraId="7E4FB7A6" w14:textId="14F91996" w:rsidR="005855E1" w:rsidRDefault="00CB6A2F" w:rsidP="005855E1">
      <w:pPr>
        <w:rPr>
          <w:sz w:val="28"/>
          <w:szCs w:val="28"/>
        </w:rPr>
      </w:pPr>
      <w:r>
        <w:rPr>
          <w:sz w:val="28"/>
          <w:szCs w:val="28"/>
        </w:rPr>
        <w:t>Other possible tables:</w:t>
      </w:r>
    </w:p>
    <w:p w14:paraId="2221CB75" w14:textId="2C91D6EB" w:rsidR="00D621BF" w:rsidRDefault="00D621BF" w:rsidP="005855E1">
      <w:pPr>
        <w:rPr>
          <w:sz w:val="28"/>
          <w:szCs w:val="28"/>
        </w:rPr>
      </w:pPr>
      <w:r>
        <w:rPr>
          <w:sz w:val="28"/>
          <w:szCs w:val="28"/>
        </w:rPr>
        <w:t xml:space="preserve">This table gives a quick </w:t>
      </w:r>
      <w:r w:rsidR="004F28C7">
        <w:rPr>
          <w:sz w:val="28"/>
          <w:szCs w:val="28"/>
        </w:rPr>
        <w:t>overall view of the best and worst perform</w:t>
      </w:r>
      <w:r w:rsidR="00BB7C51">
        <w:rPr>
          <w:sz w:val="28"/>
          <w:szCs w:val="28"/>
        </w:rPr>
        <w:t xml:space="preserve">ance of the total </w:t>
      </w:r>
      <w:r w:rsidR="004F28C7">
        <w:rPr>
          <w:sz w:val="28"/>
          <w:szCs w:val="28"/>
        </w:rPr>
        <w:t>campaigns</w:t>
      </w:r>
      <w:r w:rsidR="00BB7C51">
        <w:rPr>
          <w:sz w:val="28"/>
          <w:szCs w:val="28"/>
        </w:rPr>
        <w:t>.</w:t>
      </w:r>
    </w:p>
    <w:p w14:paraId="6D6E95CE" w14:textId="056B96C8" w:rsidR="003C2DF4" w:rsidRDefault="003C2DF4" w:rsidP="003C2DF4">
      <w:pPr>
        <w:rPr>
          <w:sz w:val="28"/>
          <w:szCs w:val="28"/>
        </w:rPr>
      </w:pPr>
      <w:r>
        <w:rPr>
          <w:sz w:val="28"/>
          <w:szCs w:val="28"/>
        </w:rPr>
        <w:t xml:space="preserve">Theatre has the most successful and failure crowdfunding rate with music and film/video next and the worst campaign </w:t>
      </w:r>
      <w:r w:rsidR="00420B48">
        <w:rPr>
          <w:sz w:val="28"/>
          <w:szCs w:val="28"/>
        </w:rPr>
        <w:t>is</w:t>
      </w:r>
      <w:r>
        <w:rPr>
          <w:sz w:val="28"/>
          <w:szCs w:val="28"/>
        </w:rPr>
        <w:t xml:space="preserve"> for journalism, with an overall success rate of 0.4 percent.</w:t>
      </w:r>
    </w:p>
    <w:p w14:paraId="4675FD31" w14:textId="77777777" w:rsidR="003C2DF4" w:rsidRDefault="003C2DF4" w:rsidP="003C2DF4">
      <w:pPr>
        <w:rPr>
          <w:sz w:val="28"/>
          <w:szCs w:val="28"/>
        </w:rPr>
      </w:pPr>
    </w:p>
    <w:tbl>
      <w:tblPr>
        <w:tblStyle w:val="TableGrid"/>
        <w:tblW w:w="6423" w:type="dxa"/>
        <w:tblInd w:w="1290" w:type="dxa"/>
        <w:tblLook w:val="04A0" w:firstRow="1" w:lastRow="0" w:firstColumn="1" w:lastColumn="0" w:noHBand="0" w:noVBand="1"/>
      </w:tblPr>
      <w:tblGrid>
        <w:gridCol w:w="1746"/>
        <w:gridCol w:w="1442"/>
        <w:gridCol w:w="1095"/>
        <w:gridCol w:w="820"/>
        <w:gridCol w:w="1320"/>
      </w:tblGrid>
      <w:tr w:rsidR="003C2DF4" w14:paraId="0162594F" w14:textId="77777777" w:rsidTr="0050217D">
        <w:trPr>
          <w:trHeight w:val="363"/>
        </w:trPr>
        <w:tc>
          <w:tcPr>
            <w:tcW w:w="1746" w:type="dxa"/>
          </w:tcPr>
          <w:p w14:paraId="377F164B" w14:textId="77777777" w:rsidR="003C2DF4" w:rsidRDefault="003C2DF4" w:rsidP="00556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Campaigns</w:t>
            </w:r>
          </w:p>
        </w:tc>
        <w:tc>
          <w:tcPr>
            <w:tcW w:w="1442" w:type="dxa"/>
          </w:tcPr>
          <w:p w14:paraId="21871EC1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 %</w:t>
            </w:r>
          </w:p>
        </w:tc>
        <w:tc>
          <w:tcPr>
            <w:tcW w:w="1095" w:type="dxa"/>
          </w:tcPr>
          <w:p w14:paraId="57B38DFB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 %</w:t>
            </w:r>
          </w:p>
        </w:tc>
        <w:tc>
          <w:tcPr>
            <w:tcW w:w="820" w:type="dxa"/>
          </w:tcPr>
          <w:p w14:paraId="1E5AB50C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 %</w:t>
            </w:r>
          </w:p>
        </w:tc>
        <w:tc>
          <w:tcPr>
            <w:tcW w:w="1320" w:type="dxa"/>
          </w:tcPr>
          <w:p w14:paraId="18E03F30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Cancelled</w:t>
            </w:r>
          </w:p>
          <w:p w14:paraId="6DE4E642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  <w:tr w:rsidR="003C2DF4" w14:paraId="28DAB59A" w14:textId="77777777" w:rsidTr="0050217D">
        <w:trPr>
          <w:trHeight w:val="363"/>
        </w:trPr>
        <w:tc>
          <w:tcPr>
            <w:tcW w:w="1746" w:type="dxa"/>
          </w:tcPr>
          <w:p w14:paraId="3508CB65" w14:textId="77777777" w:rsidR="003C2DF4" w:rsidRDefault="003C2DF4" w:rsidP="00556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Theatre</w:t>
            </w:r>
          </w:p>
        </w:tc>
        <w:tc>
          <w:tcPr>
            <w:tcW w:w="1442" w:type="dxa"/>
          </w:tcPr>
          <w:p w14:paraId="2D6FB52A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18.7</w:t>
            </w:r>
          </w:p>
        </w:tc>
        <w:tc>
          <w:tcPr>
            <w:tcW w:w="1095" w:type="dxa"/>
          </w:tcPr>
          <w:p w14:paraId="3185D893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</w:t>
            </w:r>
          </w:p>
        </w:tc>
        <w:tc>
          <w:tcPr>
            <w:tcW w:w="820" w:type="dxa"/>
          </w:tcPr>
          <w:p w14:paraId="76D24618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320" w:type="dxa"/>
          </w:tcPr>
          <w:p w14:paraId="7BD8023C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</w:tr>
      <w:tr w:rsidR="003C2DF4" w14:paraId="5C7D3E35" w14:textId="77777777" w:rsidTr="0050217D">
        <w:tc>
          <w:tcPr>
            <w:tcW w:w="1746" w:type="dxa"/>
          </w:tcPr>
          <w:p w14:paraId="6975ADE2" w14:textId="77777777" w:rsidR="003C2DF4" w:rsidRDefault="003C2DF4" w:rsidP="00556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Film/video</w:t>
            </w:r>
          </w:p>
        </w:tc>
        <w:tc>
          <w:tcPr>
            <w:tcW w:w="1442" w:type="dxa"/>
          </w:tcPr>
          <w:p w14:paraId="629CA83E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</w:t>
            </w:r>
          </w:p>
        </w:tc>
        <w:tc>
          <w:tcPr>
            <w:tcW w:w="1095" w:type="dxa"/>
          </w:tcPr>
          <w:p w14:paraId="2EEF3701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20" w:type="dxa"/>
          </w:tcPr>
          <w:p w14:paraId="2A1DEB18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320" w:type="dxa"/>
          </w:tcPr>
          <w:p w14:paraId="58D0C75E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</w:tr>
      <w:tr w:rsidR="003C2DF4" w14:paraId="61E8B898" w14:textId="77777777" w:rsidTr="0050217D">
        <w:tc>
          <w:tcPr>
            <w:tcW w:w="1746" w:type="dxa"/>
          </w:tcPr>
          <w:p w14:paraId="4BC86805" w14:textId="77777777" w:rsidR="003C2DF4" w:rsidRDefault="003C2DF4" w:rsidP="00556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Music</w:t>
            </w:r>
          </w:p>
        </w:tc>
        <w:tc>
          <w:tcPr>
            <w:tcW w:w="1442" w:type="dxa"/>
          </w:tcPr>
          <w:p w14:paraId="624B6FD1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</w:p>
        </w:tc>
        <w:tc>
          <w:tcPr>
            <w:tcW w:w="1095" w:type="dxa"/>
          </w:tcPr>
          <w:p w14:paraId="030D8344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</w:t>
            </w:r>
          </w:p>
        </w:tc>
        <w:tc>
          <w:tcPr>
            <w:tcW w:w="820" w:type="dxa"/>
          </w:tcPr>
          <w:p w14:paraId="38716F1E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14:paraId="72C09A34" w14:textId="0A2226C8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C2DF4" w14:paraId="2232393B" w14:textId="77777777" w:rsidTr="0050217D">
        <w:tc>
          <w:tcPr>
            <w:tcW w:w="1746" w:type="dxa"/>
          </w:tcPr>
          <w:p w14:paraId="37FE9B3A" w14:textId="77777777" w:rsidR="003C2DF4" w:rsidRDefault="003C2DF4" w:rsidP="00556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Journalism</w:t>
            </w:r>
          </w:p>
        </w:tc>
        <w:tc>
          <w:tcPr>
            <w:tcW w:w="1442" w:type="dxa"/>
          </w:tcPr>
          <w:p w14:paraId="3D95CB26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95" w:type="dxa"/>
          </w:tcPr>
          <w:p w14:paraId="369F4ACB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0" w:type="dxa"/>
          </w:tcPr>
          <w:p w14:paraId="18052D5B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14:paraId="19A9CD35" w14:textId="77777777" w:rsidR="003C2DF4" w:rsidRDefault="003C2DF4" w:rsidP="005562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4DD5288" w14:textId="77777777" w:rsidR="005855E1" w:rsidRDefault="005855E1" w:rsidP="005855E1">
      <w:pPr>
        <w:rPr>
          <w:sz w:val="28"/>
          <w:szCs w:val="28"/>
        </w:rPr>
      </w:pPr>
    </w:p>
    <w:p w14:paraId="6900C1A7" w14:textId="7E6B7457" w:rsidR="005855E1" w:rsidRPr="005855E1" w:rsidRDefault="00FE0287" w:rsidP="005855E1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3436B6">
        <w:rPr>
          <w:sz w:val="28"/>
          <w:szCs w:val="28"/>
        </w:rPr>
        <w:t>s</w:t>
      </w:r>
      <w:r>
        <w:rPr>
          <w:sz w:val="28"/>
          <w:szCs w:val="28"/>
        </w:rPr>
        <w:t xml:space="preserve">uccessful, </w:t>
      </w:r>
      <w:r w:rsidR="003436B6">
        <w:rPr>
          <w:sz w:val="28"/>
          <w:szCs w:val="28"/>
        </w:rPr>
        <w:t>t</w:t>
      </w:r>
      <w:r>
        <w:rPr>
          <w:sz w:val="28"/>
          <w:szCs w:val="28"/>
        </w:rPr>
        <w:t xml:space="preserve">otal </w:t>
      </w:r>
      <w:r w:rsidR="003436B6">
        <w:rPr>
          <w:sz w:val="28"/>
          <w:szCs w:val="28"/>
        </w:rPr>
        <w:t xml:space="preserve">failed, total cancelled and total live </w:t>
      </w:r>
      <w:r w:rsidR="00C03D6E">
        <w:rPr>
          <w:sz w:val="28"/>
          <w:szCs w:val="28"/>
        </w:rPr>
        <w:t xml:space="preserve">Campaigns over all the </w:t>
      </w:r>
      <w:r w:rsidR="00903C33">
        <w:rPr>
          <w:sz w:val="28"/>
          <w:szCs w:val="28"/>
        </w:rPr>
        <w:t>total campaign</w:t>
      </w:r>
      <w:r w:rsidR="008B0F67">
        <w:rPr>
          <w:sz w:val="28"/>
          <w:szCs w:val="28"/>
        </w:rPr>
        <w:t>s</w:t>
      </w:r>
      <w:r w:rsidR="00903C33">
        <w:rPr>
          <w:sz w:val="28"/>
          <w:szCs w:val="28"/>
        </w:rPr>
        <w:t>.</w:t>
      </w:r>
      <w:r w:rsidR="00A43D4F">
        <w:rPr>
          <w:sz w:val="28"/>
          <w:szCs w:val="28"/>
        </w:rPr>
        <w:t xml:space="preserve"> This information is for the </w:t>
      </w:r>
      <w:r w:rsidR="00033CD9">
        <w:rPr>
          <w:sz w:val="28"/>
          <w:szCs w:val="28"/>
        </w:rPr>
        <w:t xml:space="preserve">period from 2010 – 2019 for </w:t>
      </w:r>
      <w:r w:rsidR="00615DD1">
        <w:rPr>
          <w:sz w:val="28"/>
          <w:szCs w:val="28"/>
        </w:rPr>
        <w:t xml:space="preserve">a range of countries whose currencies are </w:t>
      </w:r>
      <w:r w:rsidR="003D56D0">
        <w:rPr>
          <w:sz w:val="28"/>
          <w:szCs w:val="28"/>
        </w:rPr>
        <w:t>some of the main one</w:t>
      </w:r>
      <w:r w:rsidR="002A1690">
        <w:rPr>
          <w:sz w:val="28"/>
          <w:szCs w:val="28"/>
        </w:rPr>
        <w:t>s</w:t>
      </w:r>
      <w:r w:rsidR="003D56D0">
        <w:rPr>
          <w:sz w:val="28"/>
          <w:szCs w:val="28"/>
        </w:rPr>
        <w:t xml:space="preserve"> used in the stock market</w:t>
      </w:r>
      <w:r w:rsidR="008B0F67">
        <w:rPr>
          <w:sz w:val="28"/>
          <w:szCs w:val="28"/>
        </w:rPr>
        <w:t>.</w:t>
      </w:r>
      <w:r w:rsidR="005F6565">
        <w:rPr>
          <w:sz w:val="28"/>
          <w:szCs w:val="28"/>
        </w:rPr>
        <w:t xml:space="preserve"> </w:t>
      </w:r>
    </w:p>
    <w:p w14:paraId="6FC849A1" w14:textId="77777777" w:rsidR="003F7340" w:rsidRDefault="003F7340" w:rsidP="003F7340">
      <w:pPr>
        <w:rPr>
          <w:sz w:val="28"/>
          <w:szCs w:val="28"/>
        </w:rPr>
      </w:pP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1555"/>
        <w:gridCol w:w="1417"/>
        <w:gridCol w:w="894"/>
        <w:gridCol w:w="1374"/>
        <w:gridCol w:w="709"/>
      </w:tblGrid>
      <w:tr w:rsidR="00D5614F" w14:paraId="4DDA49D7" w14:textId="77777777" w:rsidTr="00D936DA">
        <w:tc>
          <w:tcPr>
            <w:tcW w:w="1555" w:type="dxa"/>
          </w:tcPr>
          <w:p w14:paraId="64640DB9" w14:textId="77777777" w:rsidR="00D5614F" w:rsidRDefault="00D5614F" w:rsidP="003F7340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D6F57BB" w14:textId="36D42305" w:rsidR="00D5614F" w:rsidRDefault="00F1554C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 %</w:t>
            </w:r>
          </w:p>
        </w:tc>
        <w:tc>
          <w:tcPr>
            <w:tcW w:w="894" w:type="dxa"/>
          </w:tcPr>
          <w:p w14:paraId="6385A5DB" w14:textId="6884055C" w:rsidR="00D5614F" w:rsidRDefault="00F1554C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  <w:r w:rsidR="00580354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374" w:type="dxa"/>
          </w:tcPr>
          <w:p w14:paraId="3799CB5C" w14:textId="77777777" w:rsidR="00580354" w:rsidRDefault="00E95EDE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Cancelled</w:t>
            </w:r>
          </w:p>
          <w:p w14:paraId="1938A564" w14:textId="1F3652F1" w:rsidR="00D5614F" w:rsidRDefault="00580354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709" w:type="dxa"/>
          </w:tcPr>
          <w:p w14:paraId="5787B4E6" w14:textId="77777777" w:rsidR="00D5614F" w:rsidRDefault="00E95EDE" w:rsidP="00D93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</w:t>
            </w:r>
          </w:p>
          <w:p w14:paraId="2D2DB735" w14:textId="0C33AF1A" w:rsidR="00580354" w:rsidRDefault="00580354" w:rsidP="00D93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  <w:tr w:rsidR="00D5614F" w14:paraId="339FC82F" w14:textId="77777777" w:rsidTr="00D936DA">
        <w:tc>
          <w:tcPr>
            <w:tcW w:w="1555" w:type="dxa"/>
          </w:tcPr>
          <w:p w14:paraId="4031BCBE" w14:textId="77777777" w:rsidR="00F1554C" w:rsidRDefault="00F1554C" w:rsidP="003F73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  <w:p w14:paraId="4A4F91ED" w14:textId="0BB880CC" w:rsidR="00D5614F" w:rsidRDefault="00F1554C" w:rsidP="003F73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Campaigns</w:t>
            </w:r>
          </w:p>
        </w:tc>
        <w:tc>
          <w:tcPr>
            <w:tcW w:w="1417" w:type="dxa"/>
          </w:tcPr>
          <w:p w14:paraId="699DFC40" w14:textId="2CD9F80C" w:rsidR="00D5614F" w:rsidRDefault="00706208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  <w:r w:rsidR="001059D4">
              <w:rPr>
                <w:sz w:val="28"/>
                <w:szCs w:val="28"/>
              </w:rPr>
              <w:t>.5</w:t>
            </w:r>
          </w:p>
        </w:tc>
        <w:tc>
          <w:tcPr>
            <w:tcW w:w="894" w:type="dxa"/>
          </w:tcPr>
          <w:p w14:paraId="6CE30434" w14:textId="482A2214" w:rsidR="00D5614F" w:rsidRDefault="001059D4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36.4</w:t>
            </w:r>
          </w:p>
        </w:tc>
        <w:tc>
          <w:tcPr>
            <w:tcW w:w="1374" w:type="dxa"/>
          </w:tcPr>
          <w:p w14:paraId="5C2540BD" w14:textId="76D2EFE5" w:rsidR="00D5614F" w:rsidRDefault="001059D4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  <w:r w:rsidR="00E95EDE">
              <w:rPr>
                <w:sz w:val="28"/>
                <w:szCs w:val="28"/>
              </w:rPr>
              <w:t>%</w:t>
            </w:r>
          </w:p>
        </w:tc>
        <w:tc>
          <w:tcPr>
            <w:tcW w:w="709" w:type="dxa"/>
          </w:tcPr>
          <w:p w14:paraId="1C318A9F" w14:textId="54B1530F" w:rsidR="00D5614F" w:rsidRDefault="00580354" w:rsidP="00D93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059D4">
              <w:rPr>
                <w:sz w:val="28"/>
                <w:szCs w:val="28"/>
              </w:rPr>
              <w:t>.4</w:t>
            </w:r>
          </w:p>
        </w:tc>
      </w:tr>
      <w:tr w:rsidR="00D5614F" w14:paraId="09171EFF" w14:textId="77777777" w:rsidTr="00D936DA">
        <w:tc>
          <w:tcPr>
            <w:tcW w:w="1555" w:type="dxa"/>
          </w:tcPr>
          <w:p w14:paraId="13CF856C" w14:textId="77777777" w:rsidR="00D5614F" w:rsidRDefault="00D5614F" w:rsidP="003F7340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3E4B9D" w14:textId="77777777" w:rsidR="00D5614F" w:rsidRDefault="00D5614F" w:rsidP="00D93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4" w:type="dxa"/>
          </w:tcPr>
          <w:p w14:paraId="3FE79589" w14:textId="77777777" w:rsidR="00D5614F" w:rsidRDefault="00D5614F" w:rsidP="00D93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</w:tcPr>
          <w:p w14:paraId="326077E5" w14:textId="77777777" w:rsidR="00D5614F" w:rsidRDefault="00D5614F" w:rsidP="00D93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9E45ED7" w14:textId="77777777" w:rsidR="00D5614F" w:rsidRDefault="00D5614F" w:rsidP="00D936D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8E86BD" w14:textId="77777777" w:rsidR="003F7340" w:rsidRDefault="003F7340" w:rsidP="003F7340">
      <w:pPr>
        <w:rPr>
          <w:sz w:val="28"/>
          <w:szCs w:val="28"/>
        </w:rPr>
      </w:pPr>
    </w:p>
    <w:p w14:paraId="22D3B650" w14:textId="4F73DCB7" w:rsidR="003F7340" w:rsidRDefault="00412A82" w:rsidP="003F73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56</w:t>
      </w:r>
      <w:r w:rsidR="00401348">
        <w:rPr>
          <w:sz w:val="28"/>
          <w:szCs w:val="28"/>
        </w:rPr>
        <w:t>.5</w:t>
      </w:r>
      <w:r w:rsidR="003F7340">
        <w:rPr>
          <w:sz w:val="28"/>
          <w:szCs w:val="28"/>
        </w:rPr>
        <w:t xml:space="preserve">% of total </w:t>
      </w:r>
      <w:r w:rsidR="0050217D">
        <w:rPr>
          <w:sz w:val="28"/>
          <w:szCs w:val="28"/>
        </w:rPr>
        <w:t xml:space="preserve">successful </w:t>
      </w:r>
      <w:r w:rsidR="003F7340">
        <w:rPr>
          <w:sz w:val="28"/>
          <w:szCs w:val="28"/>
        </w:rPr>
        <w:t>campaigns</w:t>
      </w:r>
    </w:p>
    <w:p w14:paraId="2F05D0A3" w14:textId="77777777" w:rsidR="003F7340" w:rsidRDefault="003F7340" w:rsidP="003F7340">
      <w:pPr>
        <w:pStyle w:val="ListParagraph"/>
        <w:rPr>
          <w:sz w:val="28"/>
          <w:szCs w:val="28"/>
        </w:rPr>
      </w:pPr>
    </w:p>
    <w:p w14:paraId="0D21D230" w14:textId="77777777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Pr="003A6749">
        <w:rPr>
          <w:sz w:val="28"/>
          <w:szCs w:val="28"/>
        </w:rPr>
        <w:t xml:space="preserve">total successful </w:t>
      </w:r>
      <w:r>
        <w:rPr>
          <w:sz w:val="28"/>
          <w:szCs w:val="28"/>
        </w:rPr>
        <w:t>campaigns/ total number of campaigns) *100</w:t>
      </w:r>
    </w:p>
    <w:p w14:paraId="65892E29" w14:textId="73ECEF84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="00713A6F">
        <w:rPr>
          <w:sz w:val="28"/>
          <w:szCs w:val="28"/>
        </w:rPr>
        <w:t>565</w:t>
      </w:r>
      <w:r>
        <w:rPr>
          <w:sz w:val="28"/>
          <w:szCs w:val="28"/>
        </w:rPr>
        <w:t>/</w:t>
      </w:r>
      <w:r w:rsidR="00713A6F">
        <w:rPr>
          <w:sz w:val="28"/>
          <w:szCs w:val="28"/>
        </w:rPr>
        <w:t>1000</w:t>
      </w:r>
      <w:r>
        <w:rPr>
          <w:sz w:val="28"/>
          <w:szCs w:val="28"/>
        </w:rPr>
        <w:t>) *100</w:t>
      </w:r>
    </w:p>
    <w:p w14:paraId="5ABCD9F9" w14:textId="2CFD0086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</w:t>
      </w:r>
      <w:r w:rsidR="00412A82">
        <w:rPr>
          <w:sz w:val="28"/>
          <w:szCs w:val="28"/>
        </w:rPr>
        <w:t>56</w:t>
      </w:r>
      <w:r w:rsidR="00401348">
        <w:rPr>
          <w:sz w:val="28"/>
          <w:szCs w:val="28"/>
        </w:rPr>
        <w:t>.5</w:t>
      </w:r>
      <w:r>
        <w:rPr>
          <w:sz w:val="28"/>
          <w:szCs w:val="28"/>
        </w:rPr>
        <w:t>%</w:t>
      </w:r>
    </w:p>
    <w:p w14:paraId="1A0301B2" w14:textId="77777777" w:rsidR="003F7340" w:rsidRDefault="003F7340" w:rsidP="003F7340">
      <w:pPr>
        <w:ind w:left="720"/>
        <w:rPr>
          <w:sz w:val="28"/>
          <w:szCs w:val="28"/>
        </w:rPr>
      </w:pPr>
    </w:p>
    <w:p w14:paraId="0064D426" w14:textId="05102A4D" w:rsidR="003F7340" w:rsidRDefault="00111DFC" w:rsidP="003F73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36</w:t>
      </w:r>
      <w:r w:rsidR="00DD01FA">
        <w:rPr>
          <w:sz w:val="28"/>
          <w:szCs w:val="28"/>
        </w:rPr>
        <w:t>.4</w:t>
      </w:r>
      <w:r w:rsidR="003F7340">
        <w:rPr>
          <w:sz w:val="28"/>
          <w:szCs w:val="28"/>
        </w:rPr>
        <w:t xml:space="preserve">% of total </w:t>
      </w:r>
      <w:r w:rsidR="0050217D">
        <w:rPr>
          <w:sz w:val="28"/>
          <w:szCs w:val="28"/>
        </w:rPr>
        <w:t>failed campaigns</w:t>
      </w:r>
      <w:r w:rsidR="003F7340">
        <w:rPr>
          <w:sz w:val="28"/>
          <w:szCs w:val="28"/>
        </w:rPr>
        <w:t xml:space="preserve"> </w:t>
      </w:r>
    </w:p>
    <w:p w14:paraId="372B580C" w14:textId="77777777" w:rsidR="003F7340" w:rsidRDefault="003F7340" w:rsidP="003F7340">
      <w:pPr>
        <w:pStyle w:val="ListParagraph"/>
        <w:rPr>
          <w:sz w:val="28"/>
          <w:szCs w:val="28"/>
        </w:rPr>
      </w:pPr>
    </w:p>
    <w:p w14:paraId="14DD9E94" w14:textId="77777777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Pr="003A6749">
        <w:rPr>
          <w:sz w:val="28"/>
          <w:szCs w:val="28"/>
        </w:rPr>
        <w:t xml:space="preserve">total </w:t>
      </w:r>
      <w:r>
        <w:rPr>
          <w:sz w:val="28"/>
          <w:szCs w:val="28"/>
        </w:rPr>
        <w:t>failed</w:t>
      </w:r>
      <w:r w:rsidRPr="003A6749">
        <w:rPr>
          <w:sz w:val="28"/>
          <w:szCs w:val="28"/>
        </w:rPr>
        <w:t xml:space="preserve"> </w:t>
      </w:r>
      <w:r>
        <w:rPr>
          <w:sz w:val="28"/>
          <w:szCs w:val="28"/>
        </w:rPr>
        <w:t>campaigns/ total number of campaigns) *100</w:t>
      </w:r>
    </w:p>
    <w:p w14:paraId="151949F1" w14:textId="0A85A73F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="00401348">
        <w:rPr>
          <w:sz w:val="28"/>
          <w:szCs w:val="28"/>
        </w:rPr>
        <w:t>364</w:t>
      </w:r>
      <w:r>
        <w:rPr>
          <w:sz w:val="28"/>
          <w:szCs w:val="28"/>
        </w:rPr>
        <w:t>/</w:t>
      </w:r>
      <w:r w:rsidR="00401348">
        <w:rPr>
          <w:sz w:val="28"/>
          <w:szCs w:val="28"/>
        </w:rPr>
        <w:t>1000</w:t>
      </w:r>
      <w:r>
        <w:rPr>
          <w:sz w:val="28"/>
          <w:szCs w:val="28"/>
        </w:rPr>
        <w:t>) *100</w:t>
      </w:r>
    </w:p>
    <w:p w14:paraId="0636628B" w14:textId="56FBB529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</w:t>
      </w:r>
      <w:r w:rsidR="00DD01FA">
        <w:rPr>
          <w:sz w:val="28"/>
          <w:szCs w:val="28"/>
        </w:rPr>
        <w:t>36.4</w:t>
      </w:r>
      <w:r>
        <w:rPr>
          <w:sz w:val="28"/>
          <w:szCs w:val="28"/>
        </w:rPr>
        <w:t>%</w:t>
      </w:r>
    </w:p>
    <w:p w14:paraId="6F6F269D" w14:textId="77777777" w:rsidR="003F7340" w:rsidRDefault="003F7340" w:rsidP="003F7340">
      <w:pPr>
        <w:ind w:left="720"/>
        <w:rPr>
          <w:sz w:val="28"/>
          <w:szCs w:val="28"/>
        </w:rPr>
      </w:pPr>
    </w:p>
    <w:p w14:paraId="1629571D" w14:textId="288BEF9B" w:rsidR="003F7340" w:rsidRDefault="001059D4" w:rsidP="003F73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5.7</w:t>
      </w:r>
      <w:r w:rsidR="003F7340">
        <w:rPr>
          <w:sz w:val="28"/>
          <w:szCs w:val="28"/>
        </w:rPr>
        <w:t xml:space="preserve">% of total </w:t>
      </w:r>
      <w:r w:rsidR="0050217D">
        <w:rPr>
          <w:sz w:val="28"/>
          <w:szCs w:val="28"/>
        </w:rPr>
        <w:t xml:space="preserve">cancelled </w:t>
      </w:r>
      <w:r w:rsidR="003F7340">
        <w:rPr>
          <w:sz w:val="28"/>
          <w:szCs w:val="28"/>
        </w:rPr>
        <w:t>campaign</w:t>
      </w:r>
      <w:r w:rsidR="0050217D">
        <w:rPr>
          <w:sz w:val="28"/>
          <w:szCs w:val="28"/>
        </w:rPr>
        <w:t>s</w:t>
      </w:r>
    </w:p>
    <w:p w14:paraId="4AFFB399" w14:textId="77777777" w:rsidR="003F7340" w:rsidRDefault="003F7340" w:rsidP="003F7340">
      <w:pPr>
        <w:pStyle w:val="ListParagraph"/>
        <w:rPr>
          <w:sz w:val="28"/>
          <w:szCs w:val="28"/>
        </w:rPr>
      </w:pPr>
    </w:p>
    <w:p w14:paraId="4E99DA09" w14:textId="77777777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Pr="003A6749">
        <w:rPr>
          <w:sz w:val="28"/>
          <w:szCs w:val="28"/>
        </w:rPr>
        <w:t xml:space="preserve">total </w:t>
      </w:r>
      <w:r>
        <w:rPr>
          <w:sz w:val="28"/>
          <w:szCs w:val="28"/>
        </w:rPr>
        <w:t>cancelled</w:t>
      </w:r>
      <w:r w:rsidRPr="003A6749">
        <w:rPr>
          <w:sz w:val="28"/>
          <w:szCs w:val="28"/>
        </w:rPr>
        <w:t xml:space="preserve"> </w:t>
      </w:r>
      <w:r>
        <w:rPr>
          <w:sz w:val="28"/>
          <w:szCs w:val="28"/>
        </w:rPr>
        <w:t>campaigns/ total number of campaigns) *100</w:t>
      </w:r>
    </w:p>
    <w:p w14:paraId="7F4E62DB" w14:textId="6C3EA4A2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="00DD01FA">
        <w:rPr>
          <w:sz w:val="28"/>
          <w:szCs w:val="28"/>
        </w:rPr>
        <w:t>57</w:t>
      </w:r>
      <w:r>
        <w:rPr>
          <w:sz w:val="28"/>
          <w:szCs w:val="28"/>
        </w:rPr>
        <w:t>/</w:t>
      </w:r>
      <w:r w:rsidR="00DD01FA">
        <w:rPr>
          <w:sz w:val="28"/>
          <w:szCs w:val="28"/>
        </w:rPr>
        <w:t>1000</w:t>
      </w:r>
      <w:r>
        <w:rPr>
          <w:sz w:val="28"/>
          <w:szCs w:val="28"/>
        </w:rPr>
        <w:t>) *100</w:t>
      </w:r>
    </w:p>
    <w:p w14:paraId="7D3378B8" w14:textId="1CB04709" w:rsidR="003F7340" w:rsidRDefault="003F7340" w:rsidP="003F7340">
      <w:pPr>
        <w:ind w:left="720"/>
        <w:rPr>
          <w:sz w:val="28"/>
          <w:szCs w:val="28"/>
        </w:rPr>
      </w:pPr>
      <w:r>
        <w:rPr>
          <w:sz w:val="28"/>
          <w:szCs w:val="28"/>
        </w:rPr>
        <w:t>=</w:t>
      </w:r>
      <w:r w:rsidR="00DF2AEE">
        <w:rPr>
          <w:sz w:val="28"/>
          <w:szCs w:val="28"/>
        </w:rPr>
        <w:t>5.7</w:t>
      </w:r>
      <w:r>
        <w:rPr>
          <w:sz w:val="28"/>
          <w:szCs w:val="28"/>
        </w:rPr>
        <w:t>%</w:t>
      </w:r>
    </w:p>
    <w:p w14:paraId="2BF1ED73" w14:textId="77777777" w:rsidR="00146E75" w:rsidRDefault="00146E75" w:rsidP="003F7340">
      <w:pPr>
        <w:ind w:left="720"/>
        <w:rPr>
          <w:sz w:val="28"/>
          <w:szCs w:val="28"/>
        </w:rPr>
      </w:pPr>
    </w:p>
    <w:p w14:paraId="2C410061" w14:textId="31CD3EB1" w:rsidR="00146E75" w:rsidRDefault="00146E75" w:rsidP="00146E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="001059D4">
        <w:rPr>
          <w:sz w:val="28"/>
          <w:szCs w:val="28"/>
        </w:rPr>
        <w:t>.4</w:t>
      </w:r>
      <w:r>
        <w:rPr>
          <w:sz w:val="28"/>
          <w:szCs w:val="28"/>
        </w:rPr>
        <w:t xml:space="preserve">% total </w:t>
      </w:r>
      <w:r w:rsidR="0050217D">
        <w:rPr>
          <w:sz w:val="28"/>
          <w:szCs w:val="28"/>
        </w:rPr>
        <w:t xml:space="preserve">live </w:t>
      </w:r>
      <w:r>
        <w:rPr>
          <w:sz w:val="28"/>
          <w:szCs w:val="28"/>
        </w:rPr>
        <w:t>campaigns</w:t>
      </w:r>
    </w:p>
    <w:p w14:paraId="54B84422" w14:textId="77777777" w:rsidR="00146E75" w:rsidRDefault="00146E75" w:rsidP="00146E75">
      <w:pPr>
        <w:pStyle w:val="ListParagraph"/>
        <w:rPr>
          <w:sz w:val="28"/>
          <w:szCs w:val="28"/>
        </w:rPr>
      </w:pPr>
    </w:p>
    <w:p w14:paraId="3C1A9D5A" w14:textId="77777777" w:rsidR="00146E75" w:rsidRDefault="00146E75" w:rsidP="00146E75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Pr="003A6749">
        <w:rPr>
          <w:sz w:val="28"/>
          <w:szCs w:val="28"/>
        </w:rPr>
        <w:t xml:space="preserve">total successful </w:t>
      </w:r>
      <w:r>
        <w:rPr>
          <w:sz w:val="28"/>
          <w:szCs w:val="28"/>
        </w:rPr>
        <w:t>campaigns/ total number of campaigns) *100</w:t>
      </w:r>
    </w:p>
    <w:p w14:paraId="641346BB" w14:textId="1CB5DCB5" w:rsidR="00146E75" w:rsidRDefault="00146E75" w:rsidP="00146E75">
      <w:pPr>
        <w:ind w:left="720"/>
        <w:rPr>
          <w:sz w:val="28"/>
          <w:szCs w:val="28"/>
        </w:rPr>
      </w:pPr>
      <w:r>
        <w:rPr>
          <w:sz w:val="28"/>
          <w:szCs w:val="28"/>
        </w:rPr>
        <w:t>= (</w:t>
      </w:r>
      <w:r w:rsidR="00F95DF7">
        <w:rPr>
          <w:sz w:val="28"/>
          <w:szCs w:val="28"/>
        </w:rPr>
        <w:t>14</w:t>
      </w:r>
      <w:r>
        <w:rPr>
          <w:sz w:val="28"/>
          <w:szCs w:val="28"/>
        </w:rPr>
        <w:t>/</w:t>
      </w:r>
      <w:r w:rsidR="00DF2AEE">
        <w:rPr>
          <w:sz w:val="28"/>
          <w:szCs w:val="28"/>
        </w:rPr>
        <w:t>1000</w:t>
      </w:r>
      <w:r>
        <w:rPr>
          <w:sz w:val="28"/>
          <w:szCs w:val="28"/>
        </w:rPr>
        <w:t>) *100</w:t>
      </w:r>
    </w:p>
    <w:p w14:paraId="2CB838E4" w14:textId="0EDA8C27" w:rsidR="00D621BF" w:rsidRDefault="00146E75" w:rsidP="00146E75">
      <w:pPr>
        <w:ind w:left="720"/>
        <w:rPr>
          <w:sz w:val="28"/>
          <w:szCs w:val="28"/>
        </w:rPr>
      </w:pPr>
      <w:r>
        <w:rPr>
          <w:sz w:val="28"/>
          <w:szCs w:val="28"/>
        </w:rPr>
        <w:t>=</w:t>
      </w:r>
      <w:r w:rsidR="00F95DF7">
        <w:rPr>
          <w:sz w:val="28"/>
          <w:szCs w:val="28"/>
        </w:rPr>
        <w:t>1</w:t>
      </w:r>
      <w:r w:rsidR="00706208">
        <w:rPr>
          <w:sz w:val="28"/>
          <w:szCs w:val="28"/>
        </w:rPr>
        <w:t>.4</w:t>
      </w:r>
      <w:r>
        <w:rPr>
          <w:sz w:val="28"/>
          <w:szCs w:val="28"/>
        </w:rPr>
        <w:t>%</w:t>
      </w:r>
    </w:p>
    <w:sectPr w:rsidR="00D6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C59"/>
    <w:multiLevelType w:val="multilevel"/>
    <w:tmpl w:val="461E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B6DD8"/>
    <w:multiLevelType w:val="hybridMultilevel"/>
    <w:tmpl w:val="EBFE1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CC4"/>
    <w:multiLevelType w:val="hybridMultilevel"/>
    <w:tmpl w:val="E27C4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90A8C"/>
    <w:multiLevelType w:val="hybridMultilevel"/>
    <w:tmpl w:val="F934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95FBC"/>
    <w:multiLevelType w:val="hybridMultilevel"/>
    <w:tmpl w:val="BA6EC6BA"/>
    <w:lvl w:ilvl="0" w:tplc="A94A186E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433F0"/>
    <w:multiLevelType w:val="hybridMultilevel"/>
    <w:tmpl w:val="B48E423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87355">
    <w:abstractNumId w:val="3"/>
  </w:num>
  <w:num w:numId="2" w16cid:durableId="1242104610">
    <w:abstractNumId w:val="2"/>
  </w:num>
  <w:num w:numId="3" w16cid:durableId="29304910">
    <w:abstractNumId w:val="5"/>
  </w:num>
  <w:num w:numId="4" w16cid:durableId="2088304712">
    <w:abstractNumId w:val="1"/>
  </w:num>
  <w:num w:numId="5" w16cid:durableId="534077184">
    <w:abstractNumId w:val="4"/>
  </w:num>
  <w:num w:numId="6" w16cid:durableId="47529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0E"/>
    <w:rsid w:val="000107C6"/>
    <w:rsid w:val="00013091"/>
    <w:rsid w:val="00031598"/>
    <w:rsid w:val="00033CD9"/>
    <w:rsid w:val="00037C14"/>
    <w:rsid w:val="000401C2"/>
    <w:rsid w:val="00046A0A"/>
    <w:rsid w:val="00060082"/>
    <w:rsid w:val="0006559E"/>
    <w:rsid w:val="0006762C"/>
    <w:rsid w:val="000728CA"/>
    <w:rsid w:val="000731C3"/>
    <w:rsid w:val="0008077B"/>
    <w:rsid w:val="00093864"/>
    <w:rsid w:val="000943EA"/>
    <w:rsid w:val="000D1C74"/>
    <w:rsid w:val="000D2206"/>
    <w:rsid w:val="000D4EA0"/>
    <w:rsid w:val="000D760D"/>
    <w:rsid w:val="001059D4"/>
    <w:rsid w:val="00111DFC"/>
    <w:rsid w:val="0012153C"/>
    <w:rsid w:val="00146E75"/>
    <w:rsid w:val="00182C52"/>
    <w:rsid w:val="00183EF2"/>
    <w:rsid w:val="0018643A"/>
    <w:rsid w:val="001B0682"/>
    <w:rsid w:val="001C6BCF"/>
    <w:rsid w:val="001D3E3E"/>
    <w:rsid w:val="001E4277"/>
    <w:rsid w:val="001F0034"/>
    <w:rsid w:val="00214E57"/>
    <w:rsid w:val="00241CBB"/>
    <w:rsid w:val="0024770D"/>
    <w:rsid w:val="002751FD"/>
    <w:rsid w:val="00295323"/>
    <w:rsid w:val="00295FF9"/>
    <w:rsid w:val="002A15D6"/>
    <w:rsid w:val="002A1690"/>
    <w:rsid w:val="002D0D9E"/>
    <w:rsid w:val="00323703"/>
    <w:rsid w:val="00342F1C"/>
    <w:rsid w:val="003436B6"/>
    <w:rsid w:val="0035014C"/>
    <w:rsid w:val="003718A5"/>
    <w:rsid w:val="00376BFD"/>
    <w:rsid w:val="00381007"/>
    <w:rsid w:val="003813EB"/>
    <w:rsid w:val="0038397B"/>
    <w:rsid w:val="003A2090"/>
    <w:rsid w:val="003A2381"/>
    <w:rsid w:val="003A6749"/>
    <w:rsid w:val="003B05F6"/>
    <w:rsid w:val="003C2DF4"/>
    <w:rsid w:val="003D56D0"/>
    <w:rsid w:val="003E246D"/>
    <w:rsid w:val="003F7340"/>
    <w:rsid w:val="00401348"/>
    <w:rsid w:val="0040171D"/>
    <w:rsid w:val="00412A82"/>
    <w:rsid w:val="00420B48"/>
    <w:rsid w:val="004302AC"/>
    <w:rsid w:val="00443E0F"/>
    <w:rsid w:val="004640F8"/>
    <w:rsid w:val="00472E03"/>
    <w:rsid w:val="00475B2A"/>
    <w:rsid w:val="004B7C02"/>
    <w:rsid w:val="004C54BC"/>
    <w:rsid w:val="004F28C7"/>
    <w:rsid w:val="004F2F77"/>
    <w:rsid w:val="0050217D"/>
    <w:rsid w:val="00514A82"/>
    <w:rsid w:val="005360C2"/>
    <w:rsid w:val="00540606"/>
    <w:rsid w:val="0054753F"/>
    <w:rsid w:val="0055474D"/>
    <w:rsid w:val="005648CE"/>
    <w:rsid w:val="00566ED3"/>
    <w:rsid w:val="00580354"/>
    <w:rsid w:val="005855E1"/>
    <w:rsid w:val="00596BD8"/>
    <w:rsid w:val="005A033C"/>
    <w:rsid w:val="005A058C"/>
    <w:rsid w:val="005A363A"/>
    <w:rsid w:val="005C3A40"/>
    <w:rsid w:val="005C6824"/>
    <w:rsid w:val="005D71CD"/>
    <w:rsid w:val="005F251E"/>
    <w:rsid w:val="005F6565"/>
    <w:rsid w:val="0060511F"/>
    <w:rsid w:val="00615DD1"/>
    <w:rsid w:val="00615F4E"/>
    <w:rsid w:val="0062287F"/>
    <w:rsid w:val="00634136"/>
    <w:rsid w:val="00636F98"/>
    <w:rsid w:val="00653550"/>
    <w:rsid w:val="006555D3"/>
    <w:rsid w:val="00670092"/>
    <w:rsid w:val="00681C38"/>
    <w:rsid w:val="00685511"/>
    <w:rsid w:val="00694BB1"/>
    <w:rsid w:val="006A1636"/>
    <w:rsid w:val="006A54E5"/>
    <w:rsid w:val="006C1AE2"/>
    <w:rsid w:val="006C21A8"/>
    <w:rsid w:val="00702EE6"/>
    <w:rsid w:val="007052F0"/>
    <w:rsid w:val="00706208"/>
    <w:rsid w:val="00713A6F"/>
    <w:rsid w:val="00714F70"/>
    <w:rsid w:val="007351A2"/>
    <w:rsid w:val="00741AE2"/>
    <w:rsid w:val="00742341"/>
    <w:rsid w:val="007447D1"/>
    <w:rsid w:val="00756107"/>
    <w:rsid w:val="0078327A"/>
    <w:rsid w:val="007968CE"/>
    <w:rsid w:val="00797FC7"/>
    <w:rsid w:val="007B6EED"/>
    <w:rsid w:val="007C7BED"/>
    <w:rsid w:val="007E5074"/>
    <w:rsid w:val="007F269F"/>
    <w:rsid w:val="0080211D"/>
    <w:rsid w:val="00812016"/>
    <w:rsid w:val="0089084C"/>
    <w:rsid w:val="008A0EDA"/>
    <w:rsid w:val="008A20BC"/>
    <w:rsid w:val="008A70DD"/>
    <w:rsid w:val="008B0F67"/>
    <w:rsid w:val="008B1BBE"/>
    <w:rsid w:val="008B4090"/>
    <w:rsid w:val="008E5622"/>
    <w:rsid w:val="008F247F"/>
    <w:rsid w:val="00903C33"/>
    <w:rsid w:val="009242CB"/>
    <w:rsid w:val="00924AFC"/>
    <w:rsid w:val="009325E7"/>
    <w:rsid w:val="00940D75"/>
    <w:rsid w:val="00971D2D"/>
    <w:rsid w:val="009824B2"/>
    <w:rsid w:val="00983EE1"/>
    <w:rsid w:val="009A623B"/>
    <w:rsid w:val="009A63E3"/>
    <w:rsid w:val="009B0E06"/>
    <w:rsid w:val="009B4546"/>
    <w:rsid w:val="009C0F37"/>
    <w:rsid w:val="009F7340"/>
    <w:rsid w:val="00A0065D"/>
    <w:rsid w:val="00A00E89"/>
    <w:rsid w:val="00A04E66"/>
    <w:rsid w:val="00A2225C"/>
    <w:rsid w:val="00A43D4F"/>
    <w:rsid w:val="00A71639"/>
    <w:rsid w:val="00A94A64"/>
    <w:rsid w:val="00A95CC0"/>
    <w:rsid w:val="00A96711"/>
    <w:rsid w:val="00AA19EC"/>
    <w:rsid w:val="00AB1146"/>
    <w:rsid w:val="00AF7078"/>
    <w:rsid w:val="00B14BA2"/>
    <w:rsid w:val="00B347FD"/>
    <w:rsid w:val="00B91C01"/>
    <w:rsid w:val="00B967AB"/>
    <w:rsid w:val="00B9744F"/>
    <w:rsid w:val="00BA6AAF"/>
    <w:rsid w:val="00BB02CA"/>
    <w:rsid w:val="00BB24F1"/>
    <w:rsid w:val="00BB779B"/>
    <w:rsid w:val="00BB7C51"/>
    <w:rsid w:val="00BC1437"/>
    <w:rsid w:val="00BC4B07"/>
    <w:rsid w:val="00BE06F8"/>
    <w:rsid w:val="00C032E4"/>
    <w:rsid w:val="00C03D6E"/>
    <w:rsid w:val="00C11967"/>
    <w:rsid w:val="00C619DB"/>
    <w:rsid w:val="00C86806"/>
    <w:rsid w:val="00C90983"/>
    <w:rsid w:val="00CA23A7"/>
    <w:rsid w:val="00CB6A2F"/>
    <w:rsid w:val="00CE2B88"/>
    <w:rsid w:val="00CE4D56"/>
    <w:rsid w:val="00CF0C0E"/>
    <w:rsid w:val="00CF57DD"/>
    <w:rsid w:val="00D1095A"/>
    <w:rsid w:val="00D329D3"/>
    <w:rsid w:val="00D44441"/>
    <w:rsid w:val="00D5614F"/>
    <w:rsid w:val="00D621BF"/>
    <w:rsid w:val="00D936DA"/>
    <w:rsid w:val="00DD01FA"/>
    <w:rsid w:val="00DD6F6F"/>
    <w:rsid w:val="00DF2AEE"/>
    <w:rsid w:val="00DF5FCD"/>
    <w:rsid w:val="00E049EB"/>
    <w:rsid w:val="00E04C01"/>
    <w:rsid w:val="00E07D40"/>
    <w:rsid w:val="00E12EE3"/>
    <w:rsid w:val="00E22C4C"/>
    <w:rsid w:val="00E324BC"/>
    <w:rsid w:val="00E95EDE"/>
    <w:rsid w:val="00EA4410"/>
    <w:rsid w:val="00EA729E"/>
    <w:rsid w:val="00EB756D"/>
    <w:rsid w:val="00EC5365"/>
    <w:rsid w:val="00F1554C"/>
    <w:rsid w:val="00F31162"/>
    <w:rsid w:val="00F37B49"/>
    <w:rsid w:val="00F85625"/>
    <w:rsid w:val="00F8578C"/>
    <w:rsid w:val="00F879F7"/>
    <w:rsid w:val="00F93281"/>
    <w:rsid w:val="00F95DF7"/>
    <w:rsid w:val="00FA4655"/>
    <w:rsid w:val="00FA489B"/>
    <w:rsid w:val="00FE0287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20A0"/>
  <w15:chartTrackingRefBased/>
  <w15:docId w15:val="{4D72C630-101E-4A70-B225-BBC23AF9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0E"/>
    <w:pPr>
      <w:ind w:left="720"/>
      <w:contextualSpacing/>
    </w:pPr>
  </w:style>
  <w:style w:type="table" w:styleId="TableGrid">
    <w:name w:val="Table Grid"/>
    <w:basedOn w:val="TableNormal"/>
    <w:uiPriority w:val="39"/>
    <w:rsid w:val="0047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6C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8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935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88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 McKenzie</dc:creator>
  <cp:keywords/>
  <dc:description/>
  <cp:lastModifiedBy>Olive McKenzie</cp:lastModifiedBy>
  <cp:revision>2</cp:revision>
  <cp:lastPrinted>2022-10-26T16:31:00Z</cp:lastPrinted>
  <dcterms:created xsi:type="dcterms:W3CDTF">2022-10-26T17:14:00Z</dcterms:created>
  <dcterms:modified xsi:type="dcterms:W3CDTF">2022-10-26T17:14:00Z</dcterms:modified>
</cp:coreProperties>
</file>