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3BC81" w14:textId="67DC217B" w:rsidR="002E4BF0" w:rsidRPr="00883BDD" w:rsidRDefault="002E4BF0" w:rsidP="002E4BF0">
      <w:pPr>
        <w:pStyle w:val="p1"/>
        <w:rPr>
          <w:rFonts w:asciiTheme="minorHAnsi" w:hAnsiTheme="minorHAnsi"/>
          <w:b/>
          <w:bCs/>
          <w:sz w:val="24"/>
          <w:szCs w:val="24"/>
        </w:rPr>
      </w:pPr>
      <w:r w:rsidRPr="00883BDD">
        <w:rPr>
          <w:rFonts w:asciiTheme="minorHAnsi" w:hAnsiTheme="minorHAnsi"/>
          <w:b/>
          <w:bCs/>
          <w:sz w:val="24"/>
          <w:szCs w:val="24"/>
        </w:rPr>
        <w:t xml:space="preserve">Part </w:t>
      </w:r>
      <w:r w:rsidR="004B3BD7">
        <w:rPr>
          <w:rFonts w:asciiTheme="minorHAnsi" w:hAnsiTheme="minorHAnsi"/>
          <w:b/>
          <w:bCs/>
          <w:sz w:val="24"/>
          <w:szCs w:val="24"/>
        </w:rPr>
        <w:t>I</w:t>
      </w:r>
      <w:r w:rsidRPr="00883BDD">
        <w:rPr>
          <w:rFonts w:asciiTheme="minorHAnsi" w:hAnsiTheme="minorHAnsi"/>
          <w:b/>
          <w:bCs/>
          <w:sz w:val="24"/>
          <w:szCs w:val="24"/>
        </w:rPr>
        <w:t>I</w:t>
      </w:r>
      <w:r w:rsidR="00082E7F">
        <w:rPr>
          <w:rFonts w:asciiTheme="minorHAnsi" w:hAnsiTheme="minorHAnsi"/>
          <w:b/>
          <w:bCs/>
          <w:sz w:val="24"/>
          <w:szCs w:val="24"/>
        </w:rPr>
        <w:t>I</w:t>
      </w:r>
      <w:r w:rsidRPr="00883BDD">
        <w:rPr>
          <w:rFonts w:asciiTheme="minorHAnsi" w:hAnsiTheme="minorHAnsi"/>
          <w:b/>
          <w:bCs/>
          <w:sz w:val="24"/>
          <w:szCs w:val="24"/>
        </w:rPr>
        <w:t xml:space="preserve">: </w:t>
      </w:r>
      <w:r w:rsidR="004B3BD7" w:rsidRPr="004B3BD7">
        <w:rPr>
          <w:rFonts w:asciiTheme="minorHAnsi" w:hAnsiTheme="minorHAnsi"/>
          <w:b/>
          <w:bCs/>
          <w:sz w:val="24"/>
          <w:szCs w:val="24"/>
        </w:rPr>
        <w:t>Evaluating Stakeholder Readiness</w:t>
      </w:r>
    </w:p>
    <w:p w14:paraId="19500869" w14:textId="77777777" w:rsidR="002E4BF0" w:rsidRPr="002E4BF0" w:rsidRDefault="002E4BF0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710"/>
        <w:gridCol w:w="2430"/>
        <w:gridCol w:w="3325"/>
      </w:tblGrid>
      <w:tr w:rsidR="004B3BD7" w:rsidRPr="00883BDD" w14:paraId="65383092" w14:textId="33184FB6" w:rsidTr="004B3BD7">
        <w:tc>
          <w:tcPr>
            <w:tcW w:w="1885" w:type="dxa"/>
            <w:shd w:val="clear" w:color="auto" w:fill="808080" w:themeFill="background1" w:themeFillShade="80"/>
          </w:tcPr>
          <w:p w14:paraId="11E04EB5" w14:textId="63291029" w:rsidR="004B3BD7" w:rsidRPr="00883BDD" w:rsidRDefault="004B3BD7" w:rsidP="00C46D3D">
            <w:pPr>
              <w:pStyle w:val="p1"/>
              <w:rPr>
                <w:rFonts w:asciiTheme="minorHAnsi" w:hAnsiTheme="minorHAnsi"/>
                <w:i/>
                <w:iCs/>
                <w:color w:val="F2F2F2" w:themeColor="background1" w:themeShade="F2"/>
                <w:sz w:val="20"/>
                <w:szCs w:val="20"/>
              </w:rPr>
            </w:pPr>
            <w:r>
              <w:rPr>
                <w:rFonts w:asciiTheme="minorHAnsi" w:hAnsiTheme="minorHAnsi"/>
                <w:i/>
                <w:iCs/>
                <w:color w:val="F2F2F2" w:themeColor="background1" w:themeShade="F2"/>
                <w:sz w:val="20"/>
                <w:szCs w:val="20"/>
              </w:rPr>
              <w:t>Stakeholder</w:t>
            </w:r>
            <w:r w:rsidRPr="00883BDD">
              <w:rPr>
                <w:rFonts w:asciiTheme="minorHAnsi" w:hAnsiTheme="minorHAnsi"/>
                <w:i/>
                <w:iCs/>
                <w:color w:val="F2F2F2" w:themeColor="background1" w:themeShade="F2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shd w:val="clear" w:color="auto" w:fill="808080" w:themeFill="background1" w:themeFillShade="80"/>
          </w:tcPr>
          <w:p w14:paraId="173FB1D0" w14:textId="1947BAC5" w:rsidR="004B3BD7" w:rsidRPr="00883BDD" w:rsidRDefault="004B3BD7" w:rsidP="00C46D3D">
            <w:pPr>
              <w:pStyle w:val="p1"/>
              <w:rPr>
                <w:rFonts w:asciiTheme="minorHAnsi" w:hAnsiTheme="minorHAnsi"/>
                <w:i/>
                <w:iCs/>
                <w:color w:val="F2F2F2" w:themeColor="background1" w:themeShade="F2"/>
                <w:sz w:val="20"/>
                <w:szCs w:val="20"/>
              </w:rPr>
            </w:pPr>
            <w:r>
              <w:rPr>
                <w:rFonts w:asciiTheme="minorHAnsi" w:hAnsiTheme="minorHAnsi"/>
                <w:i/>
                <w:iCs/>
                <w:color w:val="F2F2F2" w:themeColor="background1" w:themeShade="F2"/>
                <w:sz w:val="20"/>
                <w:szCs w:val="20"/>
              </w:rPr>
              <w:t>Stage</w:t>
            </w:r>
          </w:p>
        </w:tc>
        <w:tc>
          <w:tcPr>
            <w:tcW w:w="2430" w:type="dxa"/>
            <w:shd w:val="clear" w:color="auto" w:fill="808080" w:themeFill="background1" w:themeFillShade="80"/>
          </w:tcPr>
          <w:p w14:paraId="165EDD9F" w14:textId="6B8731D2" w:rsidR="004B3BD7" w:rsidRDefault="004B3BD7" w:rsidP="00C46D3D">
            <w:pPr>
              <w:pStyle w:val="p1"/>
              <w:rPr>
                <w:rFonts w:asciiTheme="minorHAnsi" w:hAnsiTheme="minorHAnsi"/>
                <w:i/>
                <w:iCs/>
                <w:color w:val="F2F2F2" w:themeColor="background1" w:themeShade="F2"/>
                <w:sz w:val="20"/>
                <w:szCs w:val="20"/>
              </w:rPr>
            </w:pPr>
            <w:r>
              <w:rPr>
                <w:rFonts w:asciiTheme="minorHAnsi" w:hAnsiTheme="minorHAnsi"/>
                <w:i/>
                <w:iCs/>
                <w:color w:val="F2F2F2" w:themeColor="background1" w:themeShade="F2"/>
                <w:sz w:val="20"/>
                <w:szCs w:val="20"/>
              </w:rPr>
              <w:t>Readiness Level</w:t>
            </w:r>
          </w:p>
        </w:tc>
        <w:tc>
          <w:tcPr>
            <w:tcW w:w="3325" w:type="dxa"/>
            <w:shd w:val="clear" w:color="auto" w:fill="808080" w:themeFill="background1" w:themeFillShade="80"/>
          </w:tcPr>
          <w:p w14:paraId="46B6C7F1" w14:textId="6B5B6D07" w:rsidR="004B3BD7" w:rsidRDefault="004B3BD7" w:rsidP="00C46D3D">
            <w:pPr>
              <w:pStyle w:val="p1"/>
              <w:rPr>
                <w:rFonts w:asciiTheme="minorHAnsi" w:hAnsiTheme="minorHAnsi"/>
                <w:i/>
                <w:iCs/>
                <w:color w:val="F2F2F2" w:themeColor="background1" w:themeShade="F2"/>
                <w:sz w:val="20"/>
                <w:szCs w:val="20"/>
              </w:rPr>
            </w:pPr>
            <w:r>
              <w:rPr>
                <w:rFonts w:asciiTheme="minorHAnsi" w:hAnsiTheme="minorHAnsi"/>
                <w:i/>
                <w:iCs/>
                <w:color w:val="F2F2F2" w:themeColor="background1" w:themeShade="F2"/>
                <w:sz w:val="20"/>
                <w:szCs w:val="20"/>
              </w:rPr>
              <w:t>Recommended Strategy</w:t>
            </w:r>
          </w:p>
        </w:tc>
      </w:tr>
      <w:tr w:rsidR="004B3BD7" w:rsidRPr="002E4BF0" w14:paraId="6657047B" w14:textId="6D2145AF" w:rsidTr="004B3BD7">
        <w:tc>
          <w:tcPr>
            <w:tcW w:w="1885" w:type="dxa"/>
          </w:tcPr>
          <w:p w14:paraId="37AC416F" w14:textId="51A421E5" w:rsidR="004B3BD7" w:rsidRPr="00883BDD" w:rsidRDefault="004B3BD7" w:rsidP="00082E7F">
            <w:pPr>
              <w:pStyle w:val="p1"/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</w:pPr>
            <w:r w:rsidRPr="004B3BD7"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  <w:t>David Johnson</w:t>
            </w:r>
          </w:p>
        </w:tc>
        <w:tc>
          <w:tcPr>
            <w:tcW w:w="1710" w:type="dxa"/>
          </w:tcPr>
          <w:p w14:paraId="5190DB45" w14:textId="0C2D4F8D" w:rsidR="004B3BD7" w:rsidRPr="00883BDD" w:rsidRDefault="004B3BD7" w:rsidP="00C46D3D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430" w:type="dxa"/>
          </w:tcPr>
          <w:p w14:paraId="62A747B3" w14:textId="77777777" w:rsidR="004B3BD7" w:rsidRPr="00883BDD" w:rsidRDefault="004B3BD7" w:rsidP="00C46D3D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325" w:type="dxa"/>
          </w:tcPr>
          <w:p w14:paraId="307B4250" w14:textId="77777777" w:rsidR="004B3BD7" w:rsidRPr="00883BDD" w:rsidRDefault="004B3BD7" w:rsidP="00C46D3D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4B3BD7" w:rsidRPr="002E4BF0" w14:paraId="32372707" w14:textId="03ABB495" w:rsidTr="004B3BD7">
        <w:tc>
          <w:tcPr>
            <w:tcW w:w="1885" w:type="dxa"/>
          </w:tcPr>
          <w:p w14:paraId="3353D5A0" w14:textId="3CD47C9F" w:rsidR="004B3BD7" w:rsidRPr="00883BDD" w:rsidRDefault="004B3BD7" w:rsidP="00082E7F">
            <w:pPr>
              <w:pStyle w:val="p1"/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</w:pPr>
            <w:r w:rsidRPr="004B3BD7"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  <w:t>Sarah Lee</w:t>
            </w:r>
          </w:p>
        </w:tc>
        <w:tc>
          <w:tcPr>
            <w:tcW w:w="1710" w:type="dxa"/>
          </w:tcPr>
          <w:p w14:paraId="488B1D5C" w14:textId="77777777" w:rsidR="004B3BD7" w:rsidRPr="00883BDD" w:rsidRDefault="004B3BD7" w:rsidP="00C46D3D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430" w:type="dxa"/>
          </w:tcPr>
          <w:p w14:paraId="49A4F409" w14:textId="77777777" w:rsidR="004B3BD7" w:rsidRPr="00883BDD" w:rsidRDefault="004B3BD7" w:rsidP="00C46D3D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325" w:type="dxa"/>
          </w:tcPr>
          <w:p w14:paraId="6D3B7079" w14:textId="77777777" w:rsidR="004B3BD7" w:rsidRPr="00883BDD" w:rsidRDefault="004B3BD7" w:rsidP="00C46D3D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4B3BD7" w:rsidRPr="002E4BF0" w14:paraId="3D678E25" w14:textId="1C56C294" w:rsidTr="004B3BD7">
        <w:tc>
          <w:tcPr>
            <w:tcW w:w="1885" w:type="dxa"/>
          </w:tcPr>
          <w:p w14:paraId="08E11176" w14:textId="120FB37A" w:rsidR="004B3BD7" w:rsidRPr="00883BDD" w:rsidRDefault="004B3BD7" w:rsidP="004B3BD7">
            <w:pPr>
              <w:pStyle w:val="p1"/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</w:pPr>
            <w:r w:rsidRPr="004B3BD7"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  <w:t>Ethan Carter</w:t>
            </w:r>
          </w:p>
        </w:tc>
        <w:tc>
          <w:tcPr>
            <w:tcW w:w="1710" w:type="dxa"/>
          </w:tcPr>
          <w:p w14:paraId="368A21A4" w14:textId="77777777" w:rsidR="004B3BD7" w:rsidRPr="00883BDD" w:rsidRDefault="004B3BD7" w:rsidP="00C46D3D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430" w:type="dxa"/>
          </w:tcPr>
          <w:p w14:paraId="32DA6EAE" w14:textId="77777777" w:rsidR="004B3BD7" w:rsidRPr="00883BDD" w:rsidRDefault="004B3BD7" w:rsidP="00C46D3D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325" w:type="dxa"/>
          </w:tcPr>
          <w:p w14:paraId="47735B8A" w14:textId="77777777" w:rsidR="004B3BD7" w:rsidRPr="00883BDD" w:rsidRDefault="004B3BD7" w:rsidP="00C46D3D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4B3BD7" w:rsidRPr="002E4BF0" w14:paraId="473972B8" w14:textId="2F8BAAAE" w:rsidTr="004B3BD7">
        <w:tc>
          <w:tcPr>
            <w:tcW w:w="1885" w:type="dxa"/>
          </w:tcPr>
          <w:p w14:paraId="48C4F6B6" w14:textId="64F64547" w:rsidR="004B3BD7" w:rsidRPr="00883BDD" w:rsidRDefault="004B3BD7" w:rsidP="00082E7F">
            <w:pPr>
              <w:pStyle w:val="p1"/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</w:pPr>
            <w:r w:rsidRPr="004B3BD7"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  <w:t>Raj Kumar</w:t>
            </w:r>
          </w:p>
        </w:tc>
        <w:tc>
          <w:tcPr>
            <w:tcW w:w="1710" w:type="dxa"/>
          </w:tcPr>
          <w:p w14:paraId="6E47A3FC" w14:textId="77777777" w:rsidR="004B3BD7" w:rsidRPr="00883BDD" w:rsidRDefault="004B3BD7" w:rsidP="00C46D3D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430" w:type="dxa"/>
          </w:tcPr>
          <w:p w14:paraId="7F90787D" w14:textId="77777777" w:rsidR="004B3BD7" w:rsidRPr="00883BDD" w:rsidRDefault="004B3BD7" w:rsidP="00C46D3D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325" w:type="dxa"/>
          </w:tcPr>
          <w:p w14:paraId="1C1F9E1E" w14:textId="77777777" w:rsidR="004B3BD7" w:rsidRPr="00883BDD" w:rsidRDefault="004B3BD7" w:rsidP="00C46D3D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4B3BD7" w:rsidRPr="002E4BF0" w14:paraId="597F47A3" w14:textId="0401B4A0" w:rsidTr="004B3BD7">
        <w:tc>
          <w:tcPr>
            <w:tcW w:w="1885" w:type="dxa"/>
          </w:tcPr>
          <w:p w14:paraId="01F2C514" w14:textId="1582E883" w:rsidR="004B3BD7" w:rsidRPr="00883BDD" w:rsidRDefault="004B3BD7" w:rsidP="00082E7F">
            <w:pPr>
              <w:pStyle w:val="p1"/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</w:pPr>
            <w:r w:rsidRPr="004B3BD7"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  <w:t>Jennifer Williams</w:t>
            </w:r>
          </w:p>
        </w:tc>
        <w:tc>
          <w:tcPr>
            <w:tcW w:w="1710" w:type="dxa"/>
          </w:tcPr>
          <w:p w14:paraId="1AB839CB" w14:textId="77777777" w:rsidR="004B3BD7" w:rsidRPr="00883BDD" w:rsidRDefault="004B3BD7" w:rsidP="00C46D3D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430" w:type="dxa"/>
          </w:tcPr>
          <w:p w14:paraId="055C60C6" w14:textId="77777777" w:rsidR="004B3BD7" w:rsidRPr="00883BDD" w:rsidRDefault="004B3BD7" w:rsidP="00C46D3D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325" w:type="dxa"/>
          </w:tcPr>
          <w:p w14:paraId="507B1BCA" w14:textId="77777777" w:rsidR="004B3BD7" w:rsidRPr="00883BDD" w:rsidRDefault="004B3BD7" w:rsidP="00C46D3D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14:paraId="49F18F08" w14:textId="77777777" w:rsidR="002E4BF0" w:rsidRPr="002E4BF0" w:rsidRDefault="002E4BF0" w:rsidP="002E4BF0">
      <w:pPr>
        <w:rPr>
          <w:sz w:val="20"/>
          <w:szCs w:val="20"/>
        </w:rPr>
      </w:pPr>
    </w:p>
    <w:sectPr w:rsidR="002E4BF0" w:rsidRPr="002E4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BF0"/>
    <w:rsid w:val="00082E7F"/>
    <w:rsid w:val="000C64C4"/>
    <w:rsid w:val="002E4BF0"/>
    <w:rsid w:val="00407EA3"/>
    <w:rsid w:val="004B3BD7"/>
    <w:rsid w:val="00883BDD"/>
    <w:rsid w:val="00A22E25"/>
    <w:rsid w:val="00C0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B28793"/>
  <w15:chartTrackingRefBased/>
  <w15:docId w15:val="{76B4EB0C-C9EA-1541-9816-7EF2CEBA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B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B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B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B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B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B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B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B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B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B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B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B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B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B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B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B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B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B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B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B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B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B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B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B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B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B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B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BF0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2E4BF0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17"/>
      <w:szCs w:val="17"/>
      <w14:ligatures w14:val="none"/>
    </w:rPr>
  </w:style>
  <w:style w:type="table" w:styleId="TableGrid">
    <w:name w:val="Table Grid"/>
    <w:basedOn w:val="TableNormal"/>
    <w:uiPriority w:val="39"/>
    <w:rsid w:val="002E4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88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142</Characters>
  <Application>Microsoft Office Word</Application>
  <DocSecurity>0</DocSecurity>
  <Lines>26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Oliver Lindner</cp:lastModifiedBy>
  <cp:revision>4</cp:revision>
  <dcterms:created xsi:type="dcterms:W3CDTF">2025-02-08T15:36:00Z</dcterms:created>
  <dcterms:modified xsi:type="dcterms:W3CDTF">2025-02-08T15:43:00Z</dcterms:modified>
  <cp:category/>
</cp:coreProperties>
</file>