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BC81" w14:textId="5337C598" w:rsidR="002E4BF0" w:rsidRPr="00883BDD" w:rsidRDefault="002E4BF0" w:rsidP="002E4BF0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883BDD">
        <w:rPr>
          <w:rFonts w:asciiTheme="minorHAnsi" w:hAnsiTheme="minorHAnsi"/>
          <w:b/>
          <w:bCs/>
          <w:sz w:val="24"/>
          <w:szCs w:val="24"/>
        </w:rPr>
        <w:t xml:space="preserve">Part </w:t>
      </w:r>
      <w:r w:rsidR="004B3BD7">
        <w:rPr>
          <w:rFonts w:asciiTheme="minorHAnsi" w:hAnsiTheme="minorHAnsi"/>
          <w:b/>
          <w:bCs/>
          <w:sz w:val="24"/>
          <w:szCs w:val="24"/>
        </w:rPr>
        <w:t>I</w:t>
      </w:r>
      <w:r w:rsidR="009F3F23">
        <w:rPr>
          <w:rFonts w:asciiTheme="minorHAnsi" w:hAnsiTheme="minorHAnsi"/>
          <w:b/>
          <w:bCs/>
          <w:sz w:val="24"/>
          <w:szCs w:val="24"/>
        </w:rPr>
        <w:t>V</w:t>
      </w:r>
      <w:r w:rsidRPr="00883BDD">
        <w:rPr>
          <w:rFonts w:asciiTheme="minorHAnsi" w:hAnsiTheme="minorHAnsi"/>
          <w:b/>
          <w:bCs/>
          <w:sz w:val="24"/>
          <w:szCs w:val="24"/>
        </w:rPr>
        <w:t xml:space="preserve">: </w:t>
      </w:r>
      <w:r w:rsidR="009F3F23" w:rsidRPr="009F3F23">
        <w:rPr>
          <w:rFonts w:asciiTheme="minorHAnsi" w:hAnsiTheme="minorHAnsi"/>
          <w:b/>
          <w:bCs/>
          <w:sz w:val="24"/>
          <w:szCs w:val="24"/>
        </w:rPr>
        <w:t>Planning for Collaboration</w:t>
      </w:r>
    </w:p>
    <w:p w14:paraId="19500869" w14:textId="77777777" w:rsidR="002E4BF0" w:rsidRPr="002E4BF0" w:rsidRDefault="002E4B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420"/>
        <w:gridCol w:w="4135"/>
      </w:tblGrid>
      <w:tr w:rsidR="009F3F23" w:rsidRPr="00883BDD" w14:paraId="20DF4935" w14:textId="50AA5481" w:rsidTr="009F3F23">
        <w:tc>
          <w:tcPr>
            <w:tcW w:w="1795" w:type="dxa"/>
            <w:shd w:val="clear" w:color="auto" w:fill="808080" w:themeFill="background1" w:themeFillShade="80"/>
          </w:tcPr>
          <w:p w14:paraId="2F455A3B" w14:textId="5D3C39C2" w:rsidR="009F3F23" w:rsidRPr="00883BDD" w:rsidRDefault="009F3F23" w:rsidP="009E1993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Consideration</w:t>
            </w:r>
            <w:r w:rsidRPr="00883BDD"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808080" w:themeFill="background1" w:themeFillShade="80"/>
          </w:tcPr>
          <w:p w14:paraId="12A3617A" w14:textId="58664DE6" w:rsidR="009F3F23" w:rsidRPr="00883BDD" w:rsidRDefault="009F3F23" w:rsidP="009E1993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Definition</w:t>
            </w:r>
          </w:p>
        </w:tc>
        <w:tc>
          <w:tcPr>
            <w:tcW w:w="4135" w:type="dxa"/>
            <w:shd w:val="clear" w:color="auto" w:fill="808080" w:themeFill="background1" w:themeFillShade="80"/>
          </w:tcPr>
          <w:p w14:paraId="3178B194" w14:textId="2CC3CF83" w:rsidR="009F3F23" w:rsidRDefault="009F3F23" w:rsidP="009E1993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Action Plan</w:t>
            </w:r>
          </w:p>
        </w:tc>
      </w:tr>
      <w:tr w:rsidR="009F3F23" w:rsidRPr="002E4BF0" w14:paraId="115553FE" w14:textId="7E415700" w:rsidTr="009F3F23">
        <w:tc>
          <w:tcPr>
            <w:tcW w:w="1795" w:type="dxa"/>
          </w:tcPr>
          <w:p w14:paraId="7DC715D2" w14:textId="77777777" w:rsidR="009F3F23" w:rsidRP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9F3F2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Collaboration</w:t>
            </w:r>
          </w:p>
          <w:p w14:paraId="31083F76" w14:textId="41D75438" w:rsidR="009F3F23" w:rsidRPr="00883BDD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9F3F2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Activity</w:t>
            </w:r>
          </w:p>
        </w:tc>
        <w:tc>
          <w:tcPr>
            <w:tcW w:w="3420" w:type="dxa"/>
          </w:tcPr>
          <w:p w14:paraId="2477571A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2BB38BD8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29A39B89" w14:textId="77777777" w:rsidTr="009F3F23">
        <w:tc>
          <w:tcPr>
            <w:tcW w:w="1795" w:type="dxa"/>
          </w:tcPr>
          <w:p w14:paraId="2D5A63E7" w14:textId="6848C47D" w:rsidR="009F3F23" w:rsidRP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9F3F2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Goals</w:t>
            </w:r>
          </w:p>
        </w:tc>
        <w:tc>
          <w:tcPr>
            <w:tcW w:w="3420" w:type="dxa"/>
          </w:tcPr>
          <w:p w14:paraId="7FB76BD5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AB0BF31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1541628A" w14:textId="77777777" w:rsidTr="009F3F23">
        <w:tc>
          <w:tcPr>
            <w:tcW w:w="1795" w:type="dxa"/>
          </w:tcPr>
          <w:p w14:paraId="375CE449" w14:textId="69894370" w:rsidR="009F3F23" w:rsidRP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9F3F2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Stakeholders</w:t>
            </w:r>
          </w:p>
        </w:tc>
        <w:tc>
          <w:tcPr>
            <w:tcW w:w="3420" w:type="dxa"/>
          </w:tcPr>
          <w:p w14:paraId="01AE9E07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22F111B7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33082051" w14:textId="77777777" w:rsidTr="009F3F23">
        <w:tc>
          <w:tcPr>
            <w:tcW w:w="1795" w:type="dxa"/>
          </w:tcPr>
          <w:p w14:paraId="6418A036" w14:textId="6D9EF75C" w:rsidR="009F3F23" w:rsidRP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9F3F2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Logistics</w:t>
            </w:r>
          </w:p>
        </w:tc>
        <w:tc>
          <w:tcPr>
            <w:tcW w:w="3420" w:type="dxa"/>
          </w:tcPr>
          <w:p w14:paraId="1FC72E88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750D500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01680FD4" w14:textId="77777777" w:rsidTr="009F3F23">
        <w:tc>
          <w:tcPr>
            <w:tcW w:w="1795" w:type="dxa"/>
          </w:tcPr>
          <w:p w14:paraId="51E7FEF9" w14:textId="74BF2549" w:rsidR="009F3F23" w:rsidRP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Tools</w:t>
            </w:r>
          </w:p>
        </w:tc>
        <w:tc>
          <w:tcPr>
            <w:tcW w:w="3420" w:type="dxa"/>
          </w:tcPr>
          <w:p w14:paraId="4C2D855A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0961A0F2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38EB5927" w14:textId="77777777" w:rsidTr="009F3F23">
        <w:tc>
          <w:tcPr>
            <w:tcW w:w="1795" w:type="dxa"/>
          </w:tcPr>
          <w:p w14:paraId="26AB17E2" w14:textId="3F5D5555" w:rsid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Schedule</w:t>
            </w:r>
          </w:p>
        </w:tc>
        <w:tc>
          <w:tcPr>
            <w:tcW w:w="3420" w:type="dxa"/>
          </w:tcPr>
          <w:p w14:paraId="0CC00276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D2B15AD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1558E483" w14:textId="77777777" w:rsidTr="009F3F23">
        <w:tc>
          <w:tcPr>
            <w:tcW w:w="1795" w:type="dxa"/>
          </w:tcPr>
          <w:p w14:paraId="46F19C39" w14:textId="4DD0ECC3" w:rsid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Budget</w:t>
            </w:r>
          </w:p>
        </w:tc>
        <w:tc>
          <w:tcPr>
            <w:tcW w:w="3420" w:type="dxa"/>
          </w:tcPr>
          <w:p w14:paraId="3E030468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14CCF17C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F3F23" w:rsidRPr="002E4BF0" w14:paraId="5E2BC157" w14:textId="77777777" w:rsidTr="009F3F23">
        <w:tc>
          <w:tcPr>
            <w:tcW w:w="1795" w:type="dxa"/>
          </w:tcPr>
          <w:p w14:paraId="1F3028DA" w14:textId="55607937" w:rsidR="009F3F23" w:rsidRDefault="009F3F23" w:rsidP="009F3F23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Action Plan</w:t>
            </w:r>
          </w:p>
        </w:tc>
        <w:tc>
          <w:tcPr>
            <w:tcW w:w="3420" w:type="dxa"/>
          </w:tcPr>
          <w:p w14:paraId="159C08C5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35" w:type="dxa"/>
          </w:tcPr>
          <w:p w14:paraId="1E0919B4" w14:textId="77777777" w:rsidR="009F3F23" w:rsidRPr="00883BDD" w:rsidRDefault="009F3F23" w:rsidP="009E1993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9F18F08" w14:textId="77777777" w:rsidR="002E4BF0" w:rsidRPr="002E4BF0" w:rsidRDefault="002E4BF0" w:rsidP="002E4BF0">
      <w:pPr>
        <w:rPr>
          <w:sz w:val="20"/>
          <w:szCs w:val="20"/>
        </w:rPr>
      </w:pPr>
    </w:p>
    <w:sectPr w:rsidR="002E4BF0" w:rsidRPr="002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0"/>
    <w:rsid w:val="00082E7F"/>
    <w:rsid w:val="000C64C4"/>
    <w:rsid w:val="002E4BF0"/>
    <w:rsid w:val="00314083"/>
    <w:rsid w:val="0033032E"/>
    <w:rsid w:val="00407EA3"/>
    <w:rsid w:val="004B3BD7"/>
    <w:rsid w:val="00883BDD"/>
    <w:rsid w:val="00896103"/>
    <w:rsid w:val="009F3F23"/>
    <w:rsid w:val="00C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8793"/>
  <w15:chartTrackingRefBased/>
  <w15:docId w15:val="{76B4EB0C-C9EA-1541-9816-7EF2CEBA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4BF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table" w:styleId="TableGrid">
    <w:name w:val="Table Grid"/>
    <w:basedOn w:val="TableNormal"/>
    <w:uiPriority w:val="39"/>
    <w:rsid w:val="002E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140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Lindner</cp:lastModifiedBy>
  <cp:revision>4</cp:revision>
  <dcterms:created xsi:type="dcterms:W3CDTF">2025-02-08T15:38:00Z</dcterms:created>
  <dcterms:modified xsi:type="dcterms:W3CDTF">2025-02-08T15:43:00Z</dcterms:modified>
  <cp:category/>
</cp:coreProperties>
</file>