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4DB07" w14:textId="77777777" w:rsidR="00F668FE" w:rsidRDefault="00925A2B" w:rsidP="00481EEF">
      <w:pPr>
        <w:pStyle w:val="DocumentTItle"/>
      </w:pPr>
      <w:r>
        <w:t>Apache Lucene API</w:t>
      </w:r>
    </w:p>
    <w:p w14:paraId="3A038425" w14:textId="77777777" w:rsidR="00481EEF" w:rsidRDefault="00481EEF" w:rsidP="00481EEF">
      <w:pPr>
        <w:jc w:val="center"/>
      </w:pPr>
      <w:r>
        <w:t>Matthew Morgan, 17 May 2018</w:t>
      </w:r>
    </w:p>
    <w:p w14:paraId="33F148CC" w14:textId="77777777" w:rsidR="00FC00FB" w:rsidRDefault="00FC00FB" w:rsidP="00887B49">
      <w:pPr>
        <w:pStyle w:val="Heading1"/>
      </w:pPr>
      <w:r>
        <w:t>About this Document</w:t>
      </w:r>
    </w:p>
    <w:p w14:paraId="4A828D48" w14:textId="77777777" w:rsidR="00361802" w:rsidRDefault="00361802" w:rsidP="00361802">
      <w:pPr>
        <w:pStyle w:val="Heading2"/>
      </w:pPr>
      <w:r>
        <w:t>Description</w:t>
      </w:r>
    </w:p>
    <w:p w14:paraId="0D72CE76" w14:textId="619FFD2C" w:rsidR="00FC00FB" w:rsidRDefault="00FC00FB" w:rsidP="00FC00FB">
      <w:r>
        <w:t>This document ex</w:t>
      </w:r>
      <w:r w:rsidR="00244869">
        <w:t>plores, in-depth, Apache Lucene</w:t>
      </w:r>
      <w:r>
        <w:t xml:space="preserve"> version 7.3.0, and the contents of its API. It delves into the different, main packages of Lucene, searching for the main classes that drive the full-text search engine implementation.</w:t>
      </w:r>
      <w:r w:rsidR="00361802">
        <w:t xml:space="preserve"> Other features that are held aside from the core API, such as query parsers, encoders, and analyzers, are also investigated and reported on in some detail; however, features identified as being too expert for a student’s understanding are omitted, but overviewed such that the existence of those features is not denied.</w:t>
      </w:r>
    </w:p>
    <w:p w14:paraId="08674D67" w14:textId="77777777" w:rsidR="00361802" w:rsidRDefault="00361802" w:rsidP="00361802">
      <w:pPr>
        <w:pStyle w:val="Heading2"/>
      </w:pPr>
      <w:r>
        <w:t>Document Goals</w:t>
      </w:r>
    </w:p>
    <w:p w14:paraId="1412F961" w14:textId="77777777" w:rsidR="00221BD2" w:rsidRDefault="00221BD2" w:rsidP="00112FDA">
      <w:pPr>
        <w:pStyle w:val="ListParagraph"/>
        <w:numPr>
          <w:ilvl w:val="0"/>
          <w:numId w:val="35"/>
        </w:numPr>
      </w:pPr>
      <w:r>
        <w:t>Assist in relating Apache Lucene to the different components, and structure, of Information Retrieval systems, inclusive of, but not limited to: tokenization, indexing, similarity and models, etc</w:t>
      </w:r>
    </w:p>
    <w:p w14:paraId="36F5ADD2" w14:textId="77777777" w:rsidR="00221BD2" w:rsidRDefault="00221BD2" w:rsidP="00112FDA">
      <w:pPr>
        <w:pStyle w:val="ListParagraph"/>
        <w:numPr>
          <w:ilvl w:val="0"/>
          <w:numId w:val="35"/>
        </w:numPr>
      </w:pPr>
      <w:r>
        <w:t>Provide further information such that a basic understanding of the Apache Lucene packages/classes can be reached, as well as provide insight into intermediate features</w:t>
      </w:r>
    </w:p>
    <w:p w14:paraId="0A1A11E2" w14:textId="77777777" w:rsidR="00221BD2" w:rsidRDefault="00221BD2" w:rsidP="00112FDA">
      <w:pPr>
        <w:pStyle w:val="ListParagraph"/>
        <w:numPr>
          <w:ilvl w:val="0"/>
          <w:numId w:val="35"/>
        </w:numPr>
      </w:pPr>
      <w:r>
        <w:t>Provide abstraction of core classes in the form of charts, or provide a basis to create these charts</w:t>
      </w:r>
    </w:p>
    <w:p w14:paraId="252CAE3F" w14:textId="77777777" w:rsidR="00221BD2" w:rsidRDefault="00221BD2" w:rsidP="00112FDA">
      <w:pPr>
        <w:pStyle w:val="ListParagraph"/>
        <w:numPr>
          <w:ilvl w:val="0"/>
          <w:numId w:val="35"/>
        </w:numPr>
      </w:pPr>
      <w:r>
        <w:t>Provide a basic explanation and outline of the steps required to implement Lucene, inclusive of, but not limited to: basic implementation of indexing; Lucene query syntax and query parsing; and similarity switching</w:t>
      </w:r>
    </w:p>
    <w:p w14:paraId="627FEE02" w14:textId="77777777" w:rsidR="006E702D" w:rsidRDefault="006E702D" w:rsidP="006E702D">
      <w:pPr>
        <w:pStyle w:val="Heading2"/>
      </w:pPr>
      <w:r>
        <w:t>Document Formatting</w:t>
      </w:r>
    </w:p>
    <w:p w14:paraId="60DAB657" w14:textId="7BB68323" w:rsidR="006E702D" w:rsidRDefault="00E5250D" w:rsidP="006E702D">
      <w:pPr>
        <w:spacing w:after="0"/>
      </w:pPr>
      <w:bookmarkStart w:id="0" w:name="_Hlk516138780"/>
      <w:r>
        <w:t>Formatting works as follows:</w:t>
      </w:r>
    </w:p>
    <w:p w14:paraId="41920BDC" w14:textId="77777777" w:rsidR="006E702D" w:rsidRPr="006C250E" w:rsidRDefault="006E702D" w:rsidP="006E702D">
      <w:pPr>
        <w:pStyle w:val="ListParagraph"/>
        <w:numPr>
          <w:ilvl w:val="0"/>
          <w:numId w:val="4"/>
        </w:numPr>
      </w:pPr>
      <w:r>
        <w:t>Formatting</w:t>
      </w:r>
    </w:p>
    <w:p w14:paraId="1ADDD21D" w14:textId="77777777" w:rsidR="006E702D" w:rsidRDefault="006E702D" w:rsidP="006E702D">
      <w:pPr>
        <w:pStyle w:val="ListParagraph"/>
        <w:numPr>
          <w:ilvl w:val="1"/>
          <w:numId w:val="4"/>
        </w:numPr>
      </w:pPr>
      <w:r w:rsidRPr="001C5355">
        <w:rPr>
          <w:i/>
          <w:iCs/>
          <w:color w:val="C00000"/>
        </w:rPr>
        <w:t>Red text</w:t>
      </w:r>
      <w:r>
        <w:t xml:space="preserve"> refers to notes regarding other features of Lucene that aren’t covered by this documentation, or denotes experimental APIs that may change in future releases</w:t>
      </w:r>
    </w:p>
    <w:p w14:paraId="4AD2582F" w14:textId="6AEE0C87" w:rsidR="006E702D" w:rsidRDefault="006E702D" w:rsidP="006E702D">
      <w:pPr>
        <w:pStyle w:val="ListParagraph"/>
        <w:numPr>
          <w:ilvl w:val="1"/>
          <w:numId w:val="4"/>
        </w:numPr>
      </w:pPr>
      <w:r>
        <w:rPr>
          <w:color w:val="7030A0"/>
        </w:rPr>
        <w:t>Purple text</w:t>
      </w:r>
      <w:r>
        <w:t xml:space="preserve"> is used to provide emphasis on particular notes or sections of function tables</w:t>
      </w:r>
    </w:p>
    <w:p w14:paraId="496375D4" w14:textId="155606E1" w:rsidR="00887DD3" w:rsidRDefault="00887DD3" w:rsidP="006E702D">
      <w:pPr>
        <w:pStyle w:val="ListParagraph"/>
        <w:numPr>
          <w:ilvl w:val="1"/>
          <w:numId w:val="4"/>
        </w:numPr>
      </w:pPr>
      <w:r w:rsidRPr="00887DD3">
        <w:rPr>
          <w:color w:val="00B050"/>
        </w:rPr>
        <w:t>Green text</w:t>
      </w:r>
      <w:r>
        <w:t xml:space="preserve"> is used to reference packages </w:t>
      </w:r>
      <w:r>
        <w:rPr>
          <w:b/>
        </w:rPr>
        <w:t xml:space="preserve">aside </w:t>
      </w:r>
      <w:r w:rsidRPr="00887DD3">
        <w:rPr>
          <w:b/>
        </w:rPr>
        <w:t>from</w:t>
      </w:r>
      <w:r>
        <w:t xml:space="preserve"> Lucene’s core API</w:t>
      </w:r>
    </w:p>
    <w:p w14:paraId="17B14B10" w14:textId="77777777" w:rsidR="006E702D" w:rsidRDefault="006E702D" w:rsidP="006E702D">
      <w:pPr>
        <w:pStyle w:val="ListParagraph"/>
        <w:numPr>
          <w:ilvl w:val="1"/>
          <w:numId w:val="4"/>
        </w:numPr>
      </w:pPr>
      <w:r>
        <w:rPr>
          <w:b/>
          <w:bCs/>
        </w:rPr>
        <w:t>Bold text</w:t>
      </w:r>
      <w:r>
        <w:t xml:space="preserve"> provides emphasis for different class names</w:t>
      </w:r>
    </w:p>
    <w:p w14:paraId="0799578C" w14:textId="77777777" w:rsidR="006E702D" w:rsidRDefault="006E702D" w:rsidP="006E702D">
      <w:pPr>
        <w:pStyle w:val="ListParagraph"/>
        <w:numPr>
          <w:ilvl w:val="1"/>
          <w:numId w:val="4"/>
        </w:numPr>
      </w:pPr>
      <w:r>
        <w:rPr>
          <w:u w:val="single"/>
        </w:rPr>
        <w:t>Underlined text</w:t>
      </w:r>
      <w:r>
        <w:t xml:space="preserve"> represents a function name</w:t>
      </w:r>
    </w:p>
    <w:p w14:paraId="5BCD8234" w14:textId="303C5731" w:rsidR="00FC00FB" w:rsidRDefault="006E702D" w:rsidP="006E702D">
      <w:pPr>
        <w:pStyle w:val="ListParagraph"/>
        <w:numPr>
          <w:ilvl w:val="0"/>
          <w:numId w:val="4"/>
        </w:numPr>
      </w:pPr>
      <w:r>
        <w:t>Some classes are children of others, and may, in some cases, create a large hierarchy. Effort will be made to provide thorough function tables for the hierarchy</w:t>
      </w:r>
      <w:bookmarkEnd w:id="0"/>
      <w:r w:rsidR="00167C92">
        <w:t>.</w:t>
      </w:r>
      <w:bookmarkStart w:id="1" w:name="_GoBack"/>
      <w:bookmarkEnd w:id="1"/>
      <w:r w:rsidR="00FC00FB">
        <w:br w:type="page"/>
      </w:r>
    </w:p>
    <w:p w14:paraId="1A76CBEC" w14:textId="3CFF9049" w:rsidR="00350AED" w:rsidRDefault="00DE77CA" w:rsidP="00887B49">
      <w:pPr>
        <w:pStyle w:val="Heading1"/>
      </w:pPr>
      <w:r>
        <w:lastRenderedPageBreak/>
        <w:t>API Implementation</w:t>
      </w:r>
    </w:p>
    <w:p w14:paraId="0FDC0648" w14:textId="77777777" w:rsidR="00437504" w:rsidRDefault="00A80398" w:rsidP="00FF1074">
      <w:pPr>
        <w:pStyle w:val="Heading3"/>
        <w:spacing w:after="240"/>
      </w:pPr>
      <w:r>
        <w:t>General Procedure</w:t>
      </w:r>
    </w:p>
    <w:tbl>
      <w:tblPr>
        <w:tblStyle w:val="TableGrid"/>
        <w:tblW w:w="0" w:type="auto"/>
        <w:jc w:val="center"/>
        <w:tblLook w:val="04A0" w:firstRow="1" w:lastRow="0" w:firstColumn="1" w:lastColumn="0" w:noHBand="0" w:noVBand="1"/>
      </w:tblPr>
      <w:tblGrid>
        <w:gridCol w:w="7465"/>
      </w:tblGrid>
      <w:tr w:rsidR="00967450" w14:paraId="0D3727A4" w14:textId="77777777" w:rsidTr="00892524">
        <w:trPr>
          <w:jc w:val="center"/>
        </w:trPr>
        <w:tc>
          <w:tcPr>
            <w:tcW w:w="7465" w:type="dxa"/>
          </w:tcPr>
          <w:p w14:paraId="06E9B334"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Analyzer</w:t>
            </w:r>
            <w:r w:rsidRPr="005D2ED0">
              <w:rPr>
                <w:rStyle w:val="pln"/>
                <w:rFonts w:eastAsiaTheme="majorEastAsia"/>
                <w:sz w:val="18"/>
              </w:rPr>
              <w:t xml:space="preserve"> analyzer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StandardAnalyzer</w:t>
            </w:r>
            <w:r w:rsidRPr="005D2ED0">
              <w:rPr>
                <w:rStyle w:val="pun"/>
                <w:rFonts w:eastAsiaTheme="majorEastAsia"/>
                <w:sz w:val="18"/>
              </w:rPr>
              <w:t>();</w:t>
            </w:r>
          </w:p>
          <w:p w14:paraId="4E8C8A76" w14:textId="77777777" w:rsidR="00967450" w:rsidRPr="005D2ED0" w:rsidRDefault="00967450" w:rsidP="00967450">
            <w:pPr>
              <w:pStyle w:val="HTMLPreformatted"/>
              <w:rPr>
                <w:rStyle w:val="pln"/>
                <w:rFonts w:eastAsiaTheme="majorEastAsia"/>
                <w:sz w:val="18"/>
              </w:rPr>
            </w:pPr>
          </w:p>
          <w:p w14:paraId="00A8B008" w14:textId="77777777"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Store the index in memory:</w:t>
            </w:r>
          </w:p>
          <w:p w14:paraId="6275CA3E"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Directory</w:t>
            </w:r>
            <w:r w:rsidRPr="005D2ED0">
              <w:rPr>
                <w:rStyle w:val="pln"/>
                <w:rFonts w:eastAsiaTheme="majorEastAsia"/>
                <w:sz w:val="18"/>
              </w:rPr>
              <w:t xml:space="preserve"> directory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RAMDirectory</w:t>
            </w:r>
            <w:r w:rsidRPr="005D2ED0">
              <w:rPr>
                <w:rStyle w:val="pun"/>
                <w:rFonts w:eastAsiaTheme="majorEastAsia"/>
                <w:sz w:val="18"/>
              </w:rPr>
              <w:t>();</w:t>
            </w:r>
          </w:p>
          <w:p w14:paraId="5BDC9439" w14:textId="77777777"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To store an index on disk, use this instead:</w:t>
            </w:r>
          </w:p>
          <w:p w14:paraId="382F42FF" w14:textId="45570EAC" w:rsidR="00967450" w:rsidRDefault="00967450" w:rsidP="00967450">
            <w:pPr>
              <w:pStyle w:val="HTMLPreformatted"/>
              <w:rPr>
                <w:rStyle w:val="com"/>
                <w:color w:val="385623" w:themeColor="accent6" w:themeShade="80"/>
                <w:sz w:val="18"/>
              </w:rPr>
            </w:pPr>
            <w:r w:rsidRPr="005D2ED0">
              <w:rPr>
                <w:rStyle w:val="com"/>
                <w:color w:val="385623" w:themeColor="accent6" w:themeShade="80"/>
                <w:sz w:val="18"/>
              </w:rPr>
              <w:t>//</w:t>
            </w:r>
            <w:r w:rsidR="000D045F">
              <w:rPr>
                <w:rStyle w:val="com"/>
                <w:color w:val="385623" w:themeColor="accent6" w:themeShade="80"/>
                <w:sz w:val="18"/>
              </w:rPr>
              <w:t xml:space="preserve"> </w:t>
            </w:r>
            <w:r w:rsidRPr="005D2ED0">
              <w:rPr>
                <w:rStyle w:val="com"/>
                <w:color w:val="385623" w:themeColor="accent6" w:themeShade="80"/>
                <w:sz w:val="18"/>
              </w:rPr>
              <w:t>Directory directory = FSDirectory.open("/tmp/testindex");</w:t>
            </w:r>
          </w:p>
          <w:p w14:paraId="37DAC336" w14:textId="77777777" w:rsidR="00591396" w:rsidRPr="005D2ED0" w:rsidRDefault="00591396" w:rsidP="00967450">
            <w:pPr>
              <w:pStyle w:val="HTMLPreformatted"/>
              <w:rPr>
                <w:rStyle w:val="pln"/>
                <w:rFonts w:eastAsiaTheme="majorEastAsia"/>
                <w:color w:val="385623" w:themeColor="accent6" w:themeShade="80"/>
                <w:sz w:val="18"/>
              </w:rPr>
            </w:pPr>
          </w:p>
          <w:p w14:paraId="082A06E2"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IndexWriterConfig</w:t>
            </w:r>
            <w:r w:rsidRPr="005D2ED0">
              <w:rPr>
                <w:rStyle w:val="pln"/>
                <w:rFonts w:eastAsiaTheme="majorEastAsia"/>
                <w:sz w:val="18"/>
              </w:rPr>
              <w:t xml:space="preserve"> config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IndexWriterConfig</w:t>
            </w:r>
            <w:r w:rsidRPr="005D2ED0">
              <w:rPr>
                <w:rStyle w:val="pun"/>
                <w:rFonts w:eastAsiaTheme="majorEastAsia"/>
                <w:sz w:val="18"/>
              </w:rPr>
              <w:t>(</w:t>
            </w:r>
            <w:r w:rsidRPr="005D2ED0">
              <w:rPr>
                <w:rStyle w:val="pln"/>
                <w:rFonts w:eastAsiaTheme="majorEastAsia"/>
                <w:sz w:val="18"/>
              </w:rPr>
              <w:t>analyzer</w:t>
            </w:r>
            <w:r w:rsidRPr="005D2ED0">
              <w:rPr>
                <w:rStyle w:val="pun"/>
                <w:rFonts w:eastAsiaTheme="majorEastAsia"/>
                <w:sz w:val="18"/>
              </w:rPr>
              <w:t>);</w:t>
            </w:r>
          </w:p>
          <w:p w14:paraId="4F56C233"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IndexWriter</w:t>
            </w:r>
            <w:r w:rsidRPr="005D2ED0">
              <w:rPr>
                <w:rStyle w:val="pln"/>
                <w:rFonts w:eastAsiaTheme="majorEastAsia"/>
                <w:sz w:val="18"/>
              </w:rPr>
              <w:t xml:space="preserve"> iwriter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IndexWriter</w:t>
            </w:r>
            <w:r w:rsidRPr="005D2ED0">
              <w:rPr>
                <w:rStyle w:val="pun"/>
                <w:rFonts w:eastAsiaTheme="majorEastAsia"/>
                <w:sz w:val="18"/>
              </w:rPr>
              <w:t>(</w:t>
            </w:r>
            <w:r w:rsidRPr="005D2ED0">
              <w:rPr>
                <w:rStyle w:val="pln"/>
                <w:rFonts w:eastAsiaTheme="majorEastAsia"/>
                <w:sz w:val="18"/>
              </w:rPr>
              <w:t>directory</w:t>
            </w:r>
            <w:r w:rsidRPr="005D2ED0">
              <w:rPr>
                <w:rStyle w:val="pun"/>
                <w:rFonts w:eastAsiaTheme="majorEastAsia"/>
                <w:sz w:val="18"/>
              </w:rPr>
              <w:t>,</w:t>
            </w:r>
            <w:r w:rsidRPr="005D2ED0">
              <w:rPr>
                <w:rStyle w:val="pln"/>
                <w:rFonts w:eastAsiaTheme="majorEastAsia"/>
                <w:sz w:val="18"/>
              </w:rPr>
              <w:t xml:space="preserve"> config</w:t>
            </w:r>
            <w:r w:rsidRPr="005D2ED0">
              <w:rPr>
                <w:rStyle w:val="pun"/>
                <w:rFonts w:eastAsiaTheme="majorEastAsia"/>
                <w:sz w:val="18"/>
              </w:rPr>
              <w:t>);</w:t>
            </w:r>
          </w:p>
          <w:p w14:paraId="4E64FDE9" w14:textId="6F03534B" w:rsidR="00967450" w:rsidRPr="005D2ED0" w:rsidRDefault="00967450" w:rsidP="00967450">
            <w:pPr>
              <w:pStyle w:val="HTMLPreformatted"/>
              <w:rPr>
                <w:rStyle w:val="pln"/>
                <w:rFonts w:eastAsiaTheme="majorEastAsia"/>
                <w:sz w:val="18"/>
              </w:rPr>
            </w:pPr>
            <w:r w:rsidRPr="005D2ED0">
              <w:rPr>
                <w:rStyle w:val="typ"/>
                <w:rFonts w:eastAsiaTheme="majorEastAsia"/>
                <w:sz w:val="18"/>
              </w:rPr>
              <w:t>Document</w:t>
            </w:r>
            <w:r w:rsidRPr="005D2ED0">
              <w:rPr>
                <w:rStyle w:val="pln"/>
                <w:rFonts w:eastAsiaTheme="majorEastAsia"/>
                <w:sz w:val="18"/>
              </w:rPr>
              <w:t xml:space="preserve"> doc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Document</w:t>
            </w:r>
            <w:r w:rsidRPr="005D2ED0">
              <w:rPr>
                <w:rStyle w:val="pun"/>
                <w:rFonts w:eastAsiaTheme="majorEastAsia"/>
                <w:sz w:val="18"/>
              </w:rPr>
              <w:t>();</w:t>
            </w:r>
          </w:p>
          <w:p w14:paraId="136DB641"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String</w:t>
            </w:r>
            <w:r w:rsidRPr="005D2ED0">
              <w:rPr>
                <w:rStyle w:val="pln"/>
                <w:rFonts w:eastAsiaTheme="majorEastAsia"/>
                <w:sz w:val="18"/>
              </w:rPr>
              <w:t xml:space="preserve"> text </w:t>
            </w:r>
            <w:r w:rsidRPr="005D2ED0">
              <w:rPr>
                <w:rStyle w:val="pun"/>
                <w:rFonts w:eastAsiaTheme="majorEastAsia"/>
                <w:sz w:val="18"/>
              </w:rPr>
              <w:t>=</w:t>
            </w:r>
            <w:r w:rsidRPr="005D2ED0">
              <w:rPr>
                <w:rStyle w:val="pln"/>
                <w:rFonts w:eastAsiaTheme="majorEastAsia"/>
                <w:sz w:val="18"/>
              </w:rPr>
              <w:t xml:space="preserve"> </w:t>
            </w:r>
            <w:r w:rsidRPr="005D2ED0">
              <w:rPr>
                <w:rStyle w:val="str"/>
                <w:color w:val="0070C0"/>
                <w:sz w:val="18"/>
              </w:rPr>
              <w:t>"This is the text to be indexed."</w:t>
            </w:r>
            <w:r w:rsidRPr="005D2ED0">
              <w:rPr>
                <w:rStyle w:val="pun"/>
                <w:rFonts w:eastAsiaTheme="majorEastAsia"/>
                <w:sz w:val="18"/>
              </w:rPr>
              <w:t>;</w:t>
            </w:r>
          </w:p>
          <w:p w14:paraId="72F59096" w14:textId="77777777" w:rsidR="00967450" w:rsidRPr="005D2ED0" w:rsidRDefault="00967450" w:rsidP="00967450">
            <w:pPr>
              <w:pStyle w:val="HTMLPreformatted"/>
              <w:rPr>
                <w:rStyle w:val="pln"/>
                <w:rFonts w:eastAsiaTheme="majorEastAsia"/>
                <w:sz w:val="18"/>
              </w:rPr>
            </w:pPr>
            <w:r w:rsidRPr="005D2ED0">
              <w:rPr>
                <w:rStyle w:val="pln"/>
                <w:rFonts w:eastAsiaTheme="majorEastAsia"/>
                <w:sz w:val="18"/>
              </w:rPr>
              <w:t>doc</w:t>
            </w:r>
            <w:r w:rsidRPr="005D2ED0">
              <w:rPr>
                <w:rStyle w:val="pun"/>
                <w:rFonts w:eastAsiaTheme="majorEastAsia"/>
                <w:sz w:val="18"/>
              </w:rPr>
              <w:t>.</w:t>
            </w:r>
            <w:r w:rsidRPr="005D2ED0">
              <w:rPr>
                <w:rStyle w:val="kwd"/>
                <w:rFonts w:eastAsiaTheme="majorEastAsia"/>
                <w:sz w:val="18"/>
              </w:rPr>
              <w:t>add</w:t>
            </w:r>
            <w:r w:rsidRPr="005D2ED0">
              <w:rPr>
                <w:rStyle w:val="pun"/>
                <w:rFonts w:eastAsiaTheme="majorEastAsia"/>
                <w:sz w:val="18"/>
              </w:rPr>
              <w:t>(</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Field</w:t>
            </w:r>
            <w:r w:rsidRPr="005D2ED0">
              <w:rPr>
                <w:rStyle w:val="pun"/>
                <w:rFonts w:eastAsiaTheme="majorEastAsia"/>
                <w:sz w:val="18"/>
              </w:rPr>
              <w:t>(</w:t>
            </w:r>
            <w:r w:rsidRPr="005D2ED0">
              <w:rPr>
                <w:rStyle w:val="str"/>
                <w:color w:val="0070C0"/>
                <w:sz w:val="18"/>
              </w:rPr>
              <w:t>"fieldname"</w:t>
            </w:r>
            <w:r w:rsidRPr="005D2ED0">
              <w:rPr>
                <w:rStyle w:val="pun"/>
                <w:rFonts w:eastAsiaTheme="majorEastAsia"/>
                <w:sz w:val="18"/>
              </w:rPr>
              <w:t>,</w:t>
            </w:r>
            <w:r w:rsidRPr="005D2ED0">
              <w:rPr>
                <w:rStyle w:val="pln"/>
                <w:rFonts w:eastAsiaTheme="majorEastAsia"/>
                <w:sz w:val="18"/>
              </w:rPr>
              <w:t xml:space="preserve"> text</w:t>
            </w:r>
            <w:r w:rsidRPr="005D2ED0">
              <w:rPr>
                <w:rStyle w:val="pun"/>
                <w:rFonts w:eastAsiaTheme="majorEastAsia"/>
                <w:sz w:val="18"/>
              </w:rPr>
              <w:t>,</w:t>
            </w:r>
            <w:r w:rsidRPr="005D2ED0">
              <w:rPr>
                <w:rStyle w:val="pln"/>
                <w:rFonts w:eastAsiaTheme="majorEastAsia"/>
                <w:sz w:val="18"/>
              </w:rPr>
              <w:t xml:space="preserve"> </w:t>
            </w:r>
            <w:r w:rsidRPr="005D2ED0">
              <w:rPr>
                <w:rStyle w:val="typ"/>
                <w:rFonts w:eastAsiaTheme="majorEastAsia"/>
                <w:sz w:val="18"/>
              </w:rPr>
              <w:t>TextField</w:t>
            </w:r>
            <w:r w:rsidRPr="005D2ED0">
              <w:rPr>
                <w:rStyle w:val="pun"/>
                <w:rFonts w:eastAsiaTheme="majorEastAsia"/>
                <w:sz w:val="18"/>
              </w:rPr>
              <w:t>.</w:t>
            </w:r>
            <w:r w:rsidRPr="005D2ED0">
              <w:rPr>
                <w:rStyle w:val="pln"/>
                <w:rFonts w:eastAsiaTheme="majorEastAsia"/>
                <w:sz w:val="18"/>
              </w:rPr>
              <w:t>TYPE_STORED</w:t>
            </w:r>
            <w:r w:rsidRPr="005D2ED0">
              <w:rPr>
                <w:rStyle w:val="pun"/>
                <w:rFonts w:eastAsiaTheme="majorEastAsia"/>
                <w:sz w:val="18"/>
              </w:rPr>
              <w:t>));</w:t>
            </w:r>
          </w:p>
          <w:p w14:paraId="51B8B471" w14:textId="77777777" w:rsidR="00967450" w:rsidRPr="005D2ED0" w:rsidRDefault="00967450" w:rsidP="00967450">
            <w:pPr>
              <w:pStyle w:val="HTMLPreformatted"/>
              <w:rPr>
                <w:rStyle w:val="pln"/>
                <w:rFonts w:eastAsiaTheme="majorEastAsia"/>
                <w:sz w:val="18"/>
              </w:rPr>
            </w:pPr>
            <w:r w:rsidRPr="005D2ED0">
              <w:rPr>
                <w:rStyle w:val="pln"/>
                <w:rFonts w:eastAsiaTheme="majorEastAsia"/>
                <w:sz w:val="18"/>
              </w:rPr>
              <w:t>iwriter</w:t>
            </w:r>
            <w:r w:rsidRPr="005D2ED0">
              <w:rPr>
                <w:rStyle w:val="pun"/>
                <w:rFonts w:eastAsiaTheme="majorEastAsia"/>
                <w:sz w:val="18"/>
              </w:rPr>
              <w:t>.</w:t>
            </w:r>
            <w:r w:rsidRPr="005D2ED0">
              <w:rPr>
                <w:rStyle w:val="pln"/>
                <w:rFonts w:eastAsiaTheme="majorEastAsia"/>
                <w:sz w:val="18"/>
              </w:rPr>
              <w:t>addDocument</w:t>
            </w:r>
            <w:r w:rsidRPr="005D2ED0">
              <w:rPr>
                <w:rStyle w:val="pun"/>
                <w:rFonts w:eastAsiaTheme="majorEastAsia"/>
                <w:sz w:val="18"/>
              </w:rPr>
              <w:t>(</w:t>
            </w:r>
            <w:r w:rsidRPr="005D2ED0">
              <w:rPr>
                <w:rStyle w:val="pln"/>
                <w:rFonts w:eastAsiaTheme="majorEastAsia"/>
                <w:sz w:val="18"/>
              </w:rPr>
              <w:t>doc</w:t>
            </w:r>
            <w:r w:rsidRPr="005D2ED0">
              <w:rPr>
                <w:rStyle w:val="pun"/>
                <w:rFonts w:eastAsiaTheme="majorEastAsia"/>
                <w:sz w:val="18"/>
              </w:rPr>
              <w:t>);</w:t>
            </w:r>
          </w:p>
          <w:p w14:paraId="35EF26E5" w14:textId="77777777" w:rsidR="00967450" w:rsidRPr="005D2ED0" w:rsidRDefault="00967450" w:rsidP="00967450">
            <w:pPr>
              <w:pStyle w:val="HTMLPreformatted"/>
              <w:rPr>
                <w:rStyle w:val="pln"/>
                <w:rFonts w:eastAsiaTheme="majorEastAsia"/>
                <w:sz w:val="18"/>
              </w:rPr>
            </w:pPr>
            <w:r w:rsidRPr="005D2ED0">
              <w:rPr>
                <w:rStyle w:val="pln"/>
                <w:rFonts w:eastAsiaTheme="majorEastAsia"/>
                <w:sz w:val="18"/>
              </w:rPr>
              <w:t>iwriter</w:t>
            </w:r>
            <w:r w:rsidRPr="005D2ED0">
              <w:rPr>
                <w:rStyle w:val="pun"/>
                <w:rFonts w:eastAsiaTheme="majorEastAsia"/>
                <w:sz w:val="18"/>
              </w:rPr>
              <w:t>.</w:t>
            </w:r>
            <w:r w:rsidRPr="005D2ED0">
              <w:rPr>
                <w:rStyle w:val="pln"/>
                <w:rFonts w:eastAsiaTheme="majorEastAsia"/>
                <w:sz w:val="18"/>
              </w:rPr>
              <w:t>close</w:t>
            </w:r>
            <w:r w:rsidRPr="005D2ED0">
              <w:rPr>
                <w:rStyle w:val="pun"/>
                <w:rFonts w:eastAsiaTheme="majorEastAsia"/>
                <w:sz w:val="18"/>
              </w:rPr>
              <w:t>();</w:t>
            </w:r>
          </w:p>
          <w:p w14:paraId="32B402D9" w14:textId="77777777" w:rsidR="00967450" w:rsidRPr="005D2ED0" w:rsidRDefault="00967450" w:rsidP="00967450">
            <w:pPr>
              <w:pStyle w:val="HTMLPreformatted"/>
              <w:rPr>
                <w:rStyle w:val="pln"/>
                <w:rFonts w:eastAsiaTheme="majorEastAsia"/>
                <w:sz w:val="18"/>
              </w:rPr>
            </w:pPr>
            <w:r w:rsidRPr="005D2ED0">
              <w:rPr>
                <w:rStyle w:val="pln"/>
                <w:rFonts w:eastAsiaTheme="majorEastAsia"/>
                <w:sz w:val="18"/>
              </w:rPr>
              <w:t xml:space="preserve">    </w:t>
            </w:r>
          </w:p>
          <w:p w14:paraId="3EDE08A3" w14:textId="77777777"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Now search the index:</w:t>
            </w:r>
          </w:p>
          <w:p w14:paraId="66FE2BD4"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DirectoryReader</w:t>
            </w:r>
            <w:r w:rsidRPr="005D2ED0">
              <w:rPr>
                <w:rStyle w:val="pln"/>
                <w:rFonts w:eastAsiaTheme="majorEastAsia"/>
                <w:sz w:val="18"/>
              </w:rPr>
              <w:t xml:space="preserve"> ireader </w:t>
            </w:r>
            <w:r w:rsidRPr="005D2ED0">
              <w:rPr>
                <w:rStyle w:val="pun"/>
                <w:rFonts w:eastAsiaTheme="majorEastAsia"/>
                <w:sz w:val="18"/>
              </w:rPr>
              <w:t>=</w:t>
            </w:r>
            <w:r w:rsidRPr="005D2ED0">
              <w:rPr>
                <w:rStyle w:val="pln"/>
                <w:rFonts w:eastAsiaTheme="majorEastAsia"/>
                <w:sz w:val="18"/>
              </w:rPr>
              <w:t xml:space="preserve"> </w:t>
            </w:r>
            <w:r w:rsidRPr="005D2ED0">
              <w:rPr>
                <w:rStyle w:val="typ"/>
                <w:rFonts w:eastAsiaTheme="majorEastAsia"/>
                <w:sz w:val="18"/>
              </w:rPr>
              <w:t>DirectoryReader</w:t>
            </w:r>
            <w:r w:rsidRPr="005D2ED0">
              <w:rPr>
                <w:rStyle w:val="pun"/>
                <w:rFonts w:eastAsiaTheme="majorEastAsia"/>
                <w:sz w:val="18"/>
              </w:rPr>
              <w:t>.</w:t>
            </w:r>
            <w:r w:rsidRPr="005D2ED0">
              <w:rPr>
                <w:rStyle w:val="pln"/>
                <w:rFonts w:eastAsiaTheme="majorEastAsia"/>
                <w:sz w:val="18"/>
              </w:rPr>
              <w:t>open</w:t>
            </w:r>
            <w:r w:rsidRPr="005D2ED0">
              <w:rPr>
                <w:rStyle w:val="pun"/>
                <w:rFonts w:eastAsiaTheme="majorEastAsia"/>
                <w:sz w:val="18"/>
              </w:rPr>
              <w:t>(</w:t>
            </w:r>
            <w:r w:rsidRPr="005D2ED0">
              <w:rPr>
                <w:rStyle w:val="pln"/>
                <w:rFonts w:eastAsiaTheme="majorEastAsia"/>
                <w:sz w:val="18"/>
              </w:rPr>
              <w:t>directory</w:t>
            </w:r>
            <w:r w:rsidRPr="005D2ED0">
              <w:rPr>
                <w:rStyle w:val="pun"/>
                <w:rFonts w:eastAsiaTheme="majorEastAsia"/>
                <w:sz w:val="18"/>
              </w:rPr>
              <w:t>);</w:t>
            </w:r>
          </w:p>
          <w:p w14:paraId="3FE46352"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IndexSearcher</w:t>
            </w:r>
            <w:r w:rsidRPr="005D2ED0">
              <w:rPr>
                <w:rStyle w:val="pln"/>
                <w:rFonts w:eastAsiaTheme="majorEastAsia"/>
                <w:sz w:val="18"/>
              </w:rPr>
              <w:t xml:space="preserve"> isearcher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IndexSearcher</w:t>
            </w:r>
            <w:r w:rsidRPr="005D2ED0">
              <w:rPr>
                <w:rStyle w:val="pun"/>
                <w:rFonts w:eastAsiaTheme="majorEastAsia"/>
                <w:sz w:val="18"/>
              </w:rPr>
              <w:t>(</w:t>
            </w:r>
            <w:r w:rsidRPr="005D2ED0">
              <w:rPr>
                <w:rStyle w:val="pln"/>
                <w:rFonts w:eastAsiaTheme="majorEastAsia"/>
                <w:sz w:val="18"/>
              </w:rPr>
              <w:t>ireader</w:t>
            </w:r>
            <w:r w:rsidRPr="005D2ED0">
              <w:rPr>
                <w:rStyle w:val="pun"/>
                <w:rFonts w:eastAsiaTheme="majorEastAsia"/>
                <w:sz w:val="18"/>
              </w:rPr>
              <w:t>);</w:t>
            </w:r>
          </w:p>
          <w:p w14:paraId="007E12F3" w14:textId="77777777" w:rsidR="00591396" w:rsidRDefault="00591396" w:rsidP="00967450">
            <w:pPr>
              <w:pStyle w:val="HTMLPreformatted"/>
              <w:rPr>
                <w:rStyle w:val="com"/>
                <w:color w:val="385623" w:themeColor="accent6" w:themeShade="80"/>
                <w:sz w:val="18"/>
              </w:rPr>
            </w:pPr>
          </w:p>
          <w:p w14:paraId="37C30B91" w14:textId="316811C2"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Parse a simple query that searches for "text":</w:t>
            </w:r>
          </w:p>
          <w:p w14:paraId="509F9E27" w14:textId="77777777" w:rsidR="00967450" w:rsidRPr="005D2ED0" w:rsidRDefault="00967450" w:rsidP="00967450">
            <w:pPr>
              <w:pStyle w:val="HTMLPreformatted"/>
              <w:rPr>
                <w:rStyle w:val="pln"/>
                <w:rFonts w:eastAsiaTheme="majorEastAsia"/>
                <w:sz w:val="18"/>
                <w:lang w:val="fr-FR"/>
              </w:rPr>
            </w:pPr>
            <w:r w:rsidRPr="005D2ED0">
              <w:rPr>
                <w:rStyle w:val="typ"/>
                <w:rFonts w:eastAsiaTheme="majorEastAsia"/>
                <w:sz w:val="18"/>
                <w:lang w:val="fr-FR"/>
              </w:rPr>
              <w:t>QueryParser</w:t>
            </w:r>
            <w:r w:rsidRPr="005D2ED0">
              <w:rPr>
                <w:rStyle w:val="pln"/>
                <w:rFonts w:eastAsiaTheme="majorEastAsia"/>
                <w:sz w:val="18"/>
                <w:lang w:val="fr-FR"/>
              </w:rPr>
              <w:t xml:space="preserve"> parser </w:t>
            </w:r>
            <w:r w:rsidRPr="005D2ED0">
              <w:rPr>
                <w:rStyle w:val="pun"/>
                <w:rFonts w:eastAsiaTheme="majorEastAsia"/>
                <w:sz w:val="18"/>
                <w:lang w:val="fr-FR"/>
              </w:rPr>
              <w:t>=</w:t>
            </w:r>
            <w:r w:rsidRPr="005D2ED0">
              <w:rPr>
                <w:rStyle w:val="pln"/>
                <w:rFonts w:eastAsiaTheme="majorEastAsia"/>
                <w:sz w:val="18"/>
                <w:lang w:val="fr-FR"/>
              </w:rPr>
              <w:t xml:space="preserve"> </w:t>
            </w:r>
            <w:r w:rsidRPr="005D2ED0">
              <w:rPr>
                <w:rStyle w:val="kwd"/>
                <w:rFonts w:eastAsiaTheme="majorEastAsia"/>
                <w:color w:val="002060"/>
                <w:sz w:val="18"/>
                <w:lang w:val="fr-FR"/>
              </w:rPr>
              <w:t>new</w:t>
            </w:r>
            <w:r w:rsidRPr="005D2ED0">
              <w:rPr>
                <w:rStyle w:val="pln"/>
                <w:rFonts w:eastAsiaTheme="majorEastAsia"/>
                <w:sz w:val="18"/>
                <w:lang w:val="fr-FR"/>
              </w:rPr>
              <w:t xml:space="preserve"> </w:t>
            </w:r>
            <w:r w:rsidRPr="005D2ED0">
              <w:rPr>
                <w:rStyle w:val="typ"/>
                <w:rFonts w:eastAsiaTheme="majorEastAsia"/>
                <w:sz w:val="18"/>
                <w:lang w:val="fr-FR"/>
              </w:rPr>
              <w:t>QueryParser</w:t>
            </w:r>
            <w:r w:rsidRPr="005D2ED0">
              <w:rPr>
                <w:rStyle w:val="pun"/>
                <w:rFonts w:eastAsiaTheme="majorEastAsia"/>
                <w:sz w:val="18"/>
                <w:lang w:val="fr-FR"/>
              </w:rPr>
              <w:t>(</w:t>
            </w:r>
            <w:r w:rsidRPr="005D2ED0">
              <w:rPr>
                <w:rStyle w:val="str"/>
                <w:color w:val="0070C0"/>
                <w:sz w:val="18"/>
                <w:lang w:val="fr-FR"/>
              </w:rPr>
              <w:t>"fieldname"</w:t>
            </w:r>
            <w:r w:rsidRPr="005D2ED0">
              <w:rPr>
                <w:rStyle w:val="pun"/>
                <w:rFonts w:eastAsiaTheme="majorEastAsia"/>
                <w:sz w:val="18"/>
                <w:lang w:val="fr-FR"/>
              </w:rPr>
              <w:t>,</w:t>
            </w:r>
            <w:r w:rsidRPr="005D2ED0">
              <w:rPr>
                <w:rStyle w:val="pln"/>
                <w:rFonts w:eastAsiaTheme="majorEastAsia"/>
                <w:sz w:val="18"/>
                <w:lang w:val="fr-FR"/>
              </w:rPr>
              <w:t xml:space="preserve"> analyzer</w:t>
            </w:r>
            <w:r w:rsidRPr="005D2ED0">
              <w:rPr>
                <w:rStyle w:val="pun"/>
                <w:rFonts w:eastAsiaTheme="majorEastAsia"/>
                <w:sz w:val="18"/>
                <w:lang w:val="fr-FR"/>
              </w:rPr>
              <w:t>);</w:t>
            </w:r>
          </w:p>
          <w:p w14:paraId="16832E43" w14:textId="77777777" w:rsidR="00967450" w:rsidRPr="005D2ED0" w:rsidRDefault="00967450" w:rsidP="00967450">
            <w:pPr>
              <w:pStyle w:val="HTMLPreformatted"/>
              <w:rPr>
                <w:rStyle w:val="pln"/>
                <w:rFonts w:eastAsiaTheme="majorEastAsia"/>
                <w:sz w:val="18"/>
                <w:lang w:val="fr-FR"/>
              </w:rPr>
            </w:pPr>
            <w:r w:rsidRPr="005D2ED0">
              <w:rPr>
                <w:rStyle w:val="typ"/>
                <w:rFonts w:eastAsiaTheme="majorEastAsia"/>
                <w:sz w:val="18"/>
                <w:lang w:val="fr-FR"/>
              </w:rPr>
              <w:t>Query</w:t>
            </w:r>
            <w:r w:rsidRPr="005D2ED0">
              <w:rPr>
                <w:rStyle w:val="pln"/>
                <w:rFonts w:eastAsiaTheme="majorEastAsia"/>
                <w:sz w:val="18"/>
                <w:lang w:val="fr-FR"/>
              </w:rPr>
              <w:t xml:space="preserve"> query </w:t>
            </w:r>
            <w:r w:rsidRPr="005D2ED0">
              <w:rPr>
                <w:rStyle w:val="pun"/>
                <w:rFonts w:eastAsiaTheme="majorEastAsia"/>
                <w:sz w:val="18"/>
                <w:lang w:val="fr-FR"/>
              </w:rPr>
              <w:t>=</w:t>
            </w:r>
            <w:r w:rsidRPr="005D2ED0">
              <w:rPr>
                <w:rStyle w:val="pln"/>
                <w:rFonts w:eastAsiaTheme="majorEastAsia"/>
                <w:sz w:val="18"/>
                <w:lang w:val="fr-FR"/>
              </w:rPr>
              <w:t xml:space="preserve"> parser</w:t>
            </w:r>
            <w:r w:rsidRPr="005D2ED0">
              <w:rPr>
                <w:rStyle w:val="pun"/>
                <w:rFonts w:eastAsiaTheme="majorEastAsia"/>
                <w:sz w:val="18"/>
                <w:lang w:val="fr-FR"/>
              </w:rPr>
              <w:t>.</w:t>
            </w:r>
            <w:r w:rsidRPr="005D2ED0">
              <w:rPr>
                <w:rStyle w:val="pln"/>
                <w:rFonts w:eastAsiaTheme="majorEastAsia"/>
                <w:sz w:val="18"/>
                <w:lang w:val="fr-FR"/>
              </w:rPr>
              <w:t>parse</w:t>
            </w:r>
            <w:r w:rsidRPr="005D2ED0">
              <w:rPr>
                <w:rStyle w:val="pun"/>
                <w:rFonts w:eastAsiaTheme="majorEastAsia"/>
                <w:sz w:val="18"/>
                <w:lang w:val="fr-FR"/>
              </w:rPr>
              <w:t>(</w:t>
            </w:r>
            <w:r w:rsidRPr="005D2ED0">
              <w:rPr>
                <w:rStyle w:val="str"/>
                <w:color w:val="0070C0"/>
                <w:sz w:val="18"/>
                <w:lang w:val="fr-FR"/>
              </w:rPr>
              <w:t>"text"</w:t>
            </w:r>
            <w:r w:rsidRPr="005D2ED0">
              <w:rPr>
                <w:rStyle w:val="pun"/>
                <w:rFonts w:eastAsiaTheme="majorEastAsia"/>
                <w:sz w:val="18"/>
                <w:lang w:val="fr-FR"/>
              </w:rPr>
              <w:t>);</w:t>
            </w:r>
          </w:p>
          <w:p w14:paraId="41928FFD" w14:textId="77777777" w:rsidR="00967450" w:rsidRPr="005D2ED0" w:rsidRDefault="00967450" w:rsidP="00967450">
            <w:pPr>
              <w:pStyle w:val="HTMLPreformatted"/>
              <w:rPr>
                <w:rStyle w:val="pln"/>
                <w:rFonts w:eastAsiaTheme="majorEastAsia"/>
                <w:sz w:val="18"/>
              </w:rPr>
            </w:pPr>
            <w:r w:rsidRPr="005D2ED0">
              <w:rPr>
                <w:rStyle w:val="typ"/>
                <w:rFonts w:eastAsiaTheme="majorEastAsia"/>
                <w:sz w:val="18"/>
              </w:rPr>
              <w:t>ScoreDoc</w:t>
            </w:r>
            <w:r w:rsidRPr="005D2ED0">
              <w:rPr>
                <w:rStyle w:val="pun"/>
                <w:rFonts w:eastAsiaTheme="majorEastAsia"/>
                <w:sz w:val="18"/>
              </w:rPr>
              <w:t>[]</w:t>
            </w:r>
            <w:r w:rsidRPr="005D2ED0">
              <w:rPr>
                <w:rStyle w:val="pln"/>
                <w:rFonts w:eastAsiaTheme="majorEastAsia"/>
                <w:sz w:val="18"/>
              </w:rPr>
              <w:t xml:space="preserve"> hits </w:t>
            </w:r>
            <w:r w:rsidRPr="005D2ED0">
              <w:rPr>
                <w:rStyle w:val="pun"/>
                <w:rFonts w:eastAsiaTheme="majorEastAsia"/>
                <w:sz w:val="18"/>
              </w:rPr>
              <w:t>=</w:t>
            </w:r>
            <w:r w:rsidRPr="005D2ED0">
              <w:rPr>
                <w:rStyle w:val="pln"/>
                <w:rFonts w:eastAsiaTheme="majorEastAsia"/>
                <w:sz w:val="18"/>
              </w:rPr>
              <w:t xml:space="preserve"> isearcher</w:t>
            </w:r>
            <w:r w:rsidRPr="005D2ED0">
              <w:rPr>
                <w:rStyle w:val="pun"/>
                <w:rFonts w:eastAsiaTheme="majorEastAsia"/>
                <w:sz w:val="18"/>
              </w:rPr>
              <w:t>.</w:t>
            </w:r>
            <w:r w:rsidRPr="005D2ED0">
              <w:rPr>
                <w:rStyle w:val="pln"/>
                <w:rFonts w:eastAsiaTheme="majorEastAsia"/>
                <w:sz w:val="18"/>
              </w:rPr>
              <w:t>search</w:t>
            </w:r>
            <w:r w:rsidRPr="005D2ED0">
              <w:rPr>
                <w:rStyle w:val="pun"/>
                <w:rFonts w:eastAsiaTheme="majorEastAsia"/>
                <w:sz w:val="18"/>
              </w:rPr>
              <w:t>(</w:t>
            </w:r>
            <w:r w:rsidRPr="005D2ED0">
              <w:rPr>
                <w:rStyle w:val="pln"/>
                <w:rFonts w:eastAsiaTheme="majorEastAsia"/>
                <w:sz w:val="18"/>
              </w:rPr>
              <w:t>query</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null</w:t>
            </w:r>
            <w:r w:rsidRPr="005D2ED0">
              <w:rPr>
                <w:rStyle w:val="pun"/>
                <w:rFonts w:eastAsiaTheme="majorEastAsia"/>
                <w:sz w:val="18"/>
              </w:rPr>
              <w:t>,</w:t>
            </w:r>
            <w:r w:rsidRPr="005D2ED0">
              <w:rPr>
                <w:rStyle w:val="pln"/>
                <w:rFonts w:eastAsiaTheme="majorEastAsia"/>
                <w:sz w:val="18"/>
              </w:rPr>
              <w:t xml:space="preserve"> </w:t>
            </w:r>
            <w:r w:rsidRPr="005D2ED0">
              <w:rPr>
                <w:rStyle w:val="lit"/>
                <w:rFonts w:eastAsiaTheme="majorEastAsia"/>
                <w:sz w:val="18"/>
              </w:rPr>
              <w:t>1000</w:t>
            </w:r>
            <w:r w:rsidRPr="005D2ED0">
              <w:rPr>
                <w:rStyle w:val="pun"/>
                <w:rFonts w:eastAsiaTheme="majorEastAsia"/>
                <w:sz w:val="18"/>
              </w:rPr>
              <w:t>).</w:t>
            </w:r>
            <w:r w:rsidRPr="005D2ED0">
              <w:rPr>
                <w:rStyle w:val="pln"/>
                <w:rFonts w:eastAsiaTheme="majorEastAsia"/>
                <w:sz w:val="18"/>
              </w:rPr>
              <w:t>scoreDocs</w:t>
            </w:r>
            <w:r w:rsidRPr="005D2ED0">
              <w:rPr>
                <w:rStyle w:val="pun"/>
                <w:rFonts w:eastAsiaTheme="majorEastAsia"/>
                <w:sz w:val="18"/>
              </w:rPr>
              <w:t>;</w:t>
            </w:r>
          </w:p>
          <w:p w14:paraId="373B8391" w14:textId="77777777" w:rsidR="00591396" w:rsidRDefault="00591396" w:rsidP="00967450">
            <w:pPr>
              <w:pStyle w:val="HTMLPreformatted"/>
              <w:rPr>
                <w:rStyle w:val="com"/>
                <w:color w:val="385623" w:themeColor="accent6" w:themeShade="80"/>
                <w:sz w:val="18"/>
              </w:rPr>
            </w:pPr>
          </w:p>
          <w:p w14:paraId="2EAAB9F9" w14:textId="4E01D454" w:rsidR="00967450" w:rsidRPr="005D2ED0" w:rsidRDefault="00967450" w:rsidP="00967450">
            <w:pPr>
              <w:pStyle w:val="HTMLPreformatted"/>
              <w:rPr>
                <w:rStyle w:val="pln"/>
                <w:rFonts w:eastAsiaTheme="majorEastAsia"/>
                <w:color w:val="385623" w:themeColor="accent6" w:themeShade="80"/>
                <w:sz w:val="18"/>
              </w:rPr>
            </w:pPr>
            <w:r w:rsidRPr="005D2ED0">
              <w:rPr>
                <w:rStyle w:val="com"/>
                <w:color w:val="385623" w:themeColor="accent6" w:themeShade="80"/>
                <w:sz w:val="18"/>
              </w:rPr>
              <w:t>// Iterate through the results:</w:t>
            </w:r>
          </w:p>
          <w:p w14:paraId="66AD4FDC" w14:textId="77777777" w:rsidR="00967450" w:rsidRPr="00A10FDC" w:rsidRDefault="00967450" w:rsidP="00967450">
            <w:pPr>
              <w:pStyle w:val="HTMLPreformatted"/>
              <w:rPr>
                <w:rStyle w:val="pln"/>
                <w:rFonts w:eastAsiaTheme="majorEastAsia"/>
                <w:sz w:val="18"/>
              </w:rPr>
            </w:pPr>
            <w:r w:rsidRPr="00A10FDC">
              <w:rPr>
                <w:rStyle w:val="kwd"/>
                <w:rFonts w:eastAsiaTheme="majorEastAsia"/>
                <w:color w:val="002060"/>
                <w:sz w:val="18"/>
              </w:rPr>
              <w:t>for</w:t>
            </w:r>
            <w:r w:rsidRPr="00A10FDC">
              <w:rPr>
                <w:rStyle w:val="pln"/>
                <w:rFonts w:eastAsiaTheme="majorEastAsia"/>
                <w:sz w:val="18"/>
              </w:rPr>
              <w:t xml:space="preserve"> </w:t>
            </w:r>
            <w:r w:rsidRPr="00A10FDC">
              <w:rPr>
                <w:rStyle w:val="pun"/>
                <w:rFonts w:eastAsiaTheme="majorEastAsia"/>
                <w:sz w:val="18"/>
              </w:rPr>
              <w:t>(</w:t>
            </w:r>
            <w:r w:rsidRPr="00A10FDC">
              <w:rPr>
                <w:rStyle w:val="kwd"/>
                <w:rFonts w:eastAsiaTheme="majorEastAsia"/>
                <w:color w:val="002060"/>
                <w:sz w:val="18"/>
              </w:rPr>
              <w:t>int</w:t>
            </w:r>
            <w:r w:rsidRPr="00A10FDC">
              <w:rPr>
                <w:rStyle w:val="pln"/>
                <w:rFonts w:eastAsiaTheme="majorEastAsia"/>
                <w:sz w:val="18"/>
              </w:rPr>
              <w:t xml:space="preserve"> i </w:t>
            </w:r>
            <w:r w:rsidRPr="00A10FDC">
              <w:rPr>
                <w:rStyle w:val="pun"/>
                <w:rFonts w:eastAsiaTheme="majorEastAsia"/>
                <w:sz w:val="18"/>
              </w:rPr>
              <w:t>=</w:t>
            </w:r>
            <w:r w:rsidRPr="00A10FDC">
              <w:rPr>
                <w:rStyle w:val="pln"/>
                <w:rFonts w:eastAsiaTheme="majorEastAsia"/>
                <w:sz w:val="18"/>
              </w:rPr>
              <w:t xml:space="preserve"> </w:t>
            </w:r>
            <w:r w:rsidRPr="00A10FDC">
              <w:rPr>
                <w:rStyle w:val="lit"/>
                <w:rFonts w:eastAsiaTheme="majorEastAsia"/>
                <w:sz w:val="18"/>
              </w:rPr>
              <w:t>0</w:t>
            </w:r>
            <w:r w:rsidRPr="00A10FDC">
              <w:rPr>
                <w:rStyle w:val="pun"/>
                <w:rFonts w:eastAsiaTheme="majorEastAsia"/>
                <w:sz w:val="18"/>
              </w:rPr>
              <w:t>;</w:t>
            </w:r>
            <w:r w:rsidRPr="00A10FDC">
              <w:rPr>
                <w:rStyle w:val="pln"/>
                <w:rFonts w:eastAsiaTheme="majorEastAsia"/>
                <w:sz w:val="18"/>
              </w:rPr>
              <w:t xml:space="preserve"> i </w:t>
            </w:r>
            <w:r w:rsidRPr="00A10FDC">
              <w:rPr>
                <w:rStyle w:val="pun"/>
                <w:rFonts w:eastAsiaTheme="majorEastAsia"/>
                <w:sz w:val="18"/>
              </w:rPr>
              <w:t>&lt;</w:t>
            </w:r>
            <w:r w:rsidRPr="00A10FDC">
              <w:rPr>
                <w:rStyle w:val="pln"/>
                <w:rFonts w:eastAsiaTheme="majorEastAsia"/>
                <w:sz w:val="18"/>
              </w:rPr>
              <w:t xml:space="preserve"> hits</w:t>
            </w:r>
            <w:r w:rsidRPr="00A10FDC">
              <w:rPr>
                <w:rStyle w:val="pun"/>
                <w:rFonts w:eastAsiaTheme="majorEastAsia"/>
                <w:sz w:val="18"/>
              </w:rPr>
              <w:t>.</w:t>
            </w:r>
            <w:r w:rsidRPr="00A10FDC">
              <w:rPr>
                <w:rStyle w:val="pln"/>
                <w:rFonts w:eastAsiaTheme="majorEastAsia"/>
                <w:sz w:val="18"/>
              </w:rPr>
              <w:t>length</w:t>
            </w:r>
            <w:r w:rsidRPr="00A10FDC">
              <w:rPr>
                <w:rStyle w:val="pun"/>
                <w:rFonts w:eastAsiaTheme="majorEastAsia"/>
                <w:sz w:val="18"/>
              </w:rPr>
              <w:t>;</w:t>
            </w:r>
            <w:r w:rsidRPr="00A10FDC">
              <w:rPr>
                <w:rStyle w:val="pln"/>
                <w:rFonts w:eastAsiaTheme="majorEastAsia"/>
                <w:sz w:val="18"/>
              </w:rPr>
              <w:t xml:space="preserve"> i</w:t>
            </w:r>
            <w:r w:rsidRPr="00A10FDC">
              <w:rPr>
                <w:rStyle w:val="pun"/>
                <w:rFonts w:eastAsiaTheme="majorEastAsia"/>
                <w:sz w:val="18"/>
              </w:rPr>
              <w:t>++)</w:t>
            </w:r>
            <w:r w:rsidRPr="00A10FDC">
              <w:rPr>
                <w:rStyle w:val="pln"/>
                <w:rFonts w:eastAsiaTheme="majorEastAsia"/>
                <w:sz w:val="18"/>
              </w:rPr>
              <w:t xml:space="preserve"> </w:t>
            </w:r>
            <w:r w:rsidRPr="00A10FDC">
              <w:rPr>
                <w:rStyle w:val="pun"/>
                <w:rFonts w:eastAsiaTheme="majorEastAsia"/>
                <w:sz w:val="18"/>
              </w:rPr>
              <w:t>{</w:t>
            </w:r>
          </w:p>
          <w:p w14:paraId="21DD92ED" w14:textId="77777777" w:rsidR="00967450" w:rsidRPr="005D2ED0" w:rsidRDefault="00967450" w:rsidP="00967450">
            <w:pPr>
              <w:pStyle w:val="HTMLPreformatted"/>
              <w:rPr>
                <w:rStyle w:val="pln"/>
                <w:rFonts w:eastAsiaTheme="majorEastAsia"/>
                <w:sz w:val="18"/>
              </w:rPr>
            </w:pPr>
            <w:r w:rsidRPr="00A10FDC">
              <w:rPr>
                <w:rStyle w:val="pln"/>
                <w:rFonts w:eastAsiaTheme="majorEastAsia"/>
                <w:sz w:val="18"/>
              </w:rPr>
              <w:t xml:space="preserve">  </w:t>
            </w:r>
            <w:r w:rsidRPr="005D2ED0">
              <w:rPr>
                <w:rStyle w:val="typ"/>
                <w:rFonts w:eastAsiaTheme="majorEastAsia"/>
                <w:sz w:val="18"/>
              </w:rPr>
              <w:t>Document</w:t>
            </w:r>
            <w:r w:rsidRPr="005D2ED0">
              <w:rPr>
                <w:rStyle w:val="pln"/>
                <w:rFonts w:eastAsiaTheme="majorEastAsia"/>
                <w:sz w:val="18"/>
              </w:rPr>
              <w:t xml:space="preserve"> hitDoc </w:t>
            </w:r>
            <w:r w:rsidRPr="005D2ED0">
              <w:rPr>
                <w:rStyle w:val="pun"/>
                <w:rFonts w:eastAsiaTheme="majorEastAsia"/>
                <w:sz w:val="18"/>
              </w:rPr>
              <w:t>=</w:t>
            </w:r>
            <w:r w:rsidRPr="005D2ED0">
              <w:rPr>
                <w:rStyle w:val="pln"/>
                <w:rFonts w:eastAsiaTheme="majorEastAsia"/>
                <w:sz w:val="18"/>
              </w:rPr>
              <w:t xml:space="preserve"> isearcher</w:t>
            </w:r>
            <w:r w:rsidRPr="005D2ED0">
              <w:rPr>
                <w:rStyle w:val="pun"/>
                <w:rFonts w:eastAsiaTheme="majorEastAsia"/>
                <w:sz w:val="18"/>
              </w:rPr>
              <w:t>.</w:t>
            </w:r>
            <w:r w:rsidRPr="005D2ED0">
              <w:rPr>
                <w:rStyle w:val="pln"/>
                <w:rFonts w:eastAsiaTheme="majorEastAsia"/>
                <w:sz w:val="18"/>
              </w:rPr>
              <w:t>doc</w:t>
            </w:r>
            <w:r w:rsidRPr="005D2ED0">
              <w:rPr>
                <w:rStyle w:val="pun"/>
                <w:rFonts w:eastAsiaTheme="majorEastAsia"/>
                <w:sz w:val="18"/>
              </w:rPr>
              <w:t>(</w:t>
            </w:r>
            <w:r w:rsidRPr="005D2ED0">
              <w:rPr>
                <w:rStyle w:val="pln"/>
                <w:rFonts w:eastAsiaTheme="majorEastAsia"/>
                <w:sz w:val="18"/>
              </w:rPr>
              <w:t>hits</w:t>
            </w:r>
            <w:r w:rsidRPr="005D2ED0">
              <w:rPr>
                <w:rStyle w:val="pun"/>
                <w:rFonts w:eastAsiaTheme="majorEastAsia"/>
                <w:sz w:val="18"/>
              </w:rPr>
              <w:t>[</w:t>
            </w:r>
            <w:r w:rsidRPr="005D2ED0">
              <w:rPr>
                <w:rStyle w:val="pln"/>
                <w:rFonts w:eastAsiaTheme="majorEastAsia"/>
                <w:sz w:val="18"/>
              </w:rPr>
              <w:t>i</w:t>
            </w:r>
            <w:r w:rsidRPr="005D2ED0">
              <w:rPr>
                <w:rStyle w:val="pun"/>
                <w:rFonts w:eastAsiaTheme="majorEastAsia"/>
                <w:sz w:val="18"/>
              </w:rPr>
              <w:t>].</w:t>
            </w:r>
            <w:r w:rsidRPr="005D2ED0">
              <w:rPr>
                <w:rStyle w:val="pln"/>
                <w:rFonts w:eastAsiaTheme="majorEastAsia"/>
                <w:sz w:val="18"/>
              </w:rPr>
              <w:t>doc</w:t>
            </w:r>
            <w:r w:rsidRPr="005D2ED0">
              <w:rPr>
                <w:rStyle w:val="pun"/>
                <w:rFonts w:eastAsiaTheme="majorEastAsia"/>
                <w:sz w:val="18"/>
              </w:rPr>
              <w:t>);</w:t>
            </w:r>
          </w:p>
          <w:p w14:paraId="4C5A4612" w14:textId="77777777" w:rsidR="00967450" w:rsidRPr="005D2ED0" w:rsidRDefault="00967450" w:rsidP="00967450">
            <w:pPr>
              <w:pStyle w:val="HTMLPreformatted"/>
              <w:rPr>
                <w:rStyle w:val="pln"/>
                <w:rFonts w:eastAsiaTheme="majorEastAsia"/>
                <w:sz w:val="18"/>
              </w:rPr>
            </w:pPr>
            <w:r w:rsidRPr="005D2ED0">
              <w:rPr>
                <w:rStyle w:val="pun"/>
                <w:rFonts w:eastAsiaTheme="majorEastAsia"/>
                <w:sz w:val="18"/>
              </w:rPr>
              <w:t>}</w:t>
            </w:r>
          </w:p>
          <w:p w14:paraId="7A3D12A3" w14:textId="77777777" w:rsidR="00591396" w:rsidRDefault="00591396" w:rsidP="00967450">
            <w:pPr>
              <w:pStyle w:val="HTMLPreformatted"/>
              <w:rPr>
                <w:rStyle w:val="pln"/>
                <w:rFonts w:eastAsiaTheme="majorEastAsia"/>
                <w:sz w:val="18"/>
              </w:rPr>
            </w:pPr>
          </w:p>
          <w:p w14:paraId="3E3EEE51" w14:textId="1522FC7D" w:rsidR="00967450" w:rsidRPr="005D2ED0" w:rsidRDefault="00967450" w:rsidP="00967450">
            <w:pPr>
              <w:pStyle w:val="HTMLPreformatted"/>
              <w:rPr>
                <w:rStyle w:val="pln"/>
                <w:rFonts w:eastAsiaTheme="majorEastAsia"/>
                <w:sz w:val="18"/>
              </w:rPr>
            </w:pPr>
            <w:r w:rsidRPr="005D2ED0">
              <w:rPr>
                <w:rStyle w:val="pln"/>
                <w:rFonts w:eastAsiaTheme="majorEastAsia"/>
                <w:sz w:val="18"/>
              </w:rPr>
              <w:t>ireader</w:t>
            </w:r>
            <w:r w:rsidRPr="005D2ED0">
              <w:rPr>
                <w:rStyle w:val="pun"/>
                <w:rFonts w:eastAsiaTheme="majorEastAsia"/>
                <w:sz w:val="18"/>
              </w:rPr>
              <w:t>.</w:t>
            </w:r>
            <w:r w:rsidRPr="005D2ED0">
              <w:rPr>
                <w:rStyle w:val="pln"/>
                <w:rFonts w:eastAsiaTheme="majorEastAsia"/>
                <w:sz w:val="18"/>
              </w:rPr>
              <w:t>close</w:t>
            </w:r>
            <w:r w:rsidRPr="005D2ED0">
              <w:rPr>
                <w:rStyle w:val="pun"/>
                <w:rFonts w:eastAsiaTheme="majorEastAsia"/>
                <w:sz w:val="18"/>
              </w:rPr>
              <w:t>();</w:t>
            </w:r>
          </w:p>
          <w:p w14:paraId="0F4961BC" w14:textId="77777777" w:rsidR="00967450" w:rsidRDefault="00967450" w:rsidP="00967450">
            <w:pPr>
              <w:pStyle w:val="HTMLPreformatted"/>
            </w:pPr>
            <w:r w:rsidRPr="005D2ED0">
              <w:rPr>
                <w:rStyle w:val="pln"/>
                <w:rFonts w:eastAsiaTheme="majorEastAsia"/>
                <w:sz w:val="18"/>
              </w:rPr>
              <w:t>directory</w:t>
            </w:r>
            <w:r w:rsidRPr="005D2ED0">
              <w:rPr>
                <w:rStyle w:val="pun"/>
                <w:rFonts w:eastAsiaTheme="majorEastAsia"/>
                <w:sz w:val="18"/>
              </w:rPr>
              <w:t>.</w:t>
            </w:r>
            <w:r w:rsidRPr="005D2ED0">
              <w:rPr>
                <w:rStyle w:val="pln"/>
                <w:rFonts w:eastAsiaTheme="majorEastAsia"/>
                <w:sz w:val="18"/>
              </w:rPr>
              <w:t>close</w:t>
            </w:r>
            <w:r w:rsidRPr="005D2ED0">
              <w:rPr>
                <w:rStyle w:val="pun"/>
                <w:rFonts w:eastAsiaTheme="majorEastAsia"/>
                <w:sz w:val="18"/>
              </w:rPr>
              <w:t>();</w:t>
            </w:r>
          </w:p>
        </w:tc>
      </w:tr>
    </w:tbl>
    <w:p w14:paraId="17F876DA" w14:textId="77777777" w:rsidR="00967450" w:rsidRDefault="00967450" w:rsidP="00967450">
      <w:pPr>
        <w:spacing w:after="0"/>
      </w:pPr>
    </w:p>
    <w:p w14:paraId="31F44C7B" w14:textId="77777777" w:rsidR="00967450" w:rsidRDefault="005D2ED0" w:rsidP="005D2ED0">
      <w:pPr>
        <w:pStyle w:val="Heading4"/>
      </w:pPr>
      <w:r>
        <w:t>Implementation Outline</w:t>
      </w:r>
    </w:p>
    <w:p w14:paraId="0426E8DF" w14:textId="77777777" w:rsidR="00CE5B65" w:rsidRDefault="00CE5B65" w:rsidP="00112FDA">
      <w:pPr>
        <w:pStyle w:val="ListParagraph"/>
        <w:numPr>
          <w:ilvl w:val="0"/>
          <w:numId w:val="23"/>
        </w:numPr>
      </w:pPr>
      <w:r>
        <w:rPr>
          <w:u w:val="single"/>
        </w:rPr>
        <w:t>Index Construction:</w:t>
      </w:r>
    </w:p>
    <w:p w14:paraId="63C072D9" w14:textId="0E5E9F68" w:rsidR="00967450" w:rsidRDefault="00967450" w:rsidP="00112FDA">
      <w:pPr>
        <w:pStyle w:val="ListParagraph"/>
        <w:numPr>
          <w:ilvl w:val="1"/>
          <w:numId w:val="23"/>
        </w:numPr>
      </w:pPr>
      <w:r>
        <w:t xml:space="preserve">Instantiate an </w:t>
      </w:r>
      <w:r>
        <w:rPr>
          <w:b/>
          <w:bCs/>
        </w:rPr>
        <w:t>Analyzer</w:t>
      </w:r>
      <w:r>
        <w:t xml:space="preserve"> and </w:t>
      </w:r>
      <w:r>
        <w:rPr>
          <w:b/>
          <w:bCs/>
        </w:rPr>
        <w:t>Directory</w:t>
      </w:r>
      <w:r>
        <w:t>.</w:t>
      </w:r>
    </w:p>
    <w:p w14:paraId="5F16165F" w14:textId="39B4C1AA" w:rsidR="00F2766B" w:rsidRDefault="00F2766B" w:rsidP="00112FDA">
      <w:pPr>
        <w:pStyle w:val="ListParagraph"/>
        <w:numPr>
          <w:ilvl w:val="2"/>
          <w:numId w:val="23"/>
        </w:numPr>
      </w:pPr>
      <w:r>
        <w:t xml:space="preserve">Sample analyzers are as follows: </w:t>
      </w:r>
      <w:r>
        <w:rPr>
          <w:b/>
        </w:rPr>
        <w:t>StandardAnalyzer</w:t>
      </w:r>
      <w:r>
        <w:t xml:space="preserve">, </w:t>
      </w:r>
      <w:r>
        <w:rPr>
          <w:b/>
        </w:rPr>
        <w:t>WhitespaceAnalyzer</w:t>
      </w:r>
      <w:r>
        <w:t xml:space="preserve">, and </w:t>
      </w:r>
      <w:r>
        <w:rPr>
          <w:b/>
        </w:rPr>
        <w:t>SimpleAnalyzer</w:t>
      </w:r>
      <w:r w:rsidR="00477D54">
        <w:rPr>
          <w:b/>
        </w:rPr>
        <w:t>.</w:t>
      </w:r>
    </w:p>
    <w:p w14:paraId="7E380360" w14:textId="0F7CE1DE" w:rsidR="00F2766B" w:rsidRDefault="00F2766B" w:rsidP="00112FDA">
      <w:pPr>
        <w:pStyle w:val="ListParagraph"/>
        <w:numPr>
          <w:ilvl w:val="2"/>
          <w:numId w:val="23"/>
        </w:numPr>
      </w:pPr>
      <w:r>
        <w:t xml:space="preserve">For directories, either use </w:t>
      </w:r>
      <w:r>
        <w:rPr>
          <w:b/>
        </w:rPr>
        <w:t>RAMDirectory</w:t>
      </w:r>
      <w:r>
        <w:t xml:space="preserve"> (small corpa only), or </w:t>
      </w:r>
      <w:r>
        <w:rPr>
          <w:b/>
          <w:u w:val="single"/>
        </w:rPr>
        <w:t>FSDirectory</w:t>
      </w:r>
      <w:r>
        <w:rPr>
          <w:u w:val="single"/>
        </w:rPr>
        <w:t>.open(…)</w:t>
      </w:r>
      <w:r w:rsidR="00477D54" w:rsidRPr="00477D54">
        <w:t>.</w:t>
      </w:r>
    </w:p>
    <w:p w14:paraId="0E379580" w14:textId="77777777" w:rsidR="00967450" w:rsidRDefault="00967450" w:rsidP="00112FDA">
      <w:pPr>
        <w:pStyle w:val="ListParagraph"/>
        <w:numPr>
          <w:ilvl w:val="1"/>
          <w:numId w:val="23"/>
        </w:numPr>
      </w:pPr>
      <w:r>
        <w:t xml:space="preserve">Instantiate an </w:t>
      </w:r>
      <w:r>
        <w:rPr>
          <w:b/>
          <w:bCs/>
        </w:rPr>
        <w:t>IndexWriterConfig</w:t>
      </w:r>
      <w:r>
        <w:t xml:space="preserve"> using the Analyzer, and then instantiate an </w:t>
      </w:r>
      <w:r>
        <w:rPr>
          <w:b/>
          <w:bCs/>
        </w:rPr>
        <w:t>IndexWriter</w:t>
      </w:r>
      <w:r>
        <w:t>.</w:t>
      </w:r>
    </w:p>
    <w:p w14:paraId="056F15A3" w14:textId="77777777" w:rsidR="00967450" w:rsidRDefault="00CE5B65" w:rsidP="00112FDA">
      <w:pPr>
        <w:pStyle w:val="ListParagraph"/>
        <w:numPr>
          <w:ilvl w:val="1"/>
          <w:numId w:val="23"/>
        </w:numPr>
      </w:pPr>
      <w:r>
        <w:t xml:space="preserve">Instantiate new </w:t>
      </w:r>
      <w:r>
        <w:rPr>
          <w:b/>
          <w:bCs/>
        </w:rPr>
        <w:t>Document</w:t>
      </w:r>
      <w:r>
        <w:t xml:space="preserve">s, and append </w:t>
      </w:r>
      <w:r>
        <w:rPr>
          <w:b/>
          <w:bCs/>
        </w:rPr>
        <w:t>Field</w:t>
      </w:r>
      <w:r>
        <w:t>s to them. After doing so, add them to the IndexWriter.</w:t>
      </w:r>
    </w:p>
    <w:p w14:paraId="119DC24B" w14:textId="77777777" w:rsidR="00306342" w:rsidRDefault="00306342" w:rsidP="00112FDA">
      <w:pPr>
        <w:pStyle w:val="ListParagraph"/>
        <w:numPr>
          <w:ilvl w:val="1"/>
          <w:numId w:val="23"/>
        </w:numPr>
      </w:pPr>
      <w:r>
        <w:t>Close the IndexWriter after documents have been appended.</w:t>
      </w:r>
      <w:r w:rsidR="00341B20">
        <w:t xml:space="preserve"> </w:t>
      </w:r>
      <w:r w:rsidR="00341B20">
        <w:rPr>
          <w:i/>
        </w:rPr>
        <w:t>(This commits changes to the index.)</w:t>
      </w:r>
    </w:p>
    <w:p w14:paraId="6C3373F0" w14:textId="77777777" w:rsidR="00CE5B65" w:rsidRDefault="00CE5B65" w:rsidP="00112FDA">
      <w:pPr>
        <w:pStyle w:val="ListParagraph"/>
        <w:numPr>
          <w:ilvl w:val="0"/>
          <w:numId w:val="23"/>
        </w:numPr>
      </w:pPr>
      <w:r>
        <w:rPr>
          <w:u w:val="single"/>
        </w:rPr>
        <w:t>Index Searching:</w:t>
      </w:r>
    </w:p>
    <w:p w14:paraId="0CF39CFA" w14:textId="5A355B0D" w:rsidR="00CE5B65" w:rsidRDefault="00CE5B65" w:rsidP="00112FDA">
      <w:pPr>
        <w:pStyle w:val="ListParagraph"/>
        <w:numPr>
          <w:ilvl w:val="1"/>
          <w:numId w:val="23"/>
        </w:numPr>
      </w:pPr>
      <w:r>
        <w:t xml:space="preserve">Create a </w:t>
      </w:r>
      <w:r>
        <w:rPr>
          <w:b/>
          <w:bCs/>
        </w:rPr>
        <w:t>DirectoryReader</w:t>
      </w:r>
      <w:r>
        <w:t xml:space="preserve"> by using the function </w:t>
      </w:r>
      <w:r>
        <w:rPr>
          <w:b/>
          <w:bCs/>
          <w:u w:val="single"/>
        </w:rPr>
        <w:t>DirectoryReader</w:t>
      </w:r>
      <w:r>
        <w:rPr>
          <w:u w:val="single"/>
        </w:rPr>
        <w:t>.open(…)</w:t>
      </w:r>
      <w:r>
        <w:t xml:space="preserve"> with the Directory from before.</w:t>
      </w:r>
      <w:r w:rsidR="00F2766B">
        <w:t xml:space="preserve"> Use this reader to then instantiate an </w:t>
      </w:r>
      <w:r w:rsidR="00F2766B">
        <w:rPr>
          <w:b/>
        </w:rPr>
        <w:t>IndexSearcher</w:t>
      </w:r>
      <w:r w:rsidR="00F2766B">
        <w:t>.</w:t>
      </w:r>
    </w:p>
    <w:p w14:paraId="56B74206" w14:textId="49AFD2DF" w:rsidR="00361802" w:rsidRDefault="00361802" w:rsidP="00112FDA">
      <w:pPr>
        <w:pStyle w:val="ListParagraph"/>
        <w:numPr>
          <w:ilvl w:val="1"/>
          <w:numId w:val="23"/>
        </w:numPr>
      </w:pPr>
      <w:r>
        <w:t xml:space="preserve">Generate </w:t>
      </w:r>
      <w:r>
        <w:rPr>
          <w:b/>
        </w:rPr>
        <w:t>Query</w:t>
      </w:r>
      <w:r>
        <w:t xml:space="preserve"> objec</w:t>
      </w:r>
      <w:r w:rsidR="00F2766B">
        <w:t>ts for</w:t>
      </w:r>
      <w:r>
        <w:t xml:space="preserve"> </w:t>
      </w:r>
      <w:r>
        <w:rPr>
          <w:u w:val="single"/>
        </w:rPr>
        <w:t>IndexSearcher.search(…)</w:t>
      </w:r>
      <w:r>
        <w:t xml:space="preserve"> via 1 of 2 methods:</w:t>
      </w:r>
    </w:p>
    <w:p w14:paraId="4F6CC302" w14:textId="76F54024" w:rsidR="00361802" w:rsidRDefault="00361802" w:rsidP="00112FDA">
      <w:pPr>
        <w:pStyle w:val="ListParagraph"/>
        <w:numPr>
          <w:ilvl w:val="2"/>
          <w:numId w:val="23"/>
        </w:numPr>
      </w:pPr>
      <w:r>
        <w:t>Generate the Query objects manually using the Query API</w:t>
      </w:r>
      <w:r w:rsidR="00477D54">
        <w:t>.</w:t>
      </w:r>
    </w:p>
    <w:p w14:paraId="1A8213F9" w14:textId="778A3016" w:rsidR="00361802" w:rsidRDefault="00361802" w:rsidP="00112FDA">
      <w:pPr>
        <w:pStyle w:val="ListParagraph"/>
        <w:numPr>
          <w:ilvl w:val="2"/>
          <w:numId w:val="23"/>
        </w:numPr>
      </w:pPr>
      <w:r>
        <w:t xml:space="preserve">Generate Query objects via instantiating a </w:t>
      </w:r>
      <w:r>
        <w:rPr>
          <w:b/>
        </w:rPr>
        <w:t>QueryParser</w:t>
      </w:r>
      <w:r w:rsidR="00F2766B">
        <w:t xml:space="preserve">, and passing the result of </w:t>
      </w:r>
      <w:r>
        <w:rPr>
          <w:u w:val="single"/>
        </w:rPr>
        <w:t>parse(…)</w:t>
      </w:r>
      <w:r w:rsidR="00477D54">
        <w:t>.</w:t>
      </w:r>
    </w:p>
    <w:p w14:paraId="0B44EEAF" w14:textId="50DE3B58" w:rsidR="00361802" w:rsidRDefault="00361802" w:rsidP="00112FDA">
      <w:pPr>
        <w:pStyle w:val="ListParagraph"/>
        <w:numPr>
          <w:ilvl w:val="1"/>
          <w:numId w:val="23"/>
        </w:numPr>
      </w:pPr>
      <w:r>
        <w:t xml:space="preserve">Store the result of the </w:t>
      </w:r>
      <w:r>
        <w:rPr>
          <w:u w:val="single"/>
        </w:rPr>
        <w:t>search(…)</w:t>
      </w:r>
      <w:r>
        <w:t xml:space="preserve"> function</w:t>
      </w:r>
      <w:r w:rsidR="00F2766B">
        <w:t xml:space="preserve"> - usually the scoreDocs property of type </w:t>
      </w:r>
      <w:r w:rsidR="00F2766B">
        <w:rPr>
          <w:b/>
        </w:rPr>
        <w:t>ScoreDoc[]</w:t>
      </w:r>
      <w:r>
        <w:t>.</w:t>
      </w:r>
    </w:p>
    <w:p w14:paraId="6E855E07" w14:textId="77777777" w:rsidR="00CE5B65" w:rsidRDefault="00CE5B65" w:rsidP="00112FDA">
      <w:pPr>
        <w:pStyle w:val="ListParagraph"/>
        <w:numPr>
          <w:ilvl w:val="0"/>
          <w:numId w:val="23"/>
        </w:numPr>
      </w:pPr>
      <w:r>
        <w:rPr>
          <w:u w:val="single"/>
        </w:rPr>
        <w:t>Cleanup:</w:t>
      </w:r>
    </w:p>
    <w:p w14:paraId="0D752410" w14:textId="77777777" w:rsidR="00CE5B65" w:rsidRDefault="00CE5B65" w:rsidP="00112FDA">
      <w:pPr>
        <w:pStyle w:val="ListParagraph"/>
        <w:numPr>
          <w:ilvl w:val="1"/>
          <w:numId w:val="23"/>
        </w:numPr>
      </w:pPr>
      <w:r>
        <w:t>Close the DirectoryReader.</w:t>
      </w:r>
    </w:p>
    <w:p w14:paraId="61F5347B" w14:textId="77777777" w:rsidR="005D2ED0" w:rsidRDefault="00CE5B65" w:rsidP="00112FDA">
      <w:pPr>
        <w:pStyle w:val="ListParagraph"/>
        <w:numPr>
          <w:ilvl w:val="1"/>
          <w:numId w:val="23"/>
        </w:numPr>
      </w:pPr>
      <w:r>
        <w:t>Close t</w:t>
      </w:r>
      <w:r w:rsidR="005D2ED0">
        <w:t>he Directory.</w:t>
      </w:r>
    </w:p>
    <w:p w14:paraId="16EB3524" w14:textId="77777777" w:rsidR="0004637F" w:rsidRDefault="0004637F" w:rsidP="0004637F">
      <w:pPr>
        <w:pStyle w:val="Heading4"/>
      </w:pPr>
      <w:r>
        <w:t>Notes about Implementation</w:t>
      </w:r>
    </w:p>
    <w:p w14:paraId="5862737A" w14:textId="77777777" w:rsidR="0004637F" w:rsidRDefault="0004637F" w:rsidP="00112FDA">
      <w:pPr>
        <w:pStyle w:val="ListParagraph"/>
        <w:numPr>
          <w:ilvl w:val="0"/>
          <w:numId w:val="29"/>
        </w:numPr>
      </w:pPr>
      <w:r>
        <w:rPr>
          <w:b/>
        </w:rPr>
        <w:t>IndexWriter</w:t>
      </w:r>
      <w:r>
        <w:t xml:space="preserve">, </w:t>
      </w:r>
      <w:r>
        <w:rPr>
          <w:b/>
        </w:rPr>
        <w:t>IndexReader</w:t>
      </w:r>
      <w:r>
        <w:t xml:space="preserve">, </w:t>
      </w:r>
      <w:r>
        <w:rPr>
          <w:b/>
        </w:rPr>
        <w:t>DirectoryReader</w:t>
      </w:r>
      <w:r>
        <w:t xml:space="preserve">, and </w:t>
      </w:r>
      <w:r>
        <w:rPr>
          <w:b/>
        </w:rPr>
        <w:t>Directory</w:t>
      </w:r>
      <w:r>
        <w:t xml:space="preserve"> all throw </w:t>
      </w:r>
      <w:r>
        <w:rPr>
          <w:b/>
        </w:rPr>
        <w:t>IOException</w:t>
      </w:r>
      <w:r w:rsidR="00341B20">
        <w:t>s</w:t>
      </w:r>
      <w:r>
        <w:t xml:space="preserve"> – these must be handled.</w:t>
      </w:r>
    </w:p>
    <w:p w14:paraId="53F50183" w14:textId="77777777" w:rsidR="0004637F" w:rsidRDefault="0004637F" w:rsidP="00112FDA">
      <w:pPr>
        <w:pStyle w:val="ListParagraph"/>
        <w:numPr>
          <w:ilvl w:val="0"/>
          <w:numId w:val="29"/>
        </w:numPr>
      </w:pPr>
      <w:r>
        <w:t xml:space="preserve">As discussed below, </w:t>
      </w:r>
      <w:r>
        <w:rPr>
          <w:b/>
        </w:rPr>
        <w:t>QueryParser</w:t>
      </w:r>
      <w:r>
        <w:t xml:space="preserve">, or extensions of its parent class, will throw </w:t>
      </w:r>
      <w:r>
        <w:rPr>
          <w:b/>
        </w:rPr>
        <w:t>ParseException</w:t>
      </w:r>
      <w:r w:rsidR="00341B20">
        <w:t>s</w:t>
      </w:r>
      <w:r>
        <w:t>.</w:t>
      </w:r>
    </w:p>
    <w:p w14:paraId="4FB155DD" w14:textId="4EB0C2C0" w:rsidR="00F2766B" w:rsidRDefault="00F2766B" w:rsidP="00112FDA">
      <w:pPr>
        <w:pStyle w:val="ListParagraph"/>
        <w:numPr>
          <w:ilvl w:val="0"/>
          <w:numId w:val="29"/>
        </w:numPr>
      </w:pPr>
      <w:r>
        <w:t>In</w:t>
      </w:r>
      <w:r w:rsidR="008C7C1B">
        <w:t xml:space="preserve"> all cases, using the base, abstract classes for variable declaration is encouraged, such as using the type </w:t>
      </w:r>
      <w:r w:rsidR="008C7C1B">
        <w:rPr>
          <w:b/>
        </w:rPr>
        <w:t>Directory</w:t>
      </w:r>
      <w:r w:rsidR="008C7C1B">
        <w:t xml:space="preserve"> instead of </w:t>
      </w:r>
      <w:r w:rsidR="008C7C1B">
        <w:rPr>
          <w:b/>
        </w:rPr>
        <w:t>FSDirectory</w:t>
      </w:r>
      <w:r w:rsidR="008C7C1B">
        <w:t xml:space="preserve"> or </w:t>
      </w:r>
      <w:r w:rsidR="008C7C1B">
        <w:rPr>
          <w:b/>
        </w:rPr>
        <w:t>RAMDirectory</w:t>
      </w:r>
      <w:r w:rsidR="008C7C1B">
        <w:t>.</w:t>
      </w:r>
    </w:p>
    <w:p w14:paraId="533E5188" w14:textId="28DF9A2F" w:rsidR="00A80398" w:rsidRDefault="00A80398" w:rsidP="00A80398">
      <w:pPr>
        <w:pStyle w:val="Heading3"/>
      </w:pPr>
      <w:r>
        <w:lastRenderedPageBreak/>
        <w:t>Similarity Switching</w:t>
      </w:r>
    </w:p>
    <w:p w14:paraId="18CAA374" w14:textId="3AE4729D" w:rsidR="00A80398" w:rsidRDefault="00F2766B" w:rsidP="00A80398">
      <w:r>
        <w:t>Similarity switching changes how Lucene scores documents against generated queries, with a variety of similarity implementations already available, such as TF-IDF, BM25, and other language models. For simplicity, the general procedure from above will be described as comments as to provide emphasis on the steps necessary to change similarity.</w:t>
      </w:r>
    </w:p>
    <w:tbl>
      <w:tblPr>
        <w:tblStyle w:val="TableGrid"/>
        <w:tblW w:w="0" w:type="auto"/>
        <w:jc w:val="center"/>
        <w:tblLook w:val="04A0" w:firstRow="1" w:lastRow="0" w:firstColumn="1" w:lastColumn="0" w:noHBand="0" w:noVBand="1"/>
      </w:tblPr>
      <w:tblGrid>
        <w:gridCol w:w="7465"/>
      </w:tblGrid>
      <w:tr w:rsidR="00892524" w14:paraId="083F575B" w14:textId="77777777" w:rsidTr="00892524">
        <w:trPr>
          <w:jc w:val="center"/>
        </w:trPr>
        <w:tc>
          <w:tcPr>
            <w:tcW w:w="7465" w:type="dxa"/>
          </w:tcPr>
          <w:p w14:paraId="70AA85F2" w14:textId="77777777" w:rsidR="00892524" w:rsidRDefault="00892524" w:rsidP="00892524">
            <w:pPr>
              <w:pStyle w:val="HTMLPreformatted"/>
              <w:jc w:val="both"/>
              <w:rPr>
                <w:rStyle w:val="com"/>
                <w:color w:val="385623" w:themeColor="accent6" w:themeShade="80"/>
                <w:sz w:val="18"/>
              </w:rPr>
            </w:pPr>
            <w:r>
              <w:rPr>
                <w:rStyle w:val="com"/>
                <w:color w:val="385623" w:themeColor="accent6" w:themeShade="80"/>
                <w:sz w:val="18"/>
              </w:rPr>
              <w:t>/* Instantiate an Analyzer (analyzer) and Directory (directory). */</w:t>
            </w:r>
          </w:p>
          <w:p w14:paraId="58E19723" w14:textId="442A1AB2" w:rsidR="00892524" w:rsidRDefault="00892524" w:rsidP="00892524">
            <w:pPr>
              <w:pStyle w:val="HTMLPreformatted"/>
              <w:jc w:val="both"/>
              <w:rPr>
                <w:rStyle w:val="com"/>
                <w:color w:val="385623" w:themeColor="accent6" w:themeShade="80"/>
                <w:sz w:val="18"/>
              </w:rPr>
            </w:pPr>
          </w:p>
          <w:p w14:paraId="5C378A4F" w14:textId="77777777" w:rsidR="00892524" w:rsidRPr="00892524" w:rsidRDefault="00892524" w:rsidP="00892524">
            <w:pPr>
              <w:pStyle w:val="HTMLPreformatted"/>
              <w:jc w:val="both"/>
              <w:rPr>
                <w:rStyle w:val="pun"/>
                <w:color w:val="385623" w:themeColor="accent6" w:themeShade="80"/>
                <w:sz w:val="18"/>
              </w:rPr>
            </w:pPr>
            <w:r>
              <w:rPr>
                <w:rStyle w:val="com"/>
                <w:color w:val="385623" w:themeColor="accent6" w:themeShade="80"/>
                <w:sz w:val="18"/>
              </w:rPr>
              <w:t>// Instantiate the similarity that you want to utilize</w:t>
            </w:r>
          </w:p>
          <w:p w14:paraId="1E4EF61C" w14:textId="67758A8C" w:rsidR="00892524" w:rsidRPr="00892524" w:rsidRDefault="00892524" w:rsidP="00892524">
            <w:pPr>
              <w:pStyle w:val="HTMLPreformatted"/>
              <w:jc w:val="both"/>
              <w:rPr>
                <w:rStyle w:val="com"/>
                <w:rFonts w:eastAsiaTheme="majorEastAsia"/>
                <w:sz w:val="18"/>
              </w:rPr>
            </w:pPr>
            <w:r>
              <w:rPr>
                <w:rStyle w:val="pun"/>
                <w:rFonts w:eastAsiaTheme="majorEastAsia"/>
                <w:sz w:val="18"/>
              </w:rPr>
              <w:t xml:space="preserve">Similarity sim = </w:t>
            </w:r>
            <w:r w:rsidRPr="005D2ED0">
              <w:rPr>
                <w:rStyle w:val="kwd"/>
                <w:rFonts w:eastAsiaTheme="majorEastAsia"/>
                <w:color w:val="002060"/>
                <w:sz w:val="18"/>
              </w:rPr>
              <w:t>new</w:t>
            </w:r>
            <w:r>
              <w:rPr>
                <w:rStyle w:val="pun"/>
                <w:rFonts w:eastAsiaTheme="majorEastAsia"/>
                <w:sz w:val="18"/>
              </w:rPr>
              <w:t xml:space="preserve"> ClassicSimilarity();</w:t>
            </w:r>
          </w:p>
          <w:p w14:paraId="3CBE4EF9" w14:textId="3D0112A9" w:rsidR="00892524" w:rsidRDefault="00892524" w:rsidP="00892524">
            <w:pPr>
              <w:pStyle w:val="HTMLPreformatted"/>
              <w:jc w:val="both"/>
              <w:rPr>
                <w:rStyle w:val="com"/>
                <w:color w:val="385623" w:themeColor="accent6" w:themeShade="80"/>
                <w:sz w:val="18"/>
              </w:rPr>
            </w:pPr>
          </w:p>
          <w:p w14:paraId="6D35B25C" w14:textId="6706E240" w:rsidR="00892524" w:rsidRDefault="00892524" w:rsidP="00892524">
            <w:pPr>
              <w:pStyle w:val="HTMLPreformatted"/>
              <w:jc w:val="both"/>
              <w:rPr>
                <w:rStyle w:val="com"/>
                <w:color w:val="385623" w:themeColor="accent6" w:themeShade="80"/>
                <w:sz w:val="18"/>
              </w:rPr>
            </w:pPr>
            <w:r>
              <w:rPr>
                <w:rStyle w:val="pun"/>
                <w:color w:val="385623" w:themeColor="accent6" w:themeShade="80"/>
                <w:sz w:val="18"/>
              </w:rPr>
              <w:t>// After instantiating the IndexWriter’s configurator, set the sim</w:t>
            </w:r>
          </w:p>
          <w:p w14:paraId="1F50EA8D" w14:textId="3526B890" w:rsidR="00892524" w:rsidRDefault="00892524" w:rsidP="00892524">
            <w:pPr>
              <w:pStyle w:val="HTMLPreformatted"/>
              <w:jc w:val="both"/>
              <w:rPr>
                <w:rStyle w:val="pun"/>
                <w:rFonts w:eastAsiaTheme="majorEastAsia"/>
                <w:sz w:val="18"/>
              </w:rPr>
            </w:pPr>
            <w:r w:rsidRPr="005D2ED0">
              <w:rPr>
                <w:rStyle w:val="typ"/>
                <w:rFonts w:eastAsiaTheme="majorEastAsia"/>
                <w:sz w:val="18"/>
              </w:rPr>
              <w:t>IndexWriterConfig</w:t>
            </w:r>
            <w:r w:rsidRPr="005D2ED0">
              <w:rPr>
                <w:rStyle w:val="pln"/>
                <w:rFonts w:eastAsiaTheme="majorEastAsia"/>
                <w:sz w:val="18"/>
              </w:rPr>
              <w:t xml:space="preserve"> config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IndexWriterConfig</w:t>
            </w:r>
            <w:r w:rsidRPr="005D2ED0">
              <w:rPr>
                <w:rStyle w:val="pun"/>
                <w:rFonts w:eastAsiaTheme="majorEastAsia"/>
                <w:sz w:val="18"/>
              </w:rPr>
              <w:t>(</w:t>
            </w:r>
            <w:r w:rsidRPr="005D2ED0">
              <w:rPr>
                <w:rStyle w:val="pln"/>
                <w:rFonts w:eastAsiaTheme="majorEastAsia"/>
                <w:sz w:val="18"/>
              </w:rPr>
              <w:t>analyzer</w:t>
            </w:r>
            <w:r w:rsidRPr="005D2ED0">
              <w:rPr>
                <w:rStyle w:val="pun"/>
                <w:rFonts w:eastAsiaTheme="majorEastAsia"/>
                <w:sz w:val="18"/>
              </w:rPr>
              <w:t>);</w:t>
            </w:r>
          </w:p>
          <w:p w14:paraId="29833C90" w14:textId="665C1878" w:rsidR="00892524" w:rsidRDefault="00892524" w:rsidP="00892524">
            <w:pPr>
              <w:pStyle w:val="HTMLPreformatted"/>
              <w:jc w:val="both"/>
              <w:rPr>
                <w:rStyle w:val="pun"/>
                <w:rFonts w:eastAsiaTheme="majorEastAsia"/>
                <w:sz w:val="18"/>
              </w:rPr>
            </w:pPr>
            <w:r>
              <w:rPr>
                <w:rStyle w:val="pun"/>
                <w:rFonts w:eastAsiaTheme="majorEastAsia"/>
                <w:sz w:val="18"/>
              </w:rPr>
              <w:t>config.setSimilarity(sim);</w:t>
            </w:r>
          </w:p>
          <w:p w14:paraId="76239CA4" w14:textId="1490A108" w:rsidR="00892524" w:rsidRDefault="00892524" w:rsidP="00892524">
            <w:pPr>
              <w:pStyle w:val="HTMLPreformatted"/>
              <w:jc w:val="both"/>
              <w:rPr>
                <w:rStyle w:val="pun"/>
                <w:rFonts w:eastAsiaTheme="majorEastAsia"/>
                <w:sz w:val="18"/>
              </w:rPr>
            </w:pPr>
          </w:p>
          <w:p w14:paraId="790EBC8B" w14:textId="6627F5F0" w:rsidR="00892524" w:rsidRDefault="00892524" w:rsidP="00892524">
            <w:pPr>
              <w:pStyle w:val="HTMLPreformatted"/>
              <w:jc w:val="both"/>
              <w:rPr>
                <w:rStyle w:val="com"/>
                <w:color w:val="385623" w:themeColor="accent6" w:themeShade="80"/>
                <w:sz w:val="18"/>
              </w:rPr>
            </w:pPr>
            <w:r>
              <w:rPr>
                <w:rStyle w:val="com"/>
                <w:color w:val="385623" w:themeColor="accent6" w:themeShade="80"/>
                <w:sz w:val="18"/>
              </w:rPr>
              <w:t>/* Instantiate an IndexWriter (iwriter) using the configuration, and</w:t>
            </w:r>
          </w:p>
          <w:p w14:paraId="49BC8B92" w14:textId="402B0F27" w:rsidR="00892524" w:rsidRDefault="00892524" w:rsidP="00892524">
            <w:pPr>
              <w:pStyle w:val="HTMLPreformatted"/>
              <w:jc w:val="both"/>
              <w:rPr>
                <w:rStyle w:val="com"/>
                <w:color w:val="385623" w:themeColor="accent6" w:themeShade="80"/>
                <w:sz w:val="18"/>
              </w:rPr>
            </w:pPr>
            <w:r>
              <w:rPr>
                <w:rStyle w:val="com"/>
                <w:color w:val="385623" w:themeColor="accent6" w:themeShade="80"/>
                <w:sz w:val="18"/>
              </w:rPr>
              <w:t xml:space="preserve"> * then append all the documents, and their respective fields, to</w:t>
            </w:r>
          </w:p>
          <w:p w14:paraId="14E7B415" w14:textId="77777777" w:rsidR="00892524" w:rsidRDefault="00892524" w:rsidP="00892524">
            <w:pPr>
              <w:pStyle w:val="HTMLPreformatted"/>
              <w:jc w:val="both"/>
              <w:rPr>
                <w:rStyle w:val="com"/>
                <w:color w:val="385623" w:themeColor="accent6" w:themeShade="80"/>
                <w:sz w:val="18"/>
              </w:rPr>
            </w:pPr>
            <w:r>
              <w:rPr>
                <w:rStyle w:val="com"/>
                <w:color w:val="385623" w:themeColor="accent6" w:themeShade="80"/>
                <w:sz w:val="18"/>
              </w:rPr>
              <w:t xml:space="preserve"> * the writer for indexing. Close the writer, then instantiate a</w:t>
            </w:r>
          </w:p>
          <w:p w14:paraId="0B7E71EC" w14:textId="0CC4B16D" w:rsidR="00892524" w:rsidRDefault="00892524" w:rsidP="00892524">
            <w:pPr>
              <w:pStyle w:val="HTMLPreformatted"/>
              <w:jc w:val="both"/>
              <w:rPr>
                <w:rStyle w:val="pun"/>
                <w:rFonts w:eastAsiaTheme="majorEastAsia"/>
                <w:sz w:val="18"/>
              </w:rPr>
            </w:pPr>
            <w:r>
              <w:rPr>
                <w:rStyle w:val="com"/>
                <w:color w:val="385623" w:themeColor="accent6" w:themeShade="80"/>
                <w:sz w:val="18"/>
              </w:rPr>
              <w:t xml:space="preserve"> * DirectoryReader (ireader). */</w:t>
            </w:r>
          </w:p>
          <w:p w14:paraId="3732D7AB" w14:textId="45C6800F" w:rsidR="00892524" w:rsidRDefault="00892524" w:rsidP="00892524">
            <w:pPr>
              <w:pStyle w:val="HTMLPreformatted"/>
              <w:jc w:val="both"/>
              <w:rPr>
                <w:rStyle w:val="pun"/>
                <w:rFonts w:eastAsiaTheme="majorEastAsia"/>
                <w:sz w:val="18"/>
              </w:rPr>
            </w:pPr>
          </w:p>
          <w:p w14:paraId="6B2BA1D4" w14:textId="3B99C88B" w:rsidR="00892524" w:rsidRDefault="00892524" w:rsidP="00892524">
            <w:pPr>
              <w:pStyle w:val="HTMLPreformatted"/>
              <w:jc w:val="both"/>
              <w:rPr>
                <w:rStyle w:val="pun"/>
                <w:rFonts w:eastAsiaTheme="majorEastAsia"/>
                <w:sz w:val="18"/>
              </w:rPr>
            </w:pPr>
            <w:r>
              <w:rPr>
                <w:rStyle w:val="com"/>
                <w:color w:val="385623" w:themeColor="accent6" w:themeShade="80"/>
                <w:sz w:val="18"/>
              </w:rPr>
              <w:t>// After instantiating the IndexSearcher, set the similarity</w:t>
            </w:r>
          </w:p>
          <w:p w14:paraId="2CE61F5D" w14:textId="1FCB3091" w:rsidR="00892524" w:rsidRDefault="00892524" w:rsidP="00892524">
            <w:pPr>
              <w:pStyle w:val="HTMLPreformatted"/>
              <w:jc w:val="both"/>
              <w:rPr>
                <w:rStyle w:val="pun"/>
                <w:rFonts w:eastAsiaTheme="majorEastAsia"/>
                <w:sz w:val="18"/>
              </w:rPr>
            </w:pPr>
            <w:r w:rsidRPr="005D2ED0">
              <w:rPr>
                <w:rStyle w:val="typ"/>
                <w:rFonts w:eastAsiaTheme="majorEastAsia"/>
                <w:sz w:val="18"/>
              </w:rPr>
              <w:t>IndexSearcher</w:t>
            </w:r>
            <w:r w:rsidRPr="005D2ED0">
              <w:rPr>
                <w:rStyle w:val="pln"/>
                <w:rFonts w:eastAsiaTheme="majorEastAsia"/>
                <w:sz w:val="18"/>
              </w:rPr>
              <w:t xml:space="preserve"> isearcher </w:t>
            </w:r>
            <w:r w:rsidRPr="005D2ED0">
              <w:rPr>
                <w:rStyle w:val="pun"/>
                <w:rFonts w:eastAsiaTheme="majorEastAsia"/>
                <w:sz w:val="18"/>
              </w:rPr>
              <w:t>=</w:t>
            </w:r>
            <w:r w:rsidRPr="005D2ED0">
              <w:rPr>
                <w:rStyle w:val="pln"/>
                <w:rFonts w:eastAsiaTheme="majorEastAsia"/>
                <w:sz w:val="18"/>
              </w:rPr>
              <w:t xml:space="preserve"> </w:t>
            </w:r>
            <w:r w:rsidRPr="005D2ED0">
              <w:rPr>
                <w:rStyle w:val="kwd"/>
                <w:rFonts w:eastAsiaTheme="majorEastAsia"/>
                <w:color w:val="002060"/>
                <w:sz w:val="18"/>
              </w:rPr>
              <w:t>new</w:t>
            </w:r>
            <w:r w:rsidRPr="005D2ED0">
              <w:rPr>
                <w:rStyle w:val="pln"/>
                <w:rFonts w:eastAsiaTheme="majorEastAsia"/>
                <w:sz w:val="18"/>
              </w:rPr>
              <w:t xml:space="preserve"> </w:t>
            </w:r>
            <w:r w:rsidRPr="005D2ED0">
              <w:rPr>
                <w:rStyle w:val="typ"/>
                <w:rFonts w:eastAsiaTheme="majorEastAsia"/>
                <w:sz w:val="18"/>
              </w:rPr>
              <w:t>IndexSearcher</w:t>
            </w:r>
            <w:r w:rsidRPr="005D2ED0">
              <w:rPr>
                <w:rStyle w:val="pun"/>
                <w:rFonts w:eastAsiaTheme="majorEastAsia"/>
                <w:sz w:val="18"/>
              </w:rPr>
              <w:t>(</w:t>
            </w:r>
            <w:r w:rsidRPr="005D2ED0">
              <w:rPr>
                <w:rStyle w:val="pln"/>
                <w:rFonts w:eastAsiaTheme="majorEastAsia"/>
                <w:sz w:val="18"/>
              </w:rPr>
              <w:t>ireader</w:t>
            </w:r>
            <w:r w:rsidRPr="005D2ED0">
              <w:rPr>
                <w:rStyle w:val="pun"/>
                <w:rFonts w:eastAsiaTheme="majorEastAsia"/>
                <w:sz w:val="18"/>
              </w:rPr>
              <w:t>);</w:t>
            </w:r>
          </w:p>
          <w:p w14:paraId="5112F96D" w14:textId="5F2E70F5" w:rsidR="00892524" w:rsidRDefault="00892524" w:rsidP="00892524">
            <w:pPr>
              <w:pStyle w:val="HTMLPreformatted"/>
              <w:jc w:val="both"/>
              <w:rPr>
                <w:rStyle w:val="pun"/>
                <w:rFonts w:eastAsiaTheme="majorEastAsia"/>
                <w:sz w:val="18"/>
              </w:rPr>
            </w:pPr>
            <w:r>
              <w:rPr>
                <w:rStyle w:val="pun"/>
                <w:rFonts w:eastAsiaTheme="majorEastAsia"/>
                <w:sz w:val="18"/>
              </w:rPr>
              <w:t>isearcher.setSimilarity(sim);</w:t>
            </w:r>
          </w:p>
          <w:p w14:paraId="31800827" w14:textId="43575E06" w:rsidR="00892524" w:rsidRDefault="00892524" w:rsidP="00892524">
            <w:pPr>
              <w:pStyle w:val="HTMLPreformatted"/>
              <w:jc w:val="both"/>
              <w:rPr>
                <w:rStyle w:val="pln"/>
                <w:rFonts w:eastAsiaTheme="majorEastAsia"/>
                <w:sz w:val="18"/>
              </w:rPr>
            </w:pPr>
          </w:p>
          <w:p w14:paraId="51DB99A2" w14:textId="0DE6FC07" w:rsidR="00892524" w:rsidRDefault="00892524" w:rsidP="00892524">
            <w:pPr>
              <w:pStyle w:val="HTMLPreformatted"/>
              <w:jc w:val="both"/>
              <w:rPr>
                <w:rStyle w:val="com"/>
                <w:color w:val="385623" w:themeColor="accent6" w:themeShade="80"/>
                <w:sz w:val="18"/>
              </w:rPr>
            </w:pPr>
            <w:r>
              <w:rPr>
                <w:rStyle w:val="com"/>
                <w:color w:val="385623" w:themeColor="accent6" w:themeShade="80"/>
                <w:sz w:val="18"/>
              </w:rPr>
              <w:t>/* Instantiate a query parser, and use it to generate queries using</w:t>
            </w:r>
          </w:p>
          <w:p w14:paraId="2E0B26CF" w14:textId="1EC61382" w:rsidR="00892524" w:rsidRDefault="00892524" w:rsidP="00892524">
            <w:pPr>
              <w:pStyle w:val="HTMLPreformatted"/>
              <w:jc w:val="both"/>
              <w:rPr>
                <w:rStyle w:val="com"/>
                <w:color w:val="385623" w:themeColor="accent6" w:themeShade="80"/>
                <w:sz w:val="18"/>
              </w:rPr>
            </w:pPr>
            <w:r>
              <w:rPr>
                <w:rStyle w:val="com"/>
                <w:color w:val="385623" w:themeColor="accent6" w:themeShade="80"/>
                <w:sz w:val="18"/>
              </w:rPr>
              <w:t xml:space="preserve"> * parse(…) that are then passed to search(…) to generate TopDocs</w:t>
            </w:r>
          </w:p>
          <w:p w14:paraId="68F13306" w14:textId="3E1DEDCE" w:rsidR="00892524" w:rsidRPr="00892524" w:rsidRDefault="00892524" w:rsidP="00892524">
            <w:pPr>
              <w:pStyle w:val="HTMLPreformatted"/>
              <w:jc w:val="both"/>
              <w:rPr>
                <w:rStyle w:val="com"/>
                <w:color w:val="385623" w:themeColor="accent6" w:themeShade="80"/>
                <w:sz w:val="18"/>
              </w:rPr>
            </w:pPr>
            <w:r>
              <w:rPr>
                <w:rStyle w:val="com"/>
                <w:color w:val="385623" w:themeColor="accent6" w:themeShade="80"/>
                <w:sz w:val="18"/>
              </w:rPr>
              <w:t xml:space="preserve"> * results. Once done, close the DirectoryReader, and Directory. */</w:t>
            </w:r>
          </w:p>
        </w:tc>
      </w:tr>
    </w:tbl>
    <w:p w14:paraId="09F92F65" w14:textId="77777777" w:rsidR="00892524" w:rsidRDefault="00892524" w:rsidP="00F2766B">
      <w:pPr>
        <w:pStyle w:val="HTMLPreformatted"/>
        <w:jc w:val="both"/>
        <w:rPr>
          <w:rStyle w:val="com"/>
          <w:color w:val="385623" w:themeColor="accent6" w:themeShade="80"/>
          <w:sz w:val="18"/>
        </w:rPr>
      </w:pPr>
    </w:p>
    <w:p w14:paraId="30ED52D6" w14:textId="31EFECE1" w:rsidR="00373145" w:rsidRDefault="00373145" w:rsidP="00373145">
      <w:pPr>
        <w:pStyle w:val="Heading4"/>
      </w:pPr>
      <w:r>
        <w:t>Implementation Outline</w:t>
      </w:r>
    </w:p>
    <w:p w14:paraId="32B2FE11" w14:textId="2FE7A2CE" w:rsidR="00316673" w:rsidRDefault="00892524" w:rsidP="00112FDA">
      <w:pPr>
        <w:pStyle w:val="ListParagraph"/>
        <w:numPr>
          <w:ilvl w:val="0"/>
          <w:numId w:val="38"/>
        </w:numPr>
      </w:pPr>
      <w:r>
        <w:t xml:space="preserve">Instantiate the desired </w:t>
      </w:r>
      <w:r>
        <w:rPr>
          <w:b/>
        </w:rPr>
        <w:t>Similarity</w:t>
      </w:r>
      <w:r>
        <w:t xml:space="preserve"> implementation that should be used for scoring</w:t>
      </w:r>
      <w:r w:rsidR="00477D54">
        <w:t>.</w:t>
      </w:r>
    </w:p>
    <w:p w14:paraId="1B8FB057" w14:textId="26DBDD0B" w:rsidR="00373145" w:rsidRDefault="00316673" w:rsidP="00112FDA">
      <w:pPr>
        <w:pStyle w:val="ListParagraph"/>
        <w:numPr>
          <w:ilvl w:val="1"/>
          <w:numId w:val="38"/>
        </w:numPr>
      </w:pPr>
      <w:r>
        <w:t>Samples of similarities</w:t>
      </w:r>
      <w:r w:rsidR="00477D54">
        <w:t xml:space="preserve"> are</w:t>
      </w:r>
      <w:r>
        <w:t xml:space="preserve">: </w:t>
      </w:r>
      <w:r>
        <w:rPr>
          <w:b/>
        </w:rPr>
        <w:t>ClassicSimilarity</w:t>
      </w:r>
      <w:r>
        <w:t xml:space="preserve">, </w:t>
      </w:r>
      <w:r>
        <w:rPr>
          <w:b/>
        </w:rPr>
        <w:t>BM25Similarity</w:t>
      </w:r>
      <w:r>
        <w:t xml:space="preserve">, and </w:t>
      </w:r>
      <w:r>
        <w:rPr>
          <w:b/>
        </w:rPr>
        <w:t>BooleanSimilarity</w:t>
      </w:r>
      <w:r w:rsidR="00477D54">
        <w:rPr>
          <w:b/>
        </w:rPr>
        <w:t>.</w:t>
      </w:r>
    </w:p>
    <w:p w14:paraId="1347F3E3" w14:textId="02D84886" w:rsidR="00892524" w:rsidRDefault="00892524" w:rsidP="00112FDA">
      <w:pPr>
        <w:pStyle w:val="ListParagraph"/>
        <w:numPr>
          <w:ilvl w:val="0"/>
          <w:numId w:val="38"/>
        </w:numPr>
      </w:pPr>
      <w:r>
        <w:t xml:space="preserve">Pass the similarity instance to the </w:t>
      </w:r>
      <w:r>
        <w:rPr>
          <w:u w:val="single"/>
        </w:rPr>
        <w:t>setSimilarity(Similarity)</w:t>
      </w:r>
      <w:r>
        <w:t xml:space="preserve"> function of </w:t>
      </w:r>
      <w:r>
        <w:rPr>
          <w:b/>
        </w:rPr>
        <w:t>IndexWriterConfig</w:t>
      </w:r>
      <w:r w:rsidR="00477D54">
        <w:rPr>
          <w:b/>
        </w:rPr>
        <w:t>.</w:t>
      </w:r>
    </w:p>
    <w:p w14:paraId="23CE60DB" w14:textId="30A1BBA6" w:rsidR="00892524" w:rsidRDefault="00892524" w:rsidP="00112FDA">
      <w:pPr>
        <w:pStyle w:val="ListParagraph"/>
        <w:numPr>
          <w:ilvl w:val="0"/>
          <w:numId w:val="38"/>
        </w:numPr>
      </w:pPr>
      <w:r>
        <w:t xml:space="preserve">Pass the similarity instance to the </w:t>
      </w:r>
      <w:r>
        <w:rPr>
          <w:u w:val="single"/>
        </w:rPr>
        <w:t>setSimilarity(Similarity)</w:t>
      </w:r>
      <w:r>
        <w:t xml:space="preserve"> function of </w:t>
      </w:r>
      <w:r>
        <w:rPr>
          <w:b/>
        </w:rPr>
        <w:t>IndexSearcher</w:t>
      </w:r>
      <w:r w:rsidR="00477D54">
        <w:rPr>
          <w:b/>
        </w:rPr>
        <w:t>.</w:t>
      </w:r>
    </w:p>
    <w:p w14:paraId="726CAFDA" w14:textId="77777777" w:rsidR="00373145" w:rsidRDefault="00373145" w:rsidP="00373145">
      <w:pPr>
        <w:pStyle w:val="Heading4"/>
      </w:pPr>
      <w:r>
        <w:t>Notes about Implementation</w:t>
      </w:r>
    </w:p>
    <w:p w14:paraId="4EA32B84" w14:textId="7185BD82" w:rsidR="00373145" w:rsidRDefault="00892524" w:rsidP="00112FDA">
      <w:pPr>
        <w:pStyle w:val="ListParagraph"/>
        <w:numPr>
          <w:ilvl w:val="0"/>
          <w:numId w:val="39"/>
        </w:numPr>
      </w:pPr>
      <w:r>
        <w:t xml:space="preserve">The similarity instance must be passed to the </w:t>
      </w:r>
      <w:r>
        <w:rPr>
          <w:b/>
        </w:rPr>
        <w:t>IndexWriterConfig</w:t>
      </w:r>
      <w:r>
        <w:t xml:space="preserve"> instance </w:t>
      </w:r>
      <w:r>
        <w:rPr>
          <w:b/>
        </w:rPr>
        <w:t>BEFORE</w:t>
      </w:r>
      <w:r>
        <w:t xml:space="preserve"> instantiating the </w:t>
      </w:r>
      <w:r w:rsidRPr="00477D54">
        <w:rPr>
          <w:b/>
        </w:rPr>
        <w:t>IndexWriter</w:t>
      </w:r>
      <w:r w:rsidR="00477D54">
        <w:t>.</w:t>
      </w:r>
    </w:p>
    <w:p w14:paraId="5AB5FFEC" w14:textId="70B336FF" w:rsidR="00892524" w:rsidRDefault="00892524" w:rsidP="00112FDA">
      <w:pPr>
        <w:pStyle w:val="ListParagraph"/>
        <w:numPr>
          <w:ilvl w:val="0"/>
          <w:numId w:val="39"/>
        </w:numPr>
      </w:pPr>
      <w:r>
        <w:t>If an index was previously generated, the similarity that was used to generate it must be used for searching</w:t>
      </w:r>
      <w:r w:rsidR="00477D54">
        <w:t>.</w:t>
      </w:r>
    </w:p>
    <w:p w14:paraId="64C94164" w14:textId="08BD1CEB" w:rsidR="008D15B7" w:rsidRDefault="008D15B7" w:rsidP="008D15B7">
      <w:pPr>
        <w:pStyle w:val="Heading3"/>
      </w:pPr>
      <w:r>
        <w:t>Field Customization</w:t>
      </w:r>
    </w:p>
    <w:p w14:paraId="17DE7C63" w14:textId="6D5F1DAA" w:rsidR="008D15B7" w:rsidRDefault="00E62058" w:rsidP="008D15B7">
      <w:r>
        <w:t xml:space="preserve">Field customization allows incredible control over the way corpus information is stored in the index. Typically, information is indexed via the classes </w:t>
      </w:r>
      <w:r>
        <w:rPr>
          <w:b/>
        </w:rPr>
        <w:t xml:space="preserve">IntPoint, LongPoint, TextField, </w:t>
      </w:r>
      <w:r w:rsidRPr="00E62058">
        <w:t>and</w:t>
      </w:r>
      <w:r>
        <w:rPr>
          <w:b/>
        </w:rPr>
        <w:t xml:space="preserve"> StringField</w:t>
      </w:r>
      <w:r>
        <w:t xml:space="preserve">; however, there are some cases in which storing information, such as term vectors, would be useful. For this, the overarching </w:t>
      </w:r>
      <w:r>
        <w:rPr>
          <w:b/>
        </w:rPr>
        <w:t>Field</w:t>
      </w:r>
      <w:r>
        <w:t xml:space="preserve"> class can be used with </w:t>
      </w:r>
      <w:r>
        <w:rPr>
          <w:b/>
        </w:rPr>
        <w:t>FieldType</w:t>
      </w:r>
      <w:r>
        <w:t xml:space="preserve"> to define the field’s attributes.</w:t>
      </w:r>
    </w:p>
    <w:tbl>
      <w:tblPr>
        <w:tblStyle w:val="TableGrid"/>
        <w:tblW w:w="0" w:type="auto"/>
        <w:jc w:val="center"/>
        <w:tblLook w:val="04A0" w:firstRow="1" w:lastRow="0" w:firstColumn="1" w:lastColumn="0" w:noHBand="0" w:noVBand="1"/>
      </w:tblPr>
      <w:tblGrid>
        <w:gridCol w:w="7465"/>
      </w:tblGrid>
      <w:tr w:rsidR="00E62058" w14:paraId="70ABC5DD" w14:textId="77777777" w:rsidTr="00E62058">
        <w:trPr>
          <w:jc w:val="center"/>
        </w:trPr>
        <w:tc>
          <w:tcPr>
            <w:tcW w:w="7465" w:type="dxa"/>
          </w:tcPr>
          <w:p w14:paraId="36E158C1" w14:textId="77777777" w:rsidR="00E62058" w:rsidRDefault="00E62058" w:rsidP="00E62058">
            <w:pPr>
              <w:pStyle w:val="HTMLPreformatted"/>
              <w:jc w:val="both"/>
              <w:rPr>
                <w:rStyle w:val="com"/>
                <w:color w:val="385623" w:themeColor="accent6" w:themeShade="80"/>
                <w:sz w:val="18"/>
              </w:rPr>
            </w:pPr>
            <w:r>
              <w:rPr>
                <w:rStyle w:val="com"/>
                <w:color w:val="385623" w:themeColor="accent6" w:themeShade="80"/>
                <w:sz w:val="18"/>
              </w:rPr>
              <w:t>/* Instantiate an Analyzer (analyzer), Directory (directory), and</w:t>
            </w:r>
          </w:p>
          <w:p w14:paraId="2E6E7A81" w14:textId="01687A60" w:rsidR="00E62058" w:rsidRDefault="00E62058" w:rsidP="00E62058">
            <w:pPr>
              <w:pStyle w:val="HTMLPreformatted"/>
              <w:jc w:val="both"/>
              <w:rPr>
                <w:rStyle w:val="com"/>
                <w:color w:val="385623" w:themeColor="accent6" w:themeShade="80"/>
                <w:sz w:val="18"/>
              </w:rPr>
            </w:pPr>
            <w:r>
              <w:rPr>
                <w:rStyle w:val="com"/>
                <w:color w:val="385623" w:themeColor="accent6" w:themeShade="80"/>
                <w:sz w:val="18"/>
              </w:rPr>
              <w:t xml:space="preserve"> * IndexWriter (iwriter). Also generate a Document (doc). */</w:t>
            </w:r>
          </w:p>
          <w:p w14:paraId="0CBCFAC7" w14:textId="4AAB7FBD" w:rsidR="00E62058" w:rsidRDefault="00E62058" w:rsidP="00E62058">
            <w:pPr>
              <w:pStyle w:val="HTMLPreformatted"/>
              <w:jc w:val="both"/>
              <w:rPr>
                <w:rStyle w:val="pun"/>
                <w:rFonts w:eastAsiaTheme="majorEastAsia"/>
                <w:sz w:val="18"/>
              </w:rPr>
            </w:pPr>
          </w:p>
          <w:p w14:paraId="30504696" w14:textId="33F7ECA9" w:rsidR="00E62058" w:rsidRDefault="00E62058" w:rsidP="00E62058">
            <w:pPr>
              <w:pStyle w:val="HTMLPreformatted"/>
              <w:jc w:val="both"/>
              <w:rPr>
                <w:rStyle w:val="pun"/>
                <w:rFonts w:eastAsiaTheme="majorEastAsia"/>
                <w:sz w:val="18"/>
              </w:rPr>
            </w:pPr>
            <w:r>
              <w:rPr>
                <w:rStyle w:val="com"/>
                <w:color w:val="385623" w:themeColor="accent6" w:themeShade="80"/>
                <w:sz w:val="18"/>
              </w:rPr>
              <w:t>// Create the type. Set its properties using the various functions</w:t>
            </w:r>
          </w:p>
          <w:p w14:paraId="0289363D" w14:textId="4E684E7C" w:rsidR="00E62058" w:rsidRDefault="00E62058" w:rsidP="00E62058">
            <w:pPr>
              <w:pStyle w:val="HTMLPreformatted"/>
              <w:jc w:val="both"/>
              <w:rPr>
                <w:rStyle w:val="pun"/>
                <w:rFonts w:eastAsiaTheme="majorEastAsia"/>
                <w:sz w:val="18"/>
              </w:rPr>
            </w:pPr>
            <w:r>
              <w:rPr>
                <w:rStyle w:val="pun"/>
                <w:rFonts w:eastAsiaTheme="majorEastAsia"/>
                <w:sz w:val="18"/>
              </w:rPr>
              <w:t xml:space="preserve">FieldType fType = </w:t>
            </w:r>
            <w:r w:rsidRPr="005D2ED0">
              <w:rPr>
                <w:rStyle w:val="kwd"/>
                <w:rFonts w:eastAsiaTheme="majorEastAsia"/>
                <w:color w:val="002060"/>
                <w:sz w:val="18"/>
              </w:rPr>
              <w:t>new</w:t>
            </w:r>
            <w:r>
              <w:rPr>
                <w:rStyle w:val="pun"/>
                <w:rFonts w:eastAsiaTheme="majorEastAsia"/>
                <w:sz w:val="18"/>
              </w:rPr>
              <w:t xml:space="preserve"> FieldType();</w:t>
            </w:r>
          </w:p>
          <w:p w14:paraId="1297C2B7" w14:textId="74EDEF35" w:rsidR="00E62058" w:rsidRDefault="00E62058" w:rsidP="00E62058">
            <w:pPr>
              <w:pStyle w:val="HTMLPreformatted"/>
              <w:jc w:val="both"/>
              <w:rPr>
                <w:rStyle w:val="pun"/>
                <w:rFonts w:eastAsiaTheme="majorEastAsia"/>
                <w:sz w:val="18"/>
              </w:rPr>
            </w:pPr>
            <w:r>
              <w:rPr>
                <w:rStyle w:val="pun"/>
                <w:rFonts w:eastAsiaTheme="majorEastAsia"/>
                <w:sz w:val="18"/>
              </w:rPr>
              <w:t>fType.setStoreTermVectors(</w:t>
            </w:r>
            <w:r>
              <w:rPr>
                <w:rStyle w:val="kwd"/>
                <w:rFonts w:eastAsiaTheme="majorEastAsia"/>
                <w:color w:val="002060"/>
                <w:sz w:val="18"/>
              </w:rPr>
              <w:t>true</w:t>
            </w:r>
            <w:r>
              <w:rPr>
                <w:rStyle w:val="pun"/>
                <w:rFonts w:eastAsiaTheme="majorEastAsia"/>
                <w:sz w:val="18"/>
              </w:rPr>
              <w:t>);</w:t>
            </w:r>
          </w:p>
          <w:p w14:paraId="66FEC19B" w14:textId="53A95E53" w:rsidR="00E62058" w:rsidRDefault="00E62058" w:rsidP="00E62058">
            <w:pPr>
              <w:pStyle w:val="HTMLPreformatted"/>
              <w:jc w:val="both"/>
              <w:rPr>
                <w:rStyle w:val="pun"/>
                <w:rFonts w:eastAsiaTheme="majorEastAsia"/>
                <w:sz w:val="18"/>
              </w:rPr>
            </w:pPr>
            <w:r>
              <w:rPr>
                <w:rStyle w:val="pun"/>
                <w:rFonts w:eastAsiaTheme="majorEastAsia"/>
                <w:sz w:val="18"/>
              </w:rPr>
              <w:t>fTtype.setStored(</w:t>
            </w:r>
            <w:r>
              <w:rPr>
                <w:rStyle w:val="kwd"/>
                <w:rFonts w:eastAsiaTheme="majorEastAsia"/>
                <w:color w:val="002060"/>
                <w:sz w:val="18"/>
              </w:rPr>
              <w:t>true</w:t>
            </w:r>
            <w:r>
              <w:rPr>
                <w:rStyle w:val="pun"/>
                <w:rFonts w:eastAsiaTheme="majorEastAsia"/>
                <w:sz w:val="18"/>
              </w:rPr>
              <w:t>);</w:t>
            </w:r>
          </w:p>
          <w:p w14:paraId="1FFCF2AC" w14:textId="54404CEE" w:rsidR="00E62058" w:rsidRDefault="00E62058" w:rsidP="00E62058">
            <w:pPr>
              <w:pStyle w:val="HTMLPreformatted"/>
              <w:jc w:val="both"/>
              <w:rPr>
                <w:rStyle w:val="pun"/>
                <w:rFonts w:eastAsiaTheme="majorEastAsia"/>
                <w:sz w:val="18"/>
              </w:rPr>
            </w:pPr>
          </w:p>
          <w:p w14:paraId="0311206D" w14:textId="735CD903" w:rsidR="00E62058" w:rsidRPr="00E62058" w:rsidRDefault="00E62058" w:rsidP="00E62058">
            <w:pPr>
              <w:pStyle w:val="HTMLPreformatted"/>
              <w:jc w:val="both"/>
              <w:rPr>
                <w:rStyle w:val="pun"/>
                <w:color w:val="385623" w:themeColor="accent6" w:themeShade="80"/>
                <w:sz w:val="18"/>
              </w:rPr>
            </w:pPr>
            <w:r>
              <w:rPr>
                <w:rStyle w:val="com"/>
                <w:color w:val="385623" w:themeColor="accent6" w:themeShade="80"/>
                <w:sz w:val="18"/>
              </w:rPr>
              <w:t>// Add a new field to the document, specifying the type as a parameter</w:t>
            </w:r>
          </w:p>
          <w:p w14:paraId="05B26DE7" w14:textId="7418110E" w:rsidR="00E62058" w:rsidRDefault="00E62058" w:rsidP="00E62058">
            <w:pPr>
              <w:pStyle w:val="HTMLPreformatted"/>
              <w:jc w:val="both"/>
              <w:rPr>
                <w:rStyle w:val="pun"/>
                <w:rFonts w:eastAsiaTheme="majorEastAsia"/>
                <w:sz w:val="18"/>
              </w:rPr>
            </w:pPr>
            <w:r>
              <w:rPr>
                <w:rStyle w:val="pun"/>
                <w:rFonts w:eastAsiaTheme="majorEastAsia"/>
                <w:sz w:val="18"/>
              </w:rPr>
              <w:t>doc.add(</w:t>
            </w:r>
            <w:r w:rsidRPr="005D2ED0">
              <w:rPr>
                <w:rStyle w:val="kwd"/>
                <w:rFonts w:eastAsiaTheme="majorEastAsia"/>
                <w:color w:val="002060"/>
                <w:sz w:val="18"/>
              </w:rPr>
              <w:t>new</w:t>
            </w:r>
            <w:r>
              <w:rPr>
                <w:rStyle w:val="pun"/>
                <w:rFonts w:eastAsiaTheme="majorEastAsia"/>
                <w:sz w:val="18"/>
              </w:rPr>
              <w:t xml:space="preserve"> Field(</w:t>
            </w:r>
            <w:r>
              <w:rPr>
                <w:rStyle w:val="str"/>
                <w:color w:val="0070C0"/>
                <w:sz w:val="18"/>
              </w:rPr>
              <w:t>"f</w:t>
            </w:r>
            <w:r w:rsidRPr="005D2ED0">
              <w:rPr>
                <w:rStyle w:val="str"/>
                <w:color w:val="0070C0"/>
                <w:sz w:val="18"/>
              </w:rPr>
              <w:t>name"</w:t>
            </w:r>
            <w:r>
              <w:rPr>
                <w:rStyle w:val="pun"/>
                <w:rFonts w:eastAsiaTheme="majorEastAsia"/>
                <w:sz w:val="18"/>
              </w:rPr>
              <w:t xml:space="preserve">, </w:t>
            </w:r>
            <w:r>
              <w:rPr>
                <w:rStyle w:val="str"/>
                <w:color w:val="0070C0"/>
                <w:sz w:val="18"/>
              </w:rPr>
              <w:t>"txt to index</w:t>
            </w:r>
            <w:r w:rsidRPr="005D2ED0">
              <w:rPr>
                <w:rStyle w:val="str"/>
                <w:color w:val="0070C0"/>
                <w:sz w:val="18"/>
              </w:rPr>
              <w:t>"</w:t>
            </w:r>
            <w:r>
              <w:rPr>
                <w:rStyle w:val="pun"/>
                <w:rFonts w:eastAsiaTheme="majorEastAsia"/>
                <w:sz w:val="18"/>
              </w:rPr>
              <w:t>, fType));</w:t>
            </w:r>
          </w:p>
          <w:p w14:paraId="2723FDE1" w14:textId="1D54D3B3" w:rsidR="00E62058" w:rsidRDefault="00E62058" w:rsidP="00E62058">
            <w:pPr>
              <w:pStyle w:val="HTMLPreformatted"/>
              <w:jc w:val="both"/>
              <w:rPr>
                <w:rStyle w:val="pun"/>
                <w:rFonts w:eastAsiaTheme="majorEastAsia"/>
                <w:sz w:val="18"/>
              </w:rPr>
            </w:pPr>
          </w:p>
          <w:p w14:paraId="0F5819A5" w14:textId="1AFDC461" w:rsidR="00E62058" w:rsidRDefault="00E62058" w:rsidP="00E62058">
            <w:pPr>
              <w:pStyle w:val="HTMLPreformatted"/>
              <w:jc w:val="both"/>
              <w:rPr>
                <w:rStyle w:val="com"/>
                <w:color w:val="385623" w:themeColor="accent6" w:themeShade="80"/>
                <w:sz w:val="18"/>
              </w:rPr>
            </w:pPr>
            <w:r>
              <w:rPr>
                <w:rStyle w:val="com"/>
                <w:color w:val="385623" w:themeColor="accent6" w:themeShade="80"/>
                <w:sz w:val="18"/>
              </w:rPr>
              <w:t>/* Perform all other actions here, such as instantiating a reader</w:t>
            </w:r>
          </w:p>
          <w:p w14:paraId="2E4037DC" w14:textId="4BB6C26E" w:rsidR="00E62058" w:rsidRPr="00E62058" w:rsidRDefault="00E62058" w:rsidP="00E62058">
            <w:pPr>
              <w:pStyle w:val="HTMLPreformatted"/>
              <w:jc w:val="both"/>
              <w:rPr>
                <w:color w:val="385623" w:themeColor="accent6" w:themeShade="80"/>
                <w:sz w:val="18"/>
              </w:rPr>
            </w:pPr>
            <w:r>
              <w:rPr>
                <w:rStyle w:val="com"/>
                <w:color w:val="385623" w:themeColor="accent6" w:themeShade="80"/>
                <w:sz w:val="18"/>
              </w:rPr>
              <w:t xml:space="preserve"> * and query parsing. */</w:t>
            </w:r>
          </w:p>
        </w:tc>
      </w:tr>
    </w:tbl>
    <w:p w14:paraId="7501F6D2" w14:textId="77777777" w:rsidR="00E62058" w:rsidRPr="00E62058" w:rsidRDefault="00E62058" w:rsidP="0067527D">
      <w:pPr>
        <w:spacing w:after="0"/>
      </w:pPr>
    </w:p>
    <w:p w14:paraId="4D569A63" w14:textId="77777777" w:rsidR="00373145" w:rsidRDefault="00373145" w:rsidP="00373145">
      <w:pPr>
        <w:pStyle w:val="Heading4"/>
      </w:pPr>
      <w:r>
        <w:t>Implementation Outline</w:t>
      </w:r>
    </w:p>
    <w:p w14:paraId="0E6D9931" w14:textId="7CFB3861" w:rsidR="00373145" w:rsidRDefault="0067527D" w:rsidP="00112FDA">
      <w:pPr>
        <w:pStyle w:val="ListParagraph"/>
        <w:numPr>
          <w:ilvl w:val="0"/>
          <w:numId w:val="40"/>
        </w:numPr>
      </w:pPr>
      <w:r>
        <w:t xml:space="preserve">Instantiate a </w:t>
      </w:r>
      <w:r>
        <w:rPr>
          <w:b/>
        </w:rPr>
        <w:t>FieldType</w:t>
      </w:r>
      <w:r>
        <w:t xml:space="preserve"> class, and change what information is stored in the index using its functions.</w:t>
      </w:r>
    </w:p>
    <w:p w14:paraId="4CAED00F" w14:textId="574FDCA8" w:rsidR="0067527D" w:rsidRDefault="0067527D" w:rsidP="00112FDA">
      <w:pPr>
        <w:pStyle w:val="ListParagraph"/>
        <w:numPr>
          <w:ilvl w:val="0"/>
          <w:numId w:val="40"/>
        </w:numPr>
      </w:pPr>
      <w:r>
        <w:t xml:space="preserve">Instantiate a </w:t>
      </w:r>
      <w:r>
        <w:rPr>
          <w:b/>
        </w:rPr>
        <w:t>Field</w:t>
      </w:r>
      <w:r>
        <w:t xml:space="preserve"> with the </w:t>
      </w:r>
      <w:r>
        <w:rPr>
          <w:b/>
        </w:rPr>
        <w:t>FieldType</w:t>
      </w:r>
      <w:r>
        <w:t xml:space="preserve"> as a constructor parameter.</w:t>
      </w:r>
    </w:p>
    <w:p w14:paraId="2DD0F352" w14:textId="76916DC8" w:rsidR="0067527D" w:rsidRDefault="0067527D" w:rsidP="00112FDA">
      <w:pPr>
        <w:pStyle w:val="ListParagraph"/>
        <w:numPr>
          <w:ilvl w:val="0"/>
          <w:numId w:val="40"/>
        </w:numPr>
      </w:pPr>
      <w:r>
        <w:t xml:space="preserve">Add the customized </w:t>
      </w:r>
      <w:r>
        <w:rPr>
          <w:b/>
        </w:rPr>
        <w:t>Field</w:t>
      </w:r>
      <w:r>
        <w:t xml:space="preserve"> to a </w:t>
      </w:r>
      <w:r>
        <w:rPr>
          <w:b/>
        </w:rPr>
        <w:t>Document</w:t>
      </w:r>
      <w:r>
        <w:t xml:space="preserve"> using the </w:t>
      </w:r>
      <w:r>
        <w:rPr>
          <w:u w:val="single"/>
        </w:rPr>
        <w:t>add(…)</w:t>
      </w:r>
      <w:r>
        <w:t xml:space="preserve"> function.</w:t>
      </w:r>
    </w:p>
    <w:p w14:paraId="7A6E8A71" w14:textId="77777777" w:rsidR="002D40A1" w:rsidRDefault="002D40A1" w:rsidP="00853843">
      <w:pPr>
        <w:pStyle w:val="Heading3"/>
      </w:pPr>
      <w:r>
        <w:lastRenderedPageBreak/>
        <w:t>Query Parsing</w:t>
      </w:r>
    </w:p>
    <w:p w14:paraId="7DC1FA79" w14:textId="77777777" w:rsidR="00BA02A1" w:rsidRDefault="00BA02A1" w:rsidP="00BA02A1">
      <w:r>
        <w:t>The following is a simple example of how to parse a query. It’s taken directly from the above</w:t>
      </w:r>
      <w:r w:rsidR="00C7738C">
        <w:t>.</w:t>
      </w:r>
    </w:p>
    <w:tbl>
      <w:tblPr>
        <w:tblStyle w:val="TableGrid"/>
        <w:tblW w:w="0" w:type="auto"/>
        <w:jc w:val="center"/>
        <w:tblLook w:val="04A0" w:firstRow="1" w:lastRow="0" w:firstColumn="1" w:lastColumn="0" w:noHBand="0" w:noVBand="1"/>
      </w:tblPr>
      <w:tblGrid>
        <w:gridCol w:w="7375"/>
      </w:tblGrid>
      <w:tr w:rsidR="00BA02A1" w:rsidRPr="00A10FDC" w14:paraId="30AF65FE" w14:textId="77777777" w:rsidTr="00591396">
        <w:trPr>
          <w:jc w:val="center"/>
        </w:trPr>
        <w:tc>
          <w:tcPr>
            <w:tcW w:w="7375" w:type="dxa"/>
          </w:tcPr>
          <w:p w14:paraId="3FD7B3D4" w14:textId="0696F003" w:rsidR="00591396" w:rsidRDefault="00591396" w:rsidP="00CD4646">
            <w:pPr>
              <w:pStyle w:val="HTMLPreformatted"/>
              <w:rPr>
                <w:rStyle w:val="com"/>
                <w:color w:val="385623" w:themeColor="accent6" w:themeShade="80"/>
                <w:sz w:val="18"/>
              </w:rPr>
            </w:pPr>
            <w:r>
              <w:rPr>
                <w:rStyle w:val="com"/>
                <w:color w:val="385623" w:themeColor="accent6" w:themeShade="80"/>
                <w:sz w:val="18"/>
              </w:rPr>
              <w:t>/* Instantiate an Analyzer (analyzer) and perform other processes</w:t>
            </w:r>
          </w:p>
          <w:p w14:paraId="537D4053" w14:textId="1F0FD6FB" w:rsidR="00591396" w:rsidRDefault="00591396" w:rsidP="00CD4646">
            <w:pPr>
              <w:pStyle w:val="HTMLPreformatted"/>
              <w:rPr>
                <w:rStyle w:val="com"/>
                <w:color w:val="385623" w:themeColor="accent6" w:themeShade="80"/>
                <w:sz w:val="18"/>
              </w:rPr>
            </w:pPr>
            <w:r>
              <w:rPr>
                <w:rStyle w:val="com"/>
                <w:color w:val="385623" w:themeColor="accent6" w:themeShade="80"/>
                <w:sz w:val="18"/>
              </w:rPr>
              <w:t xml:space="preserve"> * prior to query parsing, such as IndexSearcher (isearch)</w:t>
            </w:r>
          </w:p>
          <w:p w14:paraId="67824987" w14:textId="6C01BA62" w:rsidR="00591396" w:rsidRDefault="00591396" w:rsidP="00CD4646">
            <w:pPr>
              <w:pStyle w:val="HTMLPreformatted"/>
              <w:rPr>
                <w:rStyle w:val="com"/>
                <w:color w:val="385623" w:themeColor="accent6" w:themeShade="80"/>
                <w:sz w:val="18"/>
              </w:rPr>
            </w:pPr>
            <w:r>
              <w:rPr>
                <w:rStyle w:val="com"/>
                <w:color w:val="385623" w:themeColor="accent6" w:themeShade="80"/>
                <w:sz w:val="18"/>
              </w:rPr>
              <w:t xml:space="preserve"> * instantation. */</w:t>
            </w:r>
          </w:p>
          <w:p w14:paraId="1CF5D6EF" w14:textId="77777777" w:rsidR="00591396" w:rsidRDefault="00591396" w:rsidP="00CD4646">
            <w:pPr>
              <w:pStyle w:val="HTMLPreformatted"/>
              <w:rPr>
                <w:rStyle w:val="typ"/>
                <w:rFonts w:eastAsiaTheme="majorEastAsia"/>
                <w:sz w:val="18"/>
                <w:lang w:val="fr-FR"/>
              </w:rPr>
            </w:pPr>
          </w:p>
          <w:p w14:paraId="15B2E3AE" w14:textId="674AE8F4" w:rsidR="00BA02A1" w:rsidRPr="00963248" w:rsidRDefault="00BA02A1" w:rsidP="00CD4646">
            <w:pPr>
              <w:pStyle w:val="HTMLPreformatted"/>
              <w:rPr>
                <w:rStyle w:val="pln"/>
                <w:rFonts w:eastAsiaTheme="majorEastAsia"/>
                <w:sz w:val="18"/>
                <w:lang w:val="fr-FR"/>
              </w:rPr>
            </w:pPr>
            <w:r w:rsidRPr="00963248">
              <w:rPr>
                <w:rStyle w:val="typ"/>
                <w:rFonts w:eastAsiaTheme="majorEastAsia"/>
                <w:sz w:val="18"/>
                <w:lang w:val="fr-FR"/>
              </w:rPr>
              <w:t>QueryParser</w:t>
            </w:r>
            <w:r w:rsidRPr="00963248">
              <w:rPr>
                <w:rStyle w:val="pln"/>
                <w:rFonts w:eastAsiaTheme="majorEastAsia"/>
                <w:sz w:val="18"/>
                <w:lang w:val="fr-FR"/>
              </w:rPr>
              <w:t xml:space="preserve"> parser </w:t>
            </w:r>
            <w:r w:rsidRPr="00963248">
              <w:rPr>
                <w:rStyle w:val="pun"/>
                <w:rFonts w:eastAsiaTheme="majorEastAsia"/>
                <w:sz w:val="18"/>
                <w:lang w:val="fr-FR"/>
              </w:rPr>
              <w:t>=</w:t>
            </w:r>
            <w:r w:rsidRPr="00963248">
              <w:rPr>
                <w:rStyle w:val="pln"/>
                <w:rFonts w:eastAsiaTheme="majorEastAsia"/>
                <w:sz w:val="18"/>
                <w:lang w:val="fr-FR"/>
              </w:rPr>
              <w:t xml:space="preserve"> </w:t>
            </w:r>
            <w:r w:rsidRPr="00963248">
              <w:rPr>
                <w:rStyle w:val="kwd"/>
                <w:rFonts w:eastAsiaTheme="majorEastAsia"/>
                <w:color w:val="002060"/>
                <w:sz w:val="18"/>
                <w:lang w:val="fr-FR"/>
              </w:rPr>
              <w:t>new</w:t>
            </w:r>
            <w:r w:rsidRPr="00963248">
              <w:rPr>
                <w:rStyle w:val="pln"/>
                <w:rFonts w:eastAsiaTheme="majorEastAsia"/>
                <w:sz w:val="18"/>
                <w:lang w:val="fr-FR"/>
              </w:rPr>
              <w:t xml:space="preserve"> </w:t>
            </w:r>
            <w:r w:rsidRPr="00963248">
              <w:rPr>
                <w:rStyle w:val="typ"/>
                <w:rFonts w:eastAsiaTheme="majorEastAsia"/>
                <w:sz w:val="18"/>
                <w:lang w:val="fr-FR"/>
              </w:rPr>
              <w:t>QueryParser</w:t>
            </w:r>
            <w:r w:rsidRPr="00963248">
              <w:rPr>
                <w:rStyle w:val="pun"/>
                <w:rFonts w:eastAsiaTheme="majorEastAsia"/>
                <w:sz w:val="18"/>
                <w:lang w:val="fr-FR"/>
              </w:rPr>
              <w:t>(</w:t>
            </w:r>
            <w:r w:rsidRPr="00963248">
              <w:rPr>
                <w:rStyle w:val="str"/>
                <w:color w:val="0070C0"/>
                <w:sz w:val="18"/>
                <w:lang w:val="fr-FR"/>
              </w:rPr>
              <w:t>"fieldname"</w:t>
            </w:r>
            <w:r w:rsidRPr="00963248">
              <w:rPr>
                <w:rStyle w:val="pun"/>
                <w:rFonts w:eastAsiaTheme="majorEastAsia"/>
                <w:sz w:val="18"/>
                <w:lang w:val="fr-FR"/>
              </w:rPr>
              <w:t>,</w:t>
            </w:r>
            <w:r w:rsidRPr="00963248">
              <w:rPr>
                <w:rStyle w:val="pln"/>
                <w:rFonts w:eastAsiaTheme="majorEastAsia"/>
                <w:sz w:val="18"/>
                <w:lang w:val="fr-FR"/>
              </w:rPr>
              <w:t xml:space="preserve"> analyzer</w:t>
            </w:r>
            <w:r w:rsidRPr="00963248">
              <w:rPr>
                <w:rStyle w:val="pun"/>
                <w:rFonts w:eastAsiaTheme="majorEastAsia"/>
                <w:sz w:val="18"/>
                <w:lang w:val="fr-FR"/>
              </w:rPr>
              <w:t>);</w:t>
            </w:r>
          </w:p>
          <w:p w14:paraId="391884FC" w14:textId="77777777" w:rsidR="00BA02A1" w:rsidRDefault="00BA02A1" w:rsidP="00CD4646">
            <w:pPr>
              <w:pStyle w:val="HTMLPreformatted"/>
              <w:rPr>
                <w:rStyle w:val="pun"/>
                <w:rFonts w:eastAsiaTheme="majorEastAsia"/>
                <w:sz w:val="18"/>
                <w:lang w:val="fr-FR"/>
              </w:rPr>
            </w:pPr>
            <w:r w:rsidRPr="00963248">
              <w:rPr>
                <w:rStyle w:val="typ"/>
                <w:rFonts w:eastAsiaTheme="majorEastAsia"/>
                <w:sz w:val="18"/>
                <w:lang w:val="fr-FR"/>
              </w:rPr>
              <w:t>Query</w:t>
            </w:r>
            <w:r w:rsidRPr="00963248">
              <w:rPr>
                <w:rStyle w:val="pln"/>
                <w:rFonts w:eastAsiaTheme="majorEastAsia"/>
                <w:sz w:val="18"/>
                <w:lang w:val="fr-FR"/>
              </w:rPr>
              <w:t xml:space="preserve"> query </w:t>
            </w:r>
            <w:r w:rsidRPr="00963248">
              <w:rPr>
                <w:rStyle w:val="pun"/>
                <w:rFonts w:eastAsiaTheme="majorEastAsia"/>
                <w:sz w:val="18"/>
                <w:lang w:val="fr-FR"/>
              </w:rPr>
              <w:t>=</w:t>
            </w:r>
            <w:r w:rsidRPr="00963248">
              <w:rPr>
                <w:rStyle w:val="pln"/>
                <w:rFonts w:eastAsiaTheme="majorEastAsia"/>
                <w:sz w:val="18"/>
                <w:lang w:val="fr-FR"/>
              </w:rPr>
              <w:t xml:space="preserve"> parser</w:t>
            </w:r>
            <w:r w:rsidRPr="00963248">
              <w:rPr>
                <w:rStyle w:val="pun"/>
                <w:rFonts w:eastAsiaTheme="majorEastAsia"/>
                <w:sz w:val="18"/>
                <w:lang w:val="fr-FR"/>
              </w:rPr>
              <w:t>.</w:t>
            </w:r>
            <w:r w:rsidRPr="00963248">
              <w:rPr>
                <w:rStyle w:val="pln"/>
                <w:rFonts w:eastAsiaTheme="majorEastAsia"/>
                <w:sz w:val="18"/>
                <w:lang w:val="fr-FR"/>
              </w:rPr>
              <w:t>parse</w:t>
            </w:r>
            <w:r w:rsidRPr="00963248">
              <w:rPr>
                <w:rStyle w:val="pun"/>
                <w:rFonts w:eastAsiaTheme="majorEastAsia"/>
                <w:sz w:val="18"/>
                <w:lang w:val="fr-FR"/>
              </w:rPr>
              <w:t>(</w:t>
            </w:r>
            <w:r w:rsidRPr="00963248">
              <w:rPr>
                <w:rStyle w:val="str"/>
                <w:color w:val="0070C0"/>
                <w:sz w:val="18"/>
                <w:lang w:val="fr-FR"/>
              </w:rPr>
              <w:t>"text"</w:t>
            </w:r>
            <w:r w:rsidRPr="00963248">
              <w:rPr>
                <w:rStyle w:val="pun"/>
                <w:rFonts w:eastAsiaTheme="majorEastAsia"/>
                <w:sz w:val="18"/>
                <w:lang w:val="fr-FR"/>
              </w:rPr>
              <w:t>);</w:t>
            </w:r>
          </w:p>
          <w:p w14:paraId="2EA69F01" w14:textId="77777777" w:rsidR="00591396" w:rsidRDefault="00591396" w:rsidP="00CD4646">
            <w:pPr>
              <w:pStyle w:val="HTMLPreformatted"/>
              <w:rPr>
                <w:rStyle w:val="pun"/>
                <w:rFonts w:eastAsiaTheme="majorEastAsia"/>
                <w:sz w:val="18"/>
                <w:lang w:val="fr-FR"/>
              </w:rPr>
            </w:pPr>
          </w:p>
          <w:p w14:paraId="1F1EB017" w14:textId="295AA3C7" w:rsidR="00591396" w:rsidRDefault="00591396" w:rsidP="00591396">
            <w:pPr>
              <w:pStyle w:val="HTMLPreformatted"/>
              <w:rPr>
                <w:rStyle w:val="com"/>
                <w:color w:val="385623" w:themeColor="accent6" w:themeShade="80"/>
                <w:sz w:val="18"/>
              </w:rPr>
            </w:pPr>
            <w:r>
              <w:rPr>
                <w:rStyle w:val="com"/>
                <w:color w:val="385623" w:themeColor="accent6" w:themeShade="80"/>
                <w:sz w:val="18"/>
              </w:rPr>
              <w:t>/* After generating the query, use isearch.search(…).scoreDocs to</w:t>
            </w:r>
          </w:p>
          <w:p w14:paraId="0AD53719" w14:textId="428B7B72" w:rsidR="00591396" w:rsidRPr="00591396" w:rsidRDefault="00591396" w:rsidP="00591396">
            <w:pPr>
              <w:pStyle w:val="HTMLPreformatted"/>
              <w:rPr>
                <w:color w:val="385623" w:themeColor="accent6" w:themeShade="80"/>
                <w:sz w:val="18"/>
              </w:rPr>
            </w:pPr>
            <w:r>
              <w:rPr>
                <w:rStyle w:val="com"/>
                <w:color w:val="385623" w:themeColor="accent6" w:themeShade="80"/>
                <w:sz w:val="18"/>
              </w:rPr>
              <w:t xml:space="preserve"> * retrieve results for the parsed query. */</w:t>
            </w:r>
          </w:p>
        </w:tc>
      </w:tr>
    </w:tbl>
    <w:p w14:paraId="53E885AF" w14:textId="77777777" w:rsidR="00BA02A1" w:rsidRPr="00A10FDC" w:rsidRDefault="00BA02A1" w:rsidP="00BA02A1">
      <w:pPr>
        <w:spacing w:after="0"/>
        <w:rPr>
          <w:lang w:val="fr-FR"/>
        </w:rPr>
      </w:pPr>
    </w:p>
    <w:p w14:paraId="1A5D5E32" w14:textId="77777777" w:rsidR="00BA02A1" w:rsidRDefault="00BA02A1" w:rsidP="00BA02A1">
      <w:pPr>
        <w:pStyle w:val="Heading4"/>
      </w:pPr>
      <w:r>
        <w:t>Implementation Outline</w:t>
      </w:r>
    </w:p>
    <w:p w14:paraId="2B401030" w14:textId="346FCB51" w:rsidR="00591396" w:rsidRDefault="00BA02A1" w:rsidP="00112FDA">
      <w:pPr>
        <w:pStyle w:val="ListParagraph"/>
        <w:numPr>
          <w:ilvl w:val="0"/>
          <w:numId w:val="32"/>
        </w:numPr>
      </w:pPr>
      <w:r>
        <w:t>Instantiate the</w:t>
      </w:r>
      <w:r w:rsidR="00591396">
        <w:t xml:space="preserve"> query parser</w:t>
      </w:r>
      <w:r>
        <w:t xml:space="preserve"> of your selection</w:t>
      </w:r>
      <w:r w:rsidR="00591396">
        <w:t xml:space="preserve"> using the analyzer of choice</w:t>
      </w:r>
      <w:r w:rsidR="00477D54">
        <w:t>.</w:t>
      </w:r>
    </w:p>
    <w:p w14:paraId="0AF372EB" w14:textId="0ECF4BD6" w:rsidR="00BA02A1" w:rsidRDefault="00591396" w:rsidP="00112FDA">
      <w:pPr>
        <w:pStyle w:val="ListParagraph"/>
        <w:numPr>
          <w:ilvl w:val="1"/>
          <w:numId w:val="32"/>
        </w:numPr>
      </w:pPr>
      <w:r>
        <w:t xml:space="preserve">Sample parsers are the </w:t>
      </w:r>
      <w:r>
        <w:rPr>
          <w:b/>
        </w:rPr>
        <w:t>QueryParser</w:t>
      </w:r>
      <w:r>
        <w:t xml:space="preserve"> or </w:t>
      </w:r>
      <w:r>
        <w:rPr>
          <w:b/>
        </w:rPr>
        <w:t>SimpleQueryParser</w:t>
      </w:r>
      <w:r w:rsidR="00477D54">
        <w:rPr>
          <w:b/>
        </w:rPr>
        <w:t>.</w:t>
      </w:r>
    </w:p>
    <w:p w14:paraId="388C512D" w14:textId="3673FC36" w:rsidR="00BA02A1" w:rsidRDefault="00BA02A1" w:rsidP="00112FDA">
      <w:pPr>
        <w:pStyle w:val="ListParagraph"/>
        <w:numPr>
          <w:ilvl w:val="0"/>
          <w:numId w:val="32"/>
        </w:numPr>
      </w:pPr>
      <w:r>
        <w:t xml:space="preserve">Use the query parsers </w:t>
      </w:r>
      <w:r>
        <w:rPr>
          <w:u w:val="single"/>
        </w:rPr>
        <w:t>parse(…)</w:t>
      </w:r>
      <w:r>
        <w:t xml:space="preserve"> function to receive a </w:t>
      </w:r>
      <w:r>
        <w:rPr>
          <w:b/>
        </w:rPr>
        <w:t>Query</w:t>
      </w:r>
      <w:r w:rsidR="003236CB">
        <w:t xml:space="preserve"> object</w:t>
      </w:r>
      <w:r w:rsidR="00477D54">
        <w:t>.</w:t>
      </w:r>
    </w:p>
    <w:p w14:paraId="7A1300D6" w14:textId="0C5F6F13" w:rsidR="00BA02A1" w:rsidRDefault="00BA02A1" w:rsidP="00112FDA">
      <w:pPr>
        <w:pStyle w:val="ListParagraph"/>
        <w:numPr>
          <w:ilvl w:val="0"/>
          <w:numId w:val="32"/>
        </w:numPr>
      </w:pPr>
      <w:r>
        <w:t xml:space="preserve">Pass the Query object into </w:t>
      </w:r>
      <w:r>
        <w:rPr>
          <w:b/>
        </w:rPr>
        <w:t>IndexSearcher</w:t>
      </w:r>
      <w:r>
        <w:t xml:space="preserve">’s </w:t>
      </w:r>
      <w:r>
        <w:rPr>
          <w:u w:val="single"/>
        </w:rPr>
        <w:t>search(…)</w:t>
      </w:r>
      <w:r>
        <w:t xml:space="preserve"> function, from which you’ll receive a </w:t>
      </w:r>
      <w:r>
        <w:rPr>
          <w:b/>
        </w:rPr>
        <w:t>TopDocs</w:t>
      </w:r>
      <w:r w:rsidR="003236CB">
        <w:t xml:space="preserve"> object</w:t>
      </w:r>
      <w:r w:rsidR="00477D54">
        <w:t>.</w:t>
      </w:r>
    </w:p>
    <w:p w14:paraId="46141B9C" w14:textId="77777777" w:rsidR="00BA02A1" w:rsidRDefault="00BA02A1" w:rsidP="00853843">
      <w:pPr>
        <w:pStyle w:val="Heading4"/>
      </w:pPr>
      <w:r>
        <w:t>Notes about Implementation</w:t>
      </w:r>
    </w:p>
    <w:p w14:paraId="0C7411E8" w14:textId="75006604" w:rsidR="00BA02A1" w:rsidRDefault="00BA02A1" w:rsidP="00112FDA">
      <w:pPr>
        <w:pStyle w:val="ListParagraph"/>
        <w:numPr>
          <w:ilvl w:val="0"/>
          <w:numId w:val="33"/>
        </w:numPr>
      </w:pPr>
      <w:r>
        <w:t xml:space="preserve">Any query parser that extends the </w:t>
      </w:r>
      <w:r>
        <w:rPr>
          <w:b/>
        </w:rPr>
        <w:t>BaseQueryParser</w:t>
      </w:r>
      <w:r>
        <w:t xml:space="preserve"> class may throw </w:t>
      </w:r>
      <w:r>
        <w:rPr>
          <w:b/>
        </w:rPr>
        <w:t>ParseException</w:t>
      </w:r>
      <w:r>
        <w:t xml:space="preserve">s when using </w:t>
      </w:r>
      <w:r>
        <w:rPr>
          <w:u w:val="single"/>
        </w:rPr>
        <w:t>parse(…)</w:t>
      </w:r>
      <w:r w:rsidR="00477D54">
        <w:t>.</w:t>
      </w:r>
    </w:p>
    <w:p w14:paraId="042ABDDF" w14:textId="27925913" w:rsidR="00527BCD" w:rsidRDefault="00BA02A1" w:rsidP="00112FDA">
      <w:pPr>
        <w:pStyle w:val="ListParagraph"/>
        <w:numPr>
          <w:ilvl w:val="0"/>
          <w:numId w:val="33"/>
        </w:numPr>
        <w:sectPr w:rsidR="00527BCD" w:rsidSect="00F80552">
          <w:footerReference w:type="even" r:id="rId8"/>
          <w:footerReference w:type="default" r:id="rId9"/>
          <w:type w:val="continuous"/>
          <w:pgSz w:w="12240" w:h="15840"/>
          <w:pgMar w:top="950" w:right="950" w:bottom="950" w:left="950" w:header="720" w:footer="720" w:gutter="0"/>
          <w:cols w:space="432"/>
          <w:docGrid w:linePitch="360"/>
        </w:sectPr>
      </w:pPr>
      <w:r>
        <w:t>The syntax of a query is heavily contingent on the parser chosen for implementation</w:t>
      </w:r>
      <w:r w:rsidR="00477D54">
        <w:t>.</w:t>
      </w:r>
    </w:p>
    <w:p w14:paraId="76C2BAAC" w14:textId="10F820C6" w:rsidR="00887B49" w:rsidRDefault="00515E19" w:rsidP="00887B49">
      <w:pPr>
        <w:pStyle w:val="Heading1"/>
      </w:pPr>
      <w:r>
        <w:lastRenderedPageBreak/>
        <w:t>API Exploration</w:t>
      </w:r>
    </w:p>
    <w:p w14:paraId="27804E33" w14:textId="77777777" w:rsidR="0052645F" w:rsidRDefault="0052645F" w:rsidP="0052645F">
      <w:pPr>
        <w:pStyle w:val="Heading2"/>
      </w:pPr>
      <w:r>
        <w:t>Core</w:t>
      </w:r>
    </w:p>
    <w:p w14:paraId="0044BBCB" w14:textId="77777777" w:rsidR="00EB6C9D" w:rsidRPr="00314F84" w:rsidRDefault="00EB6C9D" w:rsidP="0052645F">
      <w:pPr>
        <w:pStyle w:val="Heading3"/>
      </w:pPr>
      <w:r w:rsidRPr="00314F84">
        <w:t>Codecs</w:t>
      </w:r>
    </w:p>
    <w:p w14:paraId="67E5163D" w14:textId="41C2A0C2" w:rsidR="00EB6C9D" w:rsidRDefault="00EB6C9D" w:rsidP="00EB6C9D">
      <w:pPr>
        <w:rPr>
          <w:iCs/>
        </w:rPr>
      </w:pPr>
      <w:r w:rsidRPr="0007675B">
        <w:t>The codecs package provides an abstraction of the en</w:t>
      </w:r>
      <w:r>
        <w:t xml:space="preserve">coding and decoding of </w:t>
      </w:r>
      <w:r w:rsidRPr="0007675B">
        <w:t>i</w:t>
      </w:r>
      <w:r>
        <w:t xml:space="preserve">ndex structure. Different implementations are available based on program necessities. </w:t>
      </w:r>
      <w:r>
        <w:rPr>
          <w:i/>
          <w:iCs/>
          <w:color w:val="C00000"/>
        </w:rPr>
        <w:t>(Due to the purpose of codecs and their implementation being expert-level, no classes were explored for this package.)</w:t>
      </w:r>
    </w:p>
    <w:p w14:paraId="5A93048B" w14:textId="77777777" w:rsidR="004A37B6" w:rsidRDefault="00474DB6" w:rsidP="004A37B6">
      <w:pPr>
        <w:rPr>
          <w:iCs/>
        </w:rPr>
      </w:pPr>
      <w:r>
        <w:rPr>
          <w:iCs/>
        </w:rPr>
        <w:t xml:space="preserve">All custom codecs extend the class </w:t>
      </w:r>
      <w:r>
        <w:rPr>
          <w:b/>
          <w:iCs/>
        </w:rPr>
        <w:t>Codec</w:t>
      </w:r>
      <w:r>
        <w:rPr>
          <w:iCs/>
        </w:rPr>
        <w:t xml:space="preserve">, with the different formats for index information extending their respective classes. </w:t>
      </w:r>
      <w:r w:rsidR="00B67327">
        <w:rPr>
          <w:i/>
          <w:iCs/>
        </w:rPr>
        <w:t xml:space="preserve">(Different formats that don’t require modification can, simply, use the default.) </w:t>
      </w:r>
      <w:r>
        <w:rPr>
          <w:iCs/>
        </w:rPr>
        <w:t>The piece</w:t>
      </w:r>
      <w:r w:rsidR="00B67327">
        <w:rPr>
          <w:iCs/>
        </w:rPr>
        <w:t>s</w:t>
      </w:r>
      <w:r>
        <w:rPr>
          <w:iCs/>
        </w:rPr>
        <w:t xml:space="preserve"> of index information, and their respective classes, are </w:t>
      </w:r>
      <w:r w:rsidR="00B67327">
        <w:rPr>
          <w:iCs/>
        </w:rPr>
        <w:t xml:space="preserve">in the </w:t>
      </w:r>
      <w:r w:rsidR="004A37B6">
        <w:rPr>
          <w:iCs/>
        </w:rPr>
        <w:t>table below.</w:t>
      </w:r>
    </w:p>
    <w:p w14:paraId="55221D50" w14:textId="77777777" w:rsidR="00EB6C9D" w:rsidRDefault="00B67327" w:rsidP="00B67327">
      <w:pPr>
        <w:spacing w:after="0"/>
        <w:rPr>
          <w:iCs/>
        </w:rPr>
      </w:pPr>
      <w:r>
        <w:rPr>
          <w:iCs/>
        </w:rPr>
        <w:t>Some example codecs are:</w:t>
      </w:r>
    </w:p>
    <w:p w14:paraId="18CB7795" w14:textId="77777777" w:rsidR="00B67327" w:rsidRDefault="00C75E8A" w:rsidP="00112FDA">
      <w:pPr>
        <w:pStyle w:val="ListParagraph"/>
        <w:numPr>
          <w:ilvl w:val="0"/>
          <w:numId w:val="20"/>
        </w:numPr>
        <w:rPr>
          <w:iCs/>
        </w:rPr>
      </w:pPr>
      <w:r>
        <w:rPr>
          <w:b/>
          <w:iCs/>
        </w:rPr>
        <w:t>org.apache.lucene.codecs.simpletext:</w:t>
      </w:r>
      <w:r>
        <w:rPr>
          <w:iCs/>
        </w:rPr>
        <w:t xml:space="preserve"> A simple, plain text encoded format</w:t>
      </w:r>
    </w:p>
    <w:p w14:paraId="50B749B9" w14:textId="77777777" w:rsidR="00C75E8A" w:rsidRDefault="00C75E8A" w:rsidP="00112FDA">
      <w:pPr>
        <w:pStyle w:val="ListParagraph"/>
        <w:numPr>
          <w:ilvl w:val="0"/>
          <w:numId w:val="20"/>
        </w:numPr>
        <w:rPr>
          <w:iCs/>
        </w:rPr>
      </w:pPr>
      <w:r>
        <w:rPr>
          <w:b/>
          <w:iCs/>
        </w:rPr>
        <w:t xml:space="preserve">org.apache.lucene.codecs.lucene70: </w:t>
      </w:r>
      <w:r>
        <w:rPr>
          <w:iCs/>
        </w:rPr>
        <w:t>Format used by Lucene 7.0</w:t>
      </w:r>
    </w:p>
    <w:p w14:paraId="229419B2" w14:textId="77777777" w:rsidR="00C75E8A" w:rsidRDefault="00C75E8A" w:rsidP="00112FDA">
      <w:pPr>
        <w:pStyle w:val="ListParagraph"/>
        <w:numPr>
          <w:ilvl w:val="0"/>
          <w:numId w:val="20"/>
        </w:numPr>
        <w:rPr>
          <w:iCs/>
        </w:rPr>
      </w:pPr>
      <w:r>
        <w:rPr>
          <w:b/>
          <w:iCs/>
        </w:rPr>
        <w:t>org</w:t>
      </w:r>
      <w:r>
        <w:rPr>
          <w:iCs/>
        </w:rPr>
        <w:t>.</w:t>
      </w:r>
      <w:r>
        <w:rPr>
          <w:b/>
          <w:iCs/>
        </w:rPr>
        <w:t xml:space="preserve">apache.lucene.codecs.lucene50: </w:t>
      </w:r>
      <w:r>
        <w:rPr>
          <w:iCs/>
        </w:rPr>
        <w:t>Format used by Lucene 5.0</w:t>
      </w:r>
    </w:p>
    <w:p w14:paraId="26AA9330" w14:textId="77777777" w:rsidR="00C75E8A" w:rsidRPr="00B67327" w:rsidRDefault="00C75E8A" w:rsidP="00112FDA">
      <w:pPr>
        <w:pStyle w:val="ListParagraph"/>
        <w:numPr>
          <w:ilvl w:val="0"/>
          <w:numId w:val="20"/>
        </w:numPr>
        <w:rPr>
          <w:iCs/>
        </w:rPr>
      </w:pPr>
      <w:r>
        <w:rPr>
          <w:b/>
          <w:iCs/>
        </w:rPr>
        <w:t>org</w:t>
      </w:r>
      <w:r w:rsidRPr="00C75E8A">
        <w:rPr>
          <w:iCs/>
        </w:rPr>
        <w:t>.</w:t>
      </w:r>
      <w:r>
        <w:rPr>
          <w:b/>
          <w:iCs/>
        </w:rPr>
        <w:t>apache.lucene.codecs.compressing:</w:t>
      </w:r>
      <w:r w:rsidR="00F233A7">
        <w:rPr>
          <w:iCs/>
        </w:rPr>
        <w:t xml:space="preserve"> StoredFi</w:t>
      </w:r>
      <w:r w:rsidRPr="00C75E8A">
        <w:rPr>
          <w:iCs/>
        </w:rPr>
        <w:t>eldsFormat which allows cross-document and cross-field compression of stored fields</w:t>
      </w:r>
    </w:p>
    <w:tbl>
      <w:tblPr>
        <w:tblStyle w:val="TableGrid"/>
        <w:tblW w:w="0" w:type="auto"/>
        <w:tblLook w:val="04A0" w:firstRow="1" w:lastRow="0" w:firstColumn="1" w:lastColumn="0" w:noHBand="0" w:noVBand="1"/>
      </w:tblPr>
      <w:tblGrid>
        <w:gridCol w:w="1883"/>
        <w:gridCol w:w="2342"/>
        <w:gridCol w:w="6105"/>
      </w:tblGrid>
      <w:tr w:rsidR="00474DB6" w14:paraId="3F1687CC" w14:textId="77777777" w:rsidTr="00474DB6">
        <w:tc>
          <w:tcPr>
            <w:tcW w:w="1883" w:type="dxa"/>
            <w:shd w:val="clear" w:color="auto" w:fill="000000" w:themeFill="text1"/>
          </w:tcPr>
          <w:p w14:paraId="78DD63E3" w14:textId="77777777" w:rsidR="00474DB6" w:rsidRPr="00474DB6" w:rsidRDefault="00474DB6" w:rsidP="00474DB6">
            <w:pPr>
              <w:spacing w:after="0"/>
              <w:rPr>
                <w:b/>
                <w:iCs/>
              </w:rPr>
            </w:pPr>
            <w:r>
              <w:rPr>
                <w:b/>
                <w:iCs/>
              </w:rPr>
              <w:t>Info Segment</w:t>
            </w:r>
          </w:p>
        </w:tc>
        <w:tc>
          <w:tcPr>
            <w:tcW w:w="2342" w:type="dxa"/>
            <w:shd w:val="clear" w:color="auto" w:fill="000000" w:themeFill="text1"/>
          </w:tcPr>
          <w:p w14:paraId="604DF84B" w14:textId="77777777" w:rsidR="00474DB6" w:rsidRPr="00474DB6" w:rsidRDefault="00474DB6" w:rsidP="00474DB6">
            <w:pPr>
              <w:spacing w:after="0"/>
              <w:rPr>
                <w:b/>
                <w:iCs/>
              </w:rPr>
            </w:pPr>
            <w:r w:rsidRPr="00474DB6">
              <w:rPr>
                <w:b/>
                <w:iCs/>
              </w:rPr>
              <w:t>Default Class</w:t>
            </w:r>
          </w:p>
        </w:tc>
        <w:tc>
          <w:tcPr>
            <w:tcW w:w="6105" w:type="dxa"/>
            <w:shd w:val="clear" w:color="auto" w:fill="000000" w:themeFill="text1"/>
          </w:tcPr>
          <w:p w14:paraId="2A3B46C4" w14:textId="77777777" w:rsidR="00474DB6" w:rsidRPr="00474DB6" w:rsidRDefault="00474DB6" w:rsidP="00474DB6">
            <w:pPr>
              <w:spacing w:after="0"/>
              <w:rPr>
                <w:b/>
                <w:iCs/>
              </w:rPr>
            </w:pPr>
            <w:r>
              <w:rPr>
                <w:b/>
                <w:iCs/>
              </w:rPr>
              <w:t>Description</w:t>
            </w:r>
          </w:p>
        </w:tc>
      </w:tr>
      <w:tr w:rsidR="00474DB6" w14:paraId="61E94ACE" w14:textId="77777777" w:rsidTr="00474DB6">
        <w:tc>
          <w:tcPr>
            <w:tcW w:w="1883" w:type="dxa"/>
          </w:tcPr>
          <w:p w14:paraId="5E647898" w14:textId="77777777" w:rsidR="00474DB6" w:rsidRPr="00474DB6" w:rsidRDefault="00474DB6" w:rsidP="00474DB6">
            <w:pPr>
              <w:spacing w:after="0"/>
              <w:rPr>
                <w:iCs/>
                <w:sz w:val="18"/>
              </w:rPr>
            </w:pPr>
            <w:r w:rsidRPr="00474DB6">
              <w:rPr>
                <w:iCs/>
                <w:sz w:val="18"/>
              </w:rPr>
              <w:t>Postings lists</w:t>
            </w:r>
          </w:p>
        </w:tc>
        <w:tc>
          <w:tcPr>
            <w:tcW w:w="2342" w:type="dxa"/>
          </w:tcPr>
          <w:p w14:paraId="4F73571A" w14:textId="77777777" w:rsidR="00474DB6" w:rsidRPr="00474DB6" w:rsidRDefault="00474DB6" w:rsidP="00474DB6">
            <w:pPr>
              <w:spacing w:after="0"/>
              <w:rPr>
                <w:b/>
                <w:iCs/>
                <w:sz w:val="18"/>
              </w:rPr>
            </w:pPr>
            <w:r w:rsidRPr="00474DB6">
              <w:rPr>
                <w:b/>
                <w:iCs/>
                <w:sz w:val="18"/>
              </w:rPr>
              <w:t>PostingsFormat</w:t>
            </w:r>
          </w:p>
        </w:tc>
        <w:tc>
          <w:tcPr>
            <w:tcW w:w="6105" w:type="dxa"/>
          </w:tcPr>
          <w:p w14:paraId="16E17244" w14:textId="77777777" w:rsidR="00474DB6" w:rsidRPr="00474DB6" w:rsidRDefault="00474DB6" w:rsidP="00474DB6">
            <w:pPr>
              <w:spacing w:after="0"/>
              <w:rPr>
                <w:i/>
                <w:iCs/>
                <w:sz w:val="18"/>
              </w:rPr>
            </w:pPr>
            <w:r w:rsidRPr="00474DB6">
              <w:rPr>
                <w:i/>
                <w:iCs/>
                <w:sz w:val="18"/>
              </w:rPr>
              <w:t>Encodes and decodes terms, postings, and proximity data</w:t>
            </w:r>
          </w:p>
        </w:tc>
      </w:tr>
      <w:tr w:rsidR="00474DB6" w:rsidRPr="00A10FDC" w14:paraId="70BBC8A5" w14:textId="77777777" w:rsidTr="00474DB6">
        <w:tc>
          <w:tcPr>
            <w:tcW w:w="1883" w:type="dxa"/>
          </w:tcPr>
          <w:p w14:paraId="4DE7B234" w14:textId="77777777" w:rsidR="00474DB6" w:rsidRPr="00474DB6" w:rsidRDefault="00474DB6" w:rsidP="00474DB6">
            <w:pPr>
              <w:spacing w:after="0"/>
              <w:rPr>
                <w:iCs/>
                <w:sz w:val="18"/>
              </w:rPr>
            </w:pPr>
            <w:r w:rsidRPr="00474DB6">
              <w:rPr>
                <w:iCs/>
                <w:sz w:val="18"/>
              </w:rPr>
              <w:t>DocValues</w:t>
            </w:r>
          </w:p>
        </w:tc>
        <w:tc>
          <w:tcPr>
            <w:tcW w:w="2342" w:type="dxa"/>
          </w:tcPr>
          <w:p w14:paraId="4CAC47E9" w14:textId="77777777" w:rsidR="00474DB6" w:rsidRPr="00474DB6" w:rsidRDefault="00474DB6" w:rsidP="00474DB6">
            <w:pPr>
              <w:spacing w:after="0"/>
              <w:rPr>
                <w:b/>
                <w:iCs/>
                <w:sz w:val="18"/>
              </w:rPr>
            </w:pPr>
            <w:r w:rsidRPr="00474DB6">
              <w:rPr>
                <w:b/>
                <w:iCs/>
                <w:sz w:val="18"/>
              </w:rPr>
              <w:t>DocValuesFormat</w:t>
            </w:r>
          </w:p>
        </w:tc>
        <w:tc>
          <w:tcPr>
            <w:tcW w:w="6105" w:type="dxa"/>
          </w:tcPr>
          <w:p w14:paraId="084F9961" w14:textId="77777777" w:rsidR="00474DB6" w:rsidRPr="00705AD9" w:rsidRDefault="00474DB6" w:rsidP="00474DB6">
            <w:pPr>
              <w:spacing w:after="0"/>
              <w:rPr>
                <w:i/>
                <w:iCs/>
                <w:sz w:val="18"/>
                <w:lang w:val="fr-FR"/>
              </w:rPr>
            </w:pPr>
            <w:r w:rsidRPr="00705AD9">
              <w:rPr>
                <w:i/>
                <w:iCs/>
                <w:sz w:val="18"/>
                <w:lang w:val="fr-FR"/>
              </w:rPr>
              <w:t>Encodes and decodes per-document values</w:t>
            </w:r>
          </w:p>
        </w:tc>
      </w:tr>
      <w:tr w:rsidR="00474DB6" w14:paraId="41AEA44A" w14:textId="77777777" w:rsidTr="00474DB6">
        <w:tc>
          <w:tcPr>
            <w:tcW w:w="1883" w:type="dxa"/>
          </w:tcPr>
          <w:p w14:paraId="6F0D5ACC" w14:textId="77777777" w:rsidR="00474DB6" w:rsidRPr="00474DB6" w:rsidRDefault="00474DB6" w:rsidP="00474DB6">
            <w:pPr>
              <w:spacing w:after="0"/>
              <w:rPr>
                <w:iCs/>
                <w:sz w:val="18"/>
              </w:rPr>
            </w:pPr>
            <w:r w:rsidRPr="00474DB6">
              <w:rPr>
                <w:iCs/>
                <w:sz w:val="18"/>
              </w:rPr>
              <w:t>Stored fields</w:t>
            </w:r>
          </w:p>
        </w:tc>
        <w:tc>
          <w:tcPr>
            <w:tcW w:w="2342" w:type="dxa"/>
          </w:tcPr>
          <w:p w14:paraId="6E6143DC" w14:textId="77777777" w:rsidR="00474DB6" w:rsidRPr="00474DB6" w:rsidRDefault="00474DB6" w:rsidP="00474DB6">
            <w:pPr>
              <w:spacing w:after="0"/>
              <w:rPr>
                <w:b/>
                <w:iCs/>
                <w:sz w:val="18"/>
              </w:rPr>
            </w:pPr>
            <w:r w:rsidRPr="00474DB6">
              <w:rPr>
                <w:b/>
                <w:iCs/>
                <w:sz w:val="18"/>
              </w:rPr>
              <w:t>StoredFieldsFormat</w:t>
            </w:r>
          </w:p>
        </w:tc>
        <w:tc>
          <w:tcPr>
            <w:tcW w:w="6105" w:type="dxa"/>
          </w:tcPr>
          <w:p w14:paraId="24754396" w14:textId="77777777" w:rsidR="00474DB6" w:rsidRPr="00474DB6" w:rsidRDefault="00474DB6" w:rsidP="00474DB6">
            <w:pPr>
              <w:spacing w:after="0"/>
              <w:rPr>
                <w:i/>
                <w:iCs/>
                <w:sz w:val="18"/>
              </w:rPr>
            </w:pPr>
            <w:r>
              <w:rPr>
                <w:i/>
                <w:iCs/>
                <w:sz w:val="18"/>
              </w:rPr>
              <w:t>Controls the format of stored document fields</w:t>
            </w:r>
          </w:p>
        </w:tc>
      </w:tr>
      <w:tr w:rsidR="00474DB6" w14:paraId="24EE4D69" w14:textId="77777777" w:rsidTr="00474DB6">
        <w:tc>
          <w:tcPr>
            <w:tcW w:w="1883" w:type="dxa"/>
          </w:tcPr>
          <w:p w14:paraId="63E179B5" w14:textId="77777777" w:rsidR="00474DB6" w:rsidRPr="00474DB6" w:rsidRDefault="00474DB6" w:rsidP="00474DB6">
            <w:pPr>
              <w:spacing w:after="0"/>
              <w:rPr>
                <w:iCs/>
                <w:sz w:val="18"/>
              </w:rPr>
            </w:pPr>
            <w:r w:rsidRPr="00474DB6">
              <w:rPr>
                <w:iCs/>
                <w:sz w:val="18"/>
              </w:rPr>
              <w:t>Term vectors</w:t>
            </w:r>
          </w:p>
        </w:tc>
        <w:tc>
          <w:tcPr>
            <w:tcW w:w="2342" w:type="dxa"/>
          </w:tcPr>
          <w:p w14:paraId="5C06F1E3" w14:textId="77777777" w:rsidR="00474DB6" w:rsidRPr="00474DB6" w:rsidRDefault="00474DB6" w:rsidP="00474DB6">
            <w:pPr>
              <w:spacing w:after="0"/>
              <w:rPr>
                <w:b/>
                <w:iCs/>
                <w:sz w:val="18"/>
              </w:rPr>
            </w:pPr>
            <w:r w:rsidRPr="00474DB6">
              <w:rPr>
                <w:b/>
                <w:iCs/>
                <w:sz w:val="18"/>
              </w:rPr>
              <w:t>TermVectorsFormat</w:t>
            </w:r>
          </w:p>
        </w:tc>
        <w:tc>
          <w:tcPr>
            <w:tcW w:w="6105" w:type="dxa"/>
          </w:tcPr>
          <w:p w14:paraId="117A8934" w14:textId="77777777" w:rsidR="00474DB6" w:rsidRPr="00474DB6" w:rsidRDefault="00474DB6" w:rsidP="00474DB6">
            <w:pPr>
              <w:spacing w:after="0"/>
              <w:rPr>
                <w:i/>
                <w:iCs/>
                <w:sz w:val="18"/>
              </w:rPr>
            </w:pPr>
            <w:r>
              <w:rPr>
                <w:i/>
                <w:iCs/>
                <w:sz w:val="18"/>
              </w:rPr>
              <w:t>Controls the format of term vectors</w:t>
            </w:r>
          </w:p>
        </w:tc>
      </w:tr>
      <w:tr w:rsidR="00474DB6" w14:paraId="06E4DBE4" w14:textId="77777777" w:rsidTr="00474DB6">
        <w:tc>
          <w:tcPr>
            <w:tcW w:w="1883" w:type="dxa"/>
          </w:tcPr>
          <w:p w14:paraId="651C6D7D" w14:textId="77777777" w:rsidR="00474DB6" w:rsidRPr="00474DB6" w:rsidRDefault="00474DB6" w:rsidP="00474DB6">
            <w:pPr>
              <w:spacing w:after="0"/>
              <w:rPr>
                <w:iCs/>
                <w:sz w:val="18"/>
              </w:rPr>
            </w:pPr>
            <w:r w:rsidRPr="00474DB6">
              <w:rPr>
                <w:iCs/>
                <w:sz w:val="18"/>
              </w:rPr>
              <w:t>Points</w:t>
            </w:r>
          </w:p>
        </w:tc>
        <w:tc>
          <w:tcPr>
            <w:tcW w:w="2342" w:type="dxa"/>
          </w:tcPr>
          <w:p w14:paraId="0EA14508" w14:textId="77777777" w:rsidR="00474DB6" w:rsidRPr="00474DB6" w:rsidRDefault="00474DB6" w:rsidP="00474DB6">
            <w:pPr>
              <w:spacing w:after="0"/>
              <w:rPr>
                <w:b/>
                <w:iCs/>
                <w:sz w:val="18"/>
              </w:rPr>
            </w:pPr>
            <w:r w:rsidRPr="00474DB6">
              <w:rPr>
                <w:b/>
                <w:iCs/>
                <w:sz w:val="18"/>
              </w:rPr>
              <w:t>PointsFormat</w:t>
            </w:r>
          </w:p>
        </w:tc>
        <w:tc>
          <w:tcPr>
            <w:tcW w:w="6105" w:type="dxa"/>
          </w:tcPr>
          <w:p w14:paraId="5BE1F79B" w14:textId="77777777" w:rsidR="00474DB6" w:rsidRPr="00474DB6" w:rsidRDefault="00B67327" w:rsidP="00474DB6">
            <w:pPr>
              <w:spacing w:after="0"/>
              <w:rPr>
                <w:i/>
                <w:iCs/>
                <w:sz w:val="18"/>
              </w:rPr>
            </w:pPr>
            <w:r>
              <w:rPr>
                <w:i/>
                <w:iCs/>
                <w:sz w:val="18"/>
              </w:rPr>
              <w:t>Encodes and decodes indexed points</w:t>
            </w:r>
          </w:p>
        </w:tc>
      </w:tr>
      <w:tr w:rsidR="00474DB6" w14:paraId="3F08BB73" w14:textId="77777777" w:rsidTr="00474DB6">
        <w:tc>
          <w:tcPr>
            <w:tcW w:w="1883" w:type="dxa"/>
          </w:tcPr>
          <w:p w14:paraId="14D4607E" w14:textId="77777777" w:rsidR="00474DB6" w:rsidRPr="00474DB6" w:rsidRDefault="00474DB6" w:rsidP="00474DB6">
            <w:pPr>
              <w:spacing w:after="0"/>
              <w:rPr>
                <w:iCs/>
                <w:sz w:val="18"/>
              </w:rPr>
            </w:pPr>
            <w:r w:rsidRPr="00474DB6">
              <w:rPr>
                <w:iCs/>
                <w:sz w:val="18"/>
              </w:rPr>
              <w:t>FieldInfos</w:t>
            </w:r>
          </w:p>
        </w:tc>
        <w:tc>
          <w:tcPr>
            <w:tcW w:w="2342" w:type="dxa"/>
          </w:tcPr>
          <w:p w14:paraId="32869120" w14:textId="77777777" w:rsidR="00474DB6" w:rsidRPr="00474DB6" w:rsidRDefault="00474DB6" w:rsidP="00474DB6">
            <w:pPr>
              <w:spacing w:after="0"/>
              <w:rPr>
                <w:b/>
                <w:iCs/>
                <w:sz w:val="18"/>
              </w:rPr>
            </w:pPr>
            <w:r w:rsidRPr="00474DB6">
              <w:rPr>
                <w:b/>
                <w:iCs/>
                <w:sz w:val="18"/>
              </w:rPr>
              <w:t>FieldInfosFormat</w:t>
            </w:r>
          </w:p>
        </w:tc>
        <w:tc>
          <w:tcPr>
            <w:tcW w:w="6105" w:type="dxa"/>
          </w:tcPr>
          <w:p w14:paraId="6F7A39CF" w14:textId="77777777" w:rsidR="00474DB6" w:rsidRPr="00B67327" w:rsidRDefault="00B67327" w:rsidP="00474DB6">
            <w:pPr>
              <w:spacing w:after="0"/>
              <w:rPr>
                <w:i/>
                <w:iCs/>
                <w:sz w:val="18"/>
              </w:rPr>
            </w:pPr>
            <w:r>
              <w:rPr>
                <w:i/>
                <w:iCs/>
                <w:sz w:val="18"/>
              </w:rPr>
              <w:t xml:space="preserve">Encodes and decodes </w:t>
            </w:r>
            <w:r>
              <w:rPr>
                <w:b/>
                <w:i/>
                <w:iCs/>
                <w:sz w:val="18"/>
              </w:rPr>
              <w:t>FieldInfos</w:t>
            </w:r>
            <w:r>
              <w:rPr>
                <w:i/>
                <w:iCs/>
                <w:sz w:val="18"/>
              </w:rPr>
              <w:t xml:space="preserve">, a collection of </w:t>
            </w:r>
            <w:r>
              <w:rPr>
                <w:b/>
                <w:i/>
                <w:iCs/>
                <w:sz w:val="18"/>
              </w:rPr>
              <w:t>FieldInfo</w:t>
            </w:r>
            <w:r>
              <w:rPr>
                <w:i/>
                <w:iCs/>
                <w:sz w:val="18"/>
              </w:rPr>
              <w:t xml:space="preserve"> instances. (The Field Info file describes document fields and whether/not they’re stored.)</w:t>
            </w:r>
          </w:p>
        </w:tc>
      </w:tr>
      <w:tr w:rsidR="00474DB6" w14:paraId="21EC0529" w14:textId="77777777" w:rsidTr="00887DD3">
        <w:tc>
          <w:tcPr>
            <w:tcW w:w="1883" w:type="dxa"/>
            <w:shd w:val="clear" w:color="auto" w:fill="auto"/>
          </w:tcPr>
          <w:p w14:paraId="4D0C115B" w14:textId="77777777" w:rsidR="00474DB6" w:rsidRPr="00474DB6" w:rsidRDefault="00474DB6" w:rsidP="00474DB6">
            <w:pPr>
              <w:spacing w:after="0"/>
              <w:rPr>
                <w:iCs/>
                <w:sz w:val="18"/>
              </w:rPr>
            </w:pPr>
            <w:r w:rsidRPr="00474DB6">
              <w:rPr>
                <w:iCs/>
                <w:sz w:val="18"/>
              </w:rPr>
              <w:t>SegmentInfo</w:t>
            </w:r>
          </w:p>
        </w:tc>
        <w:tc>
          <w:tcPr>
            <w:tcW w:w="2342" w:type="dxa"/>
            <w:shd w:val="clear" w:color="auto" w:fill="auto"/>
          </w:tcPr>
          <w:p w14:paraId="63029D15" w14:textId="77777777" w:rsidR="00474DB6" w:rsidRPr="00474DB6" w:rsidRDefault="00474DB6" w:rsidP="00474DB6">
            <w:pPr>
              <w:spacing w:after="0"/>
              <w:rPr>
                <w:b/>
                <w:iCs/>
                <w:sz w:val="18"/>
              </w:rPr>
            </w:pPr>
            <w:r w:rsidRPr="00474DB6">
              <w:rPr>
                <w:b/>
                <w:iCs/>
                <w:sz w:val="18"/>
              </w:rPr>
              <w:t>SegmentInfoFormat</w:t>
            </w:r>
          </w:p>
        </w:tc>
        <w:tc>
          <w:tcPr>
            <w:tcW w:w="6105" w:type="dxa"/>
            <w:shd w:val="clear" w:color="auto" w:fill="auto"/>
          </w:tcPr>
          <w:p w14:paraId="76512457" w14:textId="77777777" w:rsidR="00474DB6" w:rsidRPr="00B67327" w:rsidRDefault="00B67327" w:rsidP="00474DB6">
            <w:pPr>
              <w:spacing w:after="0"/>
              <w:rPr>
                <w:i/>
                <w:iCs/>
                <w:sz w:val="18"/>
              </w:rPr>
            </w:pPr>
            <w:r>
              <w:rPr>
                <w:i/>
                <w:iCs/>
                <w:sz w:val="18"/>
              </w:rPr>
              <w:t xml:space="preserve">Expert: Controls the format of the </w:t>
            </w:r>
            <w:r>
              <w:rPr>
                <w:b/>
                <w:i/>
                <w:iCs/>
                <w:sz w:val="18"/>
              </w:rPr>
              <w:t>SegmentInfo</w:t>
            </w:r>
            <w:r>
              <w:rPr>
                <w:i/>
                <w:iCs/>
                <w:sz w:val="18"/>
              </w:rPr>
              <w:t xml:space="preserve"> (segment metadata file)</w:t>
            </w:r>
          </w:p>
        </w:tc>
      </w:tr>
      <w:tr w:rsidR="00474DB6" w14:paraId="5D608571" w14:textId="77777777" w:rsidTr="00887DD3">
        <w:tc>
          <w:tcPr>
            <w:tcW w:w="1883" w:type="dxa"/>
            <w:shd w:val="clear" w:color="auto" w:fill="auto"/>
          </w:tcPr>
          <w:p w14:paraId="768EAA91" w14:textId="77777777" w:rsidR="00474DB6" w:rsidRPr="00474DB6" w:rsidRDefault="00474DB6" w:rsidP="00474DB6">
            <w:pPr>
              <w:spacing w:after="0"/>
              <w:rPr>
                <w:iCs/>
                <w:sz w:val="18"/>
              </w:rPr>
            </w:pPr>
            <w:r w:rsidRPr="00474DB6">
              <w:rPr>
                <w:iCs/>
                <w:sz w:val="18"/>
              </w:rPr>
              <w:t>Norms</w:t>
            </w:r>
          </w:p>
        </w:tc>
        <w:tc>
          <w:tcPr>
            <w:tcW w:w="2342" w:type="dxa"/>
            <w:shd w:val="clear" w:color="auto" w:fill="auto"/>
          </w:tcPr>
          <w:p w14:paraId="5A32711D" w14:textId="77777777" w:rsidR="00474DB6" w:rsidRPr="00474DB6" w:rsidRDefault="00474DB6" w:rsidP="00474DB6">
            <w:pPr>
              <w:spacing w:after="0"/>
              <w:rPr>
                <w:b/>
                <w:iCs/>
                <w:sz w:val="18"/>
              </w:rPr>
            </w:pPr>
            <w:r w:rsidRPr="00474DB6">
              <w:rPr>
                <w:b/>
                <w:iCs/>
                <w:sz w:val="18"/>
              </w:rPr>
              <w:t>NormsFormat</w:t>
            </w:r>
          </w:p>
        </w:tc>
        <w:tc>
          <w:tcPr>
            <w:tcW w:w="6105" w:type="dxa"/>
            <w:shd w:val="clear" w:color="auto" w:fill="auto"/>
          </w:tcPr>
          <w:p w14:paraId="5C2A49DD" w14:textId="77777777" w:rsidR="00474DB6" w:rsidRPr="00474DB6" w:rsidRDefault="00B67327" w:rsidP="00474DB6">
            <w:pPr>
              <w:spacing w:after="0"/>
              <w:rPr>
                <w:i/>
                <w:iCs/>
                <w:sz w:val="18"/>
              </w:rPr>
            </w:pPr>
            <w:r>
              <w:rPr>
                <w:i/>
                <w:iCs/>
                <w:sz w:val="18"/>
              </w:rPr>
              <w:t>Encodes and decodes per-document score normalization values</w:t>
            </w:r>
          </w:p>
        </w:tc>
      </w:tr>
      <w:tr w:rsidR="00474DB6" w14:paraId="422FB7C8" w14:textId="77777777" w:rsidTr="00474DB6">
        <w:tc>
          <w:tcPr>
            <w:tcW w:w="1883" w:type="dxa"/>
          </w:tcPr>
          <w:p w14:paraId="5AEC17F1" w14:textId="77777777" w:rsidR="00474DB6" w:rsidRPr="00474DB6" w:rsidRDefault="00474DB6" w:rsidP="00474DB6">
            <w:pPr>
              <w:spacing w:after="0"/>
              <w:rPr>
                <w:iCs/>
                <w:sz w:val="18"/>
              </w:rPr>
            </w:pPr>
            <w:r w:rsidRPr="00474DB6">
              <w:rPr>
                <w:iCs/>
                <w:sz w:val="18"/>
              </w:rPr>
              <w:t>Live documents</w:t>
            </w:r>
          </w:p>
        </w:tc>
        <w:tc>
          <w:tcPr>
            <w:tcW w:w="2342" w:type="dxa"/>
          </w:tcPr>
          <w:p w14:paraId="2E5F54DD" w14:textId="77777777" w:rsidR="00474DB6" w:rsidRPr="00474DB6" w:rsidRDefault="00474DB6" w:rsidP="00474DB6">
            <w:pPr>
              <w:spacing w:after="0"/>
              <w:rPr>
                <w:b/>
                <w:iCs/>
                <w:sz w:val="18"/>
              </w:rPr>
            </w:pPr>
            <w:r w:rsidRPr="00474DB6">
              <w:rPr>
                <w:b/>
                <w:iCs/>
                <w:sz w:val="18"/>
              </w:rPr>
              <w:t>LiveDocsFormat</w:t>
            </w:r>
          </w:p>
        </w:tc>
        <w:tc>
          <w:tcPr>
            <w:tcW w:w="6105" w:type="dxa"/>
          </w:tcPr>
          <w:p w14:paraId="1A4773BC" w14:textId="77777777" w:rsidR="00474DB6" w:rsidRPr="00474DB6" w:rsidRDefault="00B67327" w:rsidP="00474DB6">
            <w:pPr>
              <w:spacing w:after="0"/>
              <w:rPr>
                <w:i/>
                <w:iCs/>
                <w:sz w:val="18"/>
              </w:rPr>
            </w:pPr>
            <w:r>
              <w:rPr>
                <w:i/>
                <w:iCs/>
                <w:sz w:val="18"/>
              </w:rPr>
              <w:t>Format for live, or deleted, documents</w:t>
            </w:r>
          </w:p>
        </w:tc>
      </w:tr>
    </w:tbl>
    <w:p w14:paraId="3BAA4E3F" w14:textId="77777777" w:rsidR="00474DB6" w:rsidRPr="00474DB6" w:rsidRDefault="00474DB6" w:rsidP="00EB6C9D">
      <w:pPr>
        <w:rPr>
          <w:iCs/>
        </w:rPr>
      </w:pPr>
    </w:p>
    <w:p w14:paraId="0F889185" w14:textId="77777777" w:rsidR="00EB6C9D" w:rsidRDefault="00EB6C9D" w:rsidP="00EB6C9D">
      <w:r>
        <w:br w:type="page"/>
      </w:r>
    </w:p>
    <w:p w14:paraId="05434B80" w14:textId="77777777" w:rsidR="0007675B" w:rsidRDefault="0007675B" w:rsidP="0052645F">
      <w:pPr>
        <w:pStyle w:val="Heading3"/>
      </w:pPr>
      <w:r>
        <w:lastRenderedPageBreak/>
        <w:t>Analysis</w:t>
      </w:r>
    </w:p>
    <w:p w14:paraId="624E1559" w14:textId="7002C872" w:rsidR="00887DD3" w:rsidRDefault="0007675B" w:rsidP="00887DD3">
      <w:r>
        <w:t xml:space="preserve">The analysis package defines an API for </w:t>
      </w:r>
      <w:r w:rsidR="00887DD3">
        <w:rPr>
          <w:b/>
          <w:bCs/>
        </w:rPr>
        <w:t>Analyzer</w:t>
      </w:r>
      <w:r w:rsidR="00887DD3">
        <w:rPr>
          <w:bCs/>
        </w:rPr>
        <w:t>s</w:t>
      </w:r>
      <w:r>
        <w:t xml:space="preserve">, allowing conversion of text from a </w:t>
      </w:r>
      <w:r>
        <w:rPr>
          <w:b/>
          <w:bCs/>
        </w:rPr>
        <w:t>Reader</w:t>
      </w:r>
      <w:r>
        <w:t xml:space="preserve"> to a </w:t>
      </w:r>
      <w:r>
        <w:rPr>
          <w:b/>
          <w:bCs/>
        </w:rPr>
        <w:t>TokenStream</w:t>
      </w:r>
      <w:r>
        <w:t xml:space="preserve"> – </w:t>
      </w:r>
      <w:r w:rsidRPr="00EC7012">
        <w:rPr>
          <w:color w:val="C00000"/>
        </w:rPr>
        <w:t xml:space="preserve">an enumeration of token </w:t>
      </w:r>
      <w:r w:rsidRPr="00EC7012">
        <w:rPr>
          <w:b/>
          <w:bCs/>
          <w:color w:val="C00000"/>
        </w:rPr>
        <w:t>Attributes</w:t>
      </w:r>
      <w:r>
        <w:t xml:space="preserve">. The stream is composed by applying </w:t>
      </w:r>
      <w:r>
        <w:rPr>
          <w:b/>
          <w:bCs/>
        </w:rPr>
        <w:t>TokenFilters</w:t>
      </w:r>
      <w:r>
        <w:t xml:space="preserve"> to the output of a </w:t>
      </w:r>
      <w:r>
        <w:rPr>
          <w:b/>
          <w:bCs/>
        </w:rPr>
        <w:t>Tokenizer</w:t>
      </w:r>
      <w:r>
        <w:t>. The filters and tokenizer</w:t>
      </w:r>
      <w:r w:rsidR="00887DD3">
        <w:t>s are applied with an analyzer.</w:t>
      </w:r>
    </w:p>
    <w:p w14:paraId="35D09FDF" w14:textId="29C98BF9" w:rsidR="00887DD3" w:rsidRDefault="00887DD3" w:rsidP="00887DD3">
      <w:pPr>
        <w:spacing w:after="0"/>
        <w:rPr>
          <w:color w:val="00B050"/>
        </w:rPr>
      </w:pPr>
      <w:r>
        <w:rPr>
          <w:color w:val="00B050"/>
        </w:rPr>
        <w:t xml:space="preserve">The package </w:t>
      </w:r>
      <w:hyperlink r:id="rId10" w:history="1">
        <w:r w:rsidRPr="00887DD3">
          <w:rPr>
            <w:rStyle w:val="Hyperlink"/>
          </w:rPr>
          <w:t>analyzers-common</w:t>
        </w:r>
      </w:hyperlink>
      <w:r>
        <w:rPr>
          <w:color w:val="00B050"/>
        </w:rPr>
        <w:t xml:space="preserve"> provides a number of Analyzer implementations, such as the following:</w:t>
      </w:r>
    </w:p>
    <w:p w14:paraId="4769CA3B" w14:textId="6C09171A" w:rsidR="00887DD3" w:rsidRDefault="00887DD3" w:rsidP="00112FDA">
      <w:pPr>
        <w:pStyle w:val="ListParagraph"/>
        <w:numPr>
          <w:ilvl w:val="0"/>
          <w:numId w:val="36"/>
        </w:numPr>
        <w:rPr>
          <w:color w:val="00B050"/>
        </w:rPr>
      </w:pPr>
      <w:r>
        <w:rPr>
          <w:b/>
          <w:color w:val="00B050"/>
        </w:rPr>
        <w:t>WhitespaceAnalyzer</w:t>
      </w:r>
      <w:r>
        <w:rPr>
          <w:color w:val="00B050"/>
        </w:rPr>
        <w:t xml:space="preserve">, which utilizes a </w:t>
      </w:r>
      <w:r>
        <w:rPr>
          <w:b/>
          <w:color w:val="00B050"/>
        </w:rPr>
        <w:t>WhitespaceTokenizer</w:t>
      </w:r>
      <w:r>
        <w:rPr>
          <w:color w:val="00B050"/>
        </w:rPr>
        <w:t xml:space="preserve"> to divide text at whitespace characters</w:t>
      </w:r>
    </w:p>
    <w:p w14:paraId="33C83ABB" w14:textId="40B2D81A" w:rsidR="00887DD3" w:rsidRDefault="00887DD3" w:rsidP="00112FDA">
      <w:pPr>
        <w:pStyle w:val="ListParagraph"/>
        <w:numPr>
          <w:ilvl w:val="0"/>
          <w:numId w:val="36"/>
        </w:numPr>
        <w:rPr>
          <w:color w:val="00B050"/>
        </w:rPr>
      </w:pPr>
      <w:r>
        <w:rPr>
          <w:b/>
          <w:color w:val="00B050"/>
        </w:rPr>
        <w:t>SimpleAnalyzer</w:t>
      </w:r>
      <w:r>
        <w:rPr>
          <w:color w:val="00B050"/>
        </w:rPr>
        <w:t xml:space="preserve">, which utilizes a </w:t>
      </w:r>
      <w:r>
        <w:rPr>
          <w:b/>
          <w:color w:val="00B050"/>
        </w:rPr>
        <w:t>LetterTokenizer</w:t>
      </w:r>
      <w:r>
        <w:rPr>
          <w:color w:val="00B050"/>
        </w:rPr>
        <w:t xml:space="preserve"> and </w:t>
      </w:r>
      <w:r>
        <w:rPr>
          <w:b/>
          <w:color w:val="00B050"/>
        </w:rPr>
        <w:t>LowerCaseFilter</w:t>
      </w:r>
      <w:r>
        <w:rPr>
          <w:color w:val="00B050"/>
        </w:rPr>
        <w:t xml:space="preserve"> to split text at numerical characters</w:t>
      </w:r>
    </w:p>
    <w:p w14:paraId="2819277A" w14:textId="5878692C" w:rsidR="00887DD3" w:rsidRPr="00887DD3" w:rsidRDefault="00887DD3" w:rsidP="00112FDA">
      <w:pPr>
        <w:pStyle w:val="ListParagraph"/>
        <w:numPr>
          <w:ilvl w:val="0"/>
          <w:numId w:val="36"/>
        </w:numPr>
        <w:rPr>
          <w:color w:val="00B050"/>
        </w:rPr>
      </w:pPr>
      <w:r>
        <w:rPr>
          <w:b/>
          <w:color w:val="00B050"/>
        </w:rPr>
        <w:t>StopAnalyzer</w:t>
      </w:r>
      <w:r>
        <w:rPr>
          <w:color w:val="00B050"/>
        </w:rPr>
        <w:t xml:space="preserve">, which is similar to the SimpleAnalyzer, except it also applies a </w:t>
      </w:r>
      <w:r>
        <w:rPr>
          <w:b/>
          <w:color w:val="00B050"/>
        </w:rPr>
        <w:t>StopFilter</w:t>
      </w:r>
    </w:p>
    <w:p w14:paraId="5564D339" w14:textId="77777777" w:rsidR="00314F84" w:rsidRDefault="000F22B3" w:rsidP="000F22B3">
      <w:pPr>
        <w:pStyle w:val="Heading4"/>
      </w:pPr>
      <w:r>
        <w:t>Analyzer</w:t>
      </w:r>
      <w:r>
        <w:rPr>
          <w:b w:val="0"/>
        </w:rPr>
        <w:t xml:space="preserve">, </w:t>
      </w:r>
      <w:r>
        <w:t>CharFilter</w:t>
      </w:r>
      <w:r>
        <w:rPr>
          <w:b w:val="0"/>
        </w:rPr>
        <w:t xml:space="preserve">, </w:t>
      </w:r>
      <w:r>
        <w:t>Tokenizer</w:t>
      </w:r>
      <w:r>
        <w:rPr>
          <w:b w:val="0"/>
        </w:rPr>
        <w:t xml:space="preserve">, and </w:t>
      </w:r>
      <w:r>
        <w:t>TokenFilter</w:t>
      </w:r>
    </w:p>
    <w:p w14:paraId="1808099A" w14:textId="251E564C" w:rsidR="0024705F" w:rsidRPr="0024705F" w:rsidRDefault="0024705F" w:rsidP="0024705F">
      <w:pPr>
        <w:rPr>
          <w:i/>
          <w:color w:val="C00000"/>
        </w:rPr>
      </w:pPr>
      <w:r>
        <w:rPr>
          <w:i/>
          <w:color w:val="C00000"/>
        </w:rPr>
        <w:t xml:space="preserve">(Implementation of custom </w:t>
      </w:r>
      <w:r>
        <w:rPr>
          <w:b/>
          <w:i/>
          <w:color w:val="C00000"/>
        </w:rPr>
        <w:t>Analyzer</w:t>
      </w:r>
      <w:r>
        <w:rPr>
          <w:i/>
          <w:color w:val="C00000"/>
        </w:rPr>
        <w:t xml:space="preserve">, </w:t>
      </w:r>
      <w:r>
        <w:rPr>
          <w:b/>
          <w:i/>
          <w:color w:val="C00000"/>
        </w:rPr>
        <w:t>CharFilter</w:t>
      </w:r>
      <w:r>
        <w:rPr>
          <w:i/>
          <w:color w:val="C00000"/>
        </w:rPr>
        <w:t xml:space="preserve">, </w:t>
      </w:r>
      <w:r>
        <w:rPr>
          <w:b/>
          <w:i/>
          <w:color w:val="C00000"/>
        </w:rPr>
        <w:t>Tokenizer</w:t>
      </w:r>
      <w:r>
        <w:rPr>
          <w:i/>
          <w:color w:val="C00000"/>
        </w:rPr>
        <w:t xml:space="preserve">, and </w:t>
      </w:r>
      <w:r>
        <w:rPr>
          <w:b/>
          <w:i/>
          <w:color w:val="C00000"/>
        </w:rPr>
        <w:t>TokenFilter</w:t>
      </w:r>
      <w:r>
        <w:rPr>
          <w:i/>
          <w:color w:val="C00000"/>
        </w:rPr>
        <w:t xml:space="preserve"> classes is expert-level; therefore, no function tables are available for these classes</w:t>
      </w:r>
      <w:r w:rsidR="00743895">
        <w:rPr>
          <w:i/>
          <w:color w:val="C00000"/>
        </w:rPr>
        <w:t xml:space="preserve"> (exempt Analyzer)</w:t>
      </w:r>
      <w:r>
        <w:rPr>
          <w:i/>
          <w:color w:val="C00000"/>
        </w:rPr>
        <w:t xml:space="preserve">. </w:t>
      </w:r>
      <w:r w:rsidR="00B461ED">
        <w:rPr>
          <w:i/>
          <w:color w:val="C00000"/>
        </w:rPr>
        <w:t>To understand t</w:t>
      </w:r>
      <w:r w:rsidR="006C56F0">
        <w:rPr>
          <w:i/>
          <w:color w:val="C00000"/>
        </w:rPr>
        <w:t>he process of analysis,</w:t>
      </w:r>
      <w:r w:rsidR="00B461ED">
        <w:rPr>
          <w:i/>
          <w:color w:val="C00000"/>
        </w:rPr>
        <w:t xml:space="preserve"> basic descri</w:t>
      </w:r>
      <w:r w:rsidR="006C56F0">
        <w:rPr>
          <w:i/>
          <w:color w:val="C00000"/>
        </w:rPr>
        <w:t>ptions for the</w:t>
      </w:r>
      <w:r w:rsidR="00B461ED">
        <w:rPr>
          <w:i/>
          <w:color w:val="C00000"/>
        </w:rPr>
        <w:t xml:space="preserve"> classes are provided.</w:t>
      </w:r>
      <w:r>
        <w:rPr>
          <w:i/>
          <w:color w:val="C00000"/>
        </w:rPr>
        <w:t>)</w:t>
      </w:r>
    </w:p>
    <w:p w14:paraId="07650EE6" w14:textId="76257216" w:rsidR="00B478CE" w:rsidRDefault="000F22B3" w:rsidP="00EC7012">
      <w:pPr>
        <w:rPr>
          <w:i/>
        </w:rPr>
      </w:pPr>
      <w:r>
        <w:rPr>
          <w:b/>
        </w:rPr>
        <w:t>Analyzer:</w:t>
      </w:r>
      <w:r>
        <w:t xml:space="preserve"> Supplies a </w:t>
      </w:r>
      <w:r>
        <w:rPr>
          <w:b/>
        </w:rPr>
        <w:t>TokenStream</w:t>
      </w:r>
      <w:r>
        <w:t xml:space="preserve"> which can be consumed by indexing and searching processes. Most applications can use the </w:t>
      </w:r>
      <w:r>
        <w:rPr>
          <w:b/>
        </w:rPr>
        <w:t>StandardAnalyzer</w:t>
      </w:r>
      <w:r>
        <w:t xml:space="preserve"> or other analyzers supplied with Lucene. </w:t>
      </w:r>
      <w:r>
        <w:rPr>
          <w:i/>
        </w:rPr>
        <w:t>(Analyzers use CharFilters, Tokenizers, and TokenFilters to process the text.)</w:t>
      </w:r>
    </w:p>
    <w:tbl>
      <w:tblPr>
        <w:tblStyle w:val="ListTable3"/>
        <w:tblW w:w="0" w:type="auto"/>
        <w:tblCellMar>
          <w:left w:w="58" w:type="dxa"/>
          <w:right w:w="58" w:type="dxa"/>
        </w:tblCellMar>
        <w:tblLook w:val="04A0" w:firstRow="1" w:lastRow="0" w:firstColumn="1" w:lastColumn="0" w:noHBand="0" w:noVBand="1"/>
      </w:tblPr>
      <w:tblGrid>
        <w:gridCol w:w="5575"/>
        <w:gridCol w:w="4755"/>
      </w:tblGrid>
      <w:tr w:rsidR="00743895" w14:paraId="690DC14F" w14:textId="77777777" w:rsidTr="0074389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575" w:type="dxa"/>
          </w:tcPr>
          <w:p w14:paraId="2AF96526" w14:textId="77777777" w:rsidR="00743895" w:rsidRPr="00743895" w:rsidRDefault="00743895" w:rsidP="00F2766B">
            <w:pPr>
              <w:spacing w:after="0"/>
            </w:pPr>
            <w:r w:rsidRPr="00743895">
              <w:t>Function Name</w:t>
            </w:r>
          </w:p>
        </w:tc>
        <w:tc>
          <w:tcPr>
            <w:tcW w:w="4755" w:type="dxa"/>
          </w:tcPr>
          <w:p w14:paraId="3CAA3706" w14:textId="77777777" w:rsidR="00743895" w:rsidRPr="00743895" w:rsidRDefault="00743895" w:rsidP="00F2766B">
            <w:pPr>
              <w:spacing w:after="0"/>
              <w:cnfStyle w:val="100000000000" w:firstRow="1" w:lastRow="0" w:firstColumn="0" w:lastColumn="0" w:oddVBand="0" w:evenVBand="0" w:oddHBand="0" w:evenHBand="0" w:firstRowFirstColumn="0" w:firstRowLastColumn="0" w:lastRowFirstColumn="0" w:lastRowLastColumn="0"/>
              <w:rPr>
                <w:bCs w:val="0"/>
              </w:rPr>
            </w:pPr>
            <w:r w:rsidRPr="00743895">
              <w:rPr>
                <w:bCs w:val="0"/>
              </w:rPr>
              <w:t>Description</w:t>
            </w:r>
          </w:p>
        </w:tc>
      </w:tr>
      <w:tr w:rsidR="00743895" w14:paraId="13B71BBC"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4FBDF5A0" w14:textId="77777777" w:rsidR="00743895" w:rsidRPr="00F233A7" w:rsidRDefault="00743895" w:rsidP="00F2766B">
            <w:pPr>
              <w:spacing w:after="0"/>
              <w:jc w:val="left"/>
              <w:rPr>
                <w:rFonts w:ascii="Courier New" w:hAnsi="Courier New" w:cs="Courier New"/>
                <w:b w:val="0"/>
                <w:sz w:val="18"/>
                <w:szCs w:val="18"/>
              </w:rPr>
            </w:pPr>
            <w:r w:rsidRPr="00F233A7">
              <w:rPr>
                <w:rFonts w:ascii="Courier New" w:hAnsi="Courier New" w:cs="Courier New"/>
                <w:b w:val="0"/>
                <w:sz w:val="18"/>
                <w:szCs w:val="18"/>
              </w:rPr>
              <w:t>void close()</w:t>
            </w:r>
          </w:p>
        </w:tc>
        <w:tc>
          <w:tcPr>
            <w:tcW w:w="4755" w:type="dxa"/>
          </w:tcPr>
          <w:p w14:paraId="4584D39E" w14:textId="77777777" w:rsidR="00743895" w:rsidRPr="00350AED" w:rsidRDefault="00743895"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Frees persistent resources used by this analyzer</w:t>
            </w:r>
          </w:p>
        </w:tc>
      </w:tr>
      <w:tr w:rsidR="00743895" w14:paraId="1E8668DC"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72AFABC6" w14:textId="77777777" w:rsidR="00743895" w:rsidRPr="00F233A7" w:rsidRDefault="00743895"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getOffsetGap(String fieldname)</w:t>
            </w:r>
          </w:p>
        </w:tc>
        <w:tc>
          <w:tcPr>
            <w:tcW w:w="4755" w:type="dxa"/>
          </w:tcPr>
          <w:p w14:paraId="585DB8C6" w14:textId="77777777" w:rsidR="00743895" w:rsidRPr="00350AED" w:rsidRDefault="00743895"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Just like the below function, except for Token offsets</w:t>
            </w:r>
          </w:p>
        </w:tc>
      </w:tr>
      <w:tr w:rsidR="00743895" w14:paraId="558C5675"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25718D1A" w14:textId="77777777" w:rsidR="00743895" w:rsidRPr="00F233A7" w:rsidRDefault="00743895"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getPositionIncrementGap(String fieldname)</w:t>
            </w:r>
          </w:p>
        </w:tc>
        <w:tc>
          <w:tcPr>
            <w:tcW w:w="4755" w:type="dxa"/>
          </w:tcPr>
          <w:p w14:paraId="103ED55F" w14:textId="77777777" w:rsidR="00743895" w:rsidRDefault="00743895"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Invoked before indexing a IndexableFIeld instance, if terms have already been added to that field</w:t>
            </w:r>
          </w:p>
        </w:tc>
      </w:tr>
      <w:tr w:rsidR="00743895" w14:paraId="2E7A5758"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03DDA225" w14:textId="77777777" w:rsidR="00743895" w:rsidRPr="00F233A7" w:rsidRDefault="00743895"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BytesRef normalize(String fieldname, String text)</w:t>
            </w:r>
          </w:p>
        </w:tc>
        <w:tc>
          <w:tcPr>
            <w:tcW w:w="4755" w:type="dxa"/>
          </w:tcPr>
          <w:p w14:paraId="68A21E89" w14:textId="77777777" w:rsidR="00743895" w:rsidRDefault="00743895"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Normalize string down to the representation it’d have in-index</w:t>
            </w:r>
          </w:p>
        </w:tc>
      </w:tr>
      <w:tr w:rsidR="00743895" w14:paraId="50B04C3A"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auto"/>
          </w:tcPr>
          <w:p w14:paraId="2675A230" w14:textId="77777777" w:rsidR="00743895" w:rsidRPr="00F233A7" w:rsidRDefault="00743895"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TokenStream tokenStream(String fieldname, Reader reader)</w:t>
            </w:r>
          </w:p>
        </w:tc>
        <w:tc>
          <w:tcPr>
            <w:tcW w:w="4755" w:type="dxa"/>
            <w:shd w:val="clear" w:color="auto" w:fill="auto"/>
          </w:tcPr>
          <w:p w14:paraId="09DBCF67" w14:textId="77777777" w:rsidR="00743895" w:rsidRPr="00743895" w:rsidRDefault="00743895"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743895">
              <w:rPr>
                <w:i/>
                <w:iCs/>
                <w:sz w:val="18"/>
                <w:szCs w:val="18"/>
              </w:rPr>
              <w:t>Returns a TokenStream suitable for the field, tokenizing the contents of the reader</w:t>
            </w:r>
          </w:p>
        </w:tc>
      </w:tr>
      <w:tr w:rsidR="00743895" w14:paraId="0B0466EB"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auto"/>
          </w:tcPr>
          <w:p w14:paraId="1669348D" w14:textId="77777777" w:rsidR="00743895" w:rsidRPr="00F233A7" w:rsidRDefault="00743895"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TokenStream tokenStream(String fieldname, String text)</w:t>
            </w:r>
          </w:p>
        </w:tc>
        <w:tc>
          <w:tcPr>
            <w:tcW w:w="4755" w:type="dxa"/>
            <w:shd w:val="clear" w:color="auto" w:fill="auto"/>
          </w:tcPr>
          <w:p w14:paraId="5D11B2C7" w14:textId="77777777" w:rsidR="00743895" w:rsidRPr="00743895" w:rsidRDefault="00743895"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743895">
              <w:rPr>
                <w:i/>
                <w:iCs/>
                <w:sz w:val="18"/>
                <w:szCs w:val="18"/>
              </w:rPr>
              <w:t>Returns a TokenStream suitable for the field, tokenizing the contents of the text</w:t>
            </w:r>
          </w:p>
        </w:tc>
      </w:tr>
    </w:tbl>
    <w:p w14:paraId="15969B99" w14:textId="77777777" w:rsidR="00743895" w:rsidRPr="00EC7012" w:rsidRDefault="00743895" w:rsidP="00743895">
      <w:pPr>
        <w:spacing w:after="0"/>
        <w:rPr>
          <w:i/>
          <w:color w:val="C00000"/>
        </w:rPr>
      </w:pPr>
    </w:p>
    <w:p w14:paraId="4AF938A3" w14:textId="77777777" w:rsidR="000F22B3" w:rsidRDefault="000F22B3" w:rsidP="000F22B3">
      <w:r>
        <w:rPr>
          <w:b/>
        </w:rPr>
        <w:t>CharFilter:</w:t>
      </w:r>
      <w:r>
        <w:t xml:space="preserve"> Extends a </w:t>
      </w:r>
      <w:r>
        <w:rPr>
          <w:b/>
        </w:rPr>
        <w:t>Reader</w:t>
      </w:r>
      <w:r>
        <w:t xml:space="preserve"> to transform text before being tokenized. </w:t>
      </w:r>
      <w:r>
        <w:rPr>
          <w:b/>
          <w:u w:val="single"/>
        </w:rPr>
        <w:t>Tokenizer</w:t>
      </w:r>
      <w:r>
        <w:rPr>
          <w:u w:val="single"/>
        </w:rPr>
        <w:t>.setReader(Reader)</w:t>
      </w:r>
      <w:r>
        <w:t xml:space="preserve"> accepts these.</w:t>
      </w:r>
    </w:p>
    <w:p w14:paraId="55FEB010" w14:textId="77777777" w:rsidR="006C56F0" w:rsidRPr="00EB6C9D" w:rsidRDefault="000F22B3" w:rsidP="00EB6C9D">
      <w:r>
        <w:rPr>
          <w:b/>
        </w:rPr>
        <w:t>Tokenizer:</w:t>
      </w:r>
      <w:r>
        <w:t xml:space="preserve"> </w:t>
      </w:r>
      <w:r>
        <w:rPr>
          <w:i/>
        </w:rPr>
        <w:t xml:space="preserve">(A Tokenizer is a </w:t>
      </w:r>
      <w:r>
        <w:rPr>
          <w:b/>
          <w:i/>
        </w:rPr>
        <w:t>TokenStream</w:t>
      </w:r>
      <w:r>
        <w:rPr>
          <w:i/>
        </w:rPr>
        <w:t>.)</w:t>
      </w:r>
      <w:r>
        <w:t xml:space="preserve"> It breaks up incoming text into tokens. </w:t>
      </w:r>
      <w:r>
        <w:rPr>
          <w:i/>
        </w:rPr>
        <w:t xml:space="preserve">(An </w:t>
      </w:r>
      <w:r>
        <w:rPr>
          <w:b/>
          <w:i/>
        </w:rPr>
        <w:t>Analyzer</w:t>
      </w:r>
      <w:r>
        <w:rPr>
          <w:i/>
        </w:rPr>
        <w:t xml:space="preserve"> will use these as the first step in the analysis process.)</w:t>
      </w:r>
    </w:p>
    <w:p w14:paraId="1D7C362B" w14:textId="4FA8A735" w:rsidR="00586C65" w:rsidRDefault="000F22B3" w:rsidP="00586C65">
      <w:r>
        <w:rPr>
          <w:b/>
        </w:rPr>
        <w:t>TokenFilter:</w:t>
      </w:r>
      <w:r>
        <w:t xml:space="preserve"> </w:t>
      </w:r>
      <w:r>
        <w:rPr>
          <w:i/>
        </w:rPr>
        <w:t xml:space="preserve">(A TokenFilter is a </w:t>
      </w:r>
      <w:r>
        <w:rPr>
          <w:b/>
          <w:i/>
        </w:rPr>
        <w:t>TokenStream</w:t>
      </w:r>
      <w:r>
        <w:rPr>
          <w:i/>
        </w:rPr>
        <w:t>.)</w:t>
      </w:r>
      <w:r>
        <w:t xml:space="preserve"> It modifies tokens created by </w:t>
      </w:r>
      <w:r>
        <w:rPr>
          <w:b/>
        </w:rPr>
        <w:t>Tokenizers</w:t>
      </w:r>
      <w:r>
        <w:t xml:space="preserve">. Not all </w:t>
      </w:r>
      <w:r>
        <w:rPr>
          <w:b/>
        </w:rPr>
        <w:t>Analyzer</w:t>
      </w:r>
      <w:r>
        <w:t>s will require thes</w:t>
      </w:r>
      <w:r w:rsidR="00586C65">
        <w:t>e. Common modifications include deletion or synonym injection and stemming or case folding.</w:t>
      </w:r>
    </w:p>
    <w:p w14:paraId="6091C3E3" w14:textId="740563F9" w:rsidR="000F22B3" w:rsidRPr="00552BFE" w:rsidRDefault="000F22B3" w:rsidP="000F22B3">
      <w:pPr>
        <w:pStyle w:val="Heading4"/>
        <w:rPr>
          <w:b w:val="0"/>
        </w:rPr>
      </w:pPr>
      <w:r>
        <w:t>StandardAnalyzer</w:t>
      </w:r>
    </w:p>
    <w:p w14:paraId="5314D0BA" w14:textId="77777777" w:rsidR="000F22B3" w:rsidRDefault="0024705F" w:rsidP="00552BFE">
      <w:pPr>
        <w:spacing w:after="0"/>
      </w:pPr>
      <w:r>
        <w:t xml:space="preserve">An </w:t>
      </w:r>
      <w:r>
        <w:rPr>
          <w:b/>
        </w:rPr>
        <w:t>Analyzer</w:t>
      </w:r>
      <w:r>
        <w:t xml:space="preserve"> provided by Lucene for analysis. This analyzer uses three filters: </w:t>
      </w:r>
      <w:r>
        <w:rPr>
          <w:b/>
        </w:rPr>
        <w:t>StandardFilter</w:t>
      </w:r>
      <w:r>
        <w:t xml:space="preserve">, </w:t>
      </w:r>
      <w:r>
        <w:rPr>
          <w:b/>
        </w:rPr>
        <w:t>LowerCaseFilter</w:t>
      </w:r>
      <w:r>
        <w:t xml:space="preserve">, and </w:t>
      </w:r>
      <w:r>
        <w:rPr>
          <w:b/>
        </w:rPr>
        <w:t>StopFilter</w:t>
      </w:r>
      <w:r>
        <w:t xml:space="preserve"> to filter the tokenizer </w:t>
      </w:r>
      <w:r>
        <w:rPr>
          <w:b/>
        </w:rPr>
        <w:t>StandardTokenizer</w:t>
      </w:r>
      <w:r w:rsidR="00552BFE">
        <w:t>. The following notes apply:</w:t>
      </w:r>
    </w:p>
    <w:p w14:paraId="609853AC" w14:textId="77777777" w:rsidR="00552BFE" w:rsidRDefault="00552BFE" w:rsidP="00112FDA">
      <w:pPr>
        <w:pStyle w:val="ListParagraph"/>
        <w:numPr>
          <w:ilvl w:val="0"/>
          <w:numId w:val="17"/>
        </w:numPr>
      </w:pPr>
      <w:r>
        <w:rPr>
          <w:b/>
        </w:rPr>
        <w:t>StandardAnalyzer</w:t>
      </w:r>
      <w:r>
        <w:t xml:space="preserve"> extends </w:t>
      </w:r>
      <w:r>
        <w:rPr>
          <w:b/>
        </w:rPr>
        <w:t>StopwordAnalyzerBase</w:t>
      </w:r>
      <w:r>
        <w:t xml:space="preserve">, which extends </w:t>
      </w:r>
      <w:r>
        <w:rPr>
          <w:b/>
        </w:rPr>
        <w:t>Analyzer</w:t>
      </w:r>
      <w:r>
        <w:t>.</w:t>
      </w:r>
    </w:p>
    <w:p w14:paraId="4ECEE119" w14:textId="77777777" w:rsidR="00552BFE" w:rsidRDefault="00552BFE" w:rsidP="00112FDA">
      <w:pPr>
        <w:pStyle w:val="ListParagraph"/>
        <w:numPr>
          <w:ilvl w:val="0"/>
          <w:numId w:val="17"/>
        </w:numPr>
      </w:pPr>
      <w:r>
        <w:rPr>
          <w:b/>
        </w:rPr>
        <w:t>StopwordAnalyzerBase</w:t>
      </w:r>
      <w:r>
        <w:t xml:space="preserve"> is a base class for Analyzers that need to make use of stopword sets.</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552BFE" w14:paraId="07E4BE0D" w14:textId="77777777" w:rsidTr="00D33F5A">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19E6055" w14:textId="77777777" w:rsidR="00552BFE" w:rsidRPr="008B1E2C" w:rsidRDefault="00552BFE" w:rsidP="00D33F5A">
            <w:pPr>
              <w:spacing w:after="0"/>
              <w:rPr>
                <w:i/>
                <w:iCs/>
              </w:rPr>
            </w:pPr>
            <w:r>
              <w:rPr>
                <w:i/>
                <w:iCs/>
              </w:rPr>
              <w:t>StandardAnalyzer</w:t>
            </w:r>
          </w:p>
        </w:tc>
        <w:tc>
          <w:tcPr>
            <w:tcW w:w="5025" w:type="dxa"/>
          </w:tcPr>
          <w:p w14:paraId="63E29E6E" w14:textId="77777777" w:rsidR="00552BFE" w:rsidRPr="00F32CD6" w:rsidRDefault="00552BFE" w:rsidP="00D33F5A">
            <w:pPr>
              <w:spacing w:after="0"/>
              <w:cnfStyle w:val="100000000000" w:firstRow="1" w:lastRow="0" w:firstColumn="0" w:lastColumn="0" w:oddVBand="0" w:evenVBand="0" w:oddHBand="0" w:evenHBand="0" w:firstRowFirstColumn="0" w:firstRowLastColumn="0" w:lastRowFirstColumn="0" w:lastRowLastColumn="0"/>
            </w:pPr>
          </w:p>
        </w:tc>
      </w:tr>
      <w:tr w:rsidR="00552BFE" w14:paraId="794574C2"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6D5BB543" w14:textId="77777777" w:rsidR="00552BFE" w:rsidRPr="008B1E2C" w:rsidRDefault="00552BFE" w:rsidP="00D33F5A">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7245C28C" w14:textId="77777777" w:rsidR="00552BFE" w:rsidRPr="008B1E2C" w:rsidRDefault="00552BFE" w:rsidP="00D33F5A">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52BFE" w14:paraId="15450DF1"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89D3913" w14:textId="77777777" w:rsidR="00552BFE" w:rsidRPr="00F233A7" w:rsidRDefault="00552BFE" w:rsidP="00552BFE">
            <w:pPr>
              <w:spacing w:after="0"/>
              <w:jc w:val="left"/>
              <w:rPr>
                <w:rFonts w:ascii="Courier New" w:hAnsi="Courier New" w:cs="Courier New"/>
                <w:sz w:val="18"/>
                <w:szCs w:val="18"/>
              </w:rPr>
            </w:pPr>
            <w:r w:rsidRPr="00F233A7">
              <w:rPr>
                <w:rFonts w:ascii="Courier New" w:hAnsi="Courier New" w:cs="Courier New"/>
                <w:sz w:val="18"/>
                <w:szCs w:val="18"/>
              </w:rPr>
              <w:t>StandardAnalyzer()</w:t>
            </w:r>
          </w:p>
        </w:tc>
        <w:tc>
          <w:tcPr>
            <w:tcW w:w="5025" w:type="dxa"/>
          </w:tcPr>
          <w:p w14:paraId="42A37ED2" w14:textId="77777777" w:rsidR="00552BFE" w:rsidRPr="00350AED" w:rsidRDefault="00552BFE" w:rsidP="00552BFE">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Builds an analyzer with the default stop words</w:t>
            </w:r>
          </w:p>
        </w:tc>
      </w:tr>
      <w:tr w:rsidR="00552BFE" w14:paraId="6A08E0AB"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5348D40" w14:textId="77777777" w:rsidR="00552BFE" w:rsidRPr="00F233A7" w:rsidRDefault="00552BFE" w:rsidP="00552BFE">
            <w:pPr>
              <w:spacing w:after="0"/>
              <w:jc w:val="left"/>
              <w:rPr>
                <w:rFonts w:ascii="Courier New" w:hAnsi="Courier New" w:cs="Courier New"/>
                <w:bCs w:val="0"/>
                <w:sz w:val="18"/>
                <w:szCs w:val="18"/>
              </w:rPr>
            </w:pPr>
            <w:r w:rsidRPr="00F233A7">
              <w:rPr>
                <w:rFonts w:ascii="Courier New" w:hAnsi="Courier New" w:cs="Courier New"/>
                <w:bCs w:val="0"/>
                <w:sz w:val="18"/>
                <w:szCs w:val="18"/>
              </w:rPr>
              <w:t>StandardAnalyzer(CharArraySet stopWords)</w:t>
            </w:r>
          </w:p>
        </w:tc>
        <w:tc>
          <w:tcPr>
            <w:tcW w:w="5025" w:type="dxa"/>
          </w:tcPr>
          <w:p w14:paraId="1C1B9AA8" w14:textId="77777777" w:rsidR="00552BFE" w:rsidRPr="00350AED" w:rsidRDefault="00552BFE" w:rsidP="00552BFE">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an analyzer with the given stop words</w:t>
            </w:r>
          </w:p>
        </w:tc>
      </w:tr>
      <w:tr w:rsidR="00552BFE" w14:paraId="554C1E9C"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19FDE74" w14:textId="77777777" w:rsidR="00552BFE" w:rsidRPr="00F233A7" w:rsidRDefault="00552BFE" w:rsidP="00552BFE">
            <w:pPr>
              <w:spacing w:after="0"/>
              <w:jc w:val="left"/>
              <w:rPr>
                <w:rFonts w:ascii="Courier New" w:hAnsi="Courier New" w:cs="Courier New"/>
                <w:bCs w:val="0"/>
                <w:sz w:val="18"/>
                <w:szCs w:val="18"/>
              </w:rPr>
            </w:pPr>
            <w:r w:rsidRPr="00F233A7">
              <w:rPr>
                <w:rFonts w:ascii="Courier New" w:hAnsi="Courier New" w:cs="Courier New"/>
                <w:bCs w:val="0"/>
                <w:sz w:val="18"/>
                <w:szCs w:val="18"/>
              </w:rPr>
              <w:t>StandardAnalyzer(Reader stopwords)</w:t>
            </w:r>
          </w:p>
        </w:tc>
        <w:tc>
          <w:tcPr>
            <w:tcW w:w="5025" w:type="dxa"/>
          </w:tcPr>
          <w:p w14:paraId="1D25FC48" w14:textId="77777777" w:rsidR="00552BFE" w:rsidRDefault="00552BFE" w:rsidP="00552BFE">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Builds an analyzer with the stop words from the given reader</w:t>
            </w:r>
          </w:p>
        </w:tc>
      </w:tr>
      <w:tr w:rsidR="00552BFE" w14:paraId="0C2DB48B"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43F394F" w14:textId="77777777" w:rsidR="00552BFE" w:rsidRPr="00F233A7" w:rsidRDefault="00552BFE" w:rsidP="00552BFE">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getMaxTokenLength()</w:t>
            </w:r>
          </w:p>
        </w:tc>
        <w:tc>
          <w:tcPr>
            <w:tcW w:w="5025" w:type="dxa"/>
          </w:tcPr>
          <w:p w14:paraId="68868874" w14:textId="77777777" w:rsidR="00552BFE" w:rsidRDefault="00552BFE" w:rsidP="00552BFE">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current maximum token length</w:t>
            </w:r>
          </w:p>
        </w:tc>
      </w:tr>
      <w:tr w:rsidR="00552BFE" w14:paraId="7FEFC44F"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073E946" w14:textId="77777777" w:rsidR="00552BFE" w:rsidRPr="00F233A7" w:rsidRDefault="00552BFE" w:rsidP="00552BFE">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setMaxTokenLength(int length)</w:t>
            </w:r>
          </w:p>
        </w:tc>
        <w:tc>
          <w:tcPr>
            <w:tcW w:w="5025" w:type="dxa"/>
          </w:tcPr>
          <w:p w14:paraId="09C905CA" w14:textId="77777777" w:rsidR="00552BFE" w:rsidRDefault="00552BFE" w:rsidP="00552BFE">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the max allowed token length</w:t>
            </w:r>
          </w:p>
        </w:tc>
      </w:tr>
    </w:tbl>
    <w:p w14:paraId="2C4B182A" w14:textId="77777777" w:rsidR="0064460A" w:rsidRDefault="0064460A" w:rsidP="00552BFE">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552BFE" w14:paraId="6C515E00" w14:textId="77777777" w:rsidTr="00D33F5A">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57EADAB3" w14:textId="77777777" w:rsidR="00552BFE" w:rsidRPr="008B1E2C" w:rsidRDefault="00552BFE" w:rsidP="00D33F5A">
            <w:pPr>
              <w:spacing w:after="0"/>
              <w:rPr>
                <w:i/>
                <w:iCs/>
              </w:rPr>
            </w:pPr>
            <w:r>
              <w:rPr>
                <w:i/>
                <w:iCs/>
              </w:rPr>
              <w:t>StopwordAnalyzerBase</w:t>
            </w:r>
          </w:p>
        </w:tc>
        <w:tc>
          <w:tcPr>
            <w:tcW w:w="5025" w:type="dxa"/>
          </w:tcPr>
          <w:p w14:paraId="67D4DDE4" w14:textId="77777777" w:rsidR="00552BFE" w:rsidRPr="00F32CD6" w:rsidRDefault="00552BFE" w:rsidP="00D33F5A">
            <w:pPr>
              <w:spacing w:after="0"/>
              <w:cnfStyle w:val="100000000000" w:firstRow="1" w:lastRow="0" w:firstColumn="0" w:lastColumn="0" w:oddVBand="0" w:evenVBand="0" w:oddHBand="0" w:evenHBand="0" w:firstRowFirstColumn="0" w:firstRowLastColumn="0" w:lastRowFirstColumn="0" w:lastRowLastColumn="0"/>
            </w:pPr>
          </w:p>
        </w:tc>
      </w:tr>
      <w:tr w:rsidR="00552BFE" w14:paraId="4F5EA424"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08900E9B" w14:textId="77777777" w:rsidR="00552BFE" w:rsidRPr="008B1E2C" w:rsidRDefault="00552BFE" w:rsidP="00D33F5A">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198CF34E" w14:textId="77777777" w:rsidR="00552BFE" w:rsidRPr="008B1E2C" w:rsidRDefault="00552BFE" w:rsidP="00D33F5A">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52BFE" w14:paraId="3C612F9E"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CCBEABE" w14:textId="77777777" w:rsidR="00552BFE" w:rsidRPr="00F233A7" w:rsidRDefault="00552BFE" w:rsidP="00D33F5A">
            <w:pPr>
              <w:spacing w:after="0"/>
              <w:jc w:val="left"/>
              <w:rPr>
                <w:rFonts w:ascii="Courier New" w:hAnsi="Courier New" w:cs="Courier New"/>
                <w:b w:val="0"/>
                <w:sz w:val="18"/>
                <w:szCs w:val="18"/>
              </w:rPr>
            </w:pPr>
            <w:r w:rsidRPr="00F233A7">
              <w:rPr>
                <w:rFonts w:ascii="Courier New" w:hAnsi="Courier New" w:cs="Courier New"/>
                <w:b w:val="0"/>
                <w:sz w:val="18"/>
                <w:szCs w:val="18"/>
              </w:rPr>
              <w:t>CharArraySet getStopwordSet()</w:t>
            </w:r>
          </w:p>
        </w:tc>
        <w:tc>
          <w:tcPr>
            <w:tcW w:w="5025" w:type="dxa"/>
          </w:tcPr>
          <w:p w14:paraId="35F969EB" w14:textId="77777777" w:rsidR="00552BFE" w:rsidRPr="00350AED" w:rsidRDefault="00552BFE"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analyzer’s stopword set, or an empty set if n/a</w:t>
            </w:r>
          </w:p>
        </w:tc>
      </w:tr>
    </w:tbl>
    <w:p w14:paraId="57C6421C" w14:textId="7E73A902" w:rsidR="00552BFE" w:rsidRDefault="00552BFE" w:rsidP="00B61C90">
      <w:pPr>
        <w:spacing w:after="0"/>
      </w:pPr>
    </w:p>
    <w:p w14:paraId="01074E27" w14:textId="1F437862" w:rsidR="003E1B1B" w:rsidRPr="00631B6C" w:rsidRDefault="003E1B1B" w:rsidP="003E1B1B">
      <w:pPr>
        <w:pStyle w:val="Heading4"/>
        <w:rPr>
          <w:b w:val="0"/>
        </w:rPr>
      </w:pPr>
      <w:r>
        <w:lastRenderedPageBreak/>
        <w:t>TokenStream</w:t>
      </w:r>
    </w:p>
    <w:p w14:paraId="104DD6C8" w14:textId="77777777" w:rsidR="003E1B1B" w:rsidRDefault="003E1B1B" w:rsidP="003E1B1B">
      <w:pPr>
        <w:spacing w:after="0"/>
      </w:pPr>
      <w:r>
        <w:t xml:space="preserve">TokenStream is an abstract class, with concrete subclasses being </w:t>
      </w:r>
      <w:r>
        <w:rPr>
          <w:b/>
        </w:rPr>
        <w:t>Tokenizer</w:t>
      </w:r>
      <w:r>
        <w:t xml:space="preserve"> and </w:t>
      </w:r>
      <w:r>
        <w:rPr>
          <w:b/>
        </w:rPr>
        <w:t>TokenFilter</w:t>
      </w:r>
      <w:r>
        <w:t xml:space="preserve">. It provides access to all of the token </w:t>
      </w:r>
      <w:r>
        <w:rPr>
          <w:b/>
        </w:rPr>
        <w:t>Attribute</w:t>
      </w:r>
      <w:r>
        <w:t>s. The following notes apply:</w:t>
      </w:r>
    </w:p>
    <w:p w14:paraId="15357B5F" w14:textId="67B6367D" w:rsidR="003E1B1B" w:rsidRDefault="003E1B1B" w:rsidP="00112FDA">
      <w:pPr>
        <w:pStyle w:val="ListParagraph"/>
        <w:numPr>
          <w:ilvl w:val="0"/>
          <w:numId w:val="34"/>
        </w:numPr>
      </w:pPr>
      <w:r>
        <w:t xml:space="preserve">The consumer of the TokenStream must call </w:t>
      </w:r>
      <w:r>
        <w:rPr>
          <w:u w:val="single"/>
        </w:rPr>
        <w:t>reset()</w:t>
      </w:r>
      <w:r>
        <w:t xml:space="preserve"> before using the stream</w:t>
      </w:r>
      <w:r w:rsidR="00477D54">
        <w:t>.</w:t>
      </w:r>
    </w:p>
    <w:p w14:paraId="3FCA99C8" w14:textId="2457E0BC" w:rsidR="003E1B1B" w:rsidRDefault="003E1B1B" w:rsidP="00112FDA">
      <w:pPr>
        <w:pStyle w:val="ListParagraph"/>
        <w:numPr>
          <w:ilvl w:val="0"/>
          <w:numId w:val="34"/>
        </w:numPr>
      </w:pPr>
      <w:r>
        <w:t xml:space="preserve">The consumer should call </w:t>
      </w:r>
      <w:r>
        <w:rPr>
          <w:u w:val="single"/>
        </w:rPr>
        <w:t>incrementToken()</w:t>
      </w:r>
      <w:r>
        <w:t xml:space="preserve"> until it returns false, consuming attributes after each call</w:t>
      </w:r>
      <w:r w:rsidR="00477D54">
        <w:t>.</w:t>
      </w:r>
    </w:p>
    <w:p w14:paraId="5A7A5A92" w14:textId="711DFCD1" w:rsidR="003E1B1B" w:rsidRPr="00631B6C" w:rsidRDefault="003E1B1B" w:rsidP="00112FDA">
      <w:pPr>
        <w:pStyle w:val="ListParagraph"/>
        <w:numPr>
          <w:ilvl w:val="0"/>
          <w:numId w:val="34"/>
        </w:numPr>
      </w:pPr>
      <w:r>
        <w:t xml:space="preserve">The consumer must call </w:t>
      </w:r>
      <w:r>
        <w:rPr>
          <w:u w:val="single"/>
        </w:rPr>
        <w:t>close()</w:t>
      </w:r>
      <w:r>
        <w:t xml:space="preserve"> to release resources when finished with the stream</w:t>
      </w:r>
      <w:r w:rsidR="00477D54">
        <w:t>.</w:t>
      </w:r>
    </w:p>
    <w:tbl>
      <w:tblPr>
        <w:tblStyle w:val="ListTable3"/>
        <w:tblW w:w="0" w:type="auto"/>
        <w:tblCellMar>
          <w:left w:w="58" w:type="dxa"/>
          <w:right w:w="58" w:type="dxa"/>
        </w:tblCellMar>
        <w:tblLook w:val="04A0" w:firstRow="1" w:lastRow="0" w:firstColumn="1" w:lastColumn="0" w:noHBand="0" w:noVBand="1"/>
      </w:tblPr>
      <w:tblGrid>
        <w:gridCol w:w="4135"/>
        <w:gridCol w:w="6195"/>
      </w:tblGrid>
      <w:tr w:rsidR="003E1B1B" w14:paraId="3B50A30D"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135" w:type="dxa"/>
            <w:tcBorders>
              <w:top w:val="single" w:sz="4" w:space="0" w:color="000000" w:themeColor="text1"/>
              <w:left w:val="single" w:sz="4" w:space="0" w:color="000000" w:themeColor="text1"/>
            </w:tcBorders>
            <w:hideMark/>
          </w:tcPr>
          <w:p w14:paraId="22F16B28" w14:textId="77777777" w:rsidR="003E1B1B" w:rsidRDefault="003E1B1B" w:rsidP="00F2766B">
            <w:pPr>
              <w:spacing w:after="0"/>
              <w:rPr>
                <w:i/>
                <w:iCs/>
              </w:rPr>
            </w:pPr>
            <w:r>
              <w:rPr>
                <w:i/>
                <w:iCs/>
              </w:rPr>
              <w:t>TokenStream</w:t>
            </w:r>
          </w:p>
        </w:tc>
        <w:tc>
          <w:tcPr>
            <w:tcW w:w="6195" w:type="dxa"/>
            <w:tcBorders>
              <w:top w:val="single" w:sz="4" w:space="0" w:color="000000" w:themeColor="text1"/>
              <w:left w:val="nil"/>
              <w:bottom w:val="nil"/>
              <w:right w:val="single" w:sz="4" w:space="0" w:color="000000" w:themeColor="text1"/>
            </w:tcBorders>
          </w:tcPr>
          <w:p w14:paraId="22A8A863" w14:textId="77777777" w:rsidR="003E1B1B" w:rsidRDefault="003E1B1B" w:rsidP="00F2766B">
            <w:pPr>
              <w:spacing w:after="0"/>
              <w:cnfStyle w:val="100000000000" w:firstRow="1" w:lastRow="0" w:firstColumn="0" w:lastColumn="0" w:oddVBand="0" w:evenVBand="0" w:oddHBand="0" w:evenHBand="0" w:firstRowFirstColumn="0" w:firstRowLastColumn="0" w:lastRowFirstColumn="0" w:lastRowLastColumn="0"/>
            </w:pPr>
          </w:p>
        </w:tc>
      </w:tr>
      <w:tr w:rsidR="003E1B1B" w14:paraId="2390FA76"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000000" w:themeColor="text1"/>
            </w:tcBorders>
            <w:shd w:val="clear" w:color="auto" w:fill="A6A6A6" w:themeFill="background1" w:themeFillShade="A6"/>
            <w:hideMark/>
          </w:tcPr>
          <w:p w14:paraId="1F8BEF55" w14:textId="77777777" w:rsidR="003E1B1B" w:rsidRDefault="003E1B1B" w:rsidP="00F2766B">
            <w:pPr>
              <w:spacing w:after="0"/>
              <w:rPr>
                <w:color w:val="FFFFFF" w:themeColor="background1"/>
              </w:rPr>
            </w:pPr>
            <w:r>
              <w:rPr>
                <w:color w:val="FFFFFF" w:themeColor="background1"/>
              </w:rPr>
              <w:t>Function Name</w:t>
            </w:r>
          </w:p>
        </w:tc>
        <w:tc>
          <w:tcPr>
            <w:tcW w:w="6195" w:type="dxa"/>
            <w:tcBorders>
              <w:left w:val="nil"/>
              <w:right w:val="single" w:sz="4" w:space="0" w:color="000000" w:themeColor="text1"/>
            </w:tcBorders>
            <w:shd w:val="clear" w:color="auto" w:fill="A6A6A6" w:themeFill="background1" w:themeFillShade="A6"/>
            <w:hideMark/>
          </w:tcPr>
          <w:p w14:paraId="56695FE7" w14:textId="77777777" w:rsidR="003E1B1B" w:rsidRDefault="003E1B1B"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3E1B1B" w14:paraId="049E7095"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135" w:type="dxa"/>
            <w:tcBorders>
              <w:top w:val="nil"/>
              <w:left w:val="single" w:sz="4" w:space="0" w:color="000000" w:themeColor="text1"/>
              <w:bottom w:val="nil"/>
            </w:tcBorders>
            <w:hideMark/>
          </w:tcPr>
          <w:p w14:paraId="0BE536AB" w14:textId="77777777" w:rsidR="003E1B1B" w:rsidRDefault="003E1B1B" w:rsidP="00F2766B">
            <w:pPr>
              <w:spacing w:after="0"/>
              <w:jc w:val="left"/>
              <w:rPr>
                <w:rFonts w:ascii="Courier New" w:hAnsi="Courier New" w:cs="Courier New"/>
                <w:sz w:val="18"/>
                <w:szCs w:val="18"/>
              </w:rPr>
            </w:pPr>
            <w:r>
              <w:rPr>
                <w:rFonts w:ascii="Courier New" w:hAnsi="Courier New" w:cs="Courier New"/>
                <w:b w:val="0"/>
                <w:sz w:val="18"/>
                <w:szCs w:val="18"/>
              </w:rPr>
              <w:t>void close()</w:t>
            </w:r>
          </w:p>
        </w:tc>
        <w:tc>
          <w:tcPr>
            <w:tcW w:w="6195" w:type="dxa"/>
            <w:tcBorders>
              <w:top w:val="nil"/>
              <w:left w:val="nil"/>
              <w:bottom w:val="nil"/>
              <w:right w:val="single" w:sz="4" w:space="0" w:color="000000" w:themeColor="text1"/>
            </w:tcBorders>
            <w:hideMark/>
          </w:tcPr>
          <w:p w14:paraId="736F01A1" w14:textId="77777777" w:rsidR="003E1B1B" w:rsidRDefault="003E1B1B"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Releases resources associated with this stream</w:t>
            </w:r>
          </w:p>
        </w:tc>
      </w:tr>
      <w:tr w:rsidR="003E1B1B" w14:paraId="63302492"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000000" w:themeColor="text1"/>
            </w:tcBorders>
            <w:hideMark/>
          </w:tcPr>
          <w:p w14:paraId="4D51B79B" w14:textId="77777777" w:rsidR="003E1B1B" w:rsidRDefault="003E1B1B"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end()</w:t>
            </w:r>
          </w:p>
        </w:tc>
        <w:tc>
          <w:tcPr>
            <w:tcW w:w="6195" w:type="dxa"/>
            <w:tcBorders>
              <w:left w:val="nil"/>
              <w:right w:val="single" w:sz="4" w:space="0" w:color="000000" w:themeColor="text1"/>
            </w:tcBorders>
            <w:hideMark/>
          </w:tcPr>
          <w:p w14:paraId="52FD86FB" w14:textId="77777777" w:rsidR="003E1B1B" w:rsidRPr="004A719C" w:rsidRDefault="003E1B1B" w:rsidP="00F2766B">
            <w:pPr>
              <w:spacing w:after="0"/>
              <w:cnfStyle w:val="000000100000" w:firstRow="0" w:lastRow="0" w:firstColumn="0" w:lastColumn="0" w:oddVBand="0" w:evenVBand="0" w:oddHBand="1" w:evenHBand="0" w:firstRowFirstColumn="0" w:firstRowLastColumn="0" w:lastRowFirstColumn="0" w:lastRowLastColumn="0"/>
              <w:rPr>
                <w:i/>
                <w:iCs/>
                <w:sz w:val="16"/>
                <w:szCs w:val="18"/>
              </w:rPr>
            </w:pPr>
            <w:r w:rsidRPr="004A719C">
              <w:rPr>
                <w:i/>
                <w:iCs/>
                <w:sz w:val="16"/>
                <w:szCs w:val="18"/>
              </w:rPr>
              <w:t xml:space="preserve">Called by the consumer after the last token is consumed, after </w:t>
            </w:r>
            <w:r w:rsidRPr="004A719C">
              <w:rPr>
                <w:i/>
                <w:iCs/>
                <w:sz w:val="16"/>
                <w:szCs w:val="18"/>
                <w:u w:val="single"/>
              </w:rPr>
              <w:t>incrementToken()</w:t>
            </w:r>
            <w:r w:rsidRPr="004A719C">
              <w:rPr>
                <w:i/>
                <w:iCs/>
                <w:sz w:val="16"/>
                <w:szCs w:val="18"/>
              </w:rPr>
              <w:t xml:space="preserve"> returns false</w:t>
            </w:r>
          </w:p>
        </w:tc>
      </w:tr>
      <w:tr w:rsidR="003E1B1B" w14:paraId="1B32C381"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000000" w:themeColor="text1"/>
            </w:tcBorders>
          </w:tcPr>
          <w:p w14:paraId="48F7E9A1" w14:textId="77777777" w:rsidR="003E1B1B" w:rsidRDefault="003E1B1B"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abstract boolean incrementToken()</w:t>
            </w:r>
          </w:p>
        </w:tc>
        <w:tc>
          <w:tcPr>
            <w:tcW w:w="6195" w:type="dxa"/>
            <w:tcBorders>
              <w:left w:val="nil"/>
              <w:right w:val="single" w:sz="4" w:space="0" w:color="000000" w:themeColor="text1"/>
            </w:tcBorders>
          </w:tcPr>
          <w:p w14:paraId="69CA913D" w14:textId="77777777" w:rsidR="003E1B1B" w:rsidRPr="004A719C" w:rsidRDefault="003E1B1B" w:rsidP="00F2766B">
            <w:pPr>
              <w:spacing w:after="0"/>
              <w:cnfStyle w:val="000000000000" w:firstRow="0" w:lastRow="0" w:firstColumn="0" w:lastColumn="0" w:oddVBand="0" w:evenVBand="0" w:oddHBand="0" w:evenHBand="0" w:firstRowFirstColumn="0" w:firstRowLastColumn="0" w:lastRowFirstColumn="0" w:lastRowLastColumn="0"/>
              <w:rPr>
                <w:i/>
                <w:iCs/>
                <w:sz w:val="16"/>
                <w:szCs w:val="18"/>
              </w:rPr>
            </w:pPr>
            <w:r w:rsidRPr="004A719C">
              <w:rPr>
                <w:i/>
                <w:iCs/>
                <w:sz w:val="16"/>
                <w:szCs w:val="18"/>
              </w:rPr>
              <w:t xml:space="preserve">Consumers (such as </w:t>
            </w:r>
            <w:r w:rsidRPr="004A719C">
              <w:rPr>
                <w:b/>
                <w:i/>
                <w:iCs/>
                <w:sz w:val="16"/>
                <w:szCs w:val="18"/>
              </w:rPr>
              <w:t>IndexWriter</w:t>
            </w:r>
            <w:r w:rsidRPr="004A719C">
              <w:rPr>
                <w:i/>
                <w:iCs/>
                <w:sz w:val="16"/>
                <w:szCs w:val="18"/>
              </w:rPr>
              <w:t>) use this method to advance the stream to the next token</w:t>
            </w:r>
          </w:p>
        </w:tc>
      </w:tr>
      <w:tr w:rsidR="003E1B1B" w14:paraId="1B3D04E8"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135" w:type="dxa"/>
            <w:tcBorders>
              <w:left w:val="single" w:sz="4" w:space="0" w:color="000000" w:themeColor="text1"/>
            </w:tcBorders>
          </w:tcPr>
          <w:p w14:paraId="0582E663" w14:textId="77777777" w:rsidR="003E1B1B" w:rsidRDefault="003E1B1B"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reset()</w:t>
            </w:r>
          </w:p>
        </w:tc>
        <w:tc>
          <w:tcPr>
            <w:tcW w:w="6195" w:type="dxa"/>
            <w:tcBorders>
              <w:left w:val="nil"/>
              <w:right w:val="single" w:sz="4" w:space="0" w:color="000000" w:themeColor="text1"/>
            </w:tcBorders>
          </w:tcPr>
          <w:p w14:paraId="09CD1220" w14:textId="77777777" w:rsidR="003E1B1B" w:rsidRPr="004A719C" w:rsidRDefault="003E1B1B" w:rsidP="00F2766B">
            <w:pPr>
              <w:spacing w:after="0"/>
              <w:cnfStyle w:val="000000100000" w:firstRow="0" w:lastRow="0" w:firstColumn="0" w:lastColumn="0" w:oddVBand="0" w:evenVBand="0" w:oddHBand="1" w:evenHBand="0" w:firstRowFirstColumn="0" w:firstRowLastColumn="0" w:lastRowFirstColumn="0" w:lastRowLastColumn="0"/>
              <w:rPr>
                <w:i/>
                <w:iCs/>
                <w:sz w:val="16"/>
                <w:szCs w:val="18"/>
              </w:rPr>
            </w:pPr>
            <w:r w:rsidRPr="004A719C">
              <w:rPr>
                <w:i/>
                <w:iCs/>
                <w:sz w:val="16"/>
                <w:szCs w:val="18"/>
              </w:rPr>
              <w:t xml:space="preserve">Called by the consumer before consuming tokens using </w:t>
            </w:r>
            <w:r w:rsidRPr="004A719C">
              <w:rPr>
                <w:i/>
                <w:iCs/>
                <w:sz w:val="16"/>
                <w:szCs w:val="18"/>
                <w:u w:val="single"/>
              </w:rPr>
              <w:t>incrementToken()</w:t>
            </w:r>
          </w:p>
        </w:tc>
      </w:tr>
    </w:tbl>
    <w:p w14:paraId="0EF2035D" w14:textId="77777777" w:rsidR="003E1B1B" w:rsidRDefault="003E1B1B" w:rsidP="003E1B1B">
      <w:pPr>
        <w:spacing w:after="0"/>
      </w:pPr>
    </w:p>
    <w:tbl>
      <w:tblPr>
        <w:tblStyle w:val="ListTable3"/>
        <w:tblW w:w="0" w:type="auto"/>
        <w:tblCellMar>
          <w:left w:w="58" w:type="dxa"/>
          <w:right w:w="58" w:type="dxa"/>
        </w:tblCellMar>
        <w:tblLook w:val="04A0" w:firstRow="1" w:lastRow="0" w:firstColumn="1" w:lastColumn="0" w:noHBand="0" w:noVBand="1"/>
      </w:tblPr>
      <w:tblGrid>
        <w:gridCol w:w="6115"/>
        <w:gridCol w:w="4215"/>
      </w:tblGrid>
      <w:tr w:rsidR="003E1B1B" w14:paraId="18E31643"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6115" w:type="dxa"/>
            <w:tcBorders>
              <w:top w:val="single" w:sz="4" w:space="0" w:color="000000" w:themeColor="text1"/>
              <w:left w:val="single" w:sz="4" w:space="0" w:color="000000" w:themeColor="text1"/>
            </w:tcBorders>
            <w:hideMark/>
          </w:tcPr>
          <w:p w14:paraId="7577BA68" w14:textId="77777777" w:rsidR="003E1B1B" w:rsidRDefault="003E1B1B" w:rsidP="00F2766B">
            <w:pPr>
              <w:spacing w:after="0"/>
              <w:rPr>
                <w:i/>
                <w:iCs/>
              </w:rPr>
            </w:pPr>
            <w:r>
              <w:rPr>
                <w:i/>
                <w:iCs/>
              </w:rPr>
              <w:t>AttributeSource</w:t>
            </w:r>
          </w:p>
        </w:tc>
        <w:tc>
          <w:tcPr>
            <w:tcW w:w="4215" w:type="dxa"/>
            <w:tcBorders>
              <w:top w:val="single" w:sz="4" w:space="0" w:color="000000" w:themeColor="text1"/>
              <w:left w:val="nil"/>
              <w:bottom w:val="nil"/>
              <w:right w:val="single" w:sz="4" w:space="0" w:color="000000" w:themeColor="text1"/>
            </w:tcBorders>
          </w:tcPr>
          <w:p w14:paraId="0D372DC2" w14:textId="77777777" w:rsidR="003E1B1B" w:rsidRDefault="003E1B1B" w:rsidP="00F2766B">
            <w:pPr>
              <w:spacing w:after="0"/>
              <w:cnfStyle w:val="100000000000" w:firstRow="1" w:lastRow="0" w:firstColumn="0" w:lastColumn="0" w:oddVBand="0" w:evenVBand="0" w:oddHBand="0" w:evenHBand="0" w:firstRowFirstColumn="0" w:firstRowLastColumn="0" w:lastRowFirstColumn="0" w:lastRowLastColumn="0"/>
            </w:pPr>
          </w:p>
        </w:tc>
      </w:tr>
      <w:tr w:rsidR="003E1B1B" w14:paraId="37531ED9"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115" w:type="dxa"/>
            <w:tcBorders>
              <w:left w:val="single" w:sz="4" w:space="0" w:color="000000" w:themeColor="text1"/>
            </w:tcBorders>
            <w:shd w:val="clear" w:color="auto" w:fill="A6A6A6" w:themeFill="background1" w:themeFillShade="A6"/>
            <w:hideMark/>
          </w:tcPr>
          <w:p w14:paraId="5AD9D750" w14:textId="77777777" w:rsidR="003E1B1B" w:rsidRDefault="003E1B1B" w:rsidP="00F2766B">
            <w:pPr>
              <w:spacing w:after="0"/>
              <w:rPr>
                <w:color w:val="FFFFFF" w:themeColor="background1"/>
              </w:rPr>
            </w:pPr>
            <w:r>
              <w:rPr>
                <w:color w:val="FFFFFF" w:themeColor="background1"/>
              </w:rPr>
              <w:t>Function Name</w:t>
            </w:r>
          </w:p>
        </w:tc>
        <w:tc>
          <w:tcPr>
            <w:tcW w:w="4215" w:type="dxa"/>
            <w:tcBorders>
              <w:left w:val="nil"/>
              <w:right w:val="single" w:sz="4" w:space="0" w:color="000000" w:themeColor="text1"/>
            </w:tcBorders>
            <w:shd w:val="clear" w:color="auto" w:fill="A6A6A6" w:themeFill="background1" w:themeFillShade="A6"/>
            <w:hideMark/>
          </w:tcPr>
          <w:p w14:paraId="72260322" w14:textId="77777777" w:rsidR="003E1B1B" w:rsidRDefault="003E1B1B"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3E1B1B" w14:paraId="62843C28"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6115" w:type="dxa"/>
            <w:tcBorders>
              <w:top w:val="single" w:sz="4" w:space="0" w:color="000000" w:themeColor="text1"/>
              <w:left w:val="single" w:sz="4" w:space="0" w:color="000000" w:themeColor="text1"/>
              <w:bottom w:val="single" w:sz="4" w:space="0" w:color="auto"/>
            </w:tcBorders>
            <w:hideMark/>
          </w:tcPr>
          <w:p w14:paraId="0AD3291A" w14:textId="77777777" w:rsidR="003E1B1B" w:rsidRPr="004A719C" w:rsidRDefault="003E1B1B" w:rsidP="00F2766B">
            <w:pPr>
              <w:spacing w:after="0"/>
              <w:jc w:val="left"/>
              <w:rPr>
                <w:rFonts w:ascii="Courier New" w:hAnsi="Courier New" w:cs="Courier New"/>
                <w:b w:val="0"/>
                <w:sz w:val="18"/>
                <w:szCs w:val="18"/>
              </w:rPr>
            </w:pPr>
            <w:r>
              <w:rPr>
                <w:rFonts w:ascii="Courier New" w:hAnsi="Courier New" w:cs="Courier New"/>
                <w:b w:val="0"/>
                <w:sz w:val="18"/>
                <w:szCs w:val="18"/>
              </w:rPr>
              <w:t xml:space="preserve">&lt;T extends </w:t>
            </w:r>
            <w:r>
              <w:rPr>
                <w:rFonts w:ascii="Courier New" w:hAnsi="Courier New" w:cs="Courier New"/>
                <w:sz w:val="18"/>
                <w:szCs w:val="18"/>
              </w:rPr>
              <w:t>Attribute</w:t>
            </w:r>
            <w:r>
              <w:rPr>
                <w:rFonts w:ascii="Courier New" w:hAnsi="Courier New" w:cs="Courier New"/>
                <w:b w:val="0"/>
                <w:sz w:val="18"/>
                <w:szCs w:val="18"/>
              </w:rPr>
              <w:t>&gt; T getAttribute(Class&lt;T&gt; attClass)</w:t>
            </w:r>
          </w:p>
        </w:tc>
        <w:tc>
          <w:tcPr>
            <w:tcW w:w="4215" w:type="dxa"/>
            <w:tcBorders>
              <w:top w:val="single" w:sz="4" w:space="0" w:color="000000" w:themeColor="text1"/>
              <w:left w:val="nil"/>
              <w:bottom w:val="single" w:sz="4" w:space="0" w:color="auto"/>
              <w:right w:val="single" w:sz="4" w:space="0" w:color="000000" w:themeColor="text1"/>
            </w:tcBorders>
            <w:hideMark/>
          </w:tcPr>
          <w:p w14:paraId="61DC7BBF" w14:textId="77777777" w:rsidR="003E1B1B" w:rsidRDefault="003E1B1B"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4A719C">
              <w:rPr>
                <w:i/>
                <w:iCs/>
                <w:sz w:val="16"/>
                <w:szCs w:val="18"/>
              </w:rPr>
              <w:t>Returns the instance of the passed-in Attribute in this source</w:t>
            </w:r>
          </w:p>
        </w:tc>
      </w:tr>
    </w:tbl>
    <w:p w14:paraId="502C4317" w14:textId="5DD37753" w:rsidR="003E1B1B" w:rsidRDefault="003E1B1B" w:rsidP="00B61C90">
      <w:pPr>
        <w:pStyle w:val="Heading4"/>
      </w:pPr>
    </w:p>
    <w:p w14:paraId="6BE30AF4" w14:textId="1CDC72C9" w:rsidR="00B61C90" w:rsidRDefault="00B61C90" w:rsidP="00B61C90">
      <w:pPr>
        <w:pStyle w:val="Heading4"/>
      </w:pPr>
      <w:r>
        <w:t>CharArraySet</w:t>
      </w:r>
    </w:p>
    <w:p w14:paraId="00282A3B" w14:textId="77777777" w:rsidR="00B61C90" w:rsidRDefault="00B61C90" w:rsidP="00D809C3">
      <w:r>
        <w:t xml:space="preserve">Stores Strings as char[] in a hashtable. It </w:t>
      </w:r>
      <w:r>
        <w:rPr>
          <w:b/>
        </w:rPr>
        <w:t>cannot</w:t>
      </w:r>
      <w:r>
        <w:t xml:space="preserve"> remove items from the set, nor does it resize its hashtable. </w:t>
      </w:r>
      <w:r>
        <w:rPr>
          <w:i/>
        </w:rPr>
        <w:t xml:space="preserve">(The class implements </w:t>
      </w:r>
      <w:r>
        <w:rPr>
          <w:b/>
          <w:i/>
        </w:rPr>
        <w:t>Set</w:t>
      </w:r>
      <w:r>
        <w:rPr>
          <w:i/>
        </w:rPr>
        <w:t xml:space="preserve"> but doesn’t behave like it should in all cases.</w:t>
      </w:r>
    </w:p>
    <w:tbl>
      <w:tblPr>
        <w:tblStyle w:val="ListTable3"/>
        <w:tblW w:w="0" w:type="auto"/>
        <w:tblCellMar>
          <w:left w:w="58" w:type="dxa"/>
          <w:right w:w="58" w:type="dxa"/>
        </w:tblCellMar>
        <w:tblLook w:val="04A0" w:firstRow="1" w:lastRow="0" w:firstColumn="1" w:lastColumn="0" w:noHBand="0" w:noVBand="1"/>
      </w:tblPr>
      <w:tblGrid>
        <w:gridCol w:w="5575"/>
        <w:gridCol w:w="4755"/>
      </w:tblGrid>
      <w:tr w:rsidR="00B61C90" w14:paraId="4B6F00E3" w14:textId="77777777" w:rsidTr="00756D5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575" w:type="dxa"/>
          </w:tcPr>
          <w:p w14:paraId="1FE8C904" w14:textId="77777777" w:rsidR="00B61C90" w:rsidRPr="00F32CD6" w:rsidRDefault="00B61C90" w:rsidP="00D33F5A">
            <w:pPr>
              <w:spacing w:after="0"/>
            </w:pPr>
            <w:r w:rsidRPr="00F32CD6">
              <w:t>Function Name</w:t>
            </w:r>
          </w:p>
        </w:tc>
        <w:tc>
          <w:tcPr>
            <w:tcW w:w="4755" w:type="dxa"/>
          </w:tcPr>
          <w:p w14:paraId="40745F0B" w14:textId="77777777" w:rsidR="00B61C90" w:rsidRPr="00F32CD6" w:rsidRDefault="00B61C90" w:rsidP="00D33F5A">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B61C90" w14:paraId="12315496"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7C81E0C6" w14:textId="77777777" w:rsidR="00B61C90" w:rsidRPr="00F233A7" w:rsidRDefault="00B61C90" w:rsidP="00D33F5A">
            <w:pPr>
              <w:spacing w:after="0"/>
              <w:jc w:val="left"/>
              <w:rPr>
                <w:rFonts w:ascii="Courier New" w:hAnsi="Courier New" w:cs="Courier New"/>
                <w:sz w:val="18"/>
                <w:szCs w:val="18"/>
              </w:rPr>
            </w:pPr>
            <w:r w:rsidRPr="00F233A7">
              <w:rPr>
                <w:rFonts w:ascii="Courier New" w:hAnsi="Courier New" w:cs="Courier New"/>
                <w:sz w:val="18"/>
                <w:szCs w:val="18"/>
              </w:rPr>
              <w:t>CharArraySet(Collection&lt;?&gt; c, boolean ignoreCase)</w:t>
            </w:r>
          </w:p>
        </w:tc>
        <w:tc>
          <w:tcPr>
            <w:tcW w:w="4755" w:type="dxa"/>
          </w:tcPr>
          <w:p w14:paraId="1D9903BE" w14:textId="77777777" w:rsidR="00B61C90" w:rsidRPr="00350AED"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set from a collection of objects</w:t>
            </w:r>
          </w:p>
        </w:tc>
      </w:tr>
      <w:tr w:rsidR="00B61C90" w14:paraId="4056FB55"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0986B9B0" w14:textId="77777777" w:rsidR="00B61C90" w:rsidRPr="00F233A7" w:rsidRDefault="00B61C90" w:rsidP="00D33F5A">
            <w:pPr>
              <w:spacing w:after="0"/>
              <w:jc w:val="left"/>
              <w:rPr>
                <w:rFonts w:ascii="Courier New" w:hAnsi="Courier New" w:cs="Courier New"/>
                <w:bCs w:val="0"/>
                <w:sz w:val="18"/>
                <w:szCs w:val="18"/>
              </w:rPr>
            </w:pPr>
            <w:r w:rsidRPr="00F233A7">
              <w:rPr>
                <w:rFonts w:ascii="Courier New" w:hAnsi="Courier New" w:cs="Courier New"/>
                <w:bCs w:val="0"/>
                <w:sz w:val="18"/>
                <w:szCs w:val="18"/>
              </w:rPr>
              <w:t>CharArraySet(int startSize, boolean ignoreCase)</w:t>
            </w:r>
          </w:p>
        </w:tc>
        <w:tc>
          <w:tcPr>
            <w:tcW w:w="4755" w:type="dxa"/>
          </w:tcPr>
          <w:p w14:paraId="108E5B73" w14:textId="77777777" w:rsidR="00B61C90" w:rsidRPr="00350AED"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set with enough capacity to hold ‘startSize’ items</w:t>
            </w:r>
          </w:p>
        </w:tc>
      </w:tr>
      <w:tr w:rsidR="00B61C90" w14:paraId="2975C2F7"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63F4BA54"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add(char[] text)</w:t>
            </w:r>
          </w:p>
        </w:tc>
        <w:tc>
          <w:tcPr>
            <w:tcW w:w="4755" w:type="dxa"/>
          </w:tcPr>
          <w:p w14:paraId="3E9D092C" w14:textId="77777777" w:rsidR="00B61C90"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Add the char[] to the set</w:t>
            </w:r>
          </w:p>
        </w:tc>
      </w:tr>
      <w:tr w:rsidR="00B61C90" w14:paraId="46826692"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25C53960"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add(String text)</w:t>
            </w:r>
          </w:p>
        </w:tc>
        <w:tc>
          <w:tcPr>
            <w:tcW w:w="4755" w:type="dxa"/>
          </w:tcPr>
          <w:p w14:paraId="1A36E1D5" w14:textId="77777777" w:rsidR="00B61C90"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 this String to the set</w:t>
            </w:r>
          </w:p>
        </w:tc>
      </w:tr>
      <w:tr w:rsidR="00B61C90" w14:paraId="5F9DEBDF"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13A5BFBD"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clear()</w:t>
            </w:r>
          </w:p>
        </w:tc>
        <w:tc>
          <w:tcPr>
            <w:tcW w:w="4755" w:type="dxa"/>
          </w:tcPr>
          <w:p w14:paraId="58B98130" w14:textId="77777777" w:rsidR="00B61C90"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Clears all entries in the set</w:t>
            </w:r>
          </w:p>
        </w:tc>
      </w:tr>
      <w:tr w:rsidR="00B61C90" w14:paraId="768E46B7"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486EB742"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contains(char[] text, int off, int len)</w:t>
            </w:r>
          </w:p>
        </w:tc>
        <w:tc>
          <w:tcPr>
            <w:tcW w:w="4755" w:type="dxa"/>
          </w:tcPr>
          <w:p w14:paraId="5A79325F" w14:textId="77777777" w:rsidR="00B61C90"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True if the len characters of text, starting at off, are in the set</w:t>
            </w:r>
          </w:p>
        </w:tc>
      </w:tr>
      <w:tr w:rsidR="00B61C90" w14:paraId="23C24E77"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4B3BE360"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contains(Object o)</w:t>
            </w:r>
          </w:p>
        </w:tc>
        <w:tc>
          <w:tcPr>
            <w:tcW w:w="4755" w:type="dxa"/>
          </w:tcPr>
          <w:p w14:paraId="538EAE51" w14:textId="77777777" w:rsidR="00B61C90"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B61C90" w14:paraId="5F471588"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7048FA6D"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CharArraySet copy(Set&lt;?&gt; set)</w:t>
            </w:r>
          </w:p>
        </w:tc>
        <w:tc>
          <w:tcPr>
            <w:tcW w:w="4755" w:type="dxa"/>
          </w:tcPr>
          <w:p w14:paraId="3ABC2793" w14:textId="77777777" w:rsidR="00B61C90"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copy of the given set as a CharArraySet</w:t>
            </w:r>
          </w:p>
        </w:tc>
      </w:tr>
      <w:tr w:rsidR="00B61C90" w14:paraId="4C31C1F4" w14:textId="77777777" w:rsidTr="00756D5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4511E829"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size()</w:t>
            </w:r>
          </w:p>
        </w:tc>
        <w:tc>
          <w:tcPr>
            <w:tcW w:w="4755" w:type="dxa"/>
          </w:tcPr>
          <w:p w14:paraId="5B0439FF" w14:textId="77777777" w:rsidR="00B61C90" w:rsidRDefault="00B61C90"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B61C90" w14:paraId="15F8AD75" w14:textId="77777777" w:rsidTr="00756D5D">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2BEA9112" w14:textId="77777777" w:rsidR="00B61C90" w:rsidRPr="00F233A7" w:rsidRDefault="00B61C90"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static CharArraySet unmodifiableSet(CharArraySet set)</w:t>
            </w:r>
          </w:p>
        </w:tc>
        <w:tc>
          <w:tcPr>
            <w:tcW w:w="4755" w:type="dxa"/>
          </w:tcPr>
          <w:p w14:paraId="60CC3ACD" w14:textId="77777777" w:rsidR="00B61C90" w:rsidRDefault="00B61C90"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unmodifiable copy of the set</w:t>
            </w:r>
          </w:p>
        </w:tc>
      </w:tr>
    </w:tbl>
    <w:p w14:paraId="002312F6" w14:textId="77777777" w:rsidR="00B61C90" w:rsidRPr="00B61C90" w:rsidRDefault="00B61C90" w:rsidP="00D809C3"/>
    <w:p w14:paraId="5C9B1659" w14:textId="77777777" w:rsidR="00D809C3" w:rsidRDefault="00D809C3" w:rsidP="00D809C3">
      <w:r>
        <w:br w:type="page"/>
      </w:r>
    </w:p>
    <w:p w14:paraId="44B529E7" w14:textId="77777777" w:rsidR="0007675B" w:rsidRPr="006B5FEB" w:rsidRDefault="0007675B" w:rsidP="0052645F">
      <w:pPr>
        <w:pStyle w:val="Heading3"/>
      </w:pPr>
      <w:r w:rsidRPr="006B5FEB">
        <w:lastRenderedPageBreak/>
        <w:t>Document</w:t>
      </w:r>
    </w:p>
    <w:p w14:paraId="75155569" w14:textId="77777777" w:rsidR="00751F52" w:rsidRPr="00D2471C" w:rsidRDefault="0003492B" w:rsidP="0052645F">
      <w:r w:rsidRPr="00D2471C">
        <w:t xml:space="preserve">The document package provides a simple, </w:t>
      </w:r>
      <w:r w:rsidRPr="00D2471C">
        <w:rPr>
          <w:b/>
          <w:bCs/>
        </w:rPr>
        <w:t>Document</w:t>
      </w:r>
      <w:r w:rsidRPr="00D2471C">
        <w:t xml:space="preserve"> class, which is a set of named </w:t>
      </w:r>
      <w:r w:rsidRPr="00D2471C">
        <w:rPr>
          <w:b/>
          <w:bCs/>
        </w:rPr>
        <w:t>Fields</w:t>
      </w:r>
      <w:r w:rsidRPr="00D2471C">
        <w:t xml:space="preserve">, whose values may be strings or instances of the </w:t>
      </w:r>
      <w:r w:rsidRPr="00D2471C">
        <w:rPr>
          <w:b/>
          <w:bCs/>
        </w:rPr>
        <w:t>Reader</w:t>
      </w:r>
      <w:r w:rsidRPr="00D2471C">
        <w:t xml:space="preserve"> class.</w:t>
      </w:r>
      <w:r w:rsidR="00824B6A" w:rsidRPr="00D2471C">
        <w:t xml:space="preserve"> </w:t>
      </w:r>
      <w:r w:rsidR="00824B6A" w:rsidRPr="00D2471C">
        <w:rPr>
          <w:i/>
          <w:iCs/>
        </w:rPr>
        <w:t xml:space="preserve">(Fields implement the interface </w:t>
      </w:r>
      <w:r w:rsidR="00824B6A" w:rsidRPr="00D2471C">
        <w:rPr>
          <w:b/>
          <w:bCs/>
          <w:i/>
          <w:iCs/>
        </w:rPr>
        <w:t>IndexableField</w:t>
      </w:r>
      <w:r w:rsidR="00824B6A" w:rsidRPr="00D2471C">
        <w:rPr>
          <w:i/>
          <w:iCs/>
        </w:rPr>
        <w:t>.)</w:t>
      </w:r>
      <w:r w:rsidR="00F05B56" w:rsidRPr="00D2471C">
        <w:t xml:space="preserve"> The user application is responsible for creating</w:t>
      </w:r>
      <w:r w:rsidR="00FF3BFB" w:rsidRPr="00D2471C">
        <w:t xml:space="preserve"> Documents based </w:t>
      </w:r>
      <w:r w:rsidR="00AE230C">
        <w:t>on the files being worked with.</w:t>
      </w:r>
    </w:p>
    <w:p w14:paraId="4E7A9CD2" w14:textId="1C0C30F9" w:rsidR="00751F52" w:rsidRPr="00116F26" w:rsidRDefault="00751F52" w:rsidP="00751F52">
      <w:pPr>
        <w:pStyle w:val="Heading4"/>
        <w:rPr>
          <w:b w:val="0"/>
        </w:rPr>
      </w:pPr>
      <w:r w:rsidRPr="00D2471C">
        <w:t>Document</w:t>
      </w:r>
    </w:p>
    <w:p w14:paraId="18BEE785" w14:textId="4986A2A2" w:rsidR="00242D2E" w:rsidRPr="00743895" w:rsidRDefault="00751F52" w:rsidP="00743895">
      <w:pPr>
        <w:spacing w:after="0"/>
        <w:rPr>
          <w:i/>
        </w:rPr>
      </w:pPr>
      <w:r w:rsidRPr="00D2471C">
        <w:t xml:space="preserve">A collection of </w:t>
      </w:r>
      <w:r w:rsidRPr="00D2471C">
        <w:rPr>
          <w:b/>
          <w:bCs/>
        </w:rPr>
        <w:t>IndexableFields</w:t>
      </w:r>
      <w:r w:rsidRPr="00D2471C">
        <w:t xml:space="preserve"> – logical representation</w:t>
      </w:r>
      <w:r w:rsidR="00242D2E">
        <w:t>s of user</w:t>
      </w:r>
      <w:r w:rsidRPr="00D2471C">
        <w:t xml:space="preserve"> content that needs to be indexed/stored. </w:t>
      </w:r>
      <w:r w:rsidR="002C6986" w:rsidRPr="00D2471C">
        <w:t>The fields</w:t>
      </w:r>
      <w:r w:rsidR="006A0D65">
        <w:t xml:space="preserve"> </w:t>
      </w:r>
      <w:r w:rsidR="002C6986" w:rsidRPr="00D2471C">
        <w:t>have a number of properties that tell Lucene how to treat the content (in</w:t>
      </w:r>
      <w:r w:rsidR="006424E9">
        <w:t>dexed, tokenized, stored, etc).</w:t>
      </w:r>
      <w:r w:rsidR="00743895">
        <w:t xml:space="preserve"> </w:t>
      </w:r>
      <w:r w:rsidR="00743895">
        <w:rPr>
          <w:i/>
        </w:rPr>
        <w:t xml:space="preserve">(A document may be referred to as having fields, even though they’re indexable fields.) </w:t>
      </w:r>
      <w:r w:rsidR="00242D2E">
        <w:t>The following applies:</w:t>
      </w:r>
    </w:p>
    <w:p w14:paraId="08F7AFC7" w14:textId="77777777" w:rsidR="00242D2E" w:rsidRPr="00242D2E" w:rsidRDefault="00242D2E" w:rsidP="003D6278">
      <w:pPr>
        <w:pStyle w:val="ListParagraph"/>
        <w:numPr>
          <w:ilvl w:val="0"/>
          <w:numId w:val="6"/>
        </w:numPr>
        <w:rPr>
          <w:i/>
          <w:iCs/>
        </w:rPr>
      </w:pPr>
      <w:r>
        <w:t>Each document should, typically, contain one or more uniquely-identifying fields.</w:t>
      </w:r>
    </w:p>
    <w:p w14:paraId="211F280E" w14:textId="77777777" w:rsidR="00F32CD6" w:rsidRPr="00242D2E" w:rsidRDefault="00242D2E" w:rsidP="003D6278">
      <w:pPr>
        <w:pStyle w:val="ListParagraph"/>
        <w:numPr>
          <w:ilvl w:val="0"/>
          <w:numId w:val="6"/>
        </w:numPr>
        <w:rPr>
          <w:i/>
          <w:iCs/>
        </w:rPr>
      </w:pPr>
      <w:r>
        <w:t xml:space="preserve">Fields not stored aren’t available in documents retrieved from the index, e.g. with </w:t>
      </w:r>
      <w:r w:rsidRPr="00242D2E">
        <w:rPr>
          <w:b/>
          <w:bCs/>
          <w:u w:val="single"/>
        </w:rPr>
        <w:t>IndexReader</w:t>
      </w:r>
      <w:r w:rsidRPr="00242D2E">
        <w:rPr>
          <w:u w:val="single"/>
        </w:rPr>
        <w:t>.document(int)</w:t>
      </w:r>
      <w:r w:rsidR="002A5A11" w:rsidRPr="002A5A11">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116F26" w14:paraId="0E5188D1" w14:textId="77777777" w:rsidTr="00350AE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35074DB" w14:textId="77777777" w:rsidR="00116F26" w:rsidRPr="00116F26" w:rsidRDefault="00116F26" w:rsidP="00F32CD6">
            <w:pPr>
              <w:spacing w:after="0"/>
              <w:rPr>
                <w:i/>
              </w:rPr>
            </w:pPr>
            <w:r>
              <w:rPr>
                <w:i/>
              </w:rPr>
              <w:t>Document</w:t>
            </w:r>
          </w:p>
        </w:tc>
        <w:tc>
          <w:tcPr>
            <w:tcW w:w="5025" w:type="dxa"/>
          </w:tcPr>
          <w:p w14:paraId="009FD240" w14:textId="77777777" w:rsidR="00116F26" w:rsidRPr="00F32CD6" w:rsidRDefault="00116F26" w:rsidP="00F32CD6">
            <w:pPr>
              <w:spacing w:after="0"/>
              <w:cnfStyle w:val="100000000000" w:firstRow="1" w:lastRow="0" w:firstColumn="0" w:lastColumn="0" w:oddVBand="0" w:evenVBand="0" w:oddHBand="0" w:evenHBand="0" w:firstRowFirstColumn="0" w:firstRowLastColumn="0" w:lastRowFirstColumn="0" w:lastRowLastColumn="0"/>
            </w:pPr>
          </w:p>
        </w:tc>
      </w:tr>
      <w:tr w:rsidR="00F32CD6" w14:paraId="1C97DF1B" w14:textId="77777777" w:rsidTr="00116F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68FA69CE" w14:textId="77777777" w:rsidR="00F32CD6" w:rsidRPr="00116F26" w:rsidRDefault="00F32CD6" w:rsidP="00F32CD6">
            <w:pPr>
              <w:spacing w:after="0"/>
              <w:rPr>
                <w:color w:val="FFFFFF" w:themeColor="background1"/>
              </w:rPr>
            </w:pPr>
            <w:r w:rsidRPr="00116F26">
              <w:rPr>
                <w:color w:val="FFFFFF" w:themeColor="background1"/>
              </w:rPr>
              <w:t>Function Name</w:t>
            </w:r>
          </w:p>
        </w:tc>
        <w:tc>
          <w:tcPr>
            <w:tcW w:w="5025" w:type="dxa"/>
            <w:shd w:val="clear" w:color="auto" w:fill="A6A6A6" w:themeFill="background1" w:themeFillShade="A6"/>
          </w:tcPr>
          <w:p w14:paraId="69B9EBCC" w14:textId="77777777" w:rsidR="00F32CD6" w:rsidRPr="00116F26" w:rsidRDefault="00F32CD6" w:rsidP="00F32CD6">
            <w:pPr>
              <w:spacing w:after="0"/>
              <w:cnfStyle w:val="000000100000" w:firstRow="0" w:lastRow="0" w:firstColumn="0" w:lastColumn="0" w:oddVBand="0" w:evenVBand="0" w:oddHBand="1" w:evenHBand="0" w:firstRowFirstColumn="0" w:firstRowLastColumn="0" w:lastRowFirstColumn="0" w:lastRowLastColumn="0"/>
              <w:rPr>
                <w:b/>
                <w:color w:val="FFFFFF" w:themeColor="background1"/>
              </w:rPr>
            </w:pPr>
            <w:r w:rsidRPr="00116F26">
              <w:rPr>
                <w:b/>
                <w:color w:val="FFFFFF" w:themeColor="background1"/>
              </w:rPr>
              <w:t>Description</w:t>
            </w:r>
          </w:p>
        </w:tc>
      </w:tr>
      <w:tr w:rsidR="00F32CD6" w14:paraId="1D2B50E5"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956DB2A" w14:textId="77777777" w:rsidR="00F32CD6" w:rsidRPr="00F233A7" w:rsidRDefault="00F32CD6" w:rsidP="00350AED">
            <w:pPr>
              <w:spacing w:after="0"/>
              <w:jc w:val="left"/>
              <w:rPr>
                <w:rFonts w:ascii="Courier New" w:hAnsi="Courier New" w:cs="Courier New"/>
                <w:sz w:val="18"/>
                <w:szCs w:val="18"/>
              </w:rPr>
            </w:pPr>
            <w:r w:rsidRPr="00F233A7">
              <w:rPr>
                <w:rFonts w:ascii="Courier New" w:hAnsi="Courier New" w:cs="Courier New"/>
                <w:sz w:val="18"/>
                <w:szCs w:val="18"/>
              </w:rPr>
              <w:t>Document()</w:t>
            </w:r>
          </w:p>
        </w:tc>
        <w:tc>
          <w:tcPr>
            <w:tcW w:w="5025" w:type="dxa"/>
          </w:tcPr>
          <w:p w14:paraId="64229141"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Constructs a new document with no fields</w:t>
            </w:r>
          </w:p>
        </w:tc>
      </w:tr>
      <w:tr w:rsidR="00F32CD6" w14:paraId="34983387"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1CB1259"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add(IndexableField field)</w:t>
            </w:r>
          </w:p>
        </w:tc>
        <w:tc>
          <w:tcPr>
            <w:tcW w:w="5025" w:type="dxa"/>
          </w:tcPr>
          <w:p w14:paraId="068B99CE"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Adds a field to a document</w:t>
            </w:r>
          </w:p>
        </w:tc>
      </w:tr>
      <w:tr w:rsidR="00F32CD6" w14:paraId="7C639136"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DFD84A7"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clear()</w:t>
            </w:r>
          </w:p>
        </w:tc>
        <w:tc>
          <w:tcPr>
            <w:tcW w:w="5025" w:type="dxa"/>
          </w:tcPr>
          <w:p w14:paraId="11D6E6DE"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Removes all fields from the document</w:t>
            </w:r>
          </w:p>
        </w:tc>
      </w:tr>
      <w:tr w:rsidR="00F32CD6" w14:paraId="796BF7F9"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2C6B829"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get(String name)</w:t>
            </w:r>
          </w:p>
        </w:tc>
        <w:tc>
          <w:tcPr>
            <w:tcW w:w="5025" w:type="dxa"/>
          </w:tcPr>
          <w:p w14:paraId="6C93B3F7"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Returns the string value of the field with the given name, or null</w:t>
            </w:r>
          </w:p>
        </w:tc>
      </w:tr>
      <w:tr w:rsidR="00F32CD6" w14:paraId="6EF59A9E"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E15055E"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IndexableField getField(String name)</w:t>
            </w:r>
          </w:p>
        </w:tc>
        <w:tc>
          <w:tcPr>
            <w:tcW w:w="5025" w:type="dxa"/>
          </w:tcPr>
          <w:p w14:paraId="477BAF01"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Returns a field with the given name, or null</w:t>
            </w:r>
          </w:p>
        </w:tc>
      </w:tr>
      <w:tr w:rsidR="00F32CD6" w14:paraId="665B9F8F"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F3996C2"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List&lt;IndexableField&gt; getFields()</w:t>
            </w:r>
          </w:p>
        </w:tc>
        <w:tc>
          <w:tcPr>
            <w:tcW w:w="5025" w:type="dxa"/>
          </w:tcPr>
          <w:p w14:paraId="3F5977F4"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Returns a List of all the fields in a document</w:t>
            </w:r>
          </w:p>
        </w:tc>
      </w:tr>
      <w:tr w:rsidR="00F32CD6" w14:paraId="1313CEFD"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4051B92"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IndexableField[] getFields(String name</w:t>
            </w:r>
            <w:r w:rsidR="005F51D5" w:rsidRPr="00F233A7">
              <w:rPr>
                <w:rFonts w:ascii="Courier New" w:hAnsi="Courier New" w:cs="Courier New"/>
                <w:b w:val="0"/>
                <w:bCs w:val="0"/>
                <w:sz w:val="18"/>
                <w:szCs w:val="18"/>
              </w:rPr>
              <w:t>)</w:t>
            </w:r>
          </w:p>
        </w:tc>
        <w:tc>
          <w:tcPr>
            <w:tcW w:w="5025" w:type="dxa"/>
          </w:tcPr>
          <w:p w14:paraId="32FF9C16"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Returns an array of fields with the given name</w:t>
            </w:r>
          </w:p>
        </w:tc>
      </w:tr>
      <w:tr w:rsidR="00F32CD6" w14:paraId="22B9D522"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9F86EF6"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getValues(String name)</w:t>
            </w:r>
          </w:p>
        </w:tc>
        <w:tc>
          <w:tcPr>
            <w:tcW w:w="5025" w:type="dxa"/>
          </w:tcPr>
          <w:p w14:paraId="4AC5D644"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Returns an array of values of the field specified</w:t>
            </w:r>
          </w:p>
        </w:tc>
      </w:tr>
      <w:tr w:rsidR="00F32CD6" w14:paraId="21206062"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E323871"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removeField(String name)</w:t>
            </w:r>
          </w:p>
        </w:tc>
        <w:tc>
          <w:tcPr>
            <w:tcW w:w="5025" w:type="dxa"/>
          </w:tcPr>
          <w:p w14:paraId="77AC1EA4"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Removes a field with the name from the document</w:t>
            </w:r>
          </w:p>
        </w:tc>
      </w:tr>
      <w:tr w:rsidR="00F32CD6" w14:paraId="3CBDA7EB"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21E4B2B"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removeFields(String name)</w:t>
            </w:r>
          </w:p>
        </w:tc>
        <w:tc>
          <w:tcPr>
            <w:tcW w:w="5025" w:type="dxa"/>
          </w:tcPr>
          <w:p w14:paraId="0F3699F9"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Removes all fields with the given name from the document</w:t>
            </w:r>
          </w:p>
        </w:tc>
      </w:tr>
      <w:tr w:rsidR="00F32CD6" w14:paraId="79F798D1"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2DFC0A1"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Iterator&lt;IndexableField&gt; iterator()</w:t>
            </w:r>
          </w:p>
        </w:tc>
        <w:tc>
          <w:tcPr>
            <w:tcW w:w="5025" w:type="dxa"/>
          </w:tcPr>
          <w:p w14:paraId="6CEDCDA8" w14:textId="77777777" w:rsidR="00F32CD6" w:rsidRPr="00350AED" w:rsidRDefault="00F32CD6"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F32CD6" w14:paraId="36FD2659"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AAE949F" w14:textId="77777777" w:rsidR="00F32CD6" w:rsidRPr="00F233A7" w:rsidRDefault="00F32CD6"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w:t>
            </w:r>
          </w:p>
        </w:tc>
        <w:tc>
          <w:tcPr>
            <w:tcW w:w="5025" w:type="dxa"/>
          </w:tcPr>
          <w:p w14:paraId="068853A2" w14:textId="77777777" w:rsidR="00F32CD6" w:rsidRPr="00350AED" w:rsidRDefault="00F32CD6"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Prints the fields of a document for human consumption</w:t>
            </w:r>
          </w:p>
        </w:tc>
      </w:tr>
    </w:tbl>
    <w:p w14:paraId="28B4FC86" w14:textId="77777777" w:rsidR="00F32CD6" w:rsidRDefault="00F32CD6" w:rsidP="00F32CD6">
      <w:pPr>
        <w:spacing w:after="0" w:line="276" w:lineRule="auto"/>
      </w:pPr>
    </w:p>
    <w:p w14:paraId="663756CD" w14:textId="75EE3A4F" w:rsidR="00743895" w:rsidRDefault="00743895" w:rsidP="00743895">
      <w:pPr>
        <w:pStyle w:val="Heading4"/>
      </w:pPr>
      <w:r>
        <w:t>Field</w:t>
      </w:r>
    </w:p>
    <w:p w14:paraId="42487280" w14:textId="3833FCFE" w:rsidR="00AA2211" w:rsidRPr="00443C41" w:rsidRDefault="00824B6A" w:rsidP="00AA2211">
      <w:r w:rsidRPr="00D2471C">
        <w:t>S</w:t>
      </w:r>
      <w:r w:rsidR="002C6986" w:rsidRPr="00D2471C">
        <w:t xml:space="preserve">ection of a </w:t>
      </w:r>
      <w:r w:rsidR="002C6986" w:rsidRPr="00D2471C">
        <w:rPr>
          <w:b/>
          <w:bCs/>
        </w:rPr>
        <w:t>Document</w:t>
      </w:r>
      <w:r w:rsidR="002C6986" w:rsidRPr="00D2471C">
        <w:t xml:space="preserve"> that contains a value, name</w:t>
      </w:r>
      <w:r w:rsidRPr="00D2471C">
        <w:t>, and type.</w:t>
      </w:r>
      <w:r w:rsidR="005A3937">
        <w:t xml:space="preserve"> </w:t>
      </w:r>
      <w:r w:rsidRPr="006A0D65">
        <w:rPr>
          <w:i/>
          <w:iCs/>
          <w:color w:val="C00000"/>
        </w:rPr>
        <w:t>(</w:t>
      </w:r>
      <w:r w:rsidR="00743895">
        <w:rPr>
          <w:i/>
          <w:iCs/>
          <w:color w:val="C00000"/>
        </w:rPr>
        <w:t xml:space="preserve">There </w:t>
      </w:r>
      <w:r w:rsidR="00B71428">
        <w:rPr>
          <w:i/>
          <w:iCs/>
          <w:color w:val="C00000"/>
        </w:rPr>
        <w:t>are four fields</w:t>
      </w:r>
      <w:r w:rsidR="00E225B9">
        <w:rPr>
          <w:i/>
          <w:iCs/>
          <w:color w:val="C00000"/>
        </w:rPr>
        <w:t xml:space="preserve"> for non-casual users</w:t>
      </w:r>
      <w:r w:rsidR="00B71428">
        <w:rPr>
          <w:i/>
          <w:iCs/>
          <w:color w:val="C00000"/>
        </w:rPr>
        <w:t xml:space="preserve"> not explored: </w:t>
      </w:r>
      <w:r w:rsidR="00B71428" w:rsidRPr="00B71428">
        <w:rPr>
          <w:b/>
          <w:bCs/>
          <w:i/>
          <w:iCs/>
          <w:color w:val="C00000"/>
        </w:rPr>
        <w:t>IntRange</w:t>
      </w:r>
      <w:r w:rsidR="00B71428">
        <w:rPr>
          <w:i/>
          <w:iCs/>
          <w:color w:val="C00000"/>
        </w:rPr>
        <w:t xml:space="preserve">, </w:t>
      </w:r>
      <w:r w:rsidR="00B71428">
        <w:rPr>
          <w:b/>
          <w:bCs/>
          <w:i/>
          <w:iCs/>
          <w:color w:val="C00000"/>
        </w:rPr>
        <w:t>LongRange,</w:t>
      </w:r>
      <w:r w:rsidR="00B71428">
        <w:rPr>
          <w:i/>
          <w:iCs/>
          <w:color w:val="C00000"/>
        </w:rPr>
        <w:t xml:space="preserve"> </w:t>
      </w:r>
      <w:r w:rsidR="00B71428" w:rsidRPr="00B71428">
        <w:rPr>
          <w:b/>
          <w:bCs/>
          <w:i/>
          <w:iCs/>
          <w:color w:val="C00000"/>
        </w:rPr>
        <w:t>DoubleRange</w:t>
      </w:r>
      <w:r w:rsidR="00B71428">
        <w:rPr>
          <w:i/>
          <w:iCs/>
          <w:color w:val="C00000"/>
        </w:rPr>
        <w:t xml:space="preserve">, and </w:t>
      </w:r>
      <w:r w:rsidR="00B71428" w:rsidRPr="00B71428">
        <w:rPr>
          <w:b/>
          <w:bCs/>
          <w:i/>
          <w:iCs/>
          <w:color w:val="C00000"/>
        </w:rPr>
        <w:t>FloatRange</w:t>
      </w:r>
      <w:r w:rsidR="00B71428">
        <w:rPr>
          <w:i/>
          <w:iCs/>
          <w:color w:val="C00000"/>
        </w:rPr>
        <w:t>.</w:t>
      </w:r>
      <w:r w:rsidR="005A3937">
        <w:rPr>
          <w:i/>
          <w:iCs/>
          <w:color w:val="C00000"/>
        </w:rPr>
        <w:t>)</w:t>
      </w:r>
    </w:p>
    <w:tbl>
      <w:tblPr>
        <w:tblStyle w:val="ListTable3"/>
        <w:tblW w:w="0" w:type="auto"/>
        <w:tblCellMar>
          <w:left w:w="58" w:type="dxa"/>
          <w:right w:w="58" w:type="dxa"/>
        </w:tblCellMar>
        <w:tblLook w:val="04A0" w:firstRow="1" w:lastRow="0" w:firstColumn="1" w:lastColumn="0" w:noHBand="0" w:noVBand="1"/>
      </w:tblPr>
      <w:tblGrid>
        <w:gridCol w:w="3955"/>
        <w:gridCol w:w="1980"/>
        <w:gridCol w:w="4395"/>
      </w:tblGrid>
      <w:tr w:rsidR="00116F26" w14:paraId="180902A8" w14:textId="77777777" w:rsidTr="00677870">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935" w:type="dxa"/>
            <w:gridSpan w:val="2"/>
          </w:tcPr>
          <w:p w14:paraId="705D7FD3" w14:textId="77777777" w:rsidR="00116F26" w:rsidRPr="00116F26" w:rsidRDefault="00116F26" w:rsidP="00443C41">
            <w:pPr>
              <w:spacing w:after="0"/>
              <w:rPr>
                <w:i/>
              </w:rPr>
            </w:pPr>
            <w:r>
              <w:rPr>
                <w:i/>
              </w:rPr>
              <w:t>Field</w:t>
            </w:r>
          </w:p>
        </w:tc>
        <w:tc>
          <w:tcPr>
            <w:tcW w:w="4395" w:type="dxa"/>
          </w:tcPr>
          <w:p w14:paraId="4DFDAE00" w14:textId="77777777" w:rsidR="00116F26" w:rsidRPr="00F32CD6" w:rsidRDefault="00116F26" w:rsidP="00443C41">
            <w:pPr>
              <w:spacing w:after="0"/>
              <w:cnfStyle w:val="100000000000" w:firstRow="1" w:lastRow="0" w:firstColumn="0" w:lastColumn="0" w:oddVBand="0" w:evenVBand="0" w:oddHBand="0" w:evenHBand="0" w:firstRowFirstColumn="0" w:firstRowLastColumn="0" w:lastRowFirstColumn="0" w:lastRowLastColumn="0"/>
            </w:pPr>
          </w:p>
        </w:tc>
      </w:tr>
      <w:tr w:rsidR="00AA2211" w14:paraId="40785F1D" w14:textId="77777777" w:rsidTr="0067787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A6A6A6" w:themeFill="background1" w:themeFillShade="A6"/>
          </w:tcPr>
          <w:p w14:paraId="2CB7938A" w14:textId="77777777" w:rsidR="00AA2211" w:rsidRPr="00116F26" w:rsidRDefault="00AA2211" w:rsidP="00443C41">
            <w:pPr>
              <w:spacing w:after="0"/>
              <w:rPr>
                <w:color w:val="FFFFFF" w:themeColor="background1"/>
              </w:rPr>
            </w:pPr>
            <w:r w:rsidRPr="00116F26">
              <w:rPr>
                <w:color w:val="FFFFFF" w:themeColor="background1"/>
              </w:rPr>
              <w:t>Function Name</w:t>
            </w:r>
          </w:p>
        </w:tc>
        <w:tc>
          <w:tcPr>
            <w:tcW w:w="4395" w:type="dxa"/>
            <w:shd w:val="clear" w:color="auto" w:fill="A6A6A6" w:themeFill="background1" w:themeFillShade="A6"/>
          </w:tcPr>
          <w:p w14:paraId="19A3EAEE" w14:textId="77777777" w:rsidR="00AA2211" w:rsidRPr="00116F26" w:rsidRDefault="00AA2211" w:rsidP="00443C41">
            <w:pPr>
              <w:spacing w:after="0"/>
              <w:cnfStyle w:val="000000100000" w:firstRow="0" w:lastRow="0" w:firstColumn="0" w:lastColumn="0" w:oddVBand="0" w:evenVBand="0" w:oddHBand="1" w:evenHBand="0" w:firstRowFirstColumn="0" w:firstRowLastColumn="0" w:lastRowFirstColumn="0" w:lastRowLastColumn="0"/>
              <w:rPr>
                <w:b/>
                <w:color w:val="FFFFFF" w:themeColor="background1"/>
              </w:rPr>
            </w:pPr>
            <w:r w:rsidRPr="00116F26">
              <w:rPr>
                <w:b/>
                <w:color w:val="FFFFFF" w:themeColor="background1"/>
              </w:rPr>
              <w:t>Description</w:t>
            </w:r>
          </w:p>
        </w:tc>
      </w:tr>
      <w:tr w:rsidR="00D40931" w14:paraId="5203290E" w14:textId="77777777" w:rsidTr="00743895">
        <w:trPr>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auto"/>
          </w:tcPr>
          <w:p w14:paraId="64E5AD48" w14:textId="77777777" w:rsidR="00D40931" w:rsidRPr="00D40931" w:rsidRDefault="00D40931" w:rsidP="00443C41">
            <w:pPr>
              <w:spacing w:after="0"/>
              <w:jc w:val="left"/>
              <w:rPr>
                <w:rFonts w:ascii="Courier New" w:hAnsi="Courier New" w:cs="Courier New"/>
                <w:bCs w:val="0"/>
                <w:sz w:val="16"/>
                <w:szCs w:val="18"/>
              </w:rPr>
            </w:pPr>
            <w:r w:rsidRPr="00D40931">
              <w:rPr>
                <w:rFonts w:ascii="Courier New" w:hAnsi="Courier New" w:cs="Courier New"/>
                <w:bCs w:val="0"/>
                <w:sz w:val="16"/>
                <w:szCs w:val="18"/>
              </w:rPr>
              <w:t>Field(String name, byte[] value, IndexableFieldType type)</w:t>
            </w:r>
          </w:p>
        </w:tc>
        <w:tc>
          <w:tcPr>
            <w:tcW w:w="4395" w:type="dxa"/>
            <w:shd w:val="clear" w:color="auto" w:fill="auto"/>
          </w:tcPr>
          <w:p w14:paraId="5A358383" w14:textId="77777777" w:rsidR="00D40931" w:rsidRDefault="00D4093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field with a binary value</w:t>
            </w:r>
          </w:p>
        </w:tc>
      </w:tr>
      <w:tr w:rsidR="00D40931" w14:paraId="135324FD" w14:textId="77777777" w:rsidTr="0074389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auto"/>
          </w:tcPr>
          <w:p w14:paraId="5E4AF093" w14:textId="77777777" w:rsidR="00D40931" w:rsidRPr="00D40931" w:rsidRDefault="00D40931" w:rsidP="00443C41">
            <w:pPr>
              <w:spacing w:after="0"/>
              <w:jc w:val="left"/>
              <w:rPr>
                <w:rFonts w:ascii="Courier New" w:hAnsi="Courier New" w:cs="Courier New"/>
                <w:bCs w:val="0"/>
                <w:sz w:val="16"/>
                <w:szCs w:val="18"/>
              </w:rPr>
            </w:pPr>
            <w:r w:rsidRPr="00D40931">
              <w:rPr>
                <w:rFonts w:ascii="Courier New" w:hAnsi="Courier New" w:cs="Courier New"/>
                <w:bCs w:val="0"/>
                <w:sz w:val="16"/>
                <w:szCs w:val="18"/>
              </w:rPr>
              <w:t>Field(String name, BytesRef bytes, IndexableFieldType type)</w:t>
            </w:r>
          </w:p>
        </w:tc>
        <w:tc>
          <w:tcPr>
            <w:tcW w:w="4395" w:type="dxa"/>
            <w:shd w:val="clear" w:color="auto" w:fill="auto"/>
          </w:tcPr>
          <w:p w14:paraId="7BFC2638" w14:textId="77777777" w:rsidR="00D40931" w:rsidRDefault="00D4093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field with a binary value</w:t>
            </w:r>
          </w:p>
        </w:tc>
      </w:tr>
      <w:tr w:rsidR="00D40931" w14:paraId="7746B790" w14:textId="77777777" w:rsidTr="00743895">
        <w:trPr>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auto"/>
          </w:tcPr>
          <w:p w14:paraId="77BEAE16" w14:textId="77777777" w:rsidR="00D40931" w:rsidRPr="00D40931" w:rsidRDefault="00A10FDC" w:rsidP="00443C41">
            <w:pPr>
              <w:spacing w:after="0"/>
              <w:jc w:val="left"/>
              <w:rPr>
                <w:rFonts w:ascii="Courier New" w:hAnsi="Courier New" w:cs="Courier New"/>
                <w:bCs w:val="0"/>
                <w:sz w:val="16"/>
                <w:szCs w:val="18"/>
              </w:rPr>
            </w:pPr>
            <w:r>
              <w:rPr>
                <w:rFonts w:ascii="Courier New" w:hAnsi="Courier New" w:cs="Courier New"/>
                <w:bCs w:val="0"/>
                <w:sz w:val="16"/>
                <w:szCs w:val="18"/>
              </w:rPr>
              <w:t>Field</w:t>
            </w:r>
            <w:r w:rsidR="00D40931" w:rsidRPr="00D40931">
              <w:rPr>
                <w:rFonts w:ascii="Courier New" w:hAnsi="Courier New" w:cs="Courier New"/>
                <w:bCs w:val="0"/>
                <w:sz w:val="16"/>
                <w:szCs w:val="18"/>
              </w:rPr>
              <w:t>(String name, String value, IndexableFieldType type)</w:t>
            </w:r>
          </w:p>
        </w:tc>
        <w:tc>
          <w:tcPr>
            <w:tcW w:w="4395" w:type="dxa"/>
            <w:shd w:val="clear" w:color="auto" w:fill="auto"/>
          </w:tcPr>
          <w:p w14:paraId="69297A53" w14:textId="77777777" w:rsidR="00D40931" w:rsidRDefault="00D4093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field with a String value</w:t>
            </w:r>
          </w:p>
        </w:tc>
      </w:tr>
      <w:tr w:rsidR="00AA2211" w14:paraId="3D68722A" w14:textId="77777777" w:rsidTr="0074389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auto"/>
          </w:tcPr>
          <w:p w14:paraId="0A75E767" w14:textId="77777777" w:rsidR="00AA2211" w:rsidRPr="00F233A7" w:rsidRDefault="00AA2211"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w:t>
            </w:r>
          </w:p>
        </w:tc>
        <w:tc>
          <w:tcPr>
            <w:tcW w:w="4395" w:type="dxa"/>
            <w:shd w:val="clear" w:color="auto" w:fill="auto"/>
          </w:tcPr>
          <w:p w14:paraId="683B1383" w14:textId="77777777" w:rsidR="00AA2211" w:rsidRDefault="00AA221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field for human consumption</w:t>
            </w:r>
          </w:p>
        </w:tc>
      </w:tr>
      <w:tr w:rsidR="00677870" w14:paraId="555D3614" w14:textId="77777777" w:rsidTr="00743895">
        <w:trPr>
          <w:trHeight w:val="228"/>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auto"/>
          </w:tcPr>
          <w:p w14:paraId="36CCB688" w14:textId="6D0A41FA" w:rsidR="00677870" w:rsidRPr="00677870" w:rsidRDefault="00677870" w:rsidP="00443C41">
            <w:pPr>
              <w:spacing w:after="0"/>
              <w:jc w:val="left"/>
              <w:rPr>
                <w:rFonts w:ascii="Courier New" w:hAnsi="Courier New" w:cs="Courier New"/>
                <w:b w:val="0"/>
                <w:bCs w:val="0"/>
                <w:sz w:val="18"/>
                <w:szCs w:val="18"/>
              </w:rPr>
            </w:pPr>
            <w:r>
              <w:rPr>
                <w:rFonts w:ascii="Courier New" w:hAnsi="Courier New" w:cs="Courier New"/>
                <w:b w:val="0"/>
                <w:bCs w:val="0"/>
                <w:sz w:val="18"/>
                <w:szCs w:val="18"/>
              </w:rPr>
              <w:t>TokenStream tokenStreamValue()</w:t>
            </w:r>
          </w:p>
        </w:tc>
        <w:tc>
          <w:tcPr>
            <w:tcW w:w="4395" w:type="dxa"/>
            <w:shd w:val="clear" w:color="auto" w:fill="auto"/>
          </w:tcPr>
          <w:p w14:paraId="6683478F" w14:textId="3D91F90D" w:rsidR="00677870" w:rsidRDefault="00677870"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The TokenStream used for indexing, or null</w:t>
            </w:r>
          </w:p>
        </w:tc>
      </w:tr>
      <w:tr w:rsidR="00050965" w14:paraId="085CE3A7" w14:textId="77777777" w:rsidTr="0074389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06DA77DE" w14:textId="77777777" w:rsidR="00050965" w:rsidRDefault="00050965" w:rsidP="00443C41">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w:t>
            </w:r>
            <w:r w:rsidRPr="00232EB8">
              <w:rPr>
                <w:rFonts w:ascii="Courier New" w:hAnsi="Courier New" w:cs="Courier New"/>
                <w:bCs w:val="0"/>
                <w:sz w:val="18"/>
                <w:szCs w:val="18"/>
              </w:rPr>
              <w:t>T</w:t>
            </w:r>
            <w:r>
              <w:rPr>
                <w:rFonts w:ascii="Courier New" w:hAnsi="Courier New" w:cs="Courier New"/>
                <w:b w:val="0"/>
                <w:bCs w:val="0"/>
                <w:sz w:val="18"/>
                <w:szCs w:val="18"/>
              </w:rPr>
              <w:t>Value(</w:t>
            </w:r>
            <w:r w:rsidRPr="00232EB8">
              <w:rPr>
                <w:rFonts w:ascii="Courier New" w:hAnsi="Courier New" w:cs="Courier New"/>
                <w:bCs w:val="0"/>
                <w:sz w:val="18"/>
                <w:szCs w:val="18"/>
              </w:rPr>
              <w:t>T</w:t>
            </w:r>
            <w:r>
              <w:rPr>
                <w:rFonts w:ascii="Courier New" w:hAnsi="Courier New" w:cs="Courier New"/>
                <w:b w:val="0"/>
                <w:bCs w:val="0"/>
                <w:sz w:val="18"/>
                <w:szCs w:val="18"/>
              </w:rPr>
              <w:t xml:space="preserve"> value)</w:t>
            </w:r>
          </w:p>
        </w:tc>
        <w:tc>
          <w:tcPr>
            <w:tcW w:w="6375" w:type="dxa"/>
            <w:gridSpan w:val="2"/>
            <w:shd w:val="clear" w:color="auto" w:fill="auto"/>
          </w:tcPr>
          <w:p w14:paraId="06352916" w14:textId="77777777" w:rsidR="00232EB8" w:rsidRDefault="00050965"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(Expert) Change the value of this field. Acceptab</w:t>
            </w:r>
            <w:r w:rsidR="00232EB8">
              <w:rPr>
                <w:i/>
                <w:iCs/>
                <w:sz w:val="18"/>
                <w:szCs w:val="18"/>
              </w:rPr>
              <w:t>le types are as follows:</w:t>
            </w:r>
          </w:p>
          <w:p w14:paraId="4075F5A0" w14:textId="77777777" w:rsidR="00050965" w:rsidRDefault="00232EB8"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byte[] or</w:t>
            </w:r>
            <w:r w:rsidR="00050965">
              <w:rPr>
                <w:i/>
                <w:iCs/>
                <w:sz w:val="18"/>
                <w:szCs w:val="18"/>
              </w:rPr>
              <w:t xml:space="preserve"> BytesRef</w:t>
            </w:r>
            <w:r>
              <w:rPr>
                <w:i/>
                <w:iCs/>
                <w:sz w:val="18"/>
                <w:szCs w:val="18"/>
              </w:rPr>
              <w:t xml:space="preserve"> </w:t>
            </w:r>
            <w:r>
              <w:rPr>
                <w:b/>
                <w:i/>
                <w:iCs/>
                <w:sz w:val="18"/>
                <w:szCs w:val="18"/>
              </w:rPr>
              <w:t>(Bytes)</w:t>
            </w:r>
            <w:r w:rsidR="00050965">
              <w:rPr>
                <w:i/>
                <w:iCs/>
                <w:sz w:val="18"/>
                <w:szCs w:val="18"/>
              </w:rPr>
              <w:t>, byte</w:t>
            </w:r>
            <w:r>
              <w:rPr>
                <w:i/>
                <w:iCs/>
                <w:sz w:val="18"/>
                <w:szCs w:val="18"/>
              </w:rPr>
              <w:t xml:space="preserve"> </w:t>
            </w:r>
            <w:r>
              <w:rPr>
                <w:b/>
                <w:i/>
                <w:iCs/>
                <w:sz w:val="18"/>
                <w:szCs w:val="18"/>
              </w:rPr>
              <w:t>(Byte)</w:t>
            </w:r>
            <w:r w:rsidR="00050965">
              <w:rPr>
                <w:i/>
                <w:iCs/>
                <w:sz w:val="18"/>
                <w:szCs w:val="18"/>
              </w:rPr>
              <w:t>, double, float, int, long, Reader, short, String</w:t>
            </w:r>
          </w:p>
        </w:tc>
      </w:tr>
    </w:tbl>
    <w:p w14:paraId="6E96400D" w14:textId="5DC639C9" w:rsidR="00B71428" w:rsidRDefault="00B71428" w:rsidP="00B461ED">
      <w:pPr>
        <w:spacing w:after="0"/>
      </w:pPr>
    </w:p>
    <w:tbl>
      <w:tblPr>
        <w:tblStyle w:val="ListTable3"/>
        <w:tblW w:w="0" w:type="auto"/>
        <w:tblCellMar>
          <w:left w:w="58" w:type="dxa"/>
          <w:right w:w="58" w:type="dxa"/>
        </w:tblCellMar>
        <w:tblLook w:val="04A0" w:firstRow="1" w:lastRow="0" w:firstColumn="1" w:lastColumn="0" w:noHBand="0" w:noVBand="1"/>
      </w:tblPr>
      <w:tblGrid>
        <w:gridCol w:w="5575"/>
        <w:gridCol w:w="4755"/>
      </w:tblGrid>
      <w:tr w:rsidR="00DE7173" w14:paraId="050B53D9" w14:textId="77777777" w:rsidTr="00DE7173">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575" w:type="dxa"/>
            <w:tcBorders>
              <w:top w:val="single" w:sz="4" w:space="0" w:color="000000" w:themeColor="text1"/>
              <w:left w:val="single" w:sz="4" w:space="0" w:color="000000" w:themeColor="text1"/>
            </w:tcBorders>
            <w:hideMark/>
          </w:tcPr>
          <w:p w14:paraId="2471D7FA" w14:textId="475814DE" w:rsidR="00DE7173" w:rsidRDefault="00DE7173" w:rsidP="00DE7173">
            <w:pPr>
              <w:spacing w:after="0"/>
              <w:rPr>
                <w:i/>
                <w:iCs/>
              </w:rPr>
            </w:pPr>
            <w:r>
              <w:rPr>
                <w:i/>
                <w:iCs/>
              </w:rPr>
              <w:t>IndexableField</w:t>
            </w:r>
          </w:p>
        </w:tc>
        <w:tc>
          <w:tcPr>
            <w:tcW w:w="4755" w:type="dxa"/>
            <w:tcBorders>
              <w:top w:val="single" w:sz="4" w:space="0" w:color="000000" w:themeColor="text1"/>
              <w:left w:val="nil"/>
              <w:bottom w:val="nil"/>
              <w:right w:val="single" w:sz="4" w:space="0" w:color="000000" w:themeColor="text1"/>
            </w:tcBorders>
          </w:tcPr>
          <w:p w14:paraId="3E776285" w14:textId="77777777" w:rsidR="00DE7173" w:rsidRDefault="00DE7173" w:rsidP="00DE7173">
            <w:pPr>
              <w:spacing w:after="0"/>
              <w:cnfStyle w:val="100000000000" w:firstRow="1" w:lastRow="0" w:firstColumn="0" w:lastColumn="0" w:oddVBand="0" w:evenVBand="0" w:oddHBand="0" w:evenHBand="0" w:firstRowFirstColumn="0" w:firstRowLastColumn="0" w:lastRowFirstColumn="0" w:lastRowLastColumn="0"/>
            </w:pPr>
          </w:p>
        </w:tc>
      </w:tr>
      <w:tr w:rsidR="00DE7173" w14:paraId="251D8FA8" w14:textId="77777777" w:rsidTr="00DE717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Borders>
              <w:left w:val="single" w:sz="4" w:space="0" w:color="000000" w:themeColor="text1"/>
            </w:tcBorders>
            <w:shd w:val="clear" w:color="auto" w:fill="A6A6A6" w:themeFill="background1" w:themeFillShade="A6"/>
            <w:hideMark/>
          </w:tcPr>
          <w:p w14:paraId="1E9C62E8" w14:textId="77777777" w:rsidR="00DE7173" w:rsidRDefault="00DE7173" w:rsidP="00DE7173">
            <w:pPr>
              <w:spacing w:after="0"/>
              <w:rPr>
                <w:color w:val="FFFFFF" w:themeColor="background1"/>
              </w:rPr>
            </w:pPr>
            <w:r>
              <w:rPr>
                <w:color w:val="FFFFFF" w:themeColor="background1"/>
              </w:rPr>
              <w:t>Function Name</w:t>
            </w:r>
          </w:p>
        </w:tc>
        <w:tc>
          <w:tcPr>
            <w:tcW w:w="4755" w:type="dxa"/>
            <w:tcBorders>
              <w:left w:val="nil"/>
              <w:right w:val="single" w:sz="4" w:space="0" w:color="000000" w:themeColor="text1"/>
            </w:tcBorders>
            <w:shd w:val="clear" w:color="auto" w:fill="A6A6A6" w:themeFill="background1" w:themeFillShade="A6"/>
            <w:hideMark/>
          </w:tcPr>
          <w:p w14:paraId="708B2529" w14:textId="77777777" w:rsidR="00DE7173" w:rsidRDefault="00DE7173" w:rsidP="00DE7173">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DE7173" w14:paraId="62432A8A" w14:textId="77777777" w:rsidTr="00DE7173">
        <w:trPr>
          <w:trHeight w:val="228"/>
        </w:trPr>
        <w:tc>
          <w:tcPr>
            <w:cnfStyle w:val="001000000000" w:firstRow="0" w:lastRow="0" w:firstColumn="1" w:lastColumn="0" w:oddVBand="0" w:evenVBand="0" w:oddHBand="0" w:evenHBand="0" w:firstRowFirstColumn="0" w:firstRowLastColumn="0" w:lastRowFirstColumn="0" w:lastRowLastColumn="0"/>
            <w:tcW w:w="5575" w:type="dxa"/>
            <w:tcBorders>
              <w:top w:val="nil"/>
              <w:left w:val="single" w:sz="4" w:space="0" w:color="000000" w:themeColor="text1"/>
              <w:bottom w:val="nil"/>
            </w:tcBorders>
            <w:hideMark/>
          </w:tcPr>
          <w:p w14:paraId="7A1CD9F3" w14:textId="003487BB" w:rsidR="00DE7173" w:rsidRPr="00DE7173" w:rsidRDefault="00DE7173" w:rsidP="00DE7173">
            <w:pPr>
              <w:spacing w:after="0"/>
              <w:jc w:val="left"/>
              <w:rPr>
                <w:rFonts w:ascii="Courier New" w:hAnsi="Courier New" w:cs="Courier New"/>
                <w:b w:val="0"/>
                <w:sz w:val="18"/>
                <w:szCs w:val="18"/>
              </w:rPr>
            </w:pPr>
            <w:r>
              <w:rPr>
                <w:rFonts w:ascii="Courier New" w:hAnsi="Courier New" w:cs="Courier New"/>
                <w:b w:val="0"/>
                <w:sz w:val="18"/>
                <w:szCs w:val="18"/>
              </w:rPr>
              <w:t>BytesRef binaryValue()</w:t>
            </w:r>
          </w:p>
        </w:tc>
        <w:tc>
          <w:tcPr>
            <w:tcW w:w="4755" w:type="dxa"/>
            <w:tcBorders>
              <w:top w:val="nil"/>
              <w:left w:val="nil"/>
              <w:bottom w:val="nil"/>
              <w:right w:val="single" w:sz="4" w:space="0" w:color="000000" w:themeColor="text1"/>
            </w:tcBorders>
            <w:hideMark/>
          </w:tcPr>
          <w:p w14:paraId="3FE228C7" w14:textId="748D1BAB" w:rsidR="00DE7173" w:rsidRDefault="00DE7173" w:rsidP="00DE7173">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Non-null if this field has a binary value</w:t>
            </w:r>
          </w:p>
        </w:tc>
      </w:tr>
      <w:tr w:rsidR="00DE7173" w14:paraId="2C15B650" w14:textId="77777777" w:rsidTr="0074389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Borders>
              <w:left w:val="single" w:sz="4" w:space="0" w:color="000000" w:themeColor="text1"/>
            </w:tcBorders>
            <w:shd w:val="clear" w:color="auto" w:fill="auto"/>
            <w:hideMark/>
          </w:tcPr>
          <w:p w14:paraId="45C3DE94" w14:textId="4C41470C" w:rsidR="00DE7173" w:rsidRDefault="00DE7173" w:rsidP="00DE7173">
            <w:pPr>
              <w:spacing w:after="0"/>
              <w:jc w:val="left"/>
              <w:rPr>
                <w:rFonts w:ascii="Courier New" w:hAnsi="Courier New" w:cs="Courier New"/>
                <w:b w:val="0"/>
                <w:bCs w:val="0"/>
                <w:sz w:val="18"/>
                <w:szCs w:val="18"/>
              </w:rPr>
            </w:pPr>
            <w:r>
              <w:rPr>
                <w:rFonts w:ascii="Courier New" w:hAnsi="Courier New" w:cs="Courier New"/>
                <w:b w:val="0"/>
                <w:bCs w:val="0"/>
                <w:sz w:val="18"/>
                <w:szCs w:val="18"/>
              </w:rPr>
              <w:t>IndexableFieldType fieldType()</w:t>
            </w:r>
          </w:p>
        </w:tc>
        <w:tc>
          <w:tcPr>
            <w:tcW w:w="4755" w:type="dxa"/>
            <w:tcBorders>
              <w:left w:val="nil"/>
              <w:right w:val="single" w:sz="4" w:space="0" w:color="000000" w:themeColor="text1"/>
            </w:tcBorders>
            <w:shd w:val="clear" w:color="auto" w:fill="auto"/>
            <w:hideMark/>
          </w:tcPr>
          <w:p w14:paraId="063EA391" w14:textId="23CDD930" w:rsidR="00DE7173" w:rsidRDefault="00DE7173" w:rsidP="00DE7173">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FieldType for this field</w:t>
            </w:r>
          </w:p>
        </w:tc>
      </w:tr>
      <w:tr w:rsidR="00DE7173" w14:paraId="2F4DBE31" w14:textId="77777777" w:rsidTr="00DE7173">
        <w:trPr>
          <w:trHeight w:val="228"/>
        </w:trPr>
        <w:tc>
          <w:tcPr>
            <w:cnfStyle w:val="001000000000" w:firstRow="0" w:lastRow="0" w:firstColumn="1" w:lastColumn="0" w:oddVBand="0" w:evenVBand="0" w:oddHBand="0" w:evenHBand="0" w:firstRowFirstColumn="0" w:firstRowLastColumn="0" w:lastRowFirstColumn="0" w:lastRowLastColumn="0"/>
            <w:tcW w:w="5575" w:type="dxa"/>
            <w:tcBorders>
              <w:left w:val="single" w:sz="4" w:space="0" w:color="000000" w:themeColor="text1"/>
            </w:tcBorders>
          </w:tcPr>
          <w:p w14:paraId="26B23953" w14:textId="5742BC89" w:rsidR="00DE7173" w:rsidRDefault="00DE7173" w:rsidP="00DE7173">
            <w:pPr>
              <w:spacing w:after="0"/>
              <w:jc w:val="left"/>
              <w:rPr>
                <w:rFonts w:ascii="Courier New" w:hAnsi="Courier New" w:cs="Courier New"/>
                <w:sz w:val="18"/>
                <w:szCs w:val="18"/>
              </w:rPr>
            </w:pPr>
            <w:r w:rsidRPr="00F233A7">
              <w:rPr>
                <w:rFonts w:ascii="Courier New" w:hAnsi="Courier New" w:cs="Courier New"/>
                <w:b w:val="0"/>
                <w:bCs w:val="0"/>
                <w:sz w:val="18"/>
                <w:szCs w:val="18"/>
              </w:rPr>
              <w:t>String name()</w:t>
            </w:r>
          </w:p>
        </w:tc>
        <w:tc>
          <w:tcPr>
            <w:tcW w:w="4755" w:type="dxa"/>
            <w:tcBorders>
              <w:left w:val="nil"/>
              <w:right w:val="single" w:sz="4" w:space="0" w:color="000000" w:themeColor="text1"/>
            </w:tcBorders>
          </w:tcPr>
          <w:p w14:paraId="1E4DF21B" w14:textId="3647AAE9" w:rsidR="00DE7173" w:rsidRDefault="00DE7173" w:rsidP="00DE7173">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Field name</w:t>
            </w:r>
          </w:p>
        </w:tc>
      </w:tr>
      <w:tr w:rsidR="00DE7173" w14:paraId="61C2EE78" w14:textId="77777777" w:rsidTr="00DE717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Borders>
              <w:left w:val="single" w:sz="4" w:space="0" w:color="000000" w:themeColor="text1"/>
            </w:tcBorders>
          </w:tcPr>
          <w:p w14:paraId="7A13216C" w14:textId="6A6BDB92" w:rsidR="00DE7173" w:rsidRPr="00F233A7" w:rsidRDefault="00DE7173" w:rsidP="00DE7173">
            <w:pPr>
              <w:spacing w:after="0"/>
              <w:jc w:val="left"/>
              <w:rPr>
                <w:rFonts w:ascii="Courier New" w:hAnsi="Courier New" w:cs="Courier New"/>
                <w:sz w:val="18"/>
                <w:szCs w:val="18"/>
              </w:rPr>
            </w:pPr>
            <w:r w:rsidRPr="00F233A7">
              <w:rPr>
                <w:rFonts w:ascii="Courier New" w:hAnsi="Courier New" w:cs="Courier New"/>
                <w:b w:val="0"/>
                <w:bCs w:val="0"/>
                <w:sz w:val="18"/>
                <w:szCs w:val="18"/>
              </w:rPr>
              <w:t>Number numericValue()</w:t>
            </w:r>
          </w:p>
        </w:tc>
        <w:tc>
          <w:tcPr>
            <w:tcW w:w="4755" w:type="dxa"/>
            <w:tcBorders>
              <w:left w:val="nil"/>
              <w:right w:val="single" w:sz="4" w:space="0" w:color="000000" w:themeColor="text1"/>
            </w:tcBorders>
          </w:tcPr>
          <w:p w14:paraId="4AF63102" w14:textId="46D365FA" w:rsidR="00DE7173" w:rsidRDefault="00DE7173" w:rsidP="00DE7173">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Non-null if this field has a numeric value</w:t>
            </w:r>
          </w:p>
        </w:tc>
      </w:tr>
      <w:tr w:rsidR="00DE7173" w14:paraId="7EF57816" w14:textId="77777777" w:rsidTr="00DE7173">
        <w:trPr>
          <w:trHeight w:val="228"/>
        </w:trPr>
        <w:tc>
          <w:tcPr>
            <w:cnfStyle w:val="001000000000" w:firstRow="0" w:lastRow="0" w:firstColumn="1" w:lastColumn="0" w:oddVBand="0" w:evenVBand="0" w:oddHBand="0" w:evenHBand="0" w:firstRowFirstColumn="0" w:firstRowLastColumn="0" w:lastRowFirstColumn="0" w:lastRowLastColumn="0"/>
            <w:tcW w:w="5575" w:type="dxa"/>
            <w:tcBorders>
              <w:left w:val="single" w:sz="4" w:space="0" w:color="000000" w:themeColor="text1"/>
            </w:tcBorders>
          </w:tcPr>
          <w:p w14:paraId="0F41F109" w14:textId="2A0CF32F" w:rsidR="00DE7173" w:rsidRPr="00F233A7" w:rsidRDefault="00DE7173" w:rsidP="00DE7173">
            <w:pPr>
              <w:spacing w:after="0"/>
              <w:jc w:val="left"/>
              <w:rPr>
                <w:rFonts w:ascii="Courier New" w:hAnsi="Courier New" w:cs="Courier New"/>
                <w:sz w:val="18"/>
                <w:szCs w:val="18"/>
              </w:rPr>
            </w:pPr>
            <w:r w:rsidRPr="00F233A7">
              <w:rPr>
                <w:rFonts w:ascii="Courier New" w:hAnsi="Courier New" w:cs="Courier New"/>
                <w:b w:val="0"/>
                <w:bCs w:val="0"/>
                <w:sz w:val="18"/>
                <w:szCs w:val="18"/>
              </w:rPr>
              <w:t>Reader readerValue()</w:t>
            </w:r>
          </w:p>
        </w:tc>
        <w:tc>
          <w:tcPr>
            <w:tcW w:w="4755" w:type="dxa"/>
            <w:tcBorders>
              <w:left w:val="nil"/>
              <w:right w:val="single" w:sz="4" w:space="0" w:color="000000" w:themeColor="text1"/>
            </w:tcBorders>
          </w:tcPr>
          <w:p w14:paraId="6FC8A1D6" w14:textId="4DDA0A0C" w:rsidR="00DE7173" w:rsidRDefault="00DE7173" w:rsidP="00DE7173">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Value of the field as a Reader, or null</w:t>
            </w:r>
          </w:p>
        </w:tc>
      </w:tr>
      <w:tr w:rsidR="00DE7173" w14:paraId="171452EE" w14:textId="77777777" w:rsidTr="00DE717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Borders>
              <w:left w:val="single" w:sz="4" w:space="0" w:color="000000" w:themeColor="text1"/>
            </w:tcBorders>
          </w:tcPr>
          <w:p w14:paraId="24DF4B86" w14:textId="01BE2C49" w:rsidR="00DE7173" w:rsidRPr="00F233A7" w:rsidRDefault="00DE7173" w:rsidP="00DE7173">
            <w:pPr>
              <w:spacing w:after="0"/>
              <w:jc w:val="left"/>
              <w:rPr>
                <w:rFonts w:ascii="Courier New" w:hAnsi="Courier New" w:cs="Courier New"/>
                <w:sz w:val="18"/>
                <w:szCs w:val="18"/>
              </w:rPr>
            </w:pPr>
            <w:r w:rsidRPr="00F233A7">
              <w:rPr>
                <w:rFonts w:ascii="Courier New" w:hAnsi="Courier New" w:cs="Courier New"/>
                <w:b w:val="0"/>
                <w:bCs w:val="0"/>
                <w:sz w:val="18"/>
                <w:szCs w:val="18"/>
              </w:rPr>
              <w:t>String stringValue()</w:t>
            </w:r>
          </w:p>
        </w:tc>
        <w:tc>
          <w:tcPr>
            <w:tcW w:w="4755" w:type="dxa"/>
            <w:tcBorders>
              <w:left w:val="nil"/>
              <w:right w:val="single" w:sz="4" w:space="0" w:color="000000" w:themeColor="text1"/>
            </w:tcBorders>
          </w:tcPr>
          <w:p w14:paraId="25610BF4" w14:textId="77B5AC5B" w:rsidR="00DE7173" w:rsidRDefault="00DE7173" w:rsidP="00DE7173">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Value of the field as a String, or null</w:t>
            </w:r>
          </w:p>
        </w:tc>
      </w:tr>
      <w:tr w:rsidR="00DE7173" w14:paraId="7AAE4D8A" w14:textId="77777777" w:rsidTr="00743895">
        <w:trPr>
          <w:trHeight w:val="228"/>
        </w:trPr>
        <w:tc>
          <w:tcPr>
            <w:cnfStyle w:val="001000000000" w:firstRow="0" w:lastRow="0" w:firstColumn="1" w:lastColumn="0" w:oddVBand="0" w:evenVBand="0" w:oddHBand="0" w:evenHBand="0" w:firstRowFirstColumn="0" w:firstRowLastColumn="0" w:lastRowFirstColumn="0" w:lastRowLastColumn="0"/>
            <w:tcW w:w="5575" w:type="dxa"/>
            <w:tcBorders>
              <w:left w:val="single" w:sz="4" w:space="0" w:color="000000" w:themeColor="text1"/>
            </w:tcBorders>
            <w:shd w:val="clear" w:color="auto" w:fill="auto"/>
          </w:tcPr>
          <w:p w14:paraId="352E094B" w14:textId="3F145BA0" w:rsidR="00DE7173" w:rsidRPr="00DE7173" w:rsidRDefault="00DE7173" w:rsidP="00DE7173">
            <w:pPr>
              <w:spacing w:after="0"/>
              <w:jc w:val="left"/>
              <w:rPr>
                <w:rFonts w:ascii="Courier New" w:hAnsi="Courier New" w:cs="Courier New"/>
                <w:b w:val="0"/>
                <w:sz w:val="18"/>
                <w:szCs w:val="18"/>
              </w:rPr>
            </w:pPr>
            <w:r w:rsidRPr="00DE7173">
              <w:rPr>
                <w:rFonts w:ascii="Courier New" w:hAnsi="Courier New" w:cs="Courier New"/>
                <w:b w:val="0"/>
                <w:sz w:val="16"/>
                <w:szCs w:val="18"/>
              </w:rPr>
              <w:t>TokenStream tokenStream(Analyzer an, TokenStream reuse)</w:t>
            </w:r>
          </w:p>
        </w:tc>
        <w:tc>
          <w:tcPr>
            <w:tcW w:w="4755" w:type="dxa"/>
            <w:tcBorders>
              <w:left w:val="nil"/>
              <w:right w:val="single" w:sz="4" w:space="0" w:color="000000" w:themeColor="text1"/>
            </w:tcBorders>
            <w:shd w:val="clear" w:color="auto" w:fill="auto"/>
          </w:tcPr>
          <w:p w14:paraId="422759D6" w14:textId="3DBFBC6A" w:rsidR="00DE7173" w:rsidRDefault="00DE7173" w:rsidP="00DE7173">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the TokenStream used for indexing this field</w:t>
            </w:r>
          </w:p>
        </w:tc>
      </w:tr>
    </w:tbl>
    <w:p w14:paraId="23391372" w14:textId="25090833" w:rsidR="00A4122D" w:rsidRDefault="00A4122D" w:rsidP="00B461ED">
      <w:pPr>
        <w:spacing w:after="0"/>
      </w:pPr>
      <w:r>
        <w:br w:type="page"/>
      </w:r>
    </w:p>
    <w:p w14:paraId="048A6853" w14:textId="42E89D6F" w:rsidR="00A4122D" w:rsidRDefault="00A4122D" w:rsidP="00A4122D">
      <w:pPr>
        <w:pStyle w:val="Heading4"/>
        <w:rPr>
          <w:b w:val="0"/>
        </w:rPr>
      </w:pPr>
      <w:r>
        <w:lastRenderedPageBreak/>
        <w:t>FieldType</w:t>
      </w:r>
    </w:p>
    <w:p w14:paraId="4CD0ECE7" w14:textId="34F68E8F" w:rsidR="00A4122D" w:rsidRDefault="00A4122D" w:rsidP="00A4122D">
      <w:pPr>
        <w:spacing w:after="0"/>
      </w:pPr>
      <w:r>
        <w:rPr>
          <w:b/>
        </w:rPr>
        <w:t>FieldType</w:t>
      </w:r>
      <w:r>
        <w:t xml:space="preserve"> describes the properties of a </w:t>
      </w:r>
      <w:r>
        <w:rPr>
          <w:b/>
        </w:rPr>
        <w:t>Field</w:t>
      </w:r>
      <w:r>
        <w:t xml:space="preserve"> being appended to a document. </w:t>
      </w:r>
      <w:r>
        <w:rPr>
          <w:b/>
        </w:rPr>
        <w:t>IndexableFieldType</w:t>
      </w:r>
      <w:r>
        <w:t xml:space="preserve"> is an interface that FieldType implements to allow the description of these properties. Values for </w:t>
      </w:r>
      <w:r>
        <w:rPr>
          <w:b/>
        </w:rPr>
        <w:t>IndexOptions</w:t>
      </w:r>
      <w:r>
        <w:t xml:space="preserve"> below are as follows:</w:t>
      </w:r>
    </w:p>
    <w:p w14:paraId="53372EA4" w14:textId="56B330A1" w:rsidR="00A4122D" w:rsidRPr="002D3275" w:rsidRDefault="00E5250D" w:rsidP="00112FDA">
      <w:pPr>
        <w:pStyle w:val="ListParagraph"/>
        <w:numPr>
          <w:ilvl w:val="0"/>
          <w:numId w:val="31"/>
        </w:numPr>
        <w:spacing w:after="0"/>
        <w:rPr>
          <w:sz w:val="18"/>
        </w:rPr>
      </w:pPr>
      <w:r>
        <w:rPr>
          <w:i/>
          <w:sz w:val="18"/>
        </w:rPr>
        <w:t>IndexOptions.NONE</w:t>
      </w:r>
      <w:r>
        <w:rPr>
          <w:i/>
          <w:sz w:val="18"/>
        </w:rPr>
        <w:tab/>
        <w:t xml:space="preserve">   </w:t>
      </w:r>
      <w:r w:rsidR="00A4122D" w:rsidRPr="002D3275">
        <w:rPr>
          <w:i/>
          <w:sz w:val="18"/>
        </w:rPr>
        <w:t>IndexOptions.DOCS</w:t>
      </w:r>
      <w:r w:rsidR="00A4122D" w:rsidRPr="002D3275">
        <w:rPr>
          <w:i/>
          <w:sz w:val="18"/>
        </w:rPr>
        <w:tab/>
        <w:t>IndexOptions.DOCS_AND_FREQS</w:t>
      </w:r>
    </w:p>
    <w:p w14:paraId="6D31FA43" w14:textId="56999386" w:rsidR="00A4122D" w:rsidRPr="00E5250D" w:rsidRDefault="00A4122D" w:rsidP="00112FDA">
      <w:pPr>
        <w:pStyle w:val="ListParagraph"/>
        <w:numPr>
          <w:ilvl w:val="0"/>
          <w:numId w:val="31"/>
        </w:numPr>
        <w:rPr>
          <w:i/>
          <w:sz w:val="18"/>
        </w:rPr>
      </w:pPr>
      <w:r w:rsidRPr="002D3275">
        <w:rPr>
          <w:i/>
          <w:sz w:val="18"/>
        </w:rPr>
        <w:t>IndexOptions.DOCS_AND_FREQS_AND_POSITIONS</w:t>
      </w:r>
      <w:r w:rsidRPr="002D3275">
        <w:rPr>
          <w:i/>
          <w:sz w:val="18"/>
        </w:rPr>
        <w:tab/>
        <w:t>IndexOptions.DOCS_AND_FREQS_AND_POSITIONS_AND_OFFSETS</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A4122D" w14:paraId="081BF132"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Borders>
              <w:top w:val="single" w:sz="4" w:space="0" w:color="000000" w:themeColor="text1"/>
              <w:left w:val="single" w:sz="4" w:space="0" w:color="000000" w:themeColor="text1"/>
            </w:tcBorders>
            <w:hideMark/>
          </w:tcPr>
          <w:p w14:paraId="061D2EF7" w14:textId="1698E96B" w:rsidR="00A4122D" w:rsidRDefault="00A4122D" w:rsidP="00F2766B">
            <w:pPr>
              <w:spacing w:after="0"/>
              <w:rPr>
                <w:i/>
                <w:iCs/>
              </w:rPr>
            </w:pPr>
            <w:bookmarkStart w:id="2" w:name="_Hlk514866577"/>
            <w:r>
              <w:rPr>
                <w:i/>
                <w:iCs/>
              </w:rPr>
              <w:t>FieldType</w:t>
            </w:r>
          </w:p>
        </w:tc>
        <w:tc>
          <w:tcPr>
            <w:tcW w:w="5025" w:type="dxa"/>
            <w:tcBorders>
              <w:top w:val="single" w:sz="4" w:space="0" w:color="000000" w:themeColor="text1"/>
              <w:left w:val="nil"/>
              <w:bottom w:val="nil"/>
              <w:right w:val="single" w:sz="4" w:space="0" w:color="000000" w:themeColor="text1"/>
            </w:tcBorders>
          </w:tcPr>
          <w:p w14:paraId="289F736D" w14:textId="77777777" w:rsidR="00A4122D" w:rsidRDefault="00A4122D" w:rsidP="00F2766B">
            <w:pPr>
              <w:spacing w:after="0"/>
              <w:cnfStyle w:val="100000000000" w:firstRow="1" w:lastRow="0" w:firstColumn="0" w:lastColumn="0" w:oddVBand="0" w:evenVBand="0" w:oddHBand="0" w:evenHBand="0" w:firstRowFirstColumn="0" w:firstRowLastColumn="0" w:lastRowFirstColumn="0" w:lastRowLastColumn="0"/>
            </w:pPr>
          </w:p>
        </w:tc>
      </w:tr>
      <w:tr w:rsidR="00A4122D" w14:paraId="4EB29D98"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shd w:val="clear" w:color="auto" w:fill="A6A6A6" w:themeFill="background1" w:themeFillShade="A6"/>
            <w:hideMark/>
          </w:tcPr>
          <w:p w14:paraId="3300C16A" w14:textId="77777777" w:rsidR="00A4122D" w:rsidRDefault="00A4122D" w:rsidP="00F2766B">
            <w:pPr>
              <w:spacing w:after="0"/>
              <w:rPr>
                <w:color w:val="FFFFFF" w:themeColor="background1"/>
              </w:rPr>
            </w:pPr>
            <w:r>
              <w:rPr>
                <w:color w:val="FFFFFF" w:themeColor="background1"/>
              </w:rPr>
              <w:t>Function Name</w:t>
            </w:r>
          </w:p>
        </w:tc>
        <w:tc>
          <w:tcPr>
            <w:tcW w:w="5025" w:type="dxa"/>
            <w:tcBorders>
              <w:left w:val="nil"/>
              <w:right w:val="single" w:sz="4" w:space="0" w:color="000000" w:themeColor="text1"/>
            </w:tcBorders>
            <w:shd w:val="clear" w:color="auto" w:fill="A6A6A6" w:themeFill="background1" w:themeFillShade="A6"/>
            <w:hideMark/>
          </w:tcPr>
          <w:p w14:paraId="3F08C677" w14:textId="77777777" w:rsidR="00A4122D" w:rsidRDefault="00A4122D"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A4122D" w14:paraId="4F4C8E5F"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top w:val="nil"/>
              <w:left w:val="single" w:sz="4" w:space="0" w:color="000000" w:themeColor="text1"/>
              <w:bottom w:val="nil"/>
            </w:tcBorders>
            <w:hideMark/>
          </w:tcPr>
          <w:p w14:paraId="3554AC4E" w14:textId="77777777" w:rsidR="00A4122D" w:rsidRDefault="00A4122D" w:rsidP="00F2766B">
            <w:pPr>
              <w:spacing w:after="0"/>
              <w:jc w:val="left"/>
              <w:rPr>
                <w:rFonts w:ascii="Courier New" w:hAnsi="Courier New" w:cs="Courier New"/>
                <w:sz w:val="18"/>
                <w:szCs w:val="18"/>
              </w:rPr>
            </w:pPr>
            <w:r>
              <w:rPr>
                <w:rFonts w:ascii="Courier New" w:hAnsi="Courier New" w:cs="Courier New"/>
                <w:sz w:val="18"/>
                <w:szCs w:val="18"/>
              </w:rPr>
              <w:t>FieldType()</w:t>
            </w:r>
          </w:p>
        </w:tc>
        <w:tc>
          <w:tcPr>
            <w:tcW w:w="5025" w:type="dxa"/>
            <w:tcBorders>
              <w:top w:val="nil"/>
              <w:left w:val="nil"/>
              <w:bottom w:val="nil"/>
              <w:right w:val="single" w:sz="4" w:space="0" w:color="000000" w:themeColor="text1"/>
            </w:tcBorders>
            <w:hideMark/>
          </w:tcPr>
          <w:p w14:paraId="0C630F3F" w14:textId="77777777" w:rsidR="00A4122D" w:rsidRDefault="00A4122D"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FieldType with default properties</w:t>
            </w:r>
          </w:p>
        </w:tc>
      </w:tr>
      <w:tr w:rsidR="00A4122D" w14:paraId="4ACE4016"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hideMark/>
          </w:tcPr>
          <w:p w14:paraId="46FEABFA" w14:textId="77777777" w:rsidR="00A4122D" w:rsidRPr="00350DCB" w:rsidRDefault="00A4122D" w:rsidP="00F2766B">
            <w:pPr>
              <w:spacing w:after="0"/>
              <w:jc w:val="left"/>
              <w:rPr>
                <w:rFonts w:ascii="Courier New" w:hAnsi="Courier New" w:cs="Courier New"/>
                <w:bCs w:val="0"/>
                <w:sz w:val="18"/>
                <w:szCs w:val="18"/>
              </w:rPr>
            </w:pPr>
            <w:r>
              <w:rPr>
                <w:rFonts w:ascii="Courier New" w:hAnsi="Courier New" w:cs="Courier New"/>
                <w:bCs w:val="0"/>
                <w:sz w:val="18"/>
                <w:szCs w:val="18"/>
              </w:rPr>
              <w:t>FieldType(IndexableFieldType ref)</w:t>
            </w:r>
          </w:p>
        </w:tc>
        <w:tc>
          <w:tcPr>
            <w:tcW w:w="5025" w:type="dxa"/>
            <w:tcBorders>
              <w:left w:val="nil"/>
              <w:right w:val="single" w:sz="4" w:space="0" w:color="000000" w:themeColor="text1"/>
            </w:tcBorders>
            <w:hideMark/>
          </w:tcPr>
          <w:p w14:paraId="33186B04" w14:textId="77777777" w:rsidR="00A4122D" w:rsidRDefault="00A4122D"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mutable FieldType with ref’s properties</w:t>
            </w:r>
          </w:p>
        </w:tc>
      </w:tr>
      <w:tr w:rsidR="00A4122D" w14:paraId="4D1A9C09"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2153C43" w14:textId="77777777" w:rsidR="00A4122D" w:rsidRDefault="00A4122D"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freeze()</w:t>
            </w:r>
          </w:p>
        </w:tc>
        <w:tc>
          <w:tcPr>
            <w:tcW w:w="5025" w:type="dxa"/>
            <w:tcBorders>
              <w:left w:val="nil"/>
              <w:right w:val="single" w:sz="4" w:space="0" w:color="000000" w:themeColor="text1"/>
            </w:tcBorders>
          </w:tcPr>
          <w:p w14:paraId="63B5B62C" w14:textId="77777777" w:rsidR="00A4122D" w:rsidRDefault="00A4122D"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Prevent future changes</w:t>
            </w:r>
          </w:p>
        </w:tc>
      </w:tr>
      <w:tr w:rsidR="00A4122D" w14:paraId="5A4912FE"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9DEFCB2"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setDimensions(int dimCnt, int dimNumBytes)</w:t>
            </w:r>
          </w:p>
        </w:tc>
        <w:tc>
          <w:tcPr>
            <w:tcW w:w="5025" w:type="dxa"/>
            <w:tcBorders>
              <w:left w:val="nil"/>
              <w:right w:val="single" w:sz="4" w:space="0" w:color="000000" w:themeColor="text1"/>
            </w:tcBorders>
          </w:tcPr>
          <w:p w14:paraId="6A911114" w14:textId="77777777" w:rsid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Enables point indexing</w:t>
            </w:r>
          </w:p>
        </w:tc>
      </w:tr>
      <w:tr w:rsidR="00A4122D" w14:paraId="29E65501"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406A753D"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setDocValuesType(DocValuesType type)</w:t>
            </w:r>
          </w:p>
        </w:tc>
        <w:tc>
          <w:tcPr>
            <w:tcW w:w="5025" w:type="dxa"/>
            <w:tcBorders>
              <w:left w:val="nil"/>
              <w:right w:val="single" w:sz="4" w:space="0" w:color="000000" w:themeColor="text1"/>
            </w:tcBorders>
          </w:tcPr>
          <w:p w14:paraId="4F206C44" w14:textId="77777777" w:rsid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Sets the DocValuesType</w:t>
            </w:r>
          </w:p>
        </w:tc>
      </w:tr>
      <w:tr w:rsidR="00A4122D" w14:paraId="33E2AB73"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0457DB36"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setIndexOptions(IndexOptions value)</w:t>
            </w:r>
          </w:p>
        </w:tc>
        <w:tc>
          <w:tcPr>
            <w:tcW w:w="5025" w:type="dxa"/>
            <w:tcBorders>
              <w:left w:val="nil"/>
              <w:right w:val="single" w:sz="4" w:space="0" w:color="000000" w:themeColor="text1"/>
            </w:tcBorders>
          </w:tcPr>
          <w:p w14:paraId="398163E9" w14:textId="77777777" w:rsid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Sets the indexing options for the field</w:t>
            </w:r>
          </w:p>
        </w:tc>
      </w:tr>
      <w:tr w:rsidR="00A4122D" w14:paraId="117CB9A2"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19D83166"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setOmitNorms(boolean value)</w:t>
            </w:r>
          </w:p>
        </w:tc>
        <w:tc>
          <w:tcPr>
            <w:tcW w:w="5025" w:type="dxa"/>
            <w:tcBorders>
              <w:left w:val="nil"/>
              <w:right w:val="single" w:sz="4" w:space="0" w:color="000000" w:themeColor="text1"/>
            </w:tcBorders>
          </w:tcPr>
          <w:p w14:paraId="15EBC8A2" w14:textId="77777777" w:rsid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to true to omit normalization values for the field</w:t>
            </w:r>
          </w:p>
        </w:tc>
      </w:tr>
      <w:tr w:rsidR="00A4122D" w14:paraId="495F764D"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78EA39F7"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setStored(boolean value)</w:t>
            </w:r>
          </w:p>
        </w:tc>
        <w:tc>
          <w:tcPr>
            <w:tcW w:w="5025" w:type="dxa"/>
            <w:tcBorders>
              <w:left w:val="nil"/>
              <w:right w:val="single" w:sz="4" w:space="0" w:color="000000" w:themeColor="text1"/>
            </w:tcBorders>
          </w:tcPr>
          <w:p w14:paraId="4CBEA8D3" w14:textId="77777777" w:rsid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 to true to store this field</w:t>
            </w:r>
          </w:p>
        </w:tc>
      </w:tr>
      <w:tr w:rsidR="00A4122D" w14:paraId="70BC928F"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E4A4508"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setStoreTermVectorOffsets(boolean value)</w:t>
            </w:r>
          </w:p>
        </w:tc>
        <w:tc>
          <w:tcPr>
            <w:tcW w:w="5025" w:type="dxa"/>
            <w:tcBorders>
              <w:left w:val="nil"/>
              <w:right w:val="single" w:sz="4" w:space="0" w:color="000000" w:themeColor="text1"/>
            </w:tcBorders>
          </w:tcPr>
          <w:p w14:paraId="324734AD" w14:textId="77777777" w:rsid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to true to also store token character offsets into the term vector</w:t>
            </w:r>
          </w:p>
        </w:tc>
      </w:tr>
      <w:tr w:rsidR="00A4122D" w14:paraId="38492FBF"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0D4F5D41"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setStoreTermVectorPositions(boolean value)</w:t>
            </w:r>
          </w:p>
        </w:tc>
        <w:tc>
          <w:tcPr>
            <w:tcW w:w="5025" w:type="dxa"/>
            <w:tcBorders>
              <w:left w:val="nil"/>
              <w:right w:val="single" w:sz="4" w:space="0" w:color="000000" w:themeColor="text1"/>
            </w:tcBorders>
          </w:tcPr>
          <w:p w14:paraId="38B95045" w14:textId="77777777" w:rsid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 to true to store token positions into the term vector</w:t>
            </w:r>
          </w:p>
        </w:tc>
      </w:tr>
      <w:tr w:rsidR="00A4122D" w14:paraId="164501B3"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AB99391"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setStoreTermVectors(boolean value)</w:t>
            </w:r>
          </w:p>
        </w:tc>
        <w:tc>
          <w:tcPr>
            <w:tcW w:w="5025" w:type="dxa"/>
            <w:tcBorders>
              <w:left w:val="nil"/>
              <w:right w:val="single" w:sz="4" w:space="0" w:color="000000" w:themeColor="text1"/>
            </w:tcBorders>
          </w:tcPr>
          <w:p w14:paraId="6C5F1211" w14:textId="77777777" w:rsid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to true if the field’s indexed form will store into term vectors</w:t>
            </w:r>
          </w:p>
        </w:tc>
      </w:tr>
      <w:tr w:rsidR="00A4122D" w14:paraId="1CF56593"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705EFCAD"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setTokenized(boolean value)</w:t>
            </w:r>
          </w:p>
        </w:tc>
        <w:tc>
          <w:tcPr>
            <w:tcW w:w="5025" w:type="dxa"/>
            <w:tcBorders>
              <w:left w:val="nil"/>
              <w:right w:val="single" w:sz="4" w:space="0" w:color="000000" w:themeColor="text1"/>
            </w:tcBorders>
          </w:tcPr>
          <w:p w14:paraId="07107216" w14:textId="77777777" w:rsid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 to true to tokenize this field’s contents via the Analyzer</w:t>
            </w:r>
          </w:p>
        </w:tc>
      </w:tr>
      <w:tr w:rsidR="00A4122D" w14:paraId="10716C6B"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0CC9BFEA" w14:textId="77777777" w:rsidR="00A4122D" w:rsidRDefault="00A4122D" w:rsidP="00A4122D">
            <w:pPr>
              <w:spacing w:after="0"/>
              <w:jc w:val="left"/>
              <w:rPr>
                <w:rFonts w:ascii="Courier New" w:hAnsi="Courier New" w:cs="Courier New"/>
                <w:b w:val="0"/>
                <w:bCs w:val="0"/>
                <w:sz w:val="18"/>
                <w:szCs w:val="18"/>
              </w:rPr>
            </w:pPr>
            <w:r>
              <w:rPr>
                <w:rFonts w:ascii="Courier New" w:hAnsi="Courier New" w:cs="Courier New"/>
                <w:b w:val="0"/>
                <w:bCs w:val="0"/>
                <w:sz w:val="18"/>
                <w:szCs w:val="18"/>
              </w:rPr>
              <w:t>String toString()</w:t>
            </w:r>
          </w:p>
        </w:tc>
        <w:tc>
          <w:tcPr>
            <w:tcW w:w="5025" w:type="dxa"/>
            <w:tcBorders>
              <w:left w:val="nil"/>
              <w:right w:val="single" w:sz="4" w:space="0" w:color="000000" w:themeColor="text1"/>
            </w:tcBorders>
          </w:tcPr>
          <w:p w14:paraId="32D42A8F" w14:textId="77777777" w:rsid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Prints a field for human consumption</w:t>
            </w:r>
          </w:p>
        </w:tc>
      </w:tr>
      <w:bookmarkEnd w:id="2"/>
    </w:tbl>
    <w:p w14:paraId="6A590EC0" w14:textId="77777777" w:rsidR="00A4122D" w:rsidRDefault="00A4122D" w:rsidP="00A4122D">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A4122D" w14:paraId="3F25EC90"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Borders>
              <w:top w:val="single" w:sz="4" w:space="0" w:color="000000" w:themeColor="text1"/>
              <w:left w:val="single" w:sz="4" w:space="0" w:color="000000" w:themeColor="text1"/>
            </w:tcBorders>
            <w:hideMark/>
          </w:tcPr>
          <w:p w14:paraId="2E62088C" w14:textId="44755399" w:rsidR="00A4122D" w:rsidRDefault="00A4122D" w:rsidP="00F2766B">
            <w:pPr>
              <w:spacing w:after="0"/>
              <w:rPr>
                <w:i/>
                <w:iCs/>
              </w:rPr>
            </w:pPr>
            <w:r>
              <w:rPr>
                <w:i/>
                <w:iCs/>
              </w:rPr>
              <w:t>IndexableFieldType</w:t>
            </w:r>
          </w:p>
        </w:tc>
        <w:tc>
          <w:tcPr>
            <w:tcW w:w="5025" w:type="dxa"/>
            <w:tcBorders>
              <w:top w:val="single" w:sz="4" w:space="0" w:color="000000" w:themeColor="text1"/>
              <w:left w:val="nil"/>
              <w:bottom w:val="nil"/>
              <w:right w:val="single" w:sz="4" w:space="0" w:color="000000" w:themeColor="text1"/>
            </w:tcBorders>
          </w:tcPr>
          <w:p w14:paraId="01EEBF1A" w14:textId="77777777" w:rsidR="00A4122D" w:rsidRDefault="00A4122D" w:rsidP="00F2766B">
            <w:pPr>
              <w:spacing w:after="0"/>
              <w:cnfStyle w:val="100000000000" w:firstRow="1" w:lastRow="0" w:firstColumn="0" w:lastColumn="0" w:oddVBand="0" w:evenVBand="0" w:oddHBand="0" w:evenHBand="0" w:firstRowFirstColumn="0" w:firstRowLastColumn="0" w:lastRowFirstColumn="0" w:lastRowLastColumn="0"/>
            </w:pPr>
          </w:p>
        </w:tc>
      </w:tr>
      <w:tr w:rsidR="00A4122D" w14:paraId="5195C5F0"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shd w:val="clear" w:color="auto" w:fill="A6A6A6" w:themeFill="background1" w:themeFillShade="A6"/>
            <w:hideMark/>
          </w:tcPr>
          <w:p w14:paraId="2CF118EC" w14:textId="77777777" w:rsidR="00A4122D" w:rsidRDefault="00A4122D" w:rsidP="00F2766B">
            <w:pPr>
              <w:spacing w:after="0"/>
              <w:rPr>
                <w:color w:val="FFFFFF" w:themeColor="background1"/>
              </w:rPr>
            </w:pPr>
            <w:r>
              <w:rPr>
                <w:color w:val="FFFFFF" w:themeColor="background1"/>
              </w:rPr>
              <w:t>Function Name</w:t>
            </w:r>
          </w:p>
        </w:tc>
        <w:tc>
          <w:tcPr>
            <w:tcW w:w="5025" w:type="dxa"/>
            <w:tcBorders>
              <w:left w:val="nil"/>
              <w:right w:val="single" w:sz="4" w:space="0" w:color="000000" w:themeColor="text1"/>
            </w:tcBorders>
            <w:shd w:val="clear" w:color="auto" w:fill="A6A6A6" w:themeFill="background1" w:themeFillShade="A6"/>
            <w:hideMark/>
          </w:tcPr>
          <w:p w14:paraId="3855E097" w14:textId="77777777" w:rsidR="00A4122D" w:rsidRDefault="00A4122D"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A4122D" w14:paraId="0818C8EA"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top w:val="nil"/>
              <w:left w:val="single" w:sz="4" w:space="0" w:color="000000" w:themeColor="text1"/>
              <w:bottom w:val="nil"/>
            </w:tcBorders>
            <w:hideMark/>
          </w:tcPr>
          <w:p w14:paraId="79D77428" w14:textId="6ACE2BF2" w:rsidR="00A4122D" w:rsidRPr="00A4122D" w:rsidRDefault="00A4122D" w:rsidP="00A4122D">
            <w:pPr>
              <w:spacing w:after="0"/>
              <w:jc w:val="left"/>
              <w:rPr>
                <w:rFonts w:ascii="Courier New" w:hAnsi="Courier New" w:cs="Courier New"/>
                <w:sz w:val="18"/>
                <w:szCs w:val="18"/>
              </w:rPr>
            </w:pPr>
            <w:r w:rsidRPr="00A4122D">
              <w:rPr>
                <w:rFonts w:ascii="Courier New" w:hAnsi="Courier New" w:cs="Courier New"/>
                <w:b w:val="0"/>
                <w:bCs w:val="0"/>
                <w:sz w:val="18"/>
                <w:szCs w:val="18"/>
              </w:rPr>
              <w:t>DocValuesType docValuesType()</w:t>
            </w:r>
          </w:p>
        </w:tc>
        <w:tc>
          <w:tcPr>
            <w:tcW w:w="5025" w:type="dxa"/>
            <w:tcBorders>
              <w:top w:val="nil"/>
              <w:left w:val="nil"/>
              <w:bottom w:val="nil"/>
              <w:right w:val="single" w:sz="4" w:space="0" w:color="000000" w:themeColor="text1"/>
            </w:tcBorders>
            <w:hideMark/>
          </w:tcPr>
          <w:p w14:paraId="599018EB" w14:textId="6EBFB4E8" w:rsidR="00A4122D" w:rsidRP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A4122D">
              <w:rPr>
                <w:i/>
                <w:iCs/>
                <w:sz w:val="18"/>
                <w:szCs w:val="18"/>
              </w:rPr>
              <w:t>How the field’s value will be indexed into docValues</w:t>
            </w:r>
          </w:p>
        </w:tc>
      </w:tr>
      <w:tr w:rsidR="00A4122D" w14:paraId="2E2C18D8"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hideMark/>
          </w:tcPr>
          <w:p w14:paraId="39E06ECF" w14:textId="2F2315FB" w:rsidR="00A4122D" w:rsidRPr="00A4122D" w:rsidRDefault="00A4122D" w:rsidP="00A4122D">
            <w:pPr>
              <w:spacing w:after="0"/>
              <w:jc w:val="left"/>
              <w:rPr>
                <w:rFonts w:ascii="Courier New" w:hAnsi="Courier New" w:cs="Courier New"/>
                <w:b w:val="0"/>
                <w:bCs w:val="0"/>
                <w:sz w:val="18"/>
                <w:szCs w:val="18"/>
              </w:rPr>
            </w:pPr>
            <w:r w:rsidRPr="00A4122D">
              <w:rPr>
                <w:rFonts w:ascii="Courier New" w:hAnsi="Courier New" w:cs="Courier New"/>
                <w:b w:val="0"/>
                <w:bCs w:val="0"/>
                <w:sz w:val="18"/>
                <w:szCs w:val="18"/>
              </w:rPr>
              <w:t>IndexOptions indexOptions()</w:t>
            </w:r>
          </w:p>
        </w:tc>
        <w:tc>
          <w:tcPr>
            <w:tcW w:w="5025" w:type="dxa"/>
            <w:tcBorders>
              <w:left w:val="nil"/>
              <w:right w:val="single" w:sz="4" w:space="0" w:color="000000" w:themeColor="text1"/>
            </w:tcBorders>
            <w:hideMark/>
          </w:tcPr>
          <w:p w14:paraId="7207BEB5" w14:textId="0CB7DFC3" w:rsidR="00A4122D" w:rsidRP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A4122D">
              <w:rPr>
                <w:i/>
                <w:iCs/>
                <w:sz w:val="18"/>
                <w:szCs w:val="18"/>
              </w:rPr>
              <w:t>Describes what should be recorded into the inverted index</w:t>
            </w:r>
          </w:p>
        </w:tc>
      </w:tr>
      <w:tr w:rsidR="00A4122D" w14:paraId="0797C535"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0210451B" w14:textId="64754444" w:rsidR="00A4122D" w:rsidRPr="00A4122D" w:rsidRDefault="00A4122D" w:rsidP="00A4122D">
            <w:pPr>
              <w:spacing w:after="0"/>
              <w:jc w:val="left"/>
              <w:rPr>
                <w:rFonts w:ascii="Courier New" w:hAnsi="Courier New" w:cs="Courier New"/>
                <w:b w:val="0"/>
                <w:bCs w:val="0"/>
                <w:sz w:val="18"/>
                <w:szCs w:val="18"/>
              </w:rPr>
            </w:pPr>
            <w:r w:rsidRPr="00A4122D">
              <w:rPr>
                <w:rFonts w:ascii="Courier New" w:hAnsi="Courier New" w:cs="Courier New"/>
                <w:b w:val="0"/>
                <w:bCs w:val="0"/>
                <w:sz w:val="18"/>
                <w:szCs w:val="18"/>
              </w:rPr>
              <w:t>boolean omitNorms()</w:t>
            </w:r>
          </w:p>
        </w:tc>
        <w:tc>
          <w:tcPr>
            <w:tcW w:w="5025" w:type="dxa"/>
            <w:tcBorders>
              <w:left w:val="nil"/>
              <w:right w:val="single" w:sz="4" w:space="0" w:color="000000" w:themeColor="text1"/>
            </w:tcBorders>
          </w:tcPr>
          <w:p w14:paraId="4537C545" w14:textId="01C8BF85" w:rsidR="00A4122D" w:rsidRP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A4122D">
              <w:rPr>
                <w:i/>
                <w:iCs/>
                <w:sz w:val="18"/>
                <w:szCs w:val="18"/>
              </w:rPr>
              <w:t>True if normalization values should be omitted</w:t>
            </w:r>
          </w:p>
        </w:tc>
      </w:tr>
      <w:tr w:rsidR="00A4122D" w14:paraId="293ED1FB"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F66B5F4" w14:textId="6A0A63F2" w:rsidR="00A4122D" w:rsidRPr="00A4122D" w:rsidRDefault="00A4122D" w:rsidP="00A4122D">
            <w:pPr>
              <w:spacing w:after="0"/>
              <w:jc w:val="left"/>
              <w:rPr>
                <w:rFonts w:ascii="Courier New" w:hAnsi="Courier New" w:cs="Courier New"/>
                <w:b w:val="0"/>
                <w:bCs w:val="0"/>
                <w:sz w:val="18"/>
                <w:szCs w:val="18"/>
              </w:rPr>
            </w:pPr>
            <w:r w:rsidRPr="00A4122D">
              <w:rPr>
                <w:rFonts w:ascii="Courier New" w:hAnsi="Courier New" w:cs="Courier New"/>
                <w:b w:val="0"/>
                <w:bCs w:val="0"/>
                <w:sz w:val="18"/>
                <w:szCs w:val="18"/>
              </w:rPr>
              <w:t>int pointDimensionCount()</w:t>
            </w:r>
          </w:p>
        </w:tc>
        <w:tc>
          <w:tcPr>
            <w:tcW w:w="5025" w:type="dxa"/>
            <w:tcBorders>
              <w:left w:val="nil"/>
              <w:right w:val="single" w:sz="4" w:space="0" w:color="000000" w:themeColor="text1"/>
            </w:tcBorders>
          </w:tcPr>
          <w:p w14:paraId="525F3345" w14:textId="2BA92BFB" w:rsidR="00A4122D" w:rsidRP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A4122D">
              <w:rPr>
                <w:i/>
                <w:iCs/>
                <w:sz w:val="18"/>
                <w:szCs w:val="18"/>
              </w:rPr>
              <w:t>If this is positive, the field is indexed as a point</w:t>
            </w:r>
          </w:p>
        </w:tc>
      </w:tr>
      <w:tr w:rsidR="00A4122D" w14:paraId="3C24ECC1"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E2D8A3A" w14:textId="6F9B6ED8" w:rsidR="00A4122D" w:rsidRPr="00A4122D" w:rsidRDefault="00A4122D" w:rsidP="00A4122D">
            <w:pPr>
              <w:spacing w:after="0"/>
              <w:jc w:val="left"/>
              <w:rPr>
                <w:rFonts w:ascii="Courier New" w:hAnsi="Courier New" w:cs="Courier New"/>
                <w:b w:val="0"/>
                <w:bCs w:val="0"/>
                <w:sz w:val="18"/>
                <w:szCs w:val="18"/>
              </w:rPr>
            </w:pPr>
            <w:r w:rsidRPr="00A4122D">
              <w:rPr>
                <w:rFonts w:ascii="Courier New" w:hAnsi="Courier New" w:cs="Courier New"/>
                <w:b w:val="0"/>
                <w:bCs w:val="0"/>
                <w:sz w:val="18"/>
                <w:szCs w:val="18"/>
              </w:rPr>
              <w:t>int pointNumBytes()</w:t>
            </w:r>
          </w:p>
        </w:tc>
        <w:tc>
          <w:tcPr>
            <w:tcW w:w="5025" w:type="dxa"/>
            <w:tcBorders>
              <w:left w:val="nil"/>
              <w:right w:val="single" w:sz="4" w:space="0" w:color="000000" w:themeColor="text1"/>
            </w:tcBorders>
          </w:tcPr>
          <w:p w14:paraId="641CB3A7" w14:textId="38F8404B" w:rsidR="00A4122D" w:rsidRP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A4122D">
              <w:rPr>
                <w:i/>
                <w:iCs/>
                <w:sz w:val="18"/>
                <w:szCs w:val="18"/>
              </w:rPr>
              <w:t>The number of bytes in each dimension’s values</w:t>
            </w:r>
          </w:p>
        </w:tc>
      </w:tr>
      <w:tr w:rsidR="00A4122D" w14:paraId="280F00C3"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05F618E2" w14:textId="7C12EB96" w:rsidR="00A4122D" w:rsidRPr="00A4122D" w:rsidRDefault="00A4122D" w:rsidP="00A4122D">
            <w:pPr>
              <w:spacing w:after="0"/>
              <w:jc w:val="left"/>
              <w:rPr>
                <w:rFonts w:ascii="Courier New" w:hAnsi="Courier New" w:cs="Courier New"/>
                <w:b w:val="0"/>
                <w:bCs w:val="0"/>
                <w:sz w:val="18"/>
                <w:szCs w:val="18"/>
              </w:rPr>
            </w:pPr>
            <w:r w:rsidRPr="00A4122D">
              <w:rPr>
                <w:rFonts w:ascii="Courier New" w:hAnsi="Courier New" w:cs="Courier New"/>
                <w:b w:val="0"/>
                <w:bCs w:val="0"/>
                <w:sz w:val="18"/>
                <w:szCs w:val="18"/>
              </w:rPr>
              <w:t>boolean stored()</w:t>
            </w:r>
          </w:p>
        </w:tc>
        <w:tc>
          <w:tcPr>
            <w:tcW w:w="5025" w:type="dxa"/>
            <w:tcBorders>
              <w:left w:val="nil"/>
              <w:right w:val="single" w:sz="4" w:space="0" w:color="000000" w:themeColor="text1"/>
            </w:tcBorders>
          </w:tcPr>
          <w:p w14:paraId="4D25392B" w14:textId="77777777" w:rsidR="00A4122D" w:rsidRP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A4122D" w14:paraId="5841B9D1"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51C9398E" w14:textId="6C825CB7" w:rsidR="00A4122D" w:rsidRPr="00A4122D" w:rsidRDefault="00A4122D" w:rsidP="00A4122D">
            <w:pPr>
              <w:spacing w:after="0"/>
              <w:jc w:val="left"/>
              <w:rPr>
                <w:rFonts w:ascii="Courier New" w:hAnsi="Courier New" w:cs="Courier New"/>
                <w:b w:val="0"/>
                <w:bCs w:val="0"/>
                <w:sz w:val="18"/>
                <w:szCs w:val="18"/>
              </w:rPr>
            </w:pPr>
            <w:r w:rsidRPr="00A4122D">
              <w:rPr>
                <w:rFonts w:ascii="Courier New" w:hAnsi="Courier New" w:cs="Courier New"/>
                <w:b w:val="0"/>
                <w:bCs w:val="0"/>
                <w:sz w:val="18"/>
                <w:szCs w:val="18"/>
              </w:rPr>
              <w:t>boolean storeTermVectorOffsets()</w:t>
            </w:r>
          </w:p>
        </w:tc>
        <w:tc>
          <w:tcPr>
            <w:tcW w:w="5025" w:type="dxa"/>
            <w:tcBorders>
              <w:left w:val="nil"/>
              <w:right w:val="single" w:sz="4" w:space="0" w:color="000000" w:themeColor="text1"/>
            </w:tcBorders>
          </w:tcPr>
          <w:p w14:paraId="2FB1EF9A" w14:textId="77777777" w:rsidR="00A4122D" w:rsidRP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A4122D" w14:paraId="54C55D82"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0FC5547B" w14:textId="32A1330C" w:rsidR="00A4122D" w:rsidRPr="00A4122D" w:rsidRDefault="00A4122D" w:rsidP="00A4122D">
            <w:pPr>
              <w:spacing w:after="0"/>
              <w:jc w:val="left"/>
              <w:rPr>
                <w:rFonts w:ascii="Courier New" w:hAnsi="Courier New" w:cs="Courier New"/>
                <w:b w:val="0"/>
                <w:bCs w:val="0"/>
                <w:sz w:val="18"/>
                <w:szCs w:val="18"/>
              </w:rPr>
            </w:pPr>
            <w:r w:rsidRPr="00A4122D">
              <w:rPr>
                <w:rFonts w:ascii="Courier New" w:hAnsi="Courier New" w:cs="Courier New"/>
                <w:b w:val="0"/>
                <w:bCs w:val="0"/>
                <w:sz w:val="18"/>
                <w:szCs w:val="18"/>
              </w:rPr>
              <w:t>boolean storeTermVectorPositions()</w:t>
            </w:r>
          </w:p>
        </w:tc>
        <w:tc>
          <w:tcPr>
            <w:tcW w:w="5025" w:type="dxa"/>
            <w:tcBorders>
              <w:left w:val="nil"/>
              <w:right w:val="single" w:sz="4" w:space="0" w:color="000000" w:themeColor="text1"/>
            </w:tcBorders>
          </w:tcPr>
          <w:p w14:paraId="2046BCCA" w14:textId="77777777" w:rsidR="00A4122D" w:rsidRP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A4122D" w14:paraId="6D46DE6F"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24AD2C8" w14:textId="52D0436E" w:rsidR="00A4122D" w:rsidRPr="00A4122D" w:rsidRDefault="00A4122D" w:rsidP="00A4122D">
            <w:pPr>
              <w:spacing w:after="0"/>
              <w:jc w:val="left"/>
              <w:rPr>
                <w:rFonts w:ascii="Courier New" w:hAnsi="Courier New" w:cs="Courier New"/>
                <w:b w:val="0"/>
                <w:bCs w:val="0"/>
                <w:sz w:val="18"/>
                <w:szCs w:val="18"/>
              </w:rPr>
            </w:pPr>
            <w:r w:rsidRPr="00A4122D">
              <w:rPr>
                <w:rFonts w:ascii="Courier New" w:hAnsi="Courier New" w:cs="Courier New"/>
                <w:b w:val="0"/>
                <w:bCs w:val="0"/>
                <w:sz w:val="18"/>
                <w:szCs w:val="18"/>
              </w:rPr>
              <w:t>boolean storeTermVectors()</w:t>
            </w:r>
          </w:p>
        </w:tc>
        <w:tc>
          <w:tcPr>
            <w:tcW w:w="5025" w:type="dxa"/>
            <w:tcBorders>
              <w:left w:val="nil"/>
              <w:right w:val="single" w:sz="4" w:space="0" w:color="000000" w:themeColor="text1"/>
            </w:tcBorders>
          </w:tcPr>
          <w:p w14:paraId="6B8520C4" w14:textId="77777777" w:rsidR="00A4122D" w:rsidRPr="00A4122D" w:rsidRDefault="00A4122D" w:rsidP="00A4122D">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A4122D" w14:paraId="5BAB4FB7"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562E3A57" w14:textId="561E05D5" w:rsidR="00A4122D" w:rsidRPr="00A4122D" w:rsidRDefault="00A4122D" w:rsidP="00A4122D">
            <w:pPr>
              <w:spacing w:after="0"/>
              <w:jc w:val="left"/>
              <w:rPr>
                <w:rFonts w:ascii="Courier New" w:hAnsi="Courier New" w:cs="Courier New"/>
                <w:b w:val="0"/>
                <w:bCs w:val="0"/>
                <w:sz w:val="18"/>
                <w:szCs w:val="18"/>
              </w:rPr>
            </w:pPr>
            <w:r w:rsidRPr="00A4122D">
              <w:rPr>
                <w:rFonts w:ascii="Courier New" w:hAnsi="Courier New" w:cs="Courier New"/>
                <w:b w:val="0"/>
                <w:bCs w:val="0"/>
                <w:sz w:val="18"/>
                <w:szCs w:val="18"/>
              </w:rPr>
              <w:t>boolean tokenized()</w:t>
            </w:r>
          </w:p>
        </w:tc>
        <w:tc>
          <w:tcPr>
            <w:tcW w:w="5025" w:type="dxa"/>
            <w:tcBorders>
              <w:left w:val="nil"/>
              <w:right w:val="single" w:sz="4" w:space="0" w:color="000000" w:themeColor="text1"/>
            </w:tcBorders>
          </w:tcPr>
          <w:p w14:paraId="4680F106" w14:textId="77777777" w:rsidR="00A4122D" w:rsidRPr="00A4122D" w:rsidRDefault="00A4122D" w:rsidP="00A4122D">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bl>
    <w:p w14:paraId="5A5802C3" w14:textId="432F442F" w:rsidR="00DE7173" w:rsidRDefault="00DE7173" w:rsidP="00AA2211">
      <w:pPr>
        <w:pStyle w:val="Heading4"/>
      </w:pPr>
    </w:p>
    <w:p w14:paraId="15243061" w14:textId="25EB98F7" w:rsidR="00AA2211" w:rsidRDefault="00AA2211" w:rsidP="00AA2211">
      <w:pPr>
        <w:pStyle w:val="Heading4"/>
      </w:pPr>
      <w:r>
        <w:t>TextField</w:t>
      </w:r>
    </w:p>
    <w:p w14:paraId="2860C43E" w14:textId="77777777" w:rsidR="00AA2211" w:rsidRPr="00B71428" w:rsidRDefault="00AA2211" w:rsidP="00AA2211">
      <w:r>
        <w:t xml:space="preserve">A field that’s indexed and tokenized without term vectors. </w:t>
      </w:r>
      <w:r w:rsidR="00443C41">
        <w:t>Use this for, example, a document’s full text in a ‘body’ field.</w:t>
      </w:r>
      <w:r w:rsidR="00B71428">
        <w:t xml:space="preserve"> The acceptable values of </w:t>
      </w:r>
      <w:r w:rsidR="00B71428">
        <w:rPr>
          <w:i/>
          <w:iCs/>
        </w:rPr>
        <w:t>Field.Store</w:t>
      </w:r>
      <w:r w:rsidR="00B71428">
        <w:t xml:space="preserve"> are </w:t>
      </w:r>
      <w:r w:rsidR="00C0521D" w:rsidRPr="00C0521D">
        <w:rPr>
          <w:i/>
          <w:iCs/>
        </w:rPr>
        <w:t>Field.</w:t>
      </w:r>
      <w:r w:rsidR="00B71428">
        <w:rPr>
          <w:i/>
          <w:iCs/>
        </w:rPr>
        <w:t>Store.YES</w:t>
      </w:r>
      <w:r w:rsidR="00B71428">
        <w:t xml:space="preserve"> and </w:t>
      </w:r>
      <w:r w:rsidR="00C0521D">
        <w:rPr>
          <w:i/>
          <w:iCs/>
        </w:rPr>
        <w:t>Field.</w:t>
      </w:r>
      <w:r w:rsidR="00B71428">
        <w:rPr>
          <w:i/>
          <w:iCs/>
        </w:rPr>
        <w:t>Store.NO</w:t>
      </w:r>
      <w:r w:rsidR="00B71428">
        <w:t>.</w:t>
      </w:r>
    </w:p>
    <w:tbl>
      <w:tblPr>
        <w:tblStyle w:val="ListTable3"/>
        <w:tblW w:w="0" w:type="auto"/>
        <w:tblCellMar>
          <w:left w:w="58" w:type="dxa"/>
          <w:right w:w="58" w:type="dxa"/>
        </w:tblCellMar>
        <w:tblLook w:val="04A0" w:firstRow="1" w:lastRow="0" w:firstColumn="1" w:lastColumn="0" w:noHBand="0" w:noVBand="1"/>
      </w:tblPr>
      <w:tblGrid>
        <w:gridCol w:w="5755"/>
        <w:gridCol w:w="4575"/>
      </w:tblGrid>
      <w:tr w:rsidR="00443C41" w14:paraId="216EF2D8"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755" w:type="dxa"/>
          </w:tcPr>
          <w:p w14:paraId="2355518C" w14:textId="77777777" w:rsidR="00443C41" w:rsidRPr="00F32CD6" w:rsidRDefault="00443C41" w:rsidP="00443C41">
            <w:pPr>
              <w:spacing w:after="0"/>
            </w:pPr>
            <w:r w:rsidRPr="00F32CD6">
              <w:t>Function Name</w:t>
            </w:r>
          </w:p>
        </w:tc>
        <w:tc>
          <w:tcPr>
            <w:tcW w:w="4575" w:type="dxa"/>
          </w:tcPr>
          <w:p w14:paraId="1B26253A" w14:textId="77777777" w:rsidR="00443C41" w:rsidRPr="00F32CD6" w:rsidRDefault="00443C41" w:rsidP="00443C41">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443C41" w14:paraId="301F469E"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755" w:type="dxa"/>
          </w:tcPr>
          <w:p w14:paraId="38671AF7" w14:textId="77777777" w:rsidR="00443C41" w:rsidRPr="00F233A7" w:rsidRDefault="00443C41" w:rsidP="00443C41">
            <w:pPr>
              <w:spacing w:after="0"/>
              <w:jc w:val="left"/>
              <w:rPr>
                <w:rFonts w:ascii="Courier New" w:hAnsi="Courier New" w:cs="Courier New"/>
                <w:sz w:val="18"/>
                <w:szCs w:val="18"/>
              </w:rPr>
            </w:pPr>
            <w:r w:rsidRPr="00F233A7">
              <w:rPr>
                <w:rFonts w:ascii="Courier New" w:hAnsi="Courier New" w:cs="Courier New"/>
                <w:sz w:val="18"/>
                <w:szCs w:val="18"/>
              </w:rPr>
              <w:t>TextField(String name, Reader reader)</w:t>
            </w:r>
          </w:p>
        </w:tc>
        <w:tc>
          <w:tcPr>
            <w:tcW w:w="4575" w:type="dxa"/>
          </w:tcPr>
          <w:p w14:paraId="66824F0B" w14:textId="77777777" w:rsidR="00443C41" w:rsidRPr="00350AED" w:rsidRDefault="00443C4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un-stored TextField with Reader value</w:t>
            </w:r>
          </w:p>
        </w:tc>
      </w:tr>
      <w:tr w:rsidR="00443C41" w14:paraId="7B951F4F"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755" w:type="dxa"/>
          </w:tcPr>
          <w:p w14:paraId="3AE4EB46" w14:textId="77777777" w:rsidR="00443C41" w:rsidRPr="00F233A7" w:rsidRDefault="00443C41" w:rsidP="00443C41">
            <w:pPr>
              <w:spacing w:after="0"/>
              <w:jc w:val="left"/>
              <w:rPr>
                <w:rFonts w:ascii="Courier New" w:hAnsi="Courier New" w:cs="Courier New"/>
                <w:sz w:val="18"/>
                <w:szCs w:val="18"/>
              </w:rPr>
            </w:pPr>
            <w:r w:rsidRPr="00F233A7">
              <w:rPr>
                <w:rFonts w:ascii="Courier New" w:hAnsi="Courier New" w:cs="Courier New"/>
                <w:sz w:val="16"/>
                <w:szCs w:val="16"/>
              </w:rPr>
              <w:t>TextField(String name, String value, Field.Store stored)</w:t>
            </w:r>
          </w:p>
        </w:tc>
        <w:tc>
          <w:tcPr>
            <w:tcW w:w="4575" w:type="dxa"/>
          </w:tcPr>
          <w:p w14:paraId="7B22A807" w14:textId="77777777" w:rsidR="00443C41" w:rsidRPr="00350AED" w:rsidRDefault="00443C4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TextField with String value</w:t>
            </w:r>
          </w:p>
        </w:tc>
      </w:tr>
      <w:tr w:rsidR="00443C41" w14:paraId="16C3E7CB"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755" w:type="dxa"/>
          </w:tcPr>
          <w:p w14:paraId="22DF02D3" w14:textId="77777777" w:rsidR="00443C41" w:rsidRPr="00F233A7" w:rsidRDefault="00443C41" w:rsidP="00443C41">
            <w:pPr>
              <w:spacing w:after="0"/>
              <w:jc w:val="left"/>
              <w:rPr>
                <w:rFonts w:ascii="Courier New" w:hAnsi="Courier New" w:cs="Courier New"/>
                <w:sz w:val="18"/>
                <w:szCs w:val="18"/>
              </w:rPr>
            </w:pPr>
            <w:r w:rsidRPr="00F233A7">
              <w:rPr>
                <w:rFonts w:ascii="Courier New" w:hAnsi="Courier New" w:cs="Courier New"/>
                <w:sz w:val="18"/>
                <w:szCs w:val="18"/>
              </w:rPr>
              <w:t>TextField(String name, TokenStream stream)</w:t>
            </w:r>
          </w:p>
        </w:tc>
        <w:tc>
          <w:tcPr>
            <w:tcW w:w="4575" w:type="dxa"/>
          </w:tcPr>
          <w:p w14:paraId="607C2C7F" w14:textId="77777777" w:rsidR="00443C41" w:rsidRDefault="00443C4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un-stored TextField with TokenStream value</w:t>
            </w:r>
          </w:p>
        </w:tc>
      </w:tr>
    </w:tbl>
    <w:p w14:paraId="1A161B84" w14:textId="77777777" w:rsidR="00DE7173" w:rsidRDefault="00DE7173" w:rsidP="00DE7173">
      <w:pPr>
        <w:spacing w:after="0"/>
      </w:pPr>
    </w:p>
    <w:p w14:paraId="3E0D97D7" w14:textId="2ABC6FB4" w:rsidR="00AA2211" w:rsidRDefault="00AA2211" w:rsidP="00DE7173">
      <w:pPr>
        <w:pStyle w:val="Heading4"/>
      </w:pPr>
      <w:r>
        <w:t>StringField</w:t>
      </w:r>
    </w:p>
    <w:p w14:paraId="2A86EC0C" w14:textId="77777777" w:rsidR="00443C41" w:rsidRDefault="00443C41" w:rsidP="00443C41">
      <w:pPr>
        <w:rPr>
          <w:i/>
          <w:iCs/>
        </w:rPr>
      </w:pPr>
      <w:r>
        <w:t xml:space="preserve">A field that’s indexed but not tokenized: the entire String value is indexed as a single token. This might be used for ‘country’ or ‘id’ fields. </w:t>
      </w:r>
      <w:r>
        <w:rPr>
          <w:i/>
          <w:iCs/>
        </w:rPr>
        <w:t xml:space="preserve">(If this field requires sorting, separately add a </w:t>
      </w:r>
      <w:r w:rsidRPr="00443C41">
        <w:rPr>
          <w:b/>
          <w:bCs/>
          <w:i/>
          <w:iCs/>
        </w:rPr>
        <w:t>SortedDocValuesField</w:t>
      </w:r>
      <w:r>
        <w:rPr>
          <w:i/>
          <w:iCs/>
        </w:rPr>
        <w:t xml:space="preserve"> to the document.)</w:t>
      </w:r>
    </w:p>
    <w:tbl>
      <w:tblPr>
        <w:tblStyle w:val="ListTable3"/>
        <w:tblW w:w="0" w:type="auto"/>
        <w:tblCellMar>
          <w:left w:w="58" w:type="dxa"/>
          <w:right w:w="58" w:type="dxa"/>
        </w:tblCellMar>
        <w:tblLook w:val="04A0" w:firstRow="1" w:lastRow="0" w:firstColumn="1" w:lastColumn="0" w:noHBand="0" w:noVBand="1"/>
      </w:tblPr>
      <w:tblGrid>
        <w:gridCol w:w="5755"/>
        <w:gridCol w:w="4575"/>
      </w:tblGrid>
      <w:tr w:rsidR="00443C41" w14:paraId="0FCF29E6"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755" w:type="dxa"/>
          </w:tcPr>
          <w:p w14:paraId="151A5324" w14:textId="77777777" w:rsidR="00443C41" w:rsidRPr="00F32CD6" w:rsidRDefault="00443C41" w:rsidP="00443C41">
            <w:pPr>
              <w:spacing w:after="0"/>
            </w:pPr>
            <w:r w:rsidRPr="00F32CD6">
              <w:t>Function Name</w:t>
            </w:r>
          </w:p>
        </w:tc>
        <w:tc>
          <w:tcPr>
            <w:tcW w:w="4575" w:type="dxa"/>
          </w:tcPr>
          <w:p w14:paraId="2DF44A32" w14:textId="77777777" w:rsidR="00443C41" w:rsidRPr="00F32CD6" w:rsidRDefault="00443C41" w:rsidP="00443C41">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443C41" w14:paraId="2045CA07"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755" w:type="dxa"/>
          </w:tcPr>
          <w:p w14:paraId="198705D8" w14:textId="77777777" w:rsidR="00443C41" w:rsidRPr="00F233A7" w:rsidRDefault="00443C41" w:rsidP="00443C41">
            <w:pPr>
              <w:spacing w:after="0"/>
              <w:jc w:val="left"/>
              <w:rPr>
                <w:rFonts w:ascii="Courier New" w:hAnsi="Courier New" w:cs="Courier New"/>
                <w:sz w:val="18"/>
                <w:szCs w:val="18"/>
              </w:rPr>
            </w:pPr>
            <w:r w:rsidRPr="00F233A7">
              <w:rPr>
                <w:rFonts w:ascii="Courier New" w:hAnsi="Courier New" w:cs="Courier New"/>
                <w:sz w:val="16"/>
                <w:szCs w:val="16"/>
              </w:rPr>
              <w:t>StringField(String name, BytesRef val, Field.Store stored)</w:t>
            </w:r>
          </w:p>
        </w:tc>
        <w:tc>
          <w:tcPr>
            <w:tcW w:w="4575" w:type="dxa"/>
          </w:tcPr>
          <w:p w14:paraId="6BF7E62A" w14:textId="5BA977EA" w:rsidR="00443C41" w:rsidRPr="00350AED" w:rsidRDefault="00443C41"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Str</w:t>
            </w:r>
            <w:r w:rsidR="00E5250D">
              <w:rPr>
                <w:i/>
                <w:iCs/>
                <w:sz w:val="18"/>
                <w:szCs w:val="18"/>
              </w:rPr>
              <w:t xml:space="preserve">ingField, indexing the </w:t>
            </w:r>
            <w:r>
              <w:rPr>
                <w:i/>
                <w:iCs/>
                <w:sz w:val="18"/>
                <w:szCs w:val="18"/>
              </w:rPr>
              <w:t>binary as a single token</w:t>
            </w:r>
          </w:p>
        </w:tc>
      </w:tr>
      <w:tr w:rsidR="00443C41" w14:paraId="148E8B07"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755" w:type="dxa"/>
          </w:tcPr>
          <w:p w14:paraId="30643042" w14:textId="77777777" w:rsidR="00443C41" w:rsidRPr="00F233A7" w:rsidRDefault="00443C41" w:rsidP="00443C41">
            <w:pPr>
              <w:spacing w:after="0"/>
              <w:jc w:val="left"/>
              <w:rPr>
                <w:rFonts w:ascii="Courier New" w:hAnsi="Courier New" w:cs="Courier New"/>
                <w:sz w:val="18"/>
                <w:szCs w:val="18"/>
              </w:rPr>
            </w:pPr>
            <w:r w:rsidRPr="00F233A7">
              <w:rPr>
                <w:rFonts w:ascii="Courier New" w:hAnsi="Courier New" w:cs="Courier New"/>
                <w:sz w:val="16"/>
                <w:szCs w:val="16"/>
              </w:rPr>
              <w:t>StringField(String name, String val, Field.Store stored)</w:t>
            </w:r>
          </w:p>
        </w:tc>
        <w:tc>
          <w:tcPr>
            <w:tcW w:w="4575" w:type="dxa"/>
          </w:tcPr>
          <w:p w14:paraId="0E9C12EB" w14:textId="7D7841C1" w:rsidR="00443C41" w:rsidRPr="00350AED" w:rsidRDefault="00E5250D"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Creates a </w:t>
            </w:r>
            <w:r w:rsidR="00443C41">
              <w:rPr>
                <w:i/>
                <w:iCs/>
                <w:sz w:val="18"/>
                <w:szCs w:val="18"/>
              </w:rPr>
              <w:t>Str</w:t>
            </w:r>
            <w:r>
              <w:rPr>
                <w:i/>
                <w:iCs/>
                <w:sz w:val="18"/>
                <w:szCs w:val="18"/>
              </w:rPr>
              <w:t>ingField, indexing the String</w:t>
            </w:r>
            <w:r w:rsidR="00443C41">
              <w:rPr>
                <w:i/>
                <w:iCs/>
                <w:sz w:val="18"/>
                <w:szCs w:val="18"/>
              </w:rPr>
              <w:t xml:space="preserve"> as a single token</w:t>
            </w:r>
          </w:p>
        </w:tc>
      </w:tr>
    </w:tbl>
    <w:p w14:paraId="6B511209" w14:textId="0AF2CA82" w:rsidR="00E5250D" w:rsidRDefault="00E5250D" w:rsidP="00443C41">
      <w:pPr>
        <w:spacing w:after="0"/>
        <w:rPr>
          <w:i/>
          <w:iCs/>
        </w:rPr>
      </w:pPr>
      <w:r>
        <w:rPr>
          <w:i/>
          <w:iCs/>
        </w:rPr>
        <w:br w:type="page"/>
      </w:r>
    </w:p>
    <w:p w14:paraId="1243EFE4" w14:textId="77777777" w:rsidR="00E225B9" w:rsidRDefault="00E225B9" w:rsidP="00E225B9">
      <w:pPr>
        <w:pStyle w:val="Heading4"/>
      </w:pPr>
      <w:r>
        <w:lastRenderedPageBreak/>
        <w:t>StoredField</w:t>
      </w:r>
    </w:p>
    <w:p w14:paraId="5356C7DB" w14:textId="77777777" w:rsidR="00E225B9" w:rsidRPr="004C1DE4" w:rsidRDefault="00E225B9" w:rsidP="00E225B9">
      <w:r>
        <w:t xml:space="preserve">A field whose value is stored such that </w:t>
      </w:r>
      <w:r>
        <w:rPr>
          <w:b/>
          <w:bCs/>
          <w:u w:val="single"/>
        </w:rPr>
        <w:t>IndexSearcher</w:t>
      </w:r>
      <w:r>
        <w:rPr>
          <w:u w:val="single"/>
        </w:rPr>
        <w:t>.doc(int)</w:t>
      </w:r>
      <w:r>
        <w:t xml:space="preserve"> and </w:t>
      </w:r>
      <w:r>
        <w:rPr>
          <w:b/>
          <w:bCs/>
          <w:u w:val="single"/>
        </w:rPr>
        <w:t>IndexReader</w:t>
      </w:r>
      <w:r>
        <w:rPr>
          <w:u w:val="single"/>
        </w:rPr>
        <w:t>.document()</w:t>
      </w:r>
      <w:r>
        <w:t xml:space="preserve"> will return the field/value.</w:t>
      </w:r>
      <w:r w:rsidR="004C1DE4">
        <w:t xml:space="preserve"> In the constructor, ‘</w:t>
      </w:r>
      <w:r w:rsidR="004C1DE4">
        <w:rPr>
          <w:b/>
          <w:bCs/>
        </w:rPr>
        <w:t>T’</w:t>
      </w:r>
      <w:r w:rsidR="004C1DE4">
        <w:t xml:space="preserve"> is any of the following types: </w:t>
      </w:r>
      <w:r w:rsidR="004C1DE4">
        <w:rPr>
          <w:b/>
          <w:bCs/>
        </w:rPr>
        <w:t>BytesRef</w:t>
      </w:r>
      <w:r w:rsidR="004C1DE4">
        <w:t>, double, float, int, long, byte[], or String.</w:t>
      </w:r>
    </w:p>
    <w:tbl>
      <w:tblPr>
        <w:tblStyle w:val="ListTable3"/>
        <w:tblW w:w="0" w:type="auto"/>
        <w:tblCellMar>
          <w:left w:w="58" w:type="dxa"/>
          <w:right w:w="58" w:type="dxa"/>
        </w:tblCellMar>
        <w:tblLook w:val="04A0" w:firstRow="1" w:lastRow="0" w:firstColumn="1" w:lastColumn="0" w:noHBand="0" w:noVBand="1"/>
      </w:tblPr>
      <w:tblGrid>
        <w:gridCol w:w="6925"/>
        <w:gridCol w:w="3405"/>
      </w:tblGrid>
      <w:tr w:rsidR="00E225B9" w14:paraId="5D67EF28" w14:textId="77777777" w:rsidTr="004C1DE4">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6925" w:type="dxa"/>
          </w:tcPr>
          <w:p w14:paraId="433E0815" w14:textId="77777777" w:rsidR="00E225B9" w:rsidRPr="00F32CD6" w:rsidRDefault="00E225B9" w:rsidP="00C0521D">
            <w:pPr>
              <w:spacing w:after="0"/>
            </w:pPr>
            <w:r w:rsidRPr="00F32CD6">
              <w:t>Function Name</w:t>
            </w:r>
          </w:p>
        </w:tc>
        <w:tc>
          <w:tcPr>
            <w:tcW w:w="3405" w:type="dxa"/>
          </w:tcPr>
          <w:p w14:paraId="3DC8DA35" w14:textId="77777777" w:rsidR="00E225B9" w:rsidRPr="00F32CD6" w:rsidRDefault="00E225B9" w:rsidP="00C0521D">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E225B9" w14:paraId="3C45A76E"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25" w:type="dxa"/>
          </w:tcPr>
          <w:p w14:paraId="774EAB71" w14:textId="77777777" w:rsidR="00E225B9" w:rsidRPr="00F233A7" w:rsidRDefault="00E225B9" w:rsidP="00C0521D">
            <w:pPr>
              <w:spacing w:after="0"/>
              <w:jc w:val="left"/>
              <w:rPr>
                <w:rFonts w:ascii="Courier New" w:hAnsi="Courier New" w:cs="Courier New"/>
                <w:sz w:val="18"/>
                <w:szCs w:val="18"/>
              </w:rPr>
            </w:pPr>
            <w:r w:rsidRPr="00F233A7">
              <w:rPr>
                <w:rFonts w:ascii="Courier New" w:hAnsi="Courier New" w:cs="Courier New"/>
                <w:sz w:val="18"/>
                <w:szCs w:val="18"/>
              </w:rPr>
              <w:t>StoredField(String name, byte[] value, int offset, int length)</w:t>
            </w:r>
          </w:p>
        </w:tc>
        <w:tc>
          <w:tcPr>
            <w:tcW w:w="3405" w:type="dxa"/>
          </w:tcPr>
          <w:p w14:paraId="20140D0E" w14:textId="77777777" w:rsidR="00E225B9" w:rsidRPr="00350AED" w:rsidRDefault="00E225B9"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Stored-only field with the given binary value</w:t>
            </w:r>
          </w:p>
        </w:tc>
      </w:tr>
      <w:tr w:rsidR="00E225B9" w14:paraId="7C4EF30F" w14:textId="77777777" w:rsidTr="004C1DE4">
        <w:trPr>
          <w:trHeight w:val="228"/>
        </w:trPr>
        <w:tc>
          <w:tcPr>
            <w:cnfStyle w:val="001000000000" w:firstRow="0" w:lastRow="0" w:firstColumn="1" w:lastColumn="0" w:oddVBand="0" w:evenVBand="0" w:oddHBand="0" w:evenHBand="0" w:firstRowFirstColumn="0" w:firstRowLastColumn="0" w:lastRowFirstColumn="0" w:lastRowLastColumn="0"/>
            <w:tcW w:w="6925" w:type="dxa"/>
          </w:tcPr>
          <w:p w14:paraId="5734FC87" w14:textId="77777777" w:rsidR="00E225B9" w:rsidRPr="00F233A7" w:rsidRDefault="00E225B9" w:rsidP="00C0521D">
            <w:pPr>
              <w:spacing w:after="0"/>
              <w:jc w:val="left"/>
              <w:rPr>
                <w:rFonts w:ascii="Courier New" w:hAnsi="Courier New" w:cs="Courier New"/>
                <w:sz w:val="18"/>
                <w:szCs w:val="18"/>
              </w:rPr>
            </w:pPr>
            <w:r w:rsidRPr="00F233A7">
              <w:rPr>
                <w:rFonts w:ascii="Courier New" w:hAnsi="Courier New" w:cs="Courier New"/>
                <w:sz w:val="18"/>
                <w:szCs w:val="18"/>
              </w:rPr>
              <w:t>StoredField(String name, T value)</w:t>
            </w:r>
          </w:p>
        </w:tc>
        <w:tc>
          <w:tcPr>
            <w:tcW w:w="3405" w:type="dxa"/>
          </w:tcPr>
          <w:p w14:paraId="26C8B185" w14:textId="77777777" w:rsidR="00E225B9" w:rsidRPr="00350AED" w:rsidRDefault="00E225B9"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Stored-only field</w:t>
            </w:r>
          </w:p>
        </w:tc>
      </w:tr>
    </w:tbl>
    <w:p w14:paraId="7BCF8C0B" w14:textId="77777777" w:rsidR="00E225B9" w:rsidRDefault="00E225B9" w:rsidP="00E225B9">
      <w:pPr>
        <w:spacing w:after="0"/>
      </w:pPr>
    </w:p>
    <w:p w14:paraId="643C7D1A" w14:textId="77777777" w:rsidR="00AA2211" w:rsidRDefault="00AA2211" w:rsidP="00AA2211">
      <w:pPr>
        <w:pStyle w:val="Heading4"/>
      </w:pPr>
      <w:r>
        <w:t>IntPoint</w:t>
      </w:r>
      <w:r w:rsidR="00443C41">
        <w:t xml:space="preserve">, LongPoint, FloatPoint, </w:t>
      </w:r>
      <w:r w:rsidR="0079461D" w:rsidRPr="0079461D">
        <w:rPr>
          <w:b w:val="0"/>
        </w:rPr>
        <w:t>and</w:t>
      </w:r>
      <w:r w:rsidR="0079461D">
        <w:t xml:space="preserve"> </w:t>
      </w:r>
      <w:r w:rsidR="00443C41">
        <w:t>DoublePoint</w:t>
      </w:r>
    </w:p>
    <w:p w14:paraId="7F983911" w14:textId="3AF16DCA" w:rsidR="00443C41" w:rsidRPr="00B71428" w:rsidRDefault="00620EB8" w:rsidP="00443C41">
      <w:pPr>
        <w:rPr>
          <w:color w:val="7030A0"/>
        </w:rPr>
      </w:pPr>
      <w:r>
        <w:t>These four classes provide the ability to index integers, longs, floats, and doubles. All of them have a single constructor function, as well as the capability to construct queries for common searches.</w:t>
      </w:r>
      <w:r w:rsidR="00B71428">
        <w:t xml:space="preserve"> These classes are indexed for exact/range queries.</w:t>
      </w:r>
      <w:r>
        <w:t xml:space="preserve"> </w:t>
      </w:r>
      <w:r>
        <w:rPr>
          <w:i/>
          <w:iCs/>
        </w:rPr>
        <w:t>(These classes allow N-dimensional storage of values if a single value isn’t enough.)</w:t>
      </w:r>
      <w:r>
        <w:t xml:space="preserve"> For the purposes of writing only one function set, the keyword ‘</w:t>
      </w:r>
      <w:r>
        <w:rPr>
          <w:b/>
          <w:bCs/>
        </w:rPr>
        <w:t>T</w:t>
      </w:r>
      <w:r>
        <w:t xml:space="preserve">’ will be used to refer to </w:t>
      </w:r>
      <w:r>
        <w:rPr>
          <w:b/>
          <w:bCs/>
        </w:rPr>
        <w:t>int</w:t>
      </w:r>
      <w:r>
        <w:t xml:space="preserve">, </w:t>
      </w:r>
      <w:r>
        <w:rPr>
          <w:b/>
          <w:bCs/>
        </w:rPr>
        <w:t>long</w:t>
      </w:r>
      <w:r>
        <w:t xml:space="preserve">, </w:t>
      </w:r>
      <w:r>
        <w:rPr>
          <w:b/>
          <w:bCs/>
        </w:rPr>
        <w:t>float</w:t>
      </w:r>
      <w:r>
        <w:t xml:space="preserve">, or </w:t>
      </w:r>
      <w:r>
        <w:rPr>
          <w:b/>
          <w:bCs/>
        </w:rPr>
        <w:t>double</w:t>
      </w:r>
      <w:r>
        <w:t xml:space="preserve"> respectively. </w:t>
      </w:r>
      <w:r w:rsidR="00B71428">
        <w:rPr>
          <w:color w:val="7030A0"/>
        </w:rPr>
        <w:t xml:space="preserve">If </w:t>
      </w:r>
      <w:r w:rsidR="00E5250D">
        <w:rPr>
          <w:color w:val="7030A0"/>
        </w:rPr>
        <w:t>the values of these fields need</w:t>
      </w:r>
      <w:r w:rsidR="00B71428">
        <w:rPr>
          <w:color w:val="7030A0"/>
        </w:rPr>
        <w:t xml:space="preserve"> to be stored, a separate </w:t>
      </w:r>
      <w:r w:rsidR="00B71428">
        <w:rPr>
          <w:b/>
          <w:bCs/>
          <w:color w:val="7030A0"/>
        </w:rPr>
        <w:t>StoredField</w:t>
      </w:r>
      <w:r w:rsidR="00B71428">
        <w:rPr>
          <w:color w:val="7030A0"/>
        </w:rPr>
        <w:t xml:space="preserve"> instance should be added.</w:t>
      </w:r>
    </w:p>
    <w:tbl>
      <w:tblPr>
        <w:tblStyle w:val="ListTable3"/>
        <w:tblW w:w="0" w:type="auto"/>
        <w:tblCellMar>
          <w:left w:w="58" w:type="dxa"/>
          <w:right w:w="58" w:type="dxa"/>
        </w:tblCellMar>
        <w:tblLook w:val="04A0" w:firstRow="1" w:lastRow="0" w:firstColumn="1" w:lastColumn="0" w:noHBand="0" w:noVBand="1"/>
      </w:tblPr>
      <w:tblGrid>
        <w:gridCol w:w="5845"/>
        <w:gridCol w:w="4485"/>
      </w:tblGrid>
      <w:tr w:rsidR="00620EB8" w14:paraId="3695FA30" w14:textId="77777777" w:rsidTr="00620EB8">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845" w:type="dxa"/>
          </w:tcPr>
          <w:p w14:paraId="0DD22D3A" w14:textId="77777777" w:rsidR="00620EB8" w:rsidRPr="00F32CD6" w:rsidRDefault="00620EB8" w:rsidP="00C0521D">
            <w:pPr>
              <w:spacing w:after="0"/>
            </w:pPr>
            <w:r w:rsidRPr="00F32CD6">
              <w:t>Function Name</w:t>
            </w:r>
          </w:p>
        </w:tc>
        <w:tc>
          <w:tcPr>
            <w:tcW w:w="4485" w:type="dxa"/>
          </w:tcPr>
          <w:p w14:paraId="531DBAD9" w14:textId="77777777" w:rsidR="00620EB8" w:rsidRPr="00F32CD6" w:rsidRDefault="00620EB8" w:rsidP="00C0521D">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620EB8" w14:paraId="1BC118B7"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32ABD7BC" w14:textId="77777777" w:rsidR="00620EB8" w:rsidRPr="00F233A7" w:rsidRDefault="00620EB8" w:rsidP="00C0521D">
            <w:pPr>
              <w:spacing w:after="0"/>
              <w:jc w:val="left"/>
              <w:rPr>
                <w:rFonts w:ascii="Courier New" w:hAnsi="Courier New" w:cs="Courier New"/>
                <w:sz w:val="18"/>
                <w:szCs w:val="18"/>
              </w:rPr>
            </w:pPr>
            <w:r w:rsidRPr="00F233A7">
              <w:rPr>
                <w:rFonts w:ascii="Courier New" w:hAnsi="Courier New" w:cs="Courier New"/>
                <w:sz w:val="18"/>
                <w:szCs w:val="18"/>
              </w:rPr>
              <w:t>TPoint(String name, T… point)</w:t>
            </w:r>
          </w:p>
        </w:tc>
        <w:tc>
          <w:tcPr>
            <w:tcW w:w="4485" w:type="dxa"/>
          </w:tcPr>
          <w:p w14:paraId="0580080A" w14:textId="77777777" w:rsidR="00620EB8" w:rsidRP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sz w:val="18"/>
                <w:szCs w:val="18"/>
                <w:u w:val="single"/>
              </w:rPr>
            </w:pPr>
            <w:r>
              <w:rPr>
                <w:i/>
                <w:iCs/>
                <w:sz w:val="18"/>
                <w:szCs w:val="18"/>
              </w:rPr>
              <w:t>Creates a new point, indexing the N-dimensional T point</w:t>
            </w:r>
            <w:r>
              <w:rPr>
                <w:sz w:val="18"/>
                <w:szCs w:val="18"/>
              </w:rPr>
              <w:t xml:space="preserve"> (ex:, </w:t>
            </w:r>
            <w:r w:rsidRPr="00620EB8">
              <w:rPr>
                <w:sz w:val="18"/>
                <w:szCs w:val="18"/>
                <w:u w:val="single"/>
              </w:rPr>
              <w:t>IntPoint(name, point)</w:t>
            </w:r>
            <w:r>
              <w:rPr>
                <w:sz w:val="18"/>
                <w:szCs w:val="18"/>
              </w:rPr>
              <w:t xml:space="preserve"> or </w:t>
            </w:r>
            <w:r>
              <w:rPr>
                <w:sz w:val="18"/>
                <w:szCs w:val="18"/>
                <w:u w:val="single"/>
              </w:rPr>
              <w:t>FloatPoint(name, point)</w:t>
            </w:r>
          </w:p>
        </w:tc>
      </w:tr>
      <w:tr w:rsidR="00620EB8" w14:paraId="7CAA9CA8"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59DDD6FB"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decodeDimension(byte[] value, int offset)</w:t>
            </w:r>
          </w:p>
        </w:tc>
        <w:tc>
          <w:tcPr>
            <w:tcW w:w="4485" w:type="dxa"/>
          </w:tcPr>
          <w:p w14:paraId="2E8D455C" w14:textId="77777777" w:rsidR="00620EB8" w:rsidRPr="00350AED"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Decode single T dimension</w:t>
            </w:r>
          </w:p>
        </w:tc>
      </w:tr>
      <w:tr w:rsidR="00620EB8" w:rsidRPr="00A10FDC" w14:paraId="4AAC48E8"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3848C8C0"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static void encodeDimension(</w:t>
            </w:r>
            <w:r w:rsidRPr="00232EB8">
              <w:rPr>
                <w:rFonts w:ascii="Courier New" w:hAnsi="Courier New" w:cs="Courier New"/>
                <w:bCs w:val="0"/>
                <w:sz w:val="16"/>
                <w:szCs w:val="16"/>
              </w:rPr>
              <w:t>T</w:t>
            </w:r>
            <w:r w:rsidRPr="00F233A7">
              <w:rPr>
                <w:rFonts w:ascii="Courier New" w:hAnsi="Courier New" w:cs="Courier New"/>
                <w:b w:val="0"/>
                <w:bCs w:val="0"/>
                <w:sz w:val="16"/>
                <w:szCs w:val="16"/>
              </w:rPr>
              <w:t xml:space="preserve"> val, byte[] dest, int offset)</w:t>
            </w:r>
          </w:p>
        </w:tc>
        <w:tc>
          <w:tcPr>
            <w:tcW w:w="4485" w:type="dxa"/>
          </w:tcPr>
          <w:p w14:paraId="5B4A40FE" w14:textId="77777777" w:rsidR="00620EB8" w:rsidRP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lang w:val="fr-FR"/>
              </w:rPr>
            </w:pPr>
            <w:r w:rsidRPr="00620EB8">
              <w:rPr>
                <w:i/>
                <w:iCs/>
                <w:sz w:val="18"/>
                <w:szCs w:val="18"/>
                <w:lang w:val="fr-FR"/>
              </w:rPr>
              <w:t>Encode a single T dimension</w:t>
            </w:r>
          </w:p>
        </w:tc>
      </w:tr>
      <w:tr w:rsidR="00620EB8" w:rsidRPr="00620EB8" w14:paraId="29DC7981"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4E75D70E"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Query newExactQuery(String field, </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value)</w:t>
            </w:r>
          </w:p>
        </w:tc>
        <w:tc>
          <w:tcPr>
            <w:tcW w:w="4485" w:type="dxa"/>
          </w:tcPr>
          <w:p w14:paraId="19C807B5" w14:textId="77777777" w:rsidR="00620EB8" w:rsidRP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query for matching exact T value</w:t>
            </w:r>
          </w:p>
        </w:tc>
      </w:tr>
      <w:tr w:rsidR="00620EB8" w:rsidRPr="00620EB8" w14:paraId="703C348F"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0A2E2009" w14:textId="77777777" w:rsidR="00620EB8" w:rsidRPr="00F233A7" w:rsidRDefault="00620EB8" w:rsidP="00C0521D">
            <w:pPr>
              <w:spacing w:after="0"/>
              <w:jc w:val="left"/>
              <w:rPr>
                <w:rFonts w:ascii="Courier New" w:hAnsi="Courier New" w:cs="Courier New"/>
                <w:b w:val="0"/>
                <w:bCs w:val="0"/>
                <w:sz w:val="16"/>
                <w:szCs w:val="16"/>
              </w:rPr>
            </w:pPr>
            <w:r w:rsidRPr="00F233A7">
              <w:rPr>
                <w:rFonts w:ascii="Courier New" w:hAnsi="Courier New" w:cs="Courier New"/>
                <w:b w:val="0"/>
                <w:bCs w:val="0"/>
                <w:sz w:val="16"/>
                <w:szCs w:val="16"/>
              </w:rPr>
              <w:t xml:space="preserve">static Query newRangeQuery(String field, </w:t>
            </w:r>
            <w:r w:rsidRPr="00232EB8">
              <w:rPr>
                <w:rFonts w:ascii="Courier New" w:hAnsi="Courier New" w:cs="Courier New"/>
                <w:bCs w:val="0"/>
                <w:sz w:val="16"/>
                <w:szCs w:val="16"/>
              </w:rPr>
              <w:t>T</w:t>
            </w:r>
            <w:r w:rsidRPr="00F233A7">
              <w:rPr>
                <w:rFonts w:ascii="Courier New" w:hAnsi="Courier New" w:cs="Courier New"/>
                <w:b w:val="0"/>
                <w:bCs w:val="0"/>
                <w:sz w:val="16"/>
                <w:szCs w:val="16"/>
              </w:rPr>
              <w:t xml:space="preserve">[] low, </w:t>
            </w:r>
            <w:r w:rsidRPr="00232EB8">
              <w:rPr>
                <w:rFonts w:ascii="Courier New" w:hAnsi="Courier New" w:cs="Courier New"/>
                <w:bCs w:val="0"/>
                <w:sz w:val="16"/>
                <w:szCs w:val="16"/>
              </w:rPr>
              <w:t>T</w:t>
            </w:r>
            <w:r w:rsidRPr="00F233A7">
              <w:rPr>
                <w:rFonts w:ascii="Courier New" w:hAnsi="Courier New" w:cs="Courier New"/>
                <w:b w:val="0"/>
                <w:bCs w:val="0"/>
                <w:sz w:val="16"/>
                <w:szCs w:val="16"/>
              </w:rPr>
              <w:t>[] high)</w:t>
            </w:r>
          </w:p>
        </w:tc>
        <w:tc>
          <w:tcPr>
            <w:tcW w:w="4485" w:type="dxa"/>
          </w:tcPr>
          <w:p w14:paraId="268FA867" w14:textId="77777777" w:rsid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range query for n-dimensional T values</w:t>
            </w:r>
          </w:p>
        </w:tc>
      </w:tr>
      <w:tr w:rsidR="00620EB8" w:rsidRPr="00620EB8" w14:paraId="4913441A"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50B9342E" w14:textId="77777777" w:rsidR="00620EB8" w:rsidRPr="00F233A7" w:rsidRDefault="00620EB8" w:rsidP="00C0521D">
            <w:pPr>
              <w:spacing w:after="0"/>
              <w:jc w:val="left"/>
              <w:rPr>
                <w:rFonts w:ascii="Courier New" w:hAnsi="Courier New" w:cs="Courier New"/>
                <w:b w:val="0"/>
                <w:bCs w:val="0"/>
                <w:sz w:val="16"/>
                <w:szCs w:val="16"/>
              </w:rPr>
            </w:pPr>
            <w:r w:rsidRPr="00F233A7">
              <w:rPr>
                <w:rFonts w:ascii="Courier New" w:hAnsi="Courier New" w:cs="Courier New"/>
                <w:b w:val="0"/>
                <w:bCs w:val="0"/>
                <w:sz w:val="16"/>
                <w:szCs w:val="16"/>
              </w:rPr>
              <w:t xml:space="preserve">static Query newRangeQuery(String field, </w:t>
            </w:r>
            <w:r w:rsidRPr="00232EB8">
              <w:rPr>
                <w:rFonts w:ascii="Courier New" w:hAnsi="Courier New" w:cs="Courier New"/>
                <w:bCs w:val="0"/>
                <w:sz w:val="16"/>
                <w:szCs w:val="16"/>
              </w:rPr>
              <w:t>T</w:t>
            </w:r>
            <w:r w:rsidRPr="00F233A7">
              <w:rPr>
                <w:rFonts w:ascii="Courier New" w:hAnsi="Courier New" w:cs="Courier New"/>
                <w:b w:val="0"/>
                <w:bCs w:val="0"/>
                <w:sz w:val="16"/>
                <w:szCs w:val="16"/>
              </w:rPr>
              <w:t xml:space="preserve"> low, </w:t>
            </w:r>
            <w:r w:rsidRPr="00232EB8">
              <w:rPr>
                <w:rFonts w:ascii="Courier New" w:hAnsi="Courier New" w:cs="Courier New"/>
                <w:bCs w:val="0"/>
                <w:sz w:val="16"/>
                <w:szCs w:val="16"/>
              </w:rPr>
              <w:t>T</w:t>
            </w:r>
            <w:r w:rsidRPr="00F233A7">
              <w:rPr>
                <w:rFonts w:ascii="Courier New" w:hAnsi="Courier New" w:cs="Courier New"/>
                <w:b w:val="0"/>
                <w:bCs w:val="0"/>
                <w:sz w:val="16"/>
                <w:szCs w:val="16"/>
              </w:rPr>
              <w:t xml:space="preserve"> high)</w:t>
            </w:r>
          </w:p>
        </w:tc>
        <w:tc>
          <w:tcPr>
            <w:tcW w:w="4485" w:type="dxa"/>
          </w:tcPr>
          <w:p w14:paraId="6C13A7A5" w14:textId="77777777" w:rsid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range query for float values</w:t>
            </w:r>
          </w:p>
        </w:tc>
      </w:tr>
      <w:tr w:rsidR="00620EB8" w:rsidRPr="00620EB8" w14:paraId="3228C7B0"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0328674D" w14:textId="77777777" w:rsidR="00620EB8" w:rsidRPr="00F233A7" w:rsidRDefault="00620EB8" w:rsidP="00C0521D">
            <w:pPr>
              <w:spacing w:after="0"/>
              <w:jc w:val="left"/>
              <w:rPr>
                <w:rFonts w:ascii="Courier New" w:hAnsi="Courier New" w:cs="Courier New"/>
                <w:b w:val="0"/>
                <w:bCs w:val="0"/>
                <w:sz w:val="16"/>
                <w:szCs w:val="16"/>
              </w:rPr>
            </w:pPr>
            <w:r w:rsidRPr="00F233A7">
              <w:rPr>
                <w:rFonts w:ascii="Courier New" w:hAnsi="Courier New" w:cs="Courier New"/>
                <w:b w:val="0"/>
                <w:bCs w:val="0"/>
                <w:sz w:val="16"/>
                <w:szCs w:val="16"/>
              </w:rPr>
              <w:t>static Query newSetQuery(String field, Collection&lt;</w:t>
            </w:r>
            <w:r w:rsidRPr="00232EB8">
              <w:rPr>
                <w:rFonts w:ascii="Courier New" w:hAnsi="Courier New" w:cs="Courier New"/>
                <w:bCs w:val="0"/>
                <w:sz w:val="16"/>
                <w:szCs w:val="16"/>
              </w:rPr>
              <w:t>T</w:t>
            </w:r>
            <w:r w:rsidR="00232EB8">
              <w:rPr>
                <w:rFonts w:ascii="Courier New" w:hAnsi="Courier New" w:cs="Courier New"/>
                <w:b w:val="0"/>
                <w:bCs w:val="0"/>
                <w:sz w:val="16"/>
                <w:szCs w:val="16"/>
              </w:rPr>
              <w:t>&gt; va</w:t>
            </w:r>
            <w:r w:rsidRPr="00F233A7">
              <w:rPr>
                <w:rFonts w:ascii="Courier New" w:hAnsi="Courier New" w:cs="Courier New"/>
                <w:b w:val="0"/>
                <w:bCs w:val="0"/>
                <w:sz w:val="16"/>
                <w:szCs w:val="16"/>
              </w:rPr>
              <w:t>ls)</w:t>
            </w:r>
          </w:p>
        </w:tc>
        <w:tc>
          <w:tcPr>
            <w:tcW w:w="4485" w:type="dxa"/>
          </w:tcPr>
          <w:p w14:paraId="400F9DE2" w14:textId="77777777" w:rsid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query matching any of the 1D values</w:t>
            </w:r>
          </w:p>
        </w:tc>
      </w:tr>
      <w:tr w:rsidR="00620EB8" w:rsidRPr="00620EB8" w14:paraId="619D76FD"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61817A96"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Query newSetQuery(String field, </w:t>
            </w:r>
            <w:r w:rsidRPr="00232EB8">
              <w:rPr>
                <w:rFonts w:ascii="Courier New" w:hAnsi="Courier New" w:cs="Courier New"/>
                <w:bCs w:val="0"/>
                <w:sz w:val="18"/>
                <w:szCs w:val="18"/>
              </w:rPr>
              <w:t>T</w:t>
            </w:r>
            <w:r w:rsidRPr="00F233A7">
              <w:rPr>
                <w:rFonts w:ascii="Courier New" w:hAnsi="Courier New" w:cs="Courier New"/>
                <w:b w:val="0"/>
                <w:bCs w:val="0"/>
                <w:sz w:val="18"/>
                <w:szCs w:val="18"/>
              </w:rPr>
              <w:t>… values)</w:t>
            </w:r>
          </w:p>
        </w:tc>
        <w:tc>
          <w:tcPr>
            <w:tcW w:w="4485" w:type="dxa"/>
          </w:tcPr>
          <w:p w14:paraId="3F48A98E" w14:textId="77777777" w:rsid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query matching any of the 1D values</w:t>
            </w:r>
          </w:p>
        </w:tc>
      </w:tr>
      <w:tr w:rsidR="00620EB8" w:rsidRPr="00620EB8" w14:paraId="0FB47A0A"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70EAAFE8"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nextDown(</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val)</w:t>
            </w:r>
          </w:p>
        </w:tc>
        <w:tc>
          <w:tcPr>
            <w:tcW w:w="4485" w:type="dxa"/>
          </w:tcPr>
          <w:p w14:paraId="766B5BFA" w14:textId="77777777" w:rsidR="00620EB8" w:rsidRP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Return the greatest T that compares less than val consistently with </w:t>
            </w:r>
            <w:r>
              <w:rPr>
                <w:b/>
                <w:bCs/>
                <w:i/>
                <w:iCs/>
                <w:sz w:val="18"/>
                <w:szCs w:val="18"/>
                <w:u w:val="single"/>
              </w:rPr>
              <w:t>T</w:t>
            </w:r>
            <w:r>
              <w:rPr>
                <w:i/>
                <w:iCs/>
                <w:sz w:val="18"/>
                <w:szCs w:val="18"/>
                <w:u w:val="single"/>
              </w:rPr>
              <w:t>.compare(T, T)</w:t>
            </w:r>
          </w:p>
        </w:tc>
      </w:tr>
      <w:tr w:rsidR="00620EB8" w:rsidRPr="00620EB8" w14:paraId="4AEED32A"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19BA7A9F"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 xml:space="preserve">static </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nextUp(</w:t>
            </w:r>
            <w:r w:rsidRPr="00232EB8">
              <w:rPr>
                <w:rFonts w:ascii="Courier New" w:hAnsi="Courier New" w:cs="Courier New"/>
                <w:bCs w:val="0"/>
                <w:sz w:val="18"/>
                <w:szCs w:val="18"/>
              </w:rPr>
              <w:t>T</w:t>
            </w:r>
            <w:r w:rsidRPr="00F233A7">
              <w:rPr>
                <w:rFonts w:ascii="Courier New" w:hAnsi="Courier New" w:cs="Courier New"/>
                <w:b w:val="0"/>
                <w:bCs w:val="0"/>
                <w:sz w:val="18"/>
                <w:szCs w:val="18"/>
              </w:rPr>
              <w:t xml:space="preserve"> val)</w:t>
            </w:r>
          </w:p>
        </w:tc>
        <w:tc>
          <w:tcPr>
            <w:tcW w:w="4485" w:type="dxa"/>
          </w:tcPr>
          <w:p w14:paraId="21FEE6F4" w14:textId="77777777" w:rsidR="00620EB8" w:rsidRP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Same as </w:t>
            </w:r>
            <w:r>
              <w:rPr>
                <w:i/>
                <w:iCs/>
                <w:sz w:val="18"/>
                <w:szCs w:val="18"/>
                <w:u w:val="single"/>
              </w:rPr>
              <w:t>nextDown()</w:t>
            </w:r>
            <w:r>
              <w:rPr>
                <w:i/>
                <w:iCs/>
                <w:sz w:val="18"/>
                <w:szCs w:val="18"/>
              </w:rPr>
              <w:t>, except T must compare &gt; val</w:t>
            </w:r>
          </w:p>
        </w:tc>
      </w:tr>
      <w:tr w:rsidR="00620EB8" w:rsidRPr="00620EB8" w14:paraId="25E52907"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4727D8C2"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Number numericValue()</w:t>
            </w:r>
          </w:p>
        </w:tc>
        <w:tc>
          <w:tcPr>
            <w:tcW w:w="4485" w:type="dxa"/>
          </w:tcPr>
          <w:p w14:paraId="5EB376E5" w14:textId="77777777" w:rsid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Non-null if this field has a numeric value</w:t>
            </w:r>
          </w:p>
        </w:tc>
      </w:tr>
      <w:tr w:rsidR="00620EB8" w:rsidRPr="00620EB8" w14:paraId="54966F56" w14:textId="77777777" w:rsidTr="00620EB8">
        <w:trPr>
          <w:trHeight w:val="228"/>
        </w:trPr>
        <w:tc>
          <w:tcPr>
            <w:cnfStyle w:val="001000000000" w:firstRow="0" w:lastRow="0" w:firstColumn="1" w:lastColumn="0" w:oddVBand="0" w:evenVBand="0" w:oddHBand="0" w:evenHBand="0" w:firstRowFirstColumn="0" w:firstRowLastColumn="0" w:lastRowFirstColumn="0" w:lastRowLastColumn="0"/>
            <w:tcW w:w="5845" w:type="dxa"/>
          </w:tcPr>
          <w:p w14:paraId="6363B25B"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set</w:t>
            </w:r>
            <w:r w:rsidRPr="00232EB8">
              <w:rPr>
                <w:rFonts w:ascii="Courier New" w:hAnsi="Courier New" w:cs="Courier New"/>
                <w:bCs w:val="0"/>
                <w:sz w:val="18"/>
                <w:szCs w:val="18"/>
              </w:rPr>
              <w:t>T</w:t>
            </w:r>
            <w:r w:rsidRPr="00F233A7">
              <w:rPr>
                <w:rFonts w:ascii="Courier New" w:hAnsi="Courier New" w:cs="Courier New"/>
                <w:b w:val="0"/>
                <w:bCs w:val="0"/>
                <w:sz w:val="18"/>
                <w:szCs w:val="18"/>
              </w:rPr>
              <w:t>Values(</w:t>
            </w:r>
            <w:r w:rsidRPr="00232EB8">
              <w:rPr>
                <w:rFonts w:ascii="Courier New" w:hAnsi="Courier New" w:cs="Courier New"/>
                <w:bCs w:val="0"/>
                <w:sz w:val="18"/>
                <w:szCs w:val="18"/>
              </w:rPr>
              <w:t>T</w:t>
            </w:r>
            <w:r w:rsidRPr="00F233A7">
              <w:rPr>
                <w:rFonts w:ascii="Courier New" w:hAnsi="Courier New" w:cs="Courier New"/>
                <w:b w:val="0"/>
                <w:bCs w:val="0"/>
                <w:sz w:val="18"/>
                <w:szCs w:val="18"/>
              </w:rPr>
              <w:t>… point)</w:t>
            </w:r>
          </w:p>
        </w:tc>
        <w:tc>
          <w:tcPr>
            <w:tcW w:w="4485" w:type="dxa"/>
          </w:tcPr>
          <w:p w14:paraId="02BE2B79" w14:textId="77777777" w:rsidR="00620EB8" w:rsidRPr="00620EB8" w:rsidRDefault="00620EB8" w:rsidP="00C0521D">
            <w:pPr>
              <w:spacing w:after="0"/>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Change the values of this field</w:t>
            </w:r>
            <w:r>
              <w:rPr>
                <w:sz w:val="18"/>
                <w:szCs w:val="18"/>
              </w:rPr>
              <w:t xml:space="preserve"> (ex: setFloatValues(…))</w:t>
            </w:r>
          </w:p>
        </w:tc>
      </w:tr>
      <w:tr w:rsidR="00620EB8" w:rsidRPr="00620EB8" w14:paraId="56BE6447" w14:textId="77777777" w:rsidTr="00620EB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845" w:type="dxa"/>
          </w:tcPr>
          <w:p w14:paraId="2A3A20CB" w14:textId="77777777" w:rsidR="00620EB8" w:rsidRPr="00F233A7" w:rsidRDefault="00620EB8"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w:t>
            </w:r>
          </w:p>
        </w:tc>
        <w:tc>
          <w:tcPr>
            <w:tcW w:w="4485" w:type="dxa"/>
          </w:tcPr>
          <w:p w14:paraId="1308E178" w14:textId="77777777" w:rsidR="00620EB8" w:rsidRDefault="00620EB8"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Field for human consumption</w:t>
            </w:r>
          </w:p>
        </w:tc>
      </w:tr>
    </w:tbl>
    <w:p w14:paraId="0E9F2E78" w14:textId="21AE64B4" w:rsidR="00A8076F" w:rsidRDefault="00A8076F" w:rsidP="00A8076F"/>
    <w:p w14:paraId="0BC659C2" w14:textId="77777777" w:rsidR="00527BCD" w:rsidRPr="00B71428" w:rsidRDefault="00527BCD" w:rsidP="00A8076F">
      <w:r>
        <w:br w:type="page"/>
      </w:r>
    </w:p>
    <w:p w14:paraId="536E28BD" w14:textId="77777777" w:rsidR="0007675B" w:rsidRPr="0003492B" w:rsidRDefault="0007675B" w:rsidP="0052645F">
      <w:pPr>
        <w:pStyle w:val="Heading3"/>
      </w:pPr>
      <w:r w:rsidRPr="0003492B">
        <w:lastRenderedPageBreak/>
        <w:t>Index</w:t>
      </w:r>
    </w:p>
    <w:p w14:paraId="441DBC84" w14:textId="77777777" w:rsidR="0007675B" w:rsidRDefault="0003492B" w:rsidP="0052645F">
      <w:r w:rsidRPr="0003492B">
        <w:t xml:space="preserve">The index package </w:t>
      </w:r>
      <w:r w:rsidR="00392CCE">
        <w:t>provides functionality for both writing an i</w:t>
      </w:r>
      <w:r w:rsidR="00F17AB5">
        <w:t>ndex to files on the hard disk</w:t>
      </w:r>
      <w:r w:rsidR="007E18B1">
        <w:t>, and accessing index info</w:t>
      </w:r>
      <w:r w:rsidR="00F17AB5">
        <w:t>.</w:t>
      </w:r>
    </w:p>
    <w:p w14:paraId="43D5F656" w14:textId="23C65FE6" w:rsidR="00ED6D81" w:rsidRPr="00116F26" w:rsidRDefault="00ED6D81" w:rsidP="00ED6D81">
      <w:pPr>
        <w:pStyle w:val="Heading4"/>
        <w:rPr>
          <w:b w:val="0"/>
        </w:rPr>
      </w:pPr>
      <w:r>
        <w:t>IndexWriter</w:t>
      </w:r>
    </w:p>
    <w:p w14:paraId="025807AE" w14:textId="0BA93B14" w:rsidR="00527BCD" w:rsidRDefault="00116F26" w:rsidP="00527BCD">
      <w:r>
        <w:t>Makes and</w:t>
      </w:r>
      <w:r w:rsidR="00D2471C">
        <w:t xml:space="preserve"> maint</w:t>
      </w:r>
      <w:r>
        <w:t>ains an index based on a user’s document collection</w:t>
      </w:r>
      <w:r w:rsidR="00D2471C">
        <w:t>.</w:t>
      </w:r>
      <w:r w:rsidR="00527BCD">
        <w:t xml:space="preserve"> </w:t>
      </w:r>
      <w:r w:rsidR="00527BCD" w:rsidRPr="00527BCD">
        <w:rPr>
          <w:i/>
          <w:iCs/>
          <w:color w:val="C00000"/>
        </w:rPr>
        <w:t>(IndexWriter allows policies for deletion</w:t>
      </w:r>
      <w:r w:rsidR="00527BCD">
        <w:rPr>
          <w:i/>
          <w:iCs/>
          <w:color w:val="C00000"/>
        </w:rPr>
        <w:t xml:space="preserve"> – </w:t>
      </w:r>
      <w:r w:rsidR="00527BCD">
        <w:rPr>
          <w:b/>
          <w:bCs/>
          <w:i/>
          <w:iCs/>
          <w:color w:val="C00000"/>
        </w:rPr>
        <w:t>IndexDeletionPolicy</w:t>
      </w:r>
      <w:r w:rsidR="00527BCD">
        <w:rPr>
          <w:i/>
          <w:iCs/>
          <w:color w:val="C00000"/>
        </w:rPr>
        <w:t xml:space="preserve"> - </w:t>
      </w:r>
      <w:r w:rsidR="00527BCD" w:rsidRPr="00527BCD">
        <w:rPr>
          <w:i/>
          <w:iCs/>
          <w:color w:val="C00000"/>
        </w:rPr>
        <w:t xml:space="preserve"> and merging</w:t>
      </w:r>
      <w:r w:rsidR="00527BCD">
        <w:rPr>
          <w:i/>
          <w:iCs/>
          <w:color w:val="C00000"/>
        </w:rPr>
        <w:t xml:space="preserve"> – </w:t>
      </w:r>
      <w:r w:rsidR="00527BCD">
        <w:rPr>
          <w:b/>
          <w:bCs/>
          <w:i/>
          <w:iCs/>
          <w:color w:val="C00000"/>
        </w:rPr>
        <w:t>MergePolicy</w:t>
      </w:r>
      <w:r w:rsidR="00527BCD">
        <w:rPr>
          <w:i/>
          <w:iCs/>
          <w:color w:val="C00000"/>
        </w:rPr>
        <w:t xml:space="preserve"> and </w:t>
      </w:r>
      <w:r w:rsidR="00F17AB5">
        <w:rPr>
          <w:b/>
          <w:bCs/>
          <w:i/>
          <w:iCs/>
          <w:color w:val="C00000"/>
        </w:rPr>
        <w:t>MergeScheduler</w:t>
      </w:r>
      <w:r w:rsidR="00527BCD">
        <w:rPr>
          <w:b/>
          <w:bCs/>
          <w:i/>
          <w:iCs/>
          <w:color w:val="C00000"/>
        </w:rPr>
        <w:t xml:space="preserve"> -</w:t>
      </w:r>
      <w:r w:rsidR="00527BCD" w:rsidRPr="00527BCD">
        <w:rPr>
          <w:i/>
          <w:iCs/>
          <w:color w:val="C00000"/>
        </w:rPr>
        <w:t xml:space="preserve"> but these policies are</w:t>
      </w:r>
      <w:r w:rsidR="00F17AB5">
        <w:rPr>
          <w:i/>
          <w:iCs/>
          <w:color w:val="C00000"/>
        </w:rPr>
        <w:t>n’</w:t>
      </w:r>
      <w:r w:rsidR="00527BCD">
        <w:rPr>
          <w:i/>
          <w:iCs/>
          <w:color w:val="C00000"/>
        </w:rPr>
        <w:t>t covered here</w:t>
      </w:r>
      <w:r w:rsidR="00527BCD" w:rsidRPr="00527BCD">
        <w:rPr>
          <w:i/>
          <w:iCs/>
          <w:color w:val="C00000"/>
        </w:rPr>
        <w:t>.)</w:t>
      </w:r>
    </w:p>
    <w:p w14:paraId="062B47CD" w14:textId="77777777" w:rsidR="00B15CFD" w:rsidRDefault="00B15CFD" w:rsidP="00527BCD">
      <w:pPr>
        <w:spacing w:after="0"/>
      </w:pPr>
      <w:r>
        <w:t>The following notes apply to the below:</w:t>
      </w:r>
    </w:p>
    <w:p w14:paraId="456E2FAF" w14:textId="77777777" w:rsidR="00B15CFD" w:rsidRDefault="00B15CFD" w:rsidP="003D6278">
      <w:pPr>
        <w:pStyle w:val="ListParagraph"/>
        <w:numPr>
          <w:ilvl w:val="0"/>
          <w:numId w:val="2"/>
        </w:numPr>
      </w:pPr>
      <w:r>
        <w:t>Anywhere ‘</w:t>
      </w:r>
      <w:r w:rsidRPr="0049784F">
        <w:rPr>
          <w:b/>
          <w:bCs/>
          <w:i/>
          <w:iCs/>
        </w:rPr>
        <w:t>Iterable</w:t>
      </w:r>
      <w:r>
        <w:rPr>
          <w:i/>
          <w:iCs/>
        </w:rPr>
        <w:t>&lt;&gt;</w:t>
      </w:r>
      <w:r>
        <w:t xml:space="preserve">’ is written below, it stands for </w:t>
      </w:r>
      <w:r>
        <w:rPr>
          <w:i/>
          <w:iCs/>
        </w:rPr>
        <w:t>‘</w:t>
      </w:r>
      <w:r w:rsidRPr="0049784F">
        <w:rPr>
          <w:b/>
          <w:bCs/>
          <w:i/>
          <w:iCs/>
        </w:rPr>
        <w:t>Iterable</w:t>
      </w:r>
      <w:r>
        <w:rPr>
          <w:i/>
          <w:iCs/>
        </w:rPr>
        <w:t xml:space="preserve">&lt;? extends </w:t>
      </w:r>
      <w:r w:rsidRPr="0049784F">
        <w:rPr>
          <w:b/>
          <w:bCs/>
          <w:i/>
          <w:iCs/>
        </w:rPr>
        <w:t>IndexableField</w:t>
      </w:r>
      <w:r>
        <w:rPr>
          <w:i/>
          <w:iCs/>
        </w:rPr>
        <w:t>&gt;</w:t>
      </w:r>
      <w:r>
        <w:t>’.</w:t>
      </w:r>
    </w:p>
    <w:p w14:paraId="2F281D7D" w14:textId="77777777" w:rsidR="00B15CFD" w:rsidRDefault="00B15CFD" w:rsidP="003D6278">
      <w:pPr>
        <w:pStyle w:val="ListParagraph"/>
        <w:numPr>
          <w:ilvl w:val="0"/>
          <w:numId w:val="2"/>
        </w:numPr>
      </w:pPr>
      <w:r>
        <w:t xml:space="preserve">Any of the functions that modify the index return a long sequence number, expressing the effective order in which each change was applied. </w:t>
      </w:r>
      <w:r>
        <w:rPr>
          <w:i/>
          <w:iCs/>
        </w:rPr>
        <w:t>(In the case of commit, the sequence number contains which updates are included/not.)</w:t>
      </w:r>
    </w:p>
    <w:p w14:paraId="3100158F" w14:textId="77777777" w:rsidR="00B15CFD" w:rsidRDefault="00B15CFD" w:rsidP="003D6278">
      <w:pPr>
        <w:pStyle w:val="ListParagraph"/>
        <w:numPr>
          <w:ilvl w:val="0"/>
          <w:numId w:val="2"/>
        </w:numPr>
      </w:pPr>
      <w:r w:rsidRPr="00116CFA">
        <w:rPr>
          <w:u w:val="single"/>
        </w:rPr>
        <w:t>close()</w:t>
      </w:r>
      <w:r w:rsidRPr="00116CFA">
        <w:t xml:space="preserve"> </w:t>
      </w:r>
      <w:r>
        <w:t xml:space="preserve">should be called after all additions, deletions, and updates are made to the documents. Either it or </w:t>
      </w:r>
      <w:r w:rsidRPr="00116CFA">
        <w:rPr>
          <w:u w:val="single"/>
        </w:rPr>
        <w:t>commit()</w:t>
      </w:r>
      <w:r>
        <w:t xml:space="preserve"> should be called so a reader can </w:t>
      </w:r>
      <w:r w:rsidR="00582B0F">
        <w:t>see updates to the index.</w:t>
      </w:r>
    </w:p>
    <w:p w14:paraId="6B47DDEC" w14:textId="77777777" w:rsidR="00582B0F" w:rsidRDefault="00582B0F" w:rsidP="003D6278">
      <w:pPr>
        <w:pStyle w:val="ListParagraph"/>
        <w:numPr>
          <w:ilvl w:val="0"/>
          <w:numId w:val="2"/>
        </w:numPr>
      </w:pPr>
      <w:r>
        <w:t>Only one IndexWriter may be open at a time, as opening one creates a lock file for the directory in use.</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350AED" w14:paraId="4BCEE4F2" w14:textId="77777777" w:rsidTr="001A739A">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01F0F00" w14:textId="77777777" w:rsidR="00350AED" w:rsidRPr="001A739A" w:rsidRDefault="00350AED" w:rsidP="00443C41">
            <w:pPr>
              <w:spacing w:after="0"/>
            </w:pPr>
            <w:r w:rsidRPr="001A739A">
              <w:t>Function Name</w:t>
            </w:r>
          </w:p>
        </w:tc>
        <w:tc>
          <w:tcPr>
            <w:tcW w:w="5025" w:type="dxa"/>
          </w:tcPr>
          <w:p w14:paraId="028F3AC9" w14:textId="77777777" w:rsidR="00350AED" w:rsidRPr="001A739A" w:rsidRDefault="00350AED" w:rsidP="00443C41">
            <w:pPr>
              <w:spacing w:after="0"/>
              <w:cnfStyle w:val="100000000000" w:firstRow="1" w:lastRow="0" w:firstColumn="0" w:lastColumn="0" w:oddVBand="0" w:evenVBand="0" w:oddHBand="0" w:evenHBand="0" w:firstRowFirstColumn="0" w:firstRowLastColumn="0" w:lastRowFirstColumn="0" w:lastRowLastColumn="0"/>
            </w:pPr>
            <w:r w:rsidRPr="001A739A">
              <w:t>Description</w:t>
            </w:r>
          </w:p>
        </w:tc>
      </w:tr>
      <w:tr w:rsidR="00350AED" w14:paraId="53A44398"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B31ED09" w14:textId="77777777" w:rsidR="00350AED" w:rsidRPr="00F233A7" w:rsidRDefault="00350AED" w:rsidP="00350AED">
            <w:pPr>
              <w:spacing w:after="0"/>
              <w:jc w:val="left"/>
              <w:rPr>
                <w:rFonts w:ascii="Courier New" w:hAnsi="Courier New" w:cs="Courier New"/>
                <w:sz w:val="18"/>
                <w:szCs w:val="18"/>
              </w:rPr>
            </w:pPr>
            <w:r w:rsidRPr="00F233A7">
              <w:rPr>
                <w:rFonts w:ascii="Courier New" w:hAnsi="Courier New" w:cs="Courier New"/>
                <w:sz w:val="18"/>
                <w:szCs w:val="18"/>
              </w:rPr>
              <w:t>IndexWriter(Directory d, IndexWriterConfig conf)</w:t>
            </w:r>
          </w:p>
        </w:tc>
        <w:tc>
          <w:tcPr>
            <w:tcW w:w="5025" w:type="dxa"/>
          </w:tcPr>
          <w:p w14:paraId="255F49F0" w14:textId="77777777" w:rsidR="00350AED" w:rsidRPr="00350AED" w:rsidRDefault="00350AED"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350AED">
              <w:rPr>
                <w:i/>
                <w:iCs/>
                <w:sz w:val="18"/>
                <w:szCs w:val="18"/>
              </w:rPr>
              <w:t>Constructs a new IndexWriter per the settings given in conf</w:t>
            </w:r>
          </w:p>
        </w:tc>
      </w:tr>
      <w:tr w:rsidR="00350AED" w14:paraId="6C084FDB"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FC1FC07" w14:textId="77777777" w:rsidR="00350AED" w:rsidRPr="00F233A7" w:rsidRDefault="00350AED"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addDocument(Iterable&lt;&gt; doc)</w:t>
            </w:r>
          </w:p>
        </w:tc>
        <w:tc>
          <w:tcPr>
            <w:tcW w:w="5025" w:type="dxa"/>
          </w:tcPr>
          <w:p w14:paraId="2FEE8245" w14:textId="77777777" w:rsidR="00350AED" w:rsidRPr="00350AED" w:rsidRDefault="00350AED"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Adds a document to this index</w:t>
            </w:r>
          </w:p>
        </w:tc>
      </w:tr>
      <w:tr w:rsidR="00350AED" w14:paraId="5C7A58CD"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5EC66A5" w14:textId="77777777" w:rsidR="00350AED" w:rsidRPr="00F233A7" w:rsidRDefault="00350AED" w:rsidP="00350AE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addDocuments(Iterable&lt;Iterable&lt;&gt;&gt; docs)</w:t>
            </w:r>
          </w:p>
        </w:tc>
        <w:tc>
          <w:tcPr>
            <w:tcW w:w="5025" w:type="dxa"/>
          </w:tcPr>
          <w:p w14:paraId="292A7294" w14:textId="77777777" w:rsidR="00350AED" w:rsidRDefault="00350AED"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Adds </w:t>
            </w:r>
            <w:r w:rsidR="00B15CFD">
              <w:rPr>
                <w:i/>
                <w:iCs/>
                <w:sz w:val="18"/>
                <w:szCs w:val="18"/>
              </w:rPr>
              <w:t>a</w:t>
            </w:r>
            <w:r w:rsidR="00B565C1">
              <w:rPr>
                <w:i/>
                <w:iCs/>
                <w:sz w:val="18"/>
                <w:szCs w:val="18"/>
              </w:rPr>
              <w:t xml:space="preserve"> block of documents with sequen</w:t>
            </w:r>
            <w:r w:rsidR="00B15CFD">
              <w:rPr>
                <w:i/>
                <w:iCs/>
                <w:sz w:val="18"/>
                <w:szCs w:val="18"/>
              </w:rPr>
              <w:t>tially-assigned IDs</w:t>
            </w:r>
          </w:p>
        </w:tc>
      </w:tr>
      <w:tr w:rsidR="00BD5FB7" w14:paraId="7067D882"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CADA3C9"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close()</w:t>
            </w:r>
          </w:p>
        </w:tc>
        <w:tc>
          <w:tcPr>
            <w:tcW w:w="5025" w:type="dxa"/>
          </w:tcPr>
          <w:p w14:paraId="0C7144C4" w14:textId="77777777" w:rsidR="00BD5FB7" w:rsidRDefault="00BD5FB7" w:rsidP="00BD5FB7">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Closes all open resources and releases the write lock</w:t>
            </w:r>
          </w:p>
        </w:tc>
      </w:tr>
      <w:tr w:rsidR="00BD5FB7" w14:paraId="15C89D43"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AE9F41A"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commit()</w:t>
            </w:r>
          </w:p>
        </w:tc>
        <w:tc>
          <w:tcPr>
            <w:tcW w:w="5025" w:type="dxa"/>
          </w:tcPr>
          <w:p w14:paraId="5C467378" w14:textId="77777777" w:rsidR="00BD5FB7" w:rsidRDefault="00BD5FB7" w:rsidP="00BD5FB7">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Commits all pending changes to the index, and syncs files so a reader can see the changes and the updates survive OS crashes. May also return -1 if no changes are pending</w:t>
            </w:r>
          </w:p>
        </w:tc>
      </w:tr>
      <w:tr w:rsidR="00BD5FB7" w14:paraId="45137400"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C45BE93"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deleteDocuments(Term… terms)</w:t>
            </w:r>
          </w:p>
        </w:tc>
        <w:tc>
          <w:tcPr>
            <w:tcW w:w="5025" w:type="dxa"/>
          </w:tcPr>
          <w:p w14:paraId="2AACDFD3" w14:textId="77777777" w:rsidR="00BD5FB7" w:rsidRDefault="00BD5FB7" w:rsidP="00BD5FB7">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Deletes document(s) containing any of the terms</w:t>
            </w:r>
          </w:p>
        </w:tc>
      </w:tr>
      <w:tr w:rsidR="00BD5FB7" w14:paraId="4F13C0C9"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655EF61"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deleteDocuments(Query… queries)</w:t>
            </w:r>
          </w:p>
        </w:tc>
        <w:tc>
          <w:tcPr>
            <w:tcW w:w="5025" w:type="dxa"/>
          </w:tcPr>
          <w:p w14:paraId="79CD2BBC" w14:textId="77777777" w:rsidR="00BD5FB7" w:rsidRDefault="00BD5FB7" w:rsidP="00BD5FB7">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Deletes document(s) matching any of the provided queries</w:t>
            </w:r>
          </w:p>
        </w:tc>
      </w:tr>
      <w:tr w:rsidR="00BD5FB7" w14:paraId="3B6B681B"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3D7B1AA"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deleteAll()</w:t>
            </w:r>
          </w:p>
        </w:tc>
        <w:tc>
          <w:tcPr>
            <w:tcW w:w="5025" w:type="dxa"/>
          </w:tcPr>
          <w:p w14:paraId="44C7AE02" w14:textId="77777777" w:rsidR="00BD5FB7" w:rsidRDefault="00BD5FB7" w:rsidP="00BD5FB7">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Deletes all documents in the index</w:t>
            </w:r>
          </w:p>
        </w:tc>
      </w:tr>
      <w:tr w:rsidR="00BD5FB7" w14:paraId="730291A8" w14:textId="77777777" w:rsidTr="00350AE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285A46F" w14:textId="77777777" w:rsidR="00BD5FB7" w:rsidRPr="00F233A7" w:rsidRDefault="00BD5FB7"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LiveIndexWriterConfig getConfig()</w:t>
            </w:r>
          </w:p>
        </w:tc>
        <w:tc>
          <w:tcPr>
            <w:tcW w:w="5025" w:type="dxa"/>
          </w:tcPr>
          <w:p w14:paraId="7C01FAE1" w14:textId="77777777" w:rsidR="00BD5FB7" w:rsidRDefault="00BD5FB7" w:rsidP="00BD5FB7">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 LiveIndexWriterConfig for the IndexWriter, which can be used to query the current settings and modify ‘live’ ones</w:t>
            </w:r>
          </w:p>
        </w:tc>
      </w:tr>
      <w:tr w:rsidR="00CC0C74" w14:paraId="3EE52DD8" w14:textId="77777777" w:rsidTr="00350AE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49AC70D" w14:textId="77777777" w:rsidR="00CC0C74" w:rsidRPr="00F233A7" w:rsidRDefault="00CC0C74" w:rsidP="00BD5FB7">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getMaxCompletedSequenceNumber()</w:t>
            </w:r>
          </w:p>
        </w:tc>
        <w:tc>
          <w:tcPr>
            <w:tcW w:w="5025" w:type="dxa"/>
          </w:tcPr>
          <w:p w14:paraId="00D322A8" w14:textId="77777777" w:rsidR="00CC0C74" w:rsidRDefault="00CC0C74" w:rsidP="00BD5FB7">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highest sequence number across all completed ops, or 0 if no operations have finished yet</w:t>
            </w:r>
          </w:p>
        </w:tc>
      </w:tr>
      <w:tr w:rsidR="00CC0C74" w14:paraId="4BD9CA29" w14:textId="77777777" w:rsidTr="00BC3AD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791C94C1"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Analyzer getAnalyzer()</w:t>
            </w:r>
          </w:p>
        </w:tc>
        <w:tc>
          <w:tcPr>
            <w:tcW w:w="5025" w:type="dxa"/>
            <w:shd w:val="clear" w:color="auto" w:fill="auto"/>
          </w:tcPr>
          <w:p w14:paraId="58839AE3"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analyzer used by this index</w:t>
            </w:r>
          </w:p>
        </w:tc>
      </w:tr>
      <w:tr w:rsidR="00CC0C74" w14:paraId="46038C92" w14:textId="77777777" w:rsidTr="00BC3AD3">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7D2D5C9C"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Directory getDirectory()</w:t>
            </w:r>
          </w:p>
        </w:tc>
        <w:tc>
          <w:tcPr>
            <w:tcW w:w="5025" w:type="dxa"/>
            <w:shd w:val="clear" w:color="auto" w:fill="auto"/>
          </w:tcPr>
          <w:p w14:paraId="5046C515"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Directory used by this index</w:t>
            </w:r>
          </w:p>
        </w:tc>
      </w:tr>
      <w:tr w:rsidR="00CC0C74" w14:paraId="04848367" w14:textId="77777777" w:rsidTr="00BC3AD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1134A3FE"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Set&lt;String&gt; getFieldNames()</w:t>
            </w:r>
          </w:p>
        </w:tc>
        <w:tc>
          <w:tcPr>
            <w:tcW w:w="5025" w:type="dxa"/>
            <w:shd w:val="clear" w:color="auto" w:fill="auto"/>
          </w:tcPr>
          <w:p w14:paraId="2B8410C8"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an unmodifiable set of all field names as visible from this IndexWriter, across all segments of the index</w:t>
            </w:r>
          </w:p>
        </w:tc>
      </w:tr>
      <w:tr w:rsidR="00CC0C74" w14:paraId="15AE9BEF" w14:textId="77777777" w:rsidTr="00BC3AD3">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6AB1C97A"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hasDeletions()</w:t>
            </w:r>
          </w:p>
        </w:tc>
        <w:tc>
          <w:tcPr>
            <w:tcW w:w="5025" w:type="dxa"/>
            <w:shd w:val="clear" w:color="auto" w:fill="auto"/>
          </w:tcPr>
          <w:p w14:paraId="418B3CF7"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this index has deletions (including buffered del.)</w:t>
            </w:r>
          </w:p>
        </w:tc>
      </w:tr>
      <w:tr w:rsidR="00CC0C74" w14:paraId="7A25968C" w14:textId="77777777" w:rsidTr="00CC0C7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66A0EF3F"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hasUncommittedChanges()</w:t>
            </w:r>
          </w:p>
        </w:tc>
        <w:tc>
          <w:tcPr>
            <w:tcW w:w="5025" w:type="dxa"/>
            <w:shd w:val="clear" w:color="auto" w:fill="auto"/>
          </w:tcPr>
          <w:p w14:paraId="47073268"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if there may be uncommitted changes</w:t>
            </w:r>
          </w:p>
        </w:tc>
      </w:tr>
      <w:tr w:rsidR="00CC0C74" w14:paraId="23C47B44" w14:textId="77777777" w:rsidTr="00CC0C74">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0F0D5FBD"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isOpen()</w:t>
            </w:r>
          </w:p>
        </w:tc>
        <w:tc>
          <w:tcPr>
            <w:tcW w:w="5025" w:type="dxa"/>
            <w:shd w:val="clear" w:color="auto" w:fill="auto"/>
          </w:tcPr>
          <w:p w14:paraId="0F1E9846"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if the IndexWriter is still open</w:t>
            </w:r>
          </w:p>
        </w:tc>
      </w:tr>
      <w:tr w:rsidR="00CC0C74" w14:paraId="7A3949CE" w14:textId="77777777" w:rsidTr="00CC0C7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43B99E45"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maxDoc()</w:t>
            </w:r>
          </w:p>
        </w:tc>
        <w:tc>
          <w:tcPr>
            <w:tcW w:w="5025" w:type="dxa"/>
            <w:shd w:val="clear" w:color="auto" w:fill="auto"/>
          </w:tcPr>
          <w:p w14:paraId="42F98A3E"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total number of documents in the index, including not yet flushed (still in the RAM buffer) docs, not counting deletions</w:t>
            </w:r>
          </w:p>
        </w:tc>
      </w:tr>
      <w:tr w:rsidR="00CC0C74" w14:paraId="6AA1ACBE" w14:textId="77777777" w:rsidTr="00CC0C74">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02D16983"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numDocs()</w:t>
            </w:r>
          </w:p>
        </w:tc>
        <w:tc>
          <w:tcPr>
            <w:tcW w:w="5025" w:type="dxa"/>
            <w:shd w:val="clear" w:color="auto" w:fill="auto"/>
          </w:tcPr>
          <w:p w14:paraId="36C97BDD"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total number of docs in the index, including docs not yet flushed (still in RAM), including deletions</w:t>
            </w:r>
          </w:p>
        </w:tc>
      </w:tr>
      <w:tr w:rsidR="00CC0C74" w14:paraId="2B12FADE" w14:textId="77777777" w:rsidTr="00CC0C7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576CF599"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updateDocument(Term term, Iterable&lt;&gt; doc)</w:t>
            </w:r>
          </w:p>
        </w:tc>
        <w:tc>
          <w:tcPr>
            <w:tcW w:w="5025" w:type="dxa"/>
            <w:shd w:val="clear" w:color="auto" w:fill="auto"/>
          </w:tcPr>
          <w:p w14:paraId="0A16E319" w14:textId="77777777" w:rsidR="00CC0C74" w:rsidRDefault="00CC0C74" w:rsidP="00CC0C74">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Updates a document (first deletes doc(s) containing the term, and then re-adds the new document)</w:t>
            </w:r>
          </w:p>
        </w:tc>
      </w:tr>
      <w:tr w:rsidR="00CC0C74" w14:paraId="22BCE23C" w14:textId="77777777" w:rsidTr="00CC0C74">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122EE6C0" w14:textId="77777777" w:rsidR="00CC0C74" w:rsidRPr="00F233A7" w:rsidRDefault="00CC0C74" w:rsidP="00CC0C74">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rollback()</w:t>
            </w:r>
          </w:p>
        </w:tc>
        <w:tc>
          <w:tcPr>
            <w:tcW w:w="5025" w:type="dxa"/>
            <w:shd w:val="clear" w:color="auto" w:fill="auto"/>
          </w:tcPr>
          <w:p w14:paraId="2C570DE5" w14:textId="77777777" w:rsidR="00CC0C74" w:rsidRDefault="00CC0C74" w:rsidP="00CC0C74">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Closes the IndexWriter without committing changes since the last commit (or since it was opened, if no commits made)</w:t>
            </w:r>
          </w:p>
        </w:tc>
      </w:tr>
    </w:tbl>
    <w:p w14:paraId="433FDBAF" w14:textId="77777777" w:rsidR="00A2488B" w:rsidRDefault="00A2488B" w:rsidP="00350AED">
      <w:pPr>
        <w:spacing w:after="0"/>
      </w:pPr>
      <w:r>
        <w:br w:type="page"/>
      </w:r>
    </w:p>
    <w:p w14:paraId="4310A2AD" w14:textId="74805C5D" w:rsidR="001A739A" w:rsidRPr="001A739A" w:rsidRDefault="001A739A" w:rsidP="001A739A">
      <w:pPr>
        <w:pStyle w:val="Heading4"/>
        <w:rPr>
          <w:b w:val="0"/>
        </w:rPr>
      </w:pPr>
      <w:r>
        <w:lastRenderedPageBreak/>
        <w:t xml:space="preserve">IndexWriterConfig </w:t>
      </w:r>
      <w:r>
        <w:rPr>
          <w:b w:val="0"/>
        </w:rPr>
        <w:t xml:space="preserve">and </w:t>
      </w:r>
      <w:r>
        <w:t>LiveIndexWriterConfig</w:t>
      </w:r>
    </w:p>
    <w:p w14:paraId="03DB91C8" w14:textId="100317C3" w:rsidR="00A20541" w:rsidRPr="00EC7012" w:rsidRDefault="0079461D" w:rsidP="00A20541">
      <w:pPr>
        <w:spacing w:after="0"/>
        <w:rPr>
          <w:i/>
          <w:iCs/>
          <w:color w:val="C00000"/>
        </w:rPr>
      </w:pPr>
      <w:r>
        <w:rPr>
          <w:b/>
        </w:rPr>
        <w:t xml:space="preserve">IndexWriterConfig: </w:t>
      </w:r>
      <w:r w:rsidR="00527BCD">
        <w:t xml:space="preserve">Holds configuration information for usage in creating an </w:t>
      </w:r>
      <w:r w:rsidR="00527BCD">
        <w:rPr>
          <w:b/>
          <w:bCs/>
        </w:rPr>
        <w:t>IndexWriter</w:t>
      </w:r>
      <w:r w:rsidR="00527BCD">
        <w:t xml:space="preserve">. Once the writer has been created, changes to the config won’t affect the writer. </w:t>
      </w:r>
      <w:r w:rsidR="00527BCD">
        <w:rPr>
          <w:i/>
          <w:iCs/>
        </w:rPr>
        <w:t xml:space="preserve">(Such desired modifications can be done via using a </w:t>
      </w:r>
      <w:r w:rsidR="00527BCD">
        <w:rPr>
          <w:b/>
          <w:bCs/>
          <w:i/>
          <w:iCs/>
        </w:rPr>
        <w:t>LiveIndexWriterConfig</w:t>
      </w:r>
      <w:r w:rsidR="00527BCD">
        <w:rPr>
          <w:i/>
          <w:iCs/>
        </w:rPr>
        <w:t xml:space="preserve"> returned from the writer’s getConfig() function.</w:t>
      </w:r>
      <w:r w:rsidR="00EC7012">
        <w:rPr>
          <w:i/>
          <w:iCs/>
        </w:rPr>
        <w:t xml:space="preserve">) </w:t>
      </w:r>
      <w:r w:rsidR="00A20541">
        <w:t>The following notes apply:</w:t>
      </w:r>
      <w:r w:rsidR="00EC7012">
        <w:t xml:space="preserve"> </w:t>
      </w:r>
      <w:r w:rsidR="00EC7012">
        <w:rPr>
          <w:i/>
          <w:iCs/>
          <w:color w:val="C00000"/>
        </w:rPr>
        <w:t>(Functions are available for specifying when to flush modifications</w:t>
      </w:r>
      <w:r w:rsidR="001A739A">
        <w:rPr>
          <w:i/>
          <w:iCs/>
          <w:color w:val="C00000"/>
        </w:rPr>
        <w:t>, but not listed.</w:t>
      </w:r>
      <w:r w:rsidR="00EC7012">
        <w:rPr>
          <w:i/>
          <w:iCs/>
          <w:color w:val="C00000"/>
        </w:rPr>
        <w:t>)</w:t>
      </w:r>
    </w:p>
    <w:p w14:paraId="19746AE5" w14:textId="77777777" w:rsidR="00A20541" w:rsidRDefault="00A20541" w:rsidP="003D6278">
      <w:pPr>
        <w:pStyle w:val="ListParagraph"/>
        <w:numPr>
          <w:ilvl w:val="0"/>
          <w:numId w:val="3"/>
        </w:numPr>
      </w:pPr>
      <w:r>
        <w:t xml:space="preserve">Setter methods return the object to allow chaining of setting configurations. </w:t>
      </w:r>
      <w:r w:rsidRPr="00242D2E">
        <w:rPr>
          <w:u w:val="single"/>
        </w:rPr>
        <w:t>No return type is shown for them</w:t>
      </w:r>
    </w:p>
    <w:p w14:paraId="22358060" w14:textId="77777777" w:rsidR="00A20541" w:rsidRDefault="00A20541" w:rsidP="003D6278">
      <w:pPr>
        <w:pStyle w:val="ListParagraph"/>
        <w:numPr>
          <w:ilvl w:val="0"/>
          <w:numId w:val="3"/>
        </w:numPr>
      </w:pPr>
      <w:r>
        <w:t xml:space="preserve">The parameter for </w:t>
      </w:r>
      <w:r w:rsidRPr="00116CFA">
        <w:rPr>
          <w:u w:val="single"/>
        </w:rPr>
        <w:t>setOpenMode()</w:t>
      </w:r>
      <w:r>
        <w:t xml:space="preserve"> accepts any of these values:</w:t>
      </w:r>
    </w:p>
    <w:p w14:paraId="798AAAA7" w14:textId="77777777" w:rsidR="00A20541" w:rsidRDefault="00A20541" w:rsidP="003D6278">
      <w:pPr>
        <w:pStyle w:val="ListParagraph"/>
        <w:numPr>
          <w:ilvl w:val="1"/>
          <w:numId w:val="3"/>
        </w:numPr>
      </w:pPr>
      <w:r w:rsidRPr="00646B26">
        <w:rPr>
          <w:i/>
          <w:iCs/>
        </w:rPr>
        <w:t>OpenMode.APPEND</w:t>
      </w:r>
      <w:r>
        <w:tab/>
      </w:r>
      <w:r>
        <w:tab/>
        <w:t>Opens an existing index</w:t>
      </w:r>
    </w:p>
    <w:p w14:paraId="57C1C952" w14:textId="77777777" w:rsidR="00A20541" w:rsidRDefault="00A20541" w:rsidP="003D6278">
      <w:pPr>
        <w:pStyle w:val="ListParagraph"/>
        <w:numPr>
          <w:ilvl w:val="1"/>
          <w:numId w:val="3"/>
        </w:numPr>
      </w:pPr>
      <w:r w:rsidRPr="00646B26">
        <w:rPr>
          <w:i/>
          <w:iCs/>
        </w:rPr>
        <w:t>OpenMode.CREATE</w:t>
      </w:r>
      <w:r>
        <w:rPr>
          <w:b/>
          <w:bCs/>
        </w:rPr>
        <w:tab/>
      </w:r>
      <w:r>
        <w:rPr>
          <w:b/>
          <w:bCs/>
        </w:rPr>
        <w:tab/>
      </w:r>
      <w:r>
        <w:t>Creates a new index, or overwrites an existing one</w:t>
      </w:r>
    </w:p>
    <w:p w14:paraId="405523FC" w14:textId="77777777" w:rsidR="00A20541" w:rsidRPr="00A20541" w:rsidRDefault="00A20541" w:rsidP="003D6278">
      <w:pPr>
        <w:pStyle w:val="ListParagraph"/>
        <w:numPr>
          <w:ilvl w:val="1"/>
          <w:numId w:val="3"/>
        </w:numPr>
      </w:pPr>
      <w:r w:rsidRPr="00646B26">
        <w:rPr>
          <w:i/>
          <w:iCs/>
        </w:rPr>
        <w:t>OpenMode.CREATE_OR_APPEND</w:t>
      </w:r>
      <w:r>
        <w:rPr>
          <w:b/>
          <w:bCs/>
        </w:rPr>
        <w:tab/>
      </w:r>
      <w:r>
        <w:t>Creates a new index if it doesn’t exist, or opens and appends</w:t>
      </w:r>
    </w:p>
    <w:p w14:paraId="1D52422E" w14:textId="77777777" w:rsidR="00C338FF" w:rsidRPr="002D5B23" w:rsidRDefault="00C338FF" w:rsidP="00350AED">
      <w:pPr>
        <w:rPr>
          <w:i/>
          <w:iCs/>
        </w:rPr>
      </w:pPr>
      <w:r>
        <w:rPr>
          <w:b/>
        </w:rPr>
        <w:t xml:space="preserve">LiveIndexWriterConfig: </w:t>
      </w:r>
      <w:r>
        <w:t xml:space="preserve">The LiveIndexWriterConfig object uses many of the same functions as </w:t>
      </w:r>
      <w:r>
        <w:rPr>
          <w:b/>
          <w:bCs/>
        </w:rPr>
        <w:t>IndexWriterConfig</w:t>
      </w:r>
      <w:r>
        <w:t xml:space="preserve">. These functions are denoted with </w:t>
      </w:r>
      <w:r w:rsidRPr="00E87829">
        <w:rPr>
          <w:color w:val="7030A0"/>
        </w:rPr>
        <w:t xml:space="preserve">purple text </w:t>
      </w:r>
      <w:r>
        <w:t xml:space="preserve">in the function table for the </w:t>
      </w:r>
      <w:r w:rsidRPr="00242D2E">
        <w:rPr>
          <w:b/>
          <w:bCs/>
        </w:rPr>
        <w:t>IndexWriterConfig</w:t>
      </w:r>
      <w:r>
        <w:t xml:space="preserve"> class.</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116F26" w14:paraId="4ADF1869"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7C1AB0F" w14:textId="77777777" w:rsidR="00116F26" w:rsidRPr="00116F26" w:rsidRDefault="00116F26" w:rsidP="00443C41">
            <w:pPr>
              <w:spacing w:after="0"/>
              <w:rPr>
                <w:i/>
              </w:rPr>
            </w:pPr>
            <w:r>
              <w:rPr>
                <w:i/>
              </w:rPr>
              <w:t>IndexWriterConfig</w:t>
            </w:r>
            <w:r>
              <w:rPr>
                <w:b w:val="0"/>
                <w:i/>
              </w:rPr>
              <w:t xml:space="preserve"> </w:t>
            </w:r>
            <w:r w:rsidR="00BC3AD3">
              <w:rPr>
                <w:b w:val="0"/>
                <w:i/>
              </w:rPr>
              <w:t xml:space="preserve"> (</w:t>
            </w:r>
            <w:r w:rsidR="00BC3AD3" w:rsidRPr="005A0C44">
              <w:rPr>
                <w:i/>
              </w:rPr>
              <w:t>LiveIndexWriterConfig</w:t>
            </w:r>
            <w:r w:rsidR="00BC3AD3">
              <w:rPr>
                <w:b w:val="0"/>
                <w:i/>
              </w:rPr>
              <w:t xml:space="preserve"> in Purple Text)</w:t>
            </w:r>
          </w:p>
        </w:tc>
        <w:tc>
          <w:tcPr>
            <w:tcW w:w="5025" w:type="dxa"/>
          </w:tcPr>
          <w:p w14:paraId="5BCC622C" w14:textId="77777777" w:rsidR="00116F26" w:rsidRPr="00F32CD6" w:rsidRDefault="00116F26" w:rsidP="00443C41">
            <w:pPr>
              <w:spacing w:after="0"/>
              <w:cnfStyle w:val="100000000000" w:firstRow="1" w:lastRow="0" w:firstColumn="0" w:lastColumn="0" w:oddVBand="0" w:evenVBand="0" w:oddHBand="0" w:evenHBand="0" w:firstRowFirstColumn="0" w:firstRowLastColumn="0" w:lastRowFirstColumn="0" w:lastRowLastColumn="0"/>
            </w:pPr>
          </w:p>
        </w:tc>
      </w:tr>
      <w:tr w:rsidR="005F51D5" w14:paraId="5AC2F0DC" w14:textId="77777777" w:rsidTr="00116F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6BB85998" w14:textId="77777777" w:rsidR="005F51D5" w:rsidRPr="00116F26" w:rsidRDefault="005F51D5" w:rsidP="00443C41">
            <w:pPr>
              <w:spacing w:after="0"/>
              <w:rPr>
                <w:color w:val="FFFFFF" w:themeColor="background1"/>
              </w:rPr>
            </w:pPr>
            <w:r w:rsidRPr="00116F26">
              <w:rPr>
                <w:color w:val="FFFFFF" w:themeColor="background1"/>
              </w:rPr>
              <w:t>Function Name</w:t>
            </w:r>
          </w:p>
        </w:tc>
        <w:tc>
          <w:tcPr>
            <w:tcW w:w="5025" w:type="dxa"/>
            <w:shd w:val="clear" w:color="auto" w:fill="A6A6A6" w:themeFill="background1" w:themeFillShade="A6"/>
          </w:tcPr>
          <w:p w14:paraId="1A521A2D" w14:textId="77777777" w:rsidR="005F51D5" w:rsidRPr="00116F26" w:rsidRDefault="005F51D5" w:rsidP="00443C41">
            <w:pPr>
              <w:spacing w:after="0"/>
              <w:cnfStyle w:val="000000100000" w:firstRow="0" w:lastRow="0" w:firstColumn="0" w:lastColumn="0" w:oddVBand="0" w:evenVBand="0" w:oddHBand="1" w:evenHBand="0" w:firstRowFirstColumn="0" w:firstRowLastColumn="0" w:lastRowFirstColumn="0" w:lastRowLastColumn="0"/>
              <w:rPr>
                <w:b/>
                <w:color w:val="FFFFFF" w:themeColor="background1"/>
              </w:rPr>
            </w:pPr>
            <w:r w:rsidRPr="00116F26">
              <w:rPr>
                <w:b/>
                <w:color w:val="FFFFFF" w:themeColor="background1"/>
              </w:rPr>
              <w:t>Description</w:t>
            </w:r>
          </w:p>
        </w:tc>
      </w:tr>
      <w:tr w:rsidR="005F51D5" w14:paraId="46C00A01"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39F10D3" w14:textId="77777777" w:rsidR="005F51D5" w:rsidRPr="00F233A7" w:rsidRDefault="005F51D5" w:rsidP="00443C41">
            <w:pPr>
              <w:spacing w:after="0"/>
              <w:jc w:val="left"/>
              <w:rPr>
                <w:rFonts w:ascii="Courier New" w:hAnsi="Courier New" w:cs="Courier New"/>
                <w:sz w:val="18"/>
                <w:szCs w:val="18"/>
              </w:rPr>
            </w:pPr>
            <w:r w:rsidRPr="00F233A7">
              <w:rPr>
                <w:rFonts w:ascii="Courier New" w:hAnsi="Courier New" w:cs="Courier New"/>
                <w:sz w:val="18"/>
                <w:szCs w:val="18"/>
              </w:rPr>
              <w:t>IndexWriterConfig()</w:t>
            </w:r>
          </w:p>
        </w:tc>
        <w:tc>
          <w:tcPr>
            <w:tcW w:w="5025" w:type="dxa"/>
          </w:tcPr>
          <w:p w14:paraId="08552D85" w14:textId="77777777" w:rsidR="005F51D5" w:rsidRPr="00242D2E" w:rsidRDefault="005F51D5"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242D2E">
              <w:rPr>
                <w:i/>
                <w:iCs/>
                <w:sz w:val="18"/>
                <w:szCs w:val="18"/>
              </w:rPr>
              <w:t>Creates a new config using a StandardAnalyzer</w:t>
            </w:r>
          </w:p>
        </w:tc>
      </w:tr>
      <w:tr w:rsidR="005F51D5" w14:paraId="0AB052BB"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04C952A" w14:textId="77777777" w:rsidR="005F51D5" w:rsidRPr="00F233A7" w:rsidRDefault="005F51D5" w:rsidP="00443C41">
            <w:pPr>
              <w:spacing w:after="0"/>
              <w:jc w:val="left"/>
              <w:rPr>
                <w:rFonts w:ascii="Courier New" w:hAnsi="Courier New" w:cs="Courier New"/>
                <w:sz w:val="18"/>
                <w:szCs w:val="18"/>
              </w:rPr>
            </w:pPr>
            <w:r w:rsidRPr="00F233A7">
              <w:rPr>
                <w:rFonts w:ascii="Courier New" w:hAnsi="Courier New" w:cs="Courier New"/>
                <w:sz w:val="18"/>
                <w:szCs w:val="18"/>
              </w:rPr>
              <w:t>IndexWriterConfig(Analyzer analyzer)</w:t>
            </w:r>
          </w:p>
        </w:tc>
        <w:tc>
          <w:tcPr>
            <w:tcW w:w="5025" w:type="dxa"/>
          </w:tcPr>
          <w:p w14:paraId="25034D11" w14:textId="77777777" w:rsidR="005F51D5" w:rsidRPr="00242D2E" w:rsidRDefault="005F51D5"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242D2E">
              <w:rPr>
                <w:i/>
                <w:iCs/>
                <w:sz w:val="18"/>
                <w:szCs w:val="18"/>
              </w:rPr>
              <w:t>Creates a new config using the provided Analyzer</w:t>
            </w:r>
          </w:p>
        </w:tc>
      </w:tr>
      <w:tr w:rsidR="005F51D5" w14:paraId="3942D56D"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9628356" w14:textId="77777777" w:rsidR="005F51D5" w:rsidRPr="00F233A7" w:rsidRDefault="005F51D5" w:rsidP="00443C41">
            <w:pPr>
              <w:spacing w:after="0"/>
              <w:jc w:val="left"/>
              <w:rPr>
                <w:rFonts w:ascii="Courier New" w:hAnsi="Courier New" w:cs="Courier New"/>
                <w:b w:val="0"/>
                <w:bCs w:val="0"/>
                <w:color w:val="7030A0"/>
                <w:sz w:val="18"/>
                <w:szCs w:val="18"/>
              </w:rPr>
            </w:pPr>
            <w:r w:rsidRPr="00F233A7">
              <w:rPr>
                <w:rFonts w:ascii="Courier New" w:hAnsi="Courier New" w:cs="Courier New"/>
                <w:b w:val="0"/>
                <w:bCs w:val="0"/>
                <w:color w:val="7030A0"/>
                <w:sz w:val="18"/>
                <w:szCs w:val="18"/>
              </w:rPr>
              <w:t>Analyzer getAnalyzer()</w:t>
            </w:r>
          </w:p>
        </w:tc>
        <w:tc>
          <w:tcPr>
            <w:tcW w:w="5025" w:type="dxa"/>
          </w:tcPr>
          <w:p w14:paraId="435544F2" w14:textId="77777777" w:rsidR="005F51D5" w:rsidRPr="00242D2E" w:rsidRDefault="005F51D5" w:rsidP="005F51D5">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r w:rsidRPr="00242D2E">
              <w:rPr>
                <w:i/>
                <w:iCs/>
                <w:color w:val="7030A0"/>
                <w:sz w:val="18"/>
                <w:szCs w:val="18"/>
              </w:rPr>
              <w:t>Returns the default analyzer for indexing documents</w:t>
            </w:r>
          </w:p>
        </w:tc>
      </w:tr>
      <w:tr w:rsidR="00981A49" w14:paraId="3808764E" w14:textId="77777777" w:rsidTr="001A739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54028472" w14:textId="77777777" w:rsidR="00981A49" w:rsidRPr="00F233A7" w:rsidRDefault="00981A49" w:rsidP="00443C41">
            <w:pPr>
              <w:spacing w:after="0"/>
              <w:jc w:val="left"/>
              <w:rPr>
                <w:rFonts w:ascii="Courier New" w:hAnsi="Courier New" w:cs="Courier New"/>
                <w:b w:val="0"/>
                <w:bCs w:val="0"/>
                <w:color w:val="7030A0"/>
                <w:sz w:val="18"/>
                <w:szCs w:val="18"/>
              </w:rPr>
            </w:pPr>
            <w:r>
              <w:rPr>
                <w:rFonts w:ascii="Courier New" w:hAnsi="Courier New" w:cs="Courier New"/>
                <w:b w:val="0"/>
                <w:bCs w:val="0"/>
                <w:color w:val="7030A0"/>
                <w:sz w:val="18"/>
                <w:szCs w:val="18"/>
              </w:rPr>
              <w:t>Similarity getSimilarity()</w:t>
            </w:r>
          </w:p>
        </w:tc>
        <w:tc>
          <w:tcPr>
            <w:tcW w:w="5025" w:type="dxa"/>
            <w:shd w:val="clear" w:color="auto" w:fill="auto"/>
          </w:tcPr>
          <w:p w14:paraId="7F9FFF0C" w14:textId="77777777" w:rsidR="00981A49" w:rsidRPr="00242D2E" w:rsidRDefault="00981A49" w:rsidP="005F51D5">
            <w:pPr>
              <w:spacing w:after="0"/>
              <w:cnfStyle w:val="000000100000" w:firstRow="0" w:lastRow="0" w:firstColumn="0" w:lastColumn="0" w:oddVBand="0" w:evenVBand="0" w:oddHBand="1" w:evenHBand="0" w:firstRowFirstColumn="0" w:firstRowLastColumn="0" w:lastRowFirstColumn="0" w:lastRowLastColumn="0"/>
              <w:rPr>
                <w:i/>
                <w:iCs/>
                <w:color w:val="7030A0"/>
                <w:sz w:val="18"/>
                <w:szCs w:val="18"/>
              </w:rPr>
            </w:pPr>
            <w:r>
              <w:rPr>
                <w:i/>
                <w:iCs/>
                <w:color w:val="7030A0"/>
                <w:sz w:val="18"/>
                <w:szCs w:val="18"/>
              </w:rPr>
              <w:t>Expert: Returns the Similarity implementation used by the writer</w:t>
            </w:r>
          </w:p>
        </w:tc>
      </w:tr>
      <w:tr w:rsidR="005F51D5" w14:paraId="504A858D"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7AF6D6C" w14:textId="77777777" w:rsidR="005F51D5" w:rsidRPr="00F233A7" w:rsidRDefault="005F51D5" w:rsidP="00443C41">
            <w:pPr>
              <w:spacing w:after="0"/>
              <w:jc w:val="left"/>
              <w:rPr>
                <w:rFonts w:ascii="Courier New" w:hAnsi="Courier New" w:cs="Courier New"/>
                <w:b w:val="0"/>
                <w:bCs w:val="0"/>
                <w:color w:val="7030A0"/>
                <w:sz w:val="18"/>
                <w:szCs w:val="18"/>
              </w:rPr>
            </w:pPr>
            <w:r w:rsidRPr="00F233A7">
              <w:rPr>
                <w:rFonts w:ascii="Courier New" w:hAnsi="Courier New" w:cs="Courier New"/>
                <w:b w:val="0"/>
                <w:bCs w:val="0"/>
                <w:color w:val="7030A0"/>
                <w:sz w:val="18"/>
                <w:szCs w:val="18"/>
              </w:rPr>
              <w:t>IndexWriterConfig.OpenMode getOpenMode()</w:t>
            </w:r>
          </w:p>
        </w:tc>
        <w:tc>
          <w:tcPr>
            <w:tcW w:w="5025" w:type="dxa"/>
          </w:tcPr>
          <w:p w14:paraId="60058EF7" w14:textId="77777777" w:rsidR="005F51D5" w:rsidRPr="00242D2E" w:rsidRDefault="005F51D5" w:rsidP="005F51D5">
            <w:pPr>
              <w:spacing w:after="0"/>
              <w:cnfStyle w:val="000000000000" w:firstRow="0" w:lastRow="0" w:firstColumn="0" w:lastColumn="0" w:oddVBand="0" w:evenVBand="0" w:oddHBand="0" w:evenHBand="0" w:firstRowFirstColumn="0" w:firstRowLastColumn="0" w:lastRowFirstColumn="0" w:lastRowLastColumn="0"/>
              <w:rPr>
                <w:i/>
                <w:iCs/>
                <w:color w:val="7030A0"/>
                <w:sz w:val="18"/>
                <w:szCs w:val="18"/>
              </w:rPr>
            </w:pPr>
            <w:r w:rsidRPr="00242D2E">
              <w:rPr>
                <w:i/>
                <w:iCs/>
                <w:color w:val="7030A0"/>
                <w:sz w:val="18"/>
                <w:szCs w:val="18"/>
              </w:rPr>
              <w:t>Returns the OpenMode set by setOpenMode(OpenMode)</w:t>
            </w:r>
          </w:p>
        </w:tc>
      </w:tr>
      <w:tr w:rsidR="008F4902" w14:paraId="42CCBE1E"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5F25AAC" w14:textId="77777777" w:rsidR="008F4902" w:rsidRPr="00F233A7" w:rsidRDefault="008F4902"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setCommitOnClose(boolean commitOnClose)</w:t>
            </w:r>
          </w:p>
        </w:tc>
        <w:tc>
          <w:tcPr>
            <w:tcW w:w="5025" w:type="dxa"/>
          </w:tcPr>
          <w:p w14:paraId="4D8D5A44" w14:textId="77777777" w:rsidR="008F4902" w:rsidRPr="008F4902" w:rsidRDefault="008F4902"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Sets if calls </w:t>
            </w:r>
            <w:r>
              <w:rPr>
                <w:b/>
                <w:bCs/>
                <w:i/>
                <w:iCs/>
                <w:sz w:val="18"/>
                <w:szCs w:val="18"/>
                <w:u w:val="single"/>
              </w:rPr>
              <w:t>IndexWriter</w:t>
            </w:r>
            <w:r>
              <w:rPr>
                <w:i/>
                <w:iCs/>
                <w:sz w:val="18"/>
                <w:szCs w:val="18"/>
                <w:u w:val="single"/>
              </w:rPr>
              <w:t>.close()</w:t>
            </w:r>
            <w:r>
              <w:rPr>
                <w:i/>
                <w:iCs/>
                <w:sz w:val="18"/>
                <w:szCs w:val="18"/>
              </w:rPr>
              <w:t xml:space="preserve"> </w:t>
            </w:r>
            <w:r w:rsidR="00E87829">
              <w:rPr>
                <w:i/>
                <w:iCs/>
                <w:sz w:val="18"/>
                <w:szCs w:val="18"/>
              </w:rPr>
              <w:t>should first commit before closing</w:t>
            </w:r>
          </w:p>
        </w:tc>
      </w:tr>
      <w:tr w:rsidR="005F51D5" w14:paraId="474D1693"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3A64F74" w14:textId="77777777" w:rsidR="005F51D5" w:rsidRPr="00F233A7" w:rsidRDefault="005F51D5"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setOpenMode(IndexWriterConfig.OpenMode openMode)</w:t>
            </w:r>
          </w:p>
        </w:tc>
        <w:tc>
          <w:tcPr>
            <w:tcW w:w="5025" w:type="dxa"/>
          </w:tcPr>
          <w:p w14:paraId="5E42E4B7" w14:textId="77777777" w:rsidR="005F51D5" w:rsidRPr="00242D2E" w:rsidRDefault="005F51D5" w:rsidP="005F51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242D2E">
              <w:rPr>
                <w:i/>
                <w:iCs/>
                <w:sz w:val="18"/>
                <w:szCs w:val="18"/>
              </w:rPr>
              <w:t>Specifies the OpenMode of the index</w:t>
            </w:r>
          </w:p>
        </w:tc>
      </w:tr>
      <w:tr w:rsidR="00981A49" w14:paraId="5BED2523" w14:textId="77777777" w:rsidTr="001A739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7367D3ED" w14:textId="77777777" w:rsidR="00981A49" w:rsidRPr="00F233A7" w:rsidRDefault="00981A49" w:rsidP="00443C41">
            <w:pPr>
              <w:spacing w:after="0"/>
              <w:jc w:val="left"/>
              <w:rPr>
                <w:rFonts w:ascii="Courier New" w:hAnsi="Courier New" w:cs="Courier New"/>
                <w:b w:val="0"/>
                <w:bCs w:val="0"/>
                <w:sz w:val="18"/>
                <w:szCs w:val="18"/>
              </w:rPr>
            </w:pPr>
            <w:r>
              <w:rPr>
                <w:rFonts w:ascii="Courier New" w:hAnsi="Courier New" w:cs="Courier New"/>
                <w:b w:val="0"/>
                <w:bCs w:val="0"/>
                <w:sz w:val="18"/>
                <w:szCs w:val="18"/>
              </w:rPr>
              <w:t>setSimilarity(Similarity similarity)</w:t>
            </w:r>
          </w:p>
        </w:tc>
        <w:tc>
          <w:tcPr>
            <w:tcW w:w="5025" w:type="dxa"/>
            <w:shd w:val="clear" w:color="auto" w:fill="auto"/>
          </w:tcPr>
          <w:p w14:paraId="713A12B9" w14:textId="77777777" w:rsidR="00981A49" w:rsidRPr="00242D2E" w:rsidRDefault="00981A49" w:rsidP="005F51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Expert: Sets the similarity implementation used by the writer</w:t>
            </w:r>
          </w:p>
        </w:tc>
      </w:tr>
    </w:tbl>
    <w:p w14:paraId="33B69924" w14:textId="77777777" w:rsidR="00672F83" w:rsidRDefault="00672F83" w:rsidP="005F51D5">
      <w:pPr>
        <w:spacing w:after="0"/>
      </w:pPr>
    </w:p>
    <w:p w14:paraId="7F1DC35B" w14:textId="32F73965" w:rsidR="00636A06" w:rsidRPr="006B5FEB" w:rsidRDefault="001A739A" w:rsidP="00636A06">
      <w:pPr>
        <w:pStyle w:val="Heading4"/>
        <w:rPr>
          <w:b w:val="0"/>
          <w:bCs/>
        </w:rPr>
      </w:pPr>
      <w:r>
        <w:t>StandardDirectoryReader</w:t>
      </w:r>
    </w:p>
    <w:p w14:paraId="33DC6CA0" w14:textId="4E5250AD" w:rsidR="006B5FEB" w:rsidRDefault="001A739A" w:rsidP="00A2488B">
      <w:pPr>
        <w:spacing w:after="0"/>
      </w:pPr>
      <w:r>
        <w:t xml:space="preserve">A child of </w:t>
      </w:r>
      <w:r w:rsidRPr="001A739A">
        <w:rPr>
          <w:b/>
        </w:rPr>
        <w:t>IndexReader</w:t>
      </w:r>
      <w:r>
        <w:rPr>
          <w:b/>
        </w:rPr>
        <w:t xml:space="preserve">. </w:t>
      </w:r>
      <w:r>
        <w:t>The following</w:t>
      </w:r>
      <w:r w:rsidR="00A2488B">
        <w:t xml:space="preserve"> notes apply:</w:t>
      </w:r>
    </w:p>
    <w:p w14:paraId="75249A3F" w14:textId="77777777" w:rsidR="0072705A" w:rsidRDefault="0072705A" w:rsidP="003D6278">
      <w:pPr>
        <w:pStyle w:val="ListParagraph"/>
        <w:numPr>
          <w:ilvl w:val="0"/>
          <w:numId w:val="5"/>
        </w:numPr>
      </w:pPr>
      <w:r>
        <w:rPr>
          <w:b/>
          <w:bCs/>
          <w:i/>
          <w:iCs/>
        </w:rPr>
        <w:t>IndexReader</w:t>
      </w:r>
      <w:r>
        <w:rPr>
          <w:i/>
          <w:iCs/>
        </w:rPr>
        <w:t xml:space="preserve"> instances are completely thread safe, meaning multiple threads can call any of its methods concurrently. If the application requires external synchronization, do </w:t>
      </w:r>
      <w:r>
        <w:rPr>
          <w:b/>
          <w:bCs/>
          <w:i/>
          <w:iCs/>
        </w:rPr>
        <w:t>not</w:t>
      </w:r>
      <w:r>
        <w:rPr>
          <w:i/>
          <w:iCs/>
        </w:rPr>
        <w:t xml:space="preserve"> synchronize on the instance; use non-Lucene objects instead</w:t>
      </w:r>
      <w:r w:rsidR="002A5A11">
        <w:rPr>
          <w:i/>
          <w:iCs/>
        </w:rPr>
        <w:t>.</w:t>
      </w:r>
    </w:p>
    <w:p w14:paraId="183E5BE6" w14:textId="77777777" w:rsidR="00A2488B" w:rsidRDefault="00A2488B" w:rsidP="003D6278">
      <w:pPr>
        <w:pStyle w:val="ListParagraph"/>
        <w:numPr>
          <w:ilvl w:val="0"/>
          <w:numId w:val="5"/>
        </w:numPr>
      </w:pPr>
      <w:r>
        <w:t xml:space="preserve">The constructor of StandardDirectoryReader is protected, and thus not available. To get a </w:t>
      </w:r>
      <w:r w:rsidRPr="00242D2E">
        <w:rPr>
          <w:b/>
          <w:bCs/>
        </w:rPr>
        <w:t>DirectoryReader</w:t>
      </w:r>
      <w:r>
        <w:t>, you’ll have to use one of the ‘open’ functions</w:t>
      </w:r>
      <w:r w:rsidR="002A5A11">
        <w:t>.</w:t>
      </w:r>
    </w:p>
    <w:tbl>
      <w:tblPr>
        <w:tblStyle w:val="ListTable3"/>
        <w:tblW w:w="0" w:type="auto"/>
        <w:tblCellMar>
          <w:left w:w="58" w:type="dxa"/>
          <w:right w:w="58" w:type="dxa"/>
        </w:tblCellMar>
        <w:tblLook w:val="04A0" w:firstRow="1" w:lastRow="0" w:firstColumn="1" w:lastColumn="0" w:noHBand="0" w:noVBand="1"/>
      </w:tblPr>
      <w:tblGrid>
        <w:gridCol w:w="3685"/>
        <w:gridCol w:w="6645"/>
      </w:tblGrid>
      <w:tr w:rsidR="00B37E01" w14:paraId="7E6C7979" w14:textId="77777777" w:rsidTr="006C250E">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3685" w:type="dxa"/>
          </w:tcPr>
          <w:p w14:paraId="2B584785" w14:textId="77777777" w:rsidR="00B37E01" w:rsidRPr="00B37E01" w:rsidRDefault="00B37E01" w:rsidP="00443C41">
            <w:pPr>
              <w:spacing w:after="0"/>
              <w:rPr>
                <w:i/>
                <w:iCs/>
              </w:rPr>
            </w:pPr>
            <w:r>
              <w:rPr>
                <w:i/>
                <w:iCs/>
              </w:rPr>
              <w:t>StandardDirectoryReader</w:t>
            </w:r>
          </w:p>
        </w:tc>
        <w:tc>
          <w:tcPr>
            <w:tcW w:w="6645" w:type="dxa"/>
          </w:tcPr>
          <w:p w14:paraId="74BC7F4C" w14:textId="77777777" w:rsidR="00B37E01" w:rsidRPr="00F32CD6" w:rsidRDefault="00B37E01" w:rsidP="00443C41">
            <w:pPr>
              <w:spacing w:after="0"/>
              <w:cnfStyle w:val="100000000000" w:firstRow="1" w:lastRow="0" w:firstColumn="0" w:lastColumn="0" w:oddVBand="0" w:evenVBand="0" w:oddHBand="0" w:evenHBand="0" w:firstRowFirstColumn="0" w:firstRowLastColumn="0" w:lastRowFirstColumn="0" w:lastRowLastColumn="0"/>
            </w:pPr>
          </w:p>
        </w:tc>
      </w:tr>
      <w:tr w:rsidR="00B37E01" w14:paraId="1847E356" w14:textId="77777777" w:rsidTr="006C250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685" w:type="dxa"/>
            <w:shd w:val="clear" w:color="auto" w:fill="808080" w:themeFill="background1" w:themeFillShade="80"/>
          </w:tcPr>
          <w:p w14:paraId="227D0255" w14:textId="77777777" w:rsidR="00B37E01" w:rsidRPr="00B37E01" w:rsidRDefault="00B37E01" w:rsidP="00443C41">
            <w:pPr>
              <w:spacing w:after="0"/>
              <w:rPr>
                <w:color w:val="FFFFFF" w:themeColor="background1"/>
              </w:rPr>
            </w:pPr>
            <w:r w:rsidRPr="00B37E01">
              <w:rPr>
                <w:color w:val="FFFFFF" w:themeColor="background1"/>
              </w:rPr>
              <w:t>Function Name</w:t>
            </w:r>
          </w:p>
        </w:tc>
        <w:tc>
          <w:tcPr>
            <w:tcW w:w="6645" w:type="dxa"/>
            <w:shd w:val="clear" w:color="auto" w:fill="808080" w:themeFill="background1" w:themeFillShade="80"/>
          </w:tcPr>
          <w:p w14:paraId="30CF3598" w14:textId="77777777" w:rsidR="00B37E01" w:rsidRPr="00B37E01" w:rsidRDefault="00B37E01" w:rsidP="00443C41">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37E01">
              <w:rPr>
                <w:b/>
                <w:bCs/>
                <w:color w:val="FFFFFF" w:themeColor="background1"/>
              </w:rPr>
              <w:t>Description</w:t>
            </w:r>
          </w:p>
        </w:tc>
      </w:tr>
      <w:tr w:rsidR="00B37E01" w14:paraId="369EB157" w14:textId="77777777" w:rsidTr="006C250E">
        <w:trPr>
          <w:trHeight w:val="228"/>
        </w:trPr>
        <w:tc>
          <w:tcPr>
            <w:cnfStyle w:val="001000000000" w:firstRow="0" w:lastRow="0" w:firstColumn="1" w:lastColumn="0" w:oddVBand="0" w:evenVBand="0" w:oddHBand="0" w:evenHBand="0" w:firstRowFirstColumn="0" w:firstRowLastColumn="0" w:lastRowFirstColumn="0" w:lastRowLastColumn="0"/>
            <w:tcW w:w="3685" w:type="dxa"/>
          </w:tcPr>
          <w:p w14:paraId="18E908ED" w14:textId="77777777" w:rsidR="00B37E01" w:rsidRPr="00F233A7" w:rsidRDefault="00B37E01"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isCurrent()</w:t>
            </w:r>
          </w:p>
        </w:tc>
        <w:tc>
          <w:tcPr>
            <w:tcW w:w="6645" w:type="dxa"/>
          </w:tcPr>
          <w:p w14:paraId="3F0825CB" w14:textId="77777777" w:rsidR="00B37E01" w:rsidRPr="00350AED" w:rsidRDefault="00B37E01"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Check whether any changes have occurred to the index since the reader was opened</w:t>
            </w:r>
          </w:p>
        </w:tc>
      </w:tr>
    </w:tbl>
    <w:p w14:paraId="01063339" w14:textId="77777777" w:rsidR="00B37E01" w:rsidRPr="00A2488B" w:rsidRDefault="00B37E01" w:rsidP="00B37E01">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6B5FEB" w14:paraId="7122E0CA"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65E7B24D" w14:textId="77777777" w:rsidR="006B5FEB" w:rsidRPr="006B5FEB" w:rsidRDefault="00B37E01" w:rsidP="00443C41">
            <w:pPr>
              <w:spacing w:after="0"/>
              <w:rPr>
                <w:i/>
                <w:iCs/>
              </w:rPr>
            </w:pPr>
            <w:r>
              <w:rPr>
                <w:i/>
                <w:iCs/>
              </w:rPr>
              <w:t>DirectoryReader</w:t>
            </w:r>
          </w:p>
        </w:tc>
        <w:tc>
          <w:tcPr>
            <w:tcW w:w="5025" w:type="dxa"/>
          </w:tcPr>
          <w:p w14:paraId="04B00E57" w14:textId="77777777" w:rsidR="006B5FEB" w:rsidRPr="00F32CD6" w:rsidRDefault="006B5FEB" w:rsidP="00443C41">
            <w:pPr>
              <w:spacing w:after="0"/>
              <w:cnfStyle w:val="100000000000" w:firstRow="1" w:lastRow="0" w:firstColumn="0" w:lastColumn="0" w:oddVBand="0" w:evenVBand="0" w:oddHBand="0" w:evenHBand="0" w:firstRowFirstColumn="0" w:firstRowLastColumn="0" w:lastRowFirstColumn="0" w:lastRowLastColumn="0"/>
            </w:pPr>
          </w:p>
        </w:tc>
      </w:tr>
      <w:tr w:rsidR="006B5FEB" w14:paraId="12A2F7FE" w14:textId="77777777" w:rsidTr="00B37E0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808080" w:themeFill="background1" w:themeFillShade="80"/>
          </w:tcPr>
          <w:p w14:paraId="6216A6A2" w14:textId="77777777" w:rsidR="006B5FEB" w:rsidRPr="00B37E01" w:rsidRDefault="006B5FEB" w:rsidP="00443C41">
            <w:pPr>
              <w:spacing w:after="0"/>
              <w:rPr>
                <w:color w:val="FFFFFF" w:themeColor="background1"/>
              </w:rPr>
            </w:pPr>
            <w:r w:rsidRPr="00B37E01">
              <w:rPr>
                <w:color w:val="FFFFFF" w:themeColor="background1"/>
              </w:rPr>
              <w:t>Function Name</w:t>
            </w:r>
          </w:p>
        </w:tc>
        <w:tc>
          <w:tcPr>
            <w:tcW w:w="5025" w:type="dxa"/>
            <w:shd w:val="clear" w:color="auto" w:fill="808080" w:themeFill="background1" w:themeFillShade="80"/>
          </w:tcPr>
          <w:p w14:paraId="1A037B6E" w14:textId="77777777" w:rsidR="006B5FEB" w:rsidRPr="00B37E01" w:rsidRDefault="006B5FEB" w:rsidP="00443C41">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37E01">
              <w:rPr>
                <w:b/>
                <w:bCs/>
                <w:color w:val="FFFFFF" w:themeColor="background1"/>
              </w:rPr>
              <w:t>Description</w:t>
            </w:r>
          </w:p>
        </w:tc>
      </w:tr>
      <w:tr w:rsidR="006B5FEB" w14:paraId="6C19E8EE"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1107443" w14:textId="77777777" w:rsidR="006B5FE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Directory directory()</w:t>
            </w:r>
          </w:p>
        </w:tc>
        <w:tc>
          <w:tcPr>
            <w:tcW w:w="5025" w:type="dxa"/>
          </w:tcPr>
          <w:p w14:paraId="3F48EF87" w14:textId="77777777" w:rsidR="006B5FEB" w:rsidRPr="00350AED" w:rsidRDefault="00A2488B"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directory this index resides in</w:t>
            </w:r>
          </w:p>
        </w:tc>
      </w:tr>
      <w:tr w:rsidR="00A2488B" w14:paraId="1549B5DB"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909D8F7"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boolean indexExists(Directory directory)</w:t>
            </w:r>
          </w:p>
        </w:tc>
        <w:tc>
          <w:tcPr>
            <w:tcW w:w="5025" w:type="dxa"/>
          </w:tcPr>
          <w:p w14:paraId="49D541CA" w14:textId="77777777" w:rsidR="00A2488B" w:rsidRDefault="00A2488B"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if there is likely an index in the directory</w:t>
            </w:r>
          </w:p>
        </w:tc>
      </w:tr>
      <w:tr w:rsidR="00A2488B" w14:paraId="124ECF7B" w14:textId="77777777" w:rsidTr="001A739A">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47D2535F"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static List&lt;IndexCommit&gt; listCommits(Directory dir)</w:t>
            </w:r>
          </w:p>
        </w:tc>
        <w:tc>
          <w:tcPr>
            <w:tcW w:w="5025" w:type="dxa"/>
            <w:shd w:val="clear" w:color="auto" w:fill="auto"/>
          </w:tcPr>
          <w:p w14:paraId="6AD541EB" w14:textId="77777777" w:rsidR="00A2488B" w:rsidRDefault="00A2488B"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all commit points that exist in the Directory</w:t>
            </w:r>
          </w:p>
        </w:tc>
      </w:tr>
      <w:tr w:rsidR="00A2488B" w14:paraId="6EF456B9"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47A65F1"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DirectoryReader open(Directory directory)</w:t>
            </w:r>
          </w:p>
        </w:tc>
        <w:tc>
          <w:tcPr>
            <w:tcW w:w="5025" w:type="dxa"/>
          </w:tcPr>
          <w:p w14:paraId="16A5BA9A" w14:textId="77777777" w:rsidR="00A2488B" w:rsidRDefault="00A2488B"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an IndexReader reading the index in the given directory</w:t>
            </w:r>
          </w:p>
        </w:tc>
      </w:tr>
      <w:tr w:rsidR="00A2488B" w14:paraId="341DD327"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EAFDA90"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DirectoryReader open(IndexWriter writer)</w:t>
            </w:r>
          </w:p>
        </w:tc>
        <w:tc>
          <w:tcPr>
            <w:tcW w:w="5025" w:type="dxa"/>
          </w:tcPr>
          <w:p w14:paraId="2B609AC2" w14:textId="77777777" w:rsidR="00A2488B" w:rsidRDefault="00A2488B"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Open a near real time IndexReader from the IndexWriter</w:t>
            </w:r>
          </w:p>
        </w:tc>
      </w:tr>
      <w:tr w:rsidR="00A2488B" w14:paraId="4DCA2CF8"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73A4E5D"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DirectoryReader openIfChanged(DirectoryReader oldReader)</w:t>
            </w:r>
          </w:p>
        </w:tc>
        <w:tc>
          <w:tcPr>
            <w:tcW w:w="5025" w:type="dxa"/>
          </w:tcPr>
          <w:p w14:paraId="12DD45C4" w14:textId="77777777" w:rsidR="00A2488B" w:rsidRDefault="00A2488B"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If the index has changed, opens a new reader and returns it; returns null otherwise</w:t>
            </w:r>
          </w:p>
        </w:tc>
      </w:tr>
      <w:tr w:rsidR="00A2488B" w14:paraId="7060B724" w14:textId="77777777" w:rsidTr="001A739A">
        <w:trPr>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602C0BD8" w14:textId="77777777" w:rsidR="00A2488B" w:rsidRPr="00F233A7" w:rsidRDefault="00A2488B" w:rsidP="006A0D65">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static DirectoryReader openIfChanged(DirectoryReader oldReader, IndexCommit commit)</w:t>
            </w:r>
          </w:p>
        </w:tc>
        <w:tc>
          <w:tcPr>
            <w:tcW w:w="5025" w:type="dxa"/>
            <w:shd w:val="clear" w:color="auto" w:fill="auto"/>
          </w:tcPr>
          <w:p w14:paraId="14CF50F0" w14:textId="77777777" w:rsidR="00A2488B" w:rsidRDefault="00A2488B"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If the IndexCommit differs from what the provided reader is searching, open and return a new reader; otherwise, returns null</w:t>
            </w:r>
          </w:p>
        </w:tc>
      </w:tr>
    </w:tbl>
    <w:p w14:paraId="495EC382" w14:textId="77777777" w:rsidR="00B37E01" w:rsidRDefault="00B37E01" w:rsidP="006B5FEB">
      <w:pPr>
        <w:spacing w:after="0"/>
      </w:pPr>
      <w:r>
        <w:br w:type="page"/>
      </w:r>
    </w:p>
    <w:tbl>
      <w:tblPr>
        <w:tblStyle w:val="ListTable3"/>
        <w:tblW w:w="0" w:type="auto"/>
        <w:tblCellMar>
          <w:left w:w="58" w:type="dxa"/>
          <w:right w:w="58" w:type="dxa"/>
        </w:tblCellMar>
        <w:tblLook w:val="04A0" w:firstRow="1" w:lastRow="0" w:firstColumn="1" w:lastColumn="0" w:noHBand="0" w:noVBand="1"/>
      </w:tblPr>
      <w:tblGrid>
        <w:gridCol w:w="4045"/>
        <w:gridCol w:w="6285"/>
      </w:tblGrid>
      <w:tr w:rsidR="00B37E01" w14:paraId="1B65F90A" w14:textId="77777777" w:rsidTr="004C1DE4">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045" w:type="dxa"/>
          </w:tcPr>
          <w:p w14:paraId="537F2D90" w14:textId="77777777" w:rsidR="00B37E01" w:rsidRPr="00B37E01" w:rsidRDefault="0072705A" w:rsidP="00443C41">
            <w:pPr>
              <w:spacing w:after="0"/>
              <w:rPr>
                <w:i/>
                <w:iCs/>
              </w:rPr>
            </w:pPr>
            <w:r>
              <w:rPr>
                <w:i/>
                <w:iCs/>
              </w:rPr>
              <w:lastRenderedPageBreak/>
              <w:t>BaseCompositeReader</w:t>
            </w:r>
          </w:p>
        </w:tc>
        <w:tc>
          <w:tcPr>
            <w:tcW w:w="6285" w:type="dxa"/>
          </w:tcPr>
          <w:p w14:paraId="5103D743" w14:textId="77777777" w:rsidR="00B37E01" w:rsidRPr="00F32CD6" w:rsidRDefault="00B37E01" w:rsidP="00443C41">
            <w:pPr>
              <w:spacing w:after="0"/>
              <w:cnfStyle w:val="100000000000" w:firstRow="1" w:lastRow="0" w:firstColumn="0" w:lastColumn="0" w:oddVBand="0" w:evenVBand="0" w:oddHBand="0" w:evenHBand="0" w:firstRowFirstColumn="0" w:firstRowLastColumn="0" w:lastRowFirstColumn="0" w:lastRowLastColumn="0"/>
            </w:pPr>
          </w:p>
        </w:tc>
      </w:tr>
      <w:tr w:rsidR="00B37E01" w14:paraId="7AFF76DE"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shd w:val="clear" w:color="auto" w:fill="808080" w:themeFill="background1" w:themeFillShade="80"/>
          </w:tcPr>
          <w:p w14:paraId="320FA3FD" w14:textId="77777777" w:rsidR="00B37E01" w:rsidRPr="00B37E01" w:rsidRDefault="00B37E01" w:rsidP="00443C41">
            <w:pPr>
              <w:spacing w:after="0"/>
              <w:rPr>
                <w:color w:val="FFFFFF" w:themeColor="background1"/>
              </w:rPr>
            </w:pPr>
            <w:r w:rsidRPr="00B37E01">
              <w:rPr>
                <w:color w:val="FFFFFF" w:themeColor="background1"/>
              </w:rPr>
              <w:t>Function Name</w:t>
            </w:r>
          </w:p>
        </w:tc>
        <w:tc>
          <w:tcPr>
            <w:tcW w:w="6285" w:type="dxa"/>
            <w:shd w:val="clear" w:color="auto" w:fill="808080" w:themeFill="background1" w:themeFillShade="80"/>
          </w:tcPr>
          <w:p w14:paraId="1D12F2F6" w14:textId="77777777" w:rsidR="00B37E01" w:rsidRPr="00B37E01" w:rsidRDefault="00B37E01" w:rsidP="00443C41">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37E01">
              <w:rPr>
                <w:b/>
                <w:bCs/>
                <w:color w:val="FFFFFF" w:themeColor="background1"/>
              </w:rPr>
              <w:t>Description</w:t>
            </w:r>
          </w:p>
        </w:tc>
      </w:tr>
      <w:tr w:rsidR="00B37E01" w14:paraId="0661A6F2" w14:textId="77777777" w:rsidTr="004C1DE4">
        <w:trPr>
          <w:trHeight w:val="228"/>
        </w:trPr>
        <w:tc>
          <w:tcPr>
            <w:cnfStyle w:val="001000000000" w:firstRow="0" w:lastRow="0" w:firstColumn="1" w:lastColumn="0" w:oddVBand="0" w:evenVBand="0" w:oddHBand="0" w:evenHBand="0" w:firstRowFirstColumn="0" w:firstRowLastColumn="0" w:lastRowFirstColumn="0" w:lastRowLastColumn="0"/>
            <w:tcW w:w="4045" w:type="dxa"/>
          </w:tcPr>
          <w:p w14:paraId="358028FF" w14:textId="77777777" w:rsidR="00B37E01"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docFreq(Term term)</w:t>
            </w:r>
          </w:p>
        </w:tc>
        <w:tc>
          <w:tcPr>
            <w:tcW w:w="6285" w:type="dxa"/>
          </w:tcPr>
          <w:p w14:paraId="10B18C57" w14:textId="77777777" w:rsidR="00B37E01" w:rsidRPr="00350AED"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number of documents containing the term</w:t>
            </w:r>
          </w:p>
        </w:tc>
      </w:tr>
      <w:tr w:rsidR="0072705A" w14:paraId="402296AC"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tcPr>
          <w:p w14:paraId="6B4E5460"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getDocCount(String field)</w:t>
            </w:r>
          </w:p>
        </w:tc>
        <w:tc>
          <w:tcPr>
            <w:tcW w:w="6285" w:type="dxa"/>
          </w:tcPr>
          <w:p w14:paraId="3707C523" w14:textId="77777777" w:rsid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number of documents that have as least one term for this field, or -1 if this measure isn’t stored by the codec</w:t>
            </w:r>
          </w:p>
        </w:tc>
      </w:tr>
      <w:tr w:rsidR="0072705A" w14:paraId="543C8847" w14:textId="77777777" w:rsidTr="004C1DE4">
        <w:trPr>
          <w:trHeight w:val="228"/>
        </w:trPr>
        <w:tc>
          <w:tcPr>
            <w:cnfStyle w:val="001000000000" w:firstRow="0" w:lastRow="0" w:firstColumn="1" w:lastColumn="0" w:oddVBand="0" w:evenVBand="0" w:oddHBand="0" w:evenHBand="0" w:firstRowFirstColumn="0" w:firstRowLastColumn="0" w:lastRowFirstColumn="0" w:lastRowLastColumn="0"/>
            <w:tcW w:w="4045" w:type="dxa"/>
          </w:tcPr>
          <w:p w14:paraId="09FB1EDA"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getSumDocFreq(String field)</w:t>
            </w:r>
          </w:p>
        </w:tc>
        <w:tc>
          <w:tcPr>
            <w:tcW w:w="6285" w:type="dxa"/>
          </w:tcPr>
          <w:p w14:paraId="01DB46EC" w14:textId="77777777" w:rsidR="0072705A" w:rsidRP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Returns the sum of </w:t>
            </w:r>
            <w:r>
              <w:rPr>
                <w:b/>
                <w:bCs/>
                <w:i/>
                <w:iCs/>
                <w:sz w:val="18"/>
                <w:szCs w:val="18"/>
                <w:u w:val="single"/>
              </w:rPr>
              <w:t>TermsEnum</w:t>
            </w:r>
            <w:r>
              <w:rPr>
                <w:i/>
                <w:iCs/>
                <w:sz w:val="18"/>
                <w:szCs w:val="18"/>
                <w:u w:val="single"/>
              </w:rPr>
              <w:t>.docFreq()</w:t>
            </w:r>
            <w:r>
              <w:rPr>
                <w:i/>
                <w:iCs/>
                <w:sz w:val="18"/>
                <w:szCs w:val="18"/>
              </w:rPr>
              <w:t xml:space="preserve"> for all terms in this field, or -1 if this measure isn’t stored by the codec</w:t>
            </w:r>
          </w:p>
        </w:tc>
      </w:tr>
      <w:tr w:rsidR="0072705A" w14:paraId="32C4487D"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tcPr>
          <w:p w14:paraId="3144DCA5"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getSumTotalTerm(String field)</w:t>
            </w:r>
          </w:p>
        </w:tc>
        <w:tc>
          <w:tcPr>
            <w:tcW w:w="6285" w:type="dxa"/>
          </w:tcPr>
          <w:p w14:paraId="39D1700C" w14:textId="77777777" w:rsidR="0072705A" w:rsidRP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Returns the sum of </w:t>
            </w:r>
            <w:r>
              <w:rPr>
                <w:b/>
                <w:bCs/>
                <w:i/>
                <w:iCs/>
                <w:sz w:val="18"/>
                <w:szCs w:val="18"/>
                <w:u w:val="single"/>
              </w:rPr>
              <w:t>TermsEnum.</w:t>
            </w:r>
            <w:r>
              <w:rPr>
                <w:i/>
                <w:iCs/>
                <w:sz w:val="18"/>
                <w:szCs w:val="18"/>
                <w:u w:val="single"/>
              </w:rPr>
              <w:t>totalTermFreq()</w:t>
            </w:r>
            <w:r>
              <w:rPr>
                <w:i/>
                <w:iCs/>
                <w:sz w:val="18"/>
                <w:szCs w:val="18"/>
              </w:rPr>
              <w:t xml:space="preserve"> for all terms in this field, or -1 if the measure isn’t stored by the codec (or if this fields omits term freq and positions)</w:t>
            </w:r>
          </w:p>
        </w:tc>
      </w:tr>
      <w:tr w:rsidR="0072705A" w14:paraId="4BD66D7D" w14:textId="77777777" w:rsidTr="00F44D68">
        <w:trPr>
          <w:trHeight w:val="228"/>
        </w:trPr>
        <w:tc>
          <w:tcPr>
            <w:cnfStyle w:val="001000000000" w:firstRow="0" w:lastRow="0" w:firstColumn="1" w:lastColumn="0" w:oddVBand="0" w:evenVBand="0" w:oddHBand="0" w:evenHBand="0" w:firstRowFirstColumn="0" w:firstRowLastColumn="0" w:lastRowFirstColumn="0" w:lastRowLastColumn="0"/>
            <w:tcW w:w="4045" w:type="dxa"/>
            <w:shd w:val="clear" w:color="auto" w:fill="auto"/>
          </w:tcPr>
          <w:p w14:paraId="2F1DABDE"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Fields getTermVectors(int docID)</w:t>
            </w:r>
          </w:p>
        </w:tc>
        <w:tc>
          <w:tcPr>
            <w:tcW w:w="6285" w:type="dxa"/>
            <w:shd w:val="clear" w:color="auto" w:fill="auto"/>
          </w:tcPr>
          <w:p w14:paraId="20572FED" w14:textId="77777777" w:rsid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Retrieve term vectors for this document, or null if not indexed</w:t>
            </w:r>
          </w:p>
        </w:tc>
      </w:tr>
      <w:tr w:rsidR="0072705A" w14:paraId="17B2870A"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tcPr>
          <w:p w14:paraId="7C333ECE"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maxDoc()</w:t>
            </w:r>
          </w:p>
        </w:tc>
        <w:tc>
          <w:tcPr>
            <w:tcW w:w="6285" w:type="dxa"/>
          </w:tcPr>
          <w:p w14:paraId="54FD6257" w14:textId="77777777" w:rsid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72705A">
              <w:rPr>
                <w:i/>
                <w:iCs/>
                <w:sz w:val="18"/>
                <w:szCs w:val="18"/>
                <w:u w:val="single"/>
              </w:rPr>
              <w:t>numDocs()</w:t>
            </w:r>
            <w:r>
              <w:rPr>
                <w:i/>
                <w:iCs/>
                <w:sz w:val="18"/>
                <w:szCs w:val="18"/>
              </w:rPr>
              <w:t xml:space="preserve"> + 1</w:t>
            </w:r>
          </w:p>
        </w:tc>
      </w:tr>
      <w:tr w:rsidR="0072705A" w14:paraId="21C8D8C8" w14:textId="77777777" w:rsidTr="004C1DE4">
        <w:trPr>
          <w:trHeight w:val="228"/>
        </w:trPr>
        <w:tc>
          <w:tcPr>
            <w:cnfStyle w:val="001000000000" w:firstRow="0" w:lastRow="0" w:firstColumn="1" w:lastColumn="0" w:oddVBand="0" w:evenVBand="0" w:oddHBand="0" w:evenHBand="0" w:firstRowFirstColumn="0" w:firstRowLastColumn="0" w:lastRowFirstColumn="0" w:lastRowLastColumn="0"/>
            <w:tcW w:w="4045" w:type="dxa"/>
          </w:tcPr>
          <w:p w14:paraId="36F33F88"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numDocs()</w:t>
            </w:r>
          </w:p>
        </w:tc>
        <w:tc>
          <w:tcPr>
            <w:tcW w:w="6285" w:type="dxa"/>
          </w:tcPr>
          <w:p w14:paraId="2CD92763" w14:textId="77777777" w:rsid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number of documents in this index</w:t>
            </w:r>
          </w:p>
        </w:tc>
      </w:tr>
      <w:tr w:rsidR="0072705A" w14:paraId="10C7FC27" w14:textId="77777777" w:rsidTr="004C1DE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5" w:type="dxa"/>
          </w:tcPr>
          <w:p w14:paraId="31314600"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totalTermFreq(Term term)</w:t>
            </w:r>
          </w:p>
        </w:tc>
        <w:tc>
          <w:tcPr>
            <w:tcW w:w="6285" w:type="dxa"/>
          </w:tcPr>
          <w:p w14:paraId="4A574391" w14:textId="77777777" w:rsidR="0072705A" w:rsidRP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Returns the total number of occurrence of the term across all documents (the sum of the </w:t>
            </w:r>
            <w:r>
              <w:rPr>
                <w:i/>
                <w:iCs/>
                <w:sz w:val="18"/>
                <w:szCs w:val="18"/>
                <w:u w:val="single"/>
              </w:rPr>
              <w:t>freq()</w:t>
            </w:r>
            <w:r>
              <w:rPr>
                <w:i/>
                <w:iCs/>
                <w:sz w:val="18"/>
                <w:szCs w:val="18"/>
              </w:rPr>
              <w:t xml:space="preserve"> for each doc that has the term)</w:t>
            </w:r>
          </w:p>
        </w:tc>
      </w:tr>
    </w:tbl>
    <w:p w14:paraId="63211BEA" w14:textId="77777777" w:rsidR="00672F83" w:rsidRDefault="00672F83" w:rsidP="0072705A">
      <w:pPr>
        <w:spacing w:after="0"/>
        <w:rPr>
          <w:b/>
          <w:bCs/>
        </w:rPr>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B37E01" w14:paraId="15487562"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838BF3F" w14:textId="77777777" w:rsidR="00B37E01" w:rsidRPr="00B37E01" w:rsidRDefault="0072705A" w:rsidP="00443C41">
            <w:pPr>
              <w:spacing w:after="0"/>
              <w:rPr>
                <w:i/>
                <w:iCs/>
              </w:rPr>
            </w:pPr>
            <w:r>
              <w:rPr>
                <w:i/>
                <w:iCs/>
              </w:rPr>
              <w:t>IndexReader</w:t>
            </w:r>
          </w:p>
        </w:tc>
        <w:tc>
          <w:tcPr>
            <w:tcW w:w="5025" w:type="dxa"/>
          </w:tcPr>
          <w:p w14:paraId="040D8232" w14:textId="77777777" w:rsidR="00B37E01" w:rsidRPr="00F32CD6" w:rsidRDefault="00B37E01" w:rsidP="00443C41">
            <w:pPr>
              <w:spacing w:after="0"/>
              <w:cnfStyle w:val="100000000000" w:firstRow="1" w:lastRow="0" w:firstColumn="0" w:lastColumn="0" w:oddVBand="0" w:evenVBand="0" w:oddHBand="0" w:evenHBand="0" w:firstRowFirstColumn="0" w:firstRowLastColumn="0" w:lastRowFirstColumn="0" w:lastRowLastColumn="0"/>
            </w:pPr>
          </w:p>
        </w:tc>
      </w:tr>
      <w:tr w:rsidR="00B37E01" w14:paraId="699C3029"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808080" w:themeFill="background1" w:themeFillShade="80"/>
          </w:tcPr>
          <w:p w14:paraId="17CBF371" w14:textId="77777777" w:rsidR="00B37E01" w:rsidRPr="00B37E01" w:rsidRDefault="00B37E01" w:rsidP="00443C41">
            <w:pPr>
              <w:spacing w:after="0"/>
              <w:rPr>
                <w:color w:val="FFFFFF" w:themeColor="background1"/>
              </w:rPr>
            </w:pPr>
            <w:r w:rsidRPr="00B37E01">
              <w:rPr>
                <w:color w:val="FFFFFF" w:themeColor="background1"/>
              </w:rPr>
              <w:t>Function Name</w:t>
            </w:r>
          </w:p>
        </w:tc>
        <w:tc>
          <w:tcPr>
            <w:tcW w:w="5025" w:type="dxa"/>
            <w:shd w:val="clear" w:color="auto" w:fill="808080" w:themeFill="background1" w:themeFillShade="80"/>
          </w:tcPr>
          <w:p w14:paraId="0646EA6E" w14:textId="77777777" w:rsidR="00B37E01" w:rsidRPr="00B37E01" w:rsidRDefault="00B37E01" w:rsidP="00443C41">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B37E01">
              <w:rPr>
                <w:b/>
                <w:bCs/>
                <w:color w:val="FFFFFF" w:themeColor="background1"/>
              </w:rPr>
              <w:t>Description</w:t>
            </w:r>
          </w:p>
        </w:tc>
      </w:tr>
      <w:tr w:rsidR="00B37E01" w14:paraId="34185F57"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7F0898F" w14:textId="77777777" w:rsidR="00B37E01"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close()</w:t>
            </w:r>
          </w:p>
        </w:tc>
        <w:tc>
          <w:tcPr>
            <w:tcW w:w="5025" w:type="dxa"/>
          </w:tcPr>
          <w:p w14:paraId="51DA05AB" w14:textId="77777777" w:rsidR="00B37E01" w:rsidRPr="00350AED"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Closes files associated with this index</w:t>
            </w:r>
          </w:p>
        </w:tc>
      </w:tr>
      <w:tr w:rsidR="0072705A" w14:paraId="270E198F"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60E6DDD"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Document document(int docID)</w:t>
            </w:r>
          </w:p>
        </w:tc>
        <w:tc>
          <w:tcPr>
            <w:tcW w:w="5025" w:type="dxa"/>
          </w:tcPr>
          <w:p w14:paraId="12998849" w14:textId="77777777" w:rsid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stored fields of the n-th document of the index</w:t>
            </w:r>
          </w:p>
        </w:tc>
      </w:tr>
      <w:tr w:rsidR="0072705A" w14:paraId="3EF46448"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2F74FE6"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Document document(int docID, Set&lt;String&gt; fields)</w:t>
            </w:r>
          </w:p>
        </w:tc>
        <w:tc>
          <w:tcPr>
            <w:tcW w:w="5025" w:type="dxa"/>
          </w:tcPr>
          <w:p w14:paraId="44C1194C" w14:textId="77777777" w:rsidR="0072705A" w:rsidRP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Like </w:t>
            </w:r>
            <w:r>
              <w:rPr>
                <w:i/>
                <w:iCs/>
                <w:sz w:val="18"/>
                <w:szCs w:val="18"/>
                <w:u w:val="single"/>
              </w:rPr>
              <w:t>document(int)</w:t>
            </w:r>
            <w:r>
              <w:rPr>
                <w:i/>
                <w:iCs/>
                <w:sz w:val="18"/>
                <w:szCs w:val="18"/>
              </w:rPr>
              <w:t>, but loads only the specified fields</w:t>
            </w:r>
          </w:p>
        </w:tc>
      </w:tr>
      <w:tr w:rsidR="0072705A" w14:paraId="5B18401A" w14:textId="77777777" w:rsidTr="00F44D6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40B7F8AB"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Terms getTermVector(int docID, String field)</w:t>
            </w:r>
          </w:p>
        </w:tc>
        <w:tc>
          <w:tcPr>
            <w:tcW w:w="5025" w:type="dxa"/>
            <w:shd w:val="clear" w:color="auto" w:fill="auto"/>
          </w:tcPr>
          <w:p w14:paraId="6CCBA224" w14:textId="77777777" w:rsidR="0072705A" w:rsidRDefault="0072705A"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Retrieve</w:t>
            </w:r>
            <w:r w:rsidR="00C44781">
              <w:rPr>
                <w:i/>
                <w:iCs/>
                <w:sz w:val="18"/>
                <w:szCs w:val="18"/>
              </w:rPr>
              <w:t xml:space="preserve"> </w:t>
            </w:r>
            <w:r>
              <w:rPr>
                <w:i/>
                <w:iCs/>
                <w:sz w:val="18"/>
                <w:szCs w:val="18"/>
              </w:rPr>
              <w:t>term vector for this document and field, or null if term vectors were not indexed</w:t>
            </w:r>
          </w:p>
        </w:tc>
      </w:tr>
      <w:tr w:rsidR="0072705A" w14:paraId="1842FE05"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C601D8E" w14:textId="77777777" w:rsidR="0072705A" w:rsidRPr="00F233A7" w:rsidRDefault="0072705A"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hasDeletions()</w:t>
            </w:r>
          </w:p>
        </w:tc>
        <w:tc>
          <w:tcPr>
            <w:tcW w:w="5025" w:type="dxa"/>
          </w:tcPr>
          <w:p w14:paraId="1E5AB0F2" w14:textId="77777777" w:rsidR="0072705A" w:rsidRDefault="0072705A"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if any documents have been deleted</w:t>
            </w:r>
          </w:p>
        </w:tc>
      </w:tr>
      <w:tr w:rsidR="0072705A" w14:paraId="5FB47DCA"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D17D1F1" w14:textId="77777777" w:rsidR="0072705A" w:rsidRPr="00F233A7" w:rsidRDefault="00FC6185"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numDeletedDocs()</w:t>
            </w:r>
          </w:p>
        </w:tc>
        <w:tc>
          <w:tcPr>
            <w:tcW w:w="5025" w:type="dxa"/>
          </w:tcPr>
          <w:p w14:paraId="75DDF95E" w14:textId="77777777" w:rsidR="0072705A" w:rsidRDefault="00FC6185"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number of deleted documents</w:t>
            </w:r>
          </w:p>
        </w:tc>
      </w:tr>
    </w:tbl>
    <w:p w14:paraId="2A4A84ED" w14:textId="73AD07E7" w:rsidR="00B37E01" w:rsidRDefault="00B37E01" w:rsidP="00CC0C74">
      <w:pPr>
        <w:spacing w:after="0"/>
        <w:rPr>
          <w:b/>
          <w:bCs/>
        </w:rPr>
      </w:pPr>
    </w:p>
    <w:p w14:paraId="5DAC8A58" w14:textId="77777777" w:rsidR="00515E19" w:rsidRPr="006E34B5" w:rsidRDefault="00515E19" w:rsidP="00515E19">
      <w:pPr>
        <w:pStyle w:val="Heading4"/>
      </w:pPr>
      <w:r>
        <w:t>TermsEnum</w:t>
      </w:r>
      <w:r>
        <w:rPr>
          <w:b w:val="0"/>
        </w:rPr>
        <w:t xml:space="preserve">, and </w:t>
      </w:r>
      <w:r>
        <w:t>PostingsEnum</w:t>
      </w:r>
    </w:p>
    <w:p w14:paraId="3F443001" w14:textId="77777777" w:rsidR="00515E19" w:rsidRDefault="00515E19" w:rsidP="00515E19">
      <w:pPr>
        <w:spacing w:after="0"/>
      </w:pPr>
      <w:r>
        <w:rPr>
          <w:b/>
          <w:bCs/>
        </w:rPr>
        <w:t>TermsEnum:</w:t>
      </w:r>
      <w:r>
        <w:t xml:space="preserve"> Iterator to seek </w:t>
      </w:r>
      <w:r>
        <w:rPr>
          <w:i/>
          <w:iCs/>
        </w:rPr>
        <w:t xml:space="preserve">(using </w:t>
      </w:r>
      <w:r>
        <w:rPr>
          <w:i/>
          <w:iCs/>
          <w:u w:val="single"/>
        </w:rPr>
        <w:t>seekCeil</w:t>
      </w:r>
      <w:r>
        <w:rPr>
          <w:i/>
          <w:iCs/>
        </w:rPr>
        <w:t xml:space="preserve"> or </w:t>
      </w:r>
      <w:r>
        <w:rPr>
          <w:i/>
          <w:iCs/>
          <w:u w:val="single"/>
        </w:rPr>
        <w:t>seekExact</w:t>
      </w:r>
      <w:r>
        <w:rPr>
          <w:i/>
          <w:iCs/>
        </w:rPr>
        <w:t>)</w:t>
      </w:r>
      <w:r>
        <w:t xml:space="preserve"> or step through </w:t>
      </w:r>
      <w:r>
        <w:rPr>
          <w:i/>
          <w:iCs/>
        </w:rPr>
        <w:t>(</w:t>
      </w:r>
      <w:r w:rsidRPr="00705AD9">
        <w:rPr>
          <w:b/>
          <w:bCs/>
          <w:i/>
          <w:iCs/>
          <w:u w:val="single"/>
        </w:rPr>
        <w:t>BytesRefIterator</w:t>
      </w:r>
      <w:r w:rsidRPr="00705AD9">
        <w:rPr>
          <w:i/>
          <w:iCs/>
          <w:u w:val="single"/>
        </w:rPr>
        <w:t>.next()</w:t>
      </w:r>
      <w:r>
        <w:rPr>
          <w:i/>
          <w:iCs/>
        </w:rPr>
        <w:t>)</w:t>
      </w:r>
      <w:r>
        <w:t xml:space="preserve"> terms to obtain frequency information or </w:t>
      </w:r>
      <w:r>
        <w:rPr>
          <w:b/>
          <w:bCs/>
        </w:rPr>
        <w:t>PostingsEnum</w:t>
      </w:r>
      <w:r>
        <w:t xml:space="preserve"> for the current term. The following applies:</w:t>
      </w:r>
    </w:p>
    <w:p w14:paraId="35F26EA1" w14:textId="77777777" w:rsidR="00515E19" w:rsidRDefault="00515E19" w:rsidP="00112FDA">
      <w:pPr>
        <w:pStyle w:val="ListParagraph"/>
        <w:numPr>
          <w:ilvl w:val="0"/>
          <w:numId w:val="21"/>
        </w:numPr>
      </w:pPr>
      <w:r>
        <w:t xml:space="preserve">Enumerations are always ordered by </w:t>
      </w:r>
      <w:r w:rsidRPr="00705AD9">
        <w:rPr>
          <w:b/>
          <w:bCs/>
          <w:u w:val="single"/>
        </w:rPr>
        <w:t>BytesRef</w:t>
      </w:r>
      <w:r w:rsidRPr="00705AD9">
        <w:rPr>
          <w:u w:val="single"/>
        </w:rPr>
        <w:t>.compareTo(…)</w:t>
      </w:r>
      <w:r>
        <w:t>, where each term is greater than the one before it.</w:t>
      </w:r>
    </w:p>
    <w:p w14:paraId="308AEF48" w14:textId="77777777" w:rsidR="00515E19" w:rsidRDefault="00515E19" w:rsidP="00112FDA">
      <w:pPr>
        <w:pStyle w:val="ListParagraph"/>
        <w:numPr>
          <w:ilvl w:val="0"/>
          <w:numId w:val="21"/>
        </w:numPr>
      </w:pPr>
      <w:r>
        <w:t xml:space="preserve">TermsEnum is unpositioned when first obtained. You must first successfully call </w:t>
      </w:r>
      <w:r w:rsidRPr="00705AD9">
        <w:rPr>
          <w:b/>
          <w:bCs/>
          <w:u w:val="single"/>
        </w:rPr>
        <w:t>BytesRefIterator</w:t>
      </w:r>
      <w:r w:rsidRPr="00705AD9">
        <w:rPr>
          <w:u w:val="single"/>
        </w:rPr>
        <w:t>.next()</w:t>
      </w:r>
      <w:r w:rsidRPr="00705AD9">
        <w:t xml:space="preserve"> or one of the seek methods.</w:t>
      </w:r>
    </w:p>
    <w:p w14:paraId="5D0A59FF" w14:textId="77777777" w:rsidR="00515E19" w:rsidRDefault="00515E19" w:rsidP="00112FDA">
      <w:pPr>
        <w:pStyle w:val="ListParagraph"/>
        <w:numPr>
          <w:ilvl w:val="0"/>
          <w:numId w:val="21"/>
        </w:numPr>
      </w:pPr>
      <w:r>
        <w:t xml:space="preserve">When getting the </w:t>
      </w:r>
      <w:r>
        <w:rPr>
          <w:b/>
          <w:bCs/>
        </w:rPr>
        <w:t>PostingsEnum</w:t>
      </w:r>
      <w:r>
        <w:t xml:space="preserve"> using the </w:t>
      </w:r>
      <w:r>
        <w:rPr>
          <w:u w:val="single"/>
        </w:rPr>
        <w:t>postings(…)</w:t>
      </w:r>
      <w:r>
        <w:t xml:space="preserve"> functions, deleted documents may be in the returned iterator. These must be checked on top of the enumerator.</w:t>
      </w:r>
    </w:p>
    <w:p w14:paraId="712B785B" w14:textId="77777777" w:rsidR="00515E19" w:rsidRPr="0006002E" w:rsidRDefault="00515E19" w:rsidP="00112FDA">
      <w:pPr>
        <w:pStyle w:val="ListParagraph"/>
        <w:numPr>
          <w:ilvl w:val="0"/>
          <w:numId w:val="21"/>
        </w:numPr>
        <w:rPr>
          <w:color w:val="C00000"/>
        </w:rPr>
      </w:pPr>
      <w:r w:rsidRPr="0006002E">
        <w:rPr>
          <w:i/>
          <w:iCs/>
          <w:color w:val="C00000"/>
        </w:rPr>
        <w:t>The API for TermsEnum is experimental, and may change incompatibly for the next release!</w:t>
      </w:r>
    </w:p>
    <w:tbl>
      <w:tblPr>
        <w:tblStyle w:val="ListTable3"/>
        <w:tblW w:w="0" w:type="auto"/>
        <w:tblCellMar>
          <w:left w:w="58" w:type="dxa"/>
          <w:right w:w="58" w:type="dxa"/>
        </w:tblCellMar>
        <w:tblLook w:val="04A0" w:firstRow="1" w:lastRow="0" w:firstColumn="1" w:lastColumn="0" w:noHBand="0" w:noVBand="1"/>
      </w:tblPr>
      <w:tblGrid>
        <w:gridCol w:w="5215"/>
        <w:gridCol w:w="5115"/>
      </w:tblGrid>
      <w:tr w:rsidR="00515E19" w14:paraId="0E0039D3"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215" w:type="dxa"/>
          </w:tcPr>
          <w:p w14:paraId="2BB52A67" w14:textId="77777777" w:rsidR="00515E19" w:rsidRPr="008B1E2C" w:rsidRDefault="00515E19" w:rsidP="00F2766B">
            <w:pPr>
              <w:spacing w:after="0"/>
              <w:rPr>
                <w:i/>
                <w:iCs/>
              </w:rPr>
            </w:pPr>
            <w:r>
              <w:rPr>
                <w:i/>
                <w:iCs/>
              </w:rPr>
              <w:t>TermsEnum</w:t>
            </w:r>
          </w:p>
        </w:tc>
        <w:tc>
          <w:tcPr>
            <w:tcW w:w="5115" w:type="dxa"/>
          </w:tcPr>
          <w:p w14:paraId="60288842" w14:textId="77777777" w:rsidR="00515E19" w:rsidRPr="00F32CD6" w:rsidRDefault="00515E19" w:rsidP="00F2766B">
            <w:pPr>
              <w:spacing w:after="0"/>
              <w:cnfStyle w:val="100000000000" w:firstRow="1" w:lastRow="0" w:firstColumn="0" w:lastColumn="0" w:oddVBand="0" w:evenVBand="0" w:oddHBand="0" w:evenHBand="0" w:firstRowFirstColumn="0" w:firstRowLastColumn="0" w:lastRowFirstColumn="0" w:lastRowLastColumn="0"/>
            </w:pPr>
          </w:p>
        </w:tc>
      </w:tr>
      <w:tr w:rsidR="00515E19" w14:paraId="2193E6D3"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shd w:val="clear" w:color="auto" w:fill="A6A6A6" w:themeFill="background1" w:themeFillShade="A6"/>
          </w:tcPr>
          <w:p w14:paraId="39B71211" w14:textId="77777777" w:rsidR="00515E19" w:rsidRPr="008B1E2C" w:rsidRDefault="00515E19" w:rsidP="00F2766B">
            <w:pPr>
              <w:spacing w:after="0"/>
              <w:rPr>
                <w:color w:val="FFFFFF" w:themeColor="background1"/>
              </w:rPr>
            </w:pPr>
            <w:r w:rsidRPr="008B1E2C">
              <w:rPr>
                <w:color w:val="FFFFFF" w:themeColor="background1"/>
              </w:rPr>
              <w:t>Function Name</w:t>
            </w:r>
          </w:p>
        </w:tc>
        <w:tc>
          <w:tcPr>
            <w:tcW w:w="5115" w:type="dxa"/>
            <w:shd w:val="clear" w:color="auto" w:fill="A6A6A6" w:themeFill="background1" w:themeFillShade="A6"/>
          </w:tcPr>
          <w:p w14:paraId="3F3CFBC7" w14:textId="77777777" w:rsidR="00515E19" w:rsidRPr="008B1E2C" w:rsidRDefault="00515E19"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15E19" w14:paraId="38C9F2E6"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420AE4D9"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int docFreq()</w:t>
            </w:r>
          </w:p>
        </w:tc>
        <w:tc>
          <w:tcPr>
            <w:tcW w:w="5115" w:type="dxa"/>
          </w:tcPr>
          <w:p w14:paraId="36FA3B83" w14:textId="77777777" w:rsidR="00515E19" w:rsidRPr="00350AED"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number of documents containing the term</w:t>
            </w:r>
          </w:p>
        </w:tc>
      </w:tr>
      <w:tr w:rsidR="00515E19" w14:paraId="069E26AA"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36782105"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long ord()</w:t>
            </w:r>
          </w:p>
        </w:tc>
        <w:tc>
          <w:tcPr>
            <w:tcW w:w="5115" w:type="dxa"/>
          </w:tcPr>
          <w:p w14:paraId="399790E3" w14:textId="77777777" w:rsidR="00515E19" w:rsidRPr="00350AED"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ordinal position of the current term</w:t>
            </w:r>
          </w:p>
        </w:tc>
      </w:tr>
      <w:tr w:rsidR="00515E19" w14:paraId="0D531E85"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7C3E0532"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PostingsEnum postings(PostingsEnum reuse)</w:t>
            </w:r>
          </w:p>
        </w:tc>
        <w:tc>
          <w:tcPr>
            <w:tcW w:w="5115" w:type="dxa"/>
          </w:tcPr>
          <w:p w14:paraId="725A4D44" w14:textId="77777777" w:rsidR="00515E19"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PostingsEnum for the current term (use for docs + freqs)</w:t>
            </w:r>
          </w:p>
        </w:tc>
      </w:tr>
      <w:tr w:rsidR="00515E19" w14:paraId="74B91833"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48C68EAF" w14:textId="77777777" w:rsidR="00515E19" w:rsidRPr="00F233A7" w:rsidRDefault="00515E19" w:rsidP="00F2766B">
            <w:pPr>
              <w:spacing w:after="0"/>
              <w:jc w:val="left"/>
              <w:rPr>
                <w:rFonts w:ascii="Courier New" w:hAnsi="Courier New" w:cs="Courier New"/>
                <w:b w:val="0"/>
                <w:bCs w:val="0"/>
                <w:sz w:val="18"/>
                <w:szCs w:val="18"/>
              </w:rPr>
            </w:pPr>
            <w:r w:rsidRPr="00CD4646">
              <w:rPr>
                <w:rFonts w:ascii="Courier New" w:hAnsi="Courier New" w:cs="Courier New"/>
                <w:b w:val="0"/>
                <w:bCs w:val="0"/>
                <w:sz w:val="16"/>
                <w:szCs w:val="18"/>
              </w:rPr>
              <w:t>abstract PostingsEnum postings(PostingsEnum reuse, int flags)</w:t>
            </w:r>
          </w:p>
        </w:tc>
        <w:tc>
          <w:tcPr>
            <w:tcW w:w="5115" w:type="dxa"/>
          </w:tcPr>
          <w:p w14:paraId="045CBC86"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0D6CD1">
              <w:rPr>
                <w:i/>
                <w:iCs/>
                <w:sz w:val="16"/>
                <w:szCs w:val="16"/>
              </w:rPr>
              <w:t>Gets PostingsEnum for the current term, with control over whet</w:t>
            </w:r>
            <w:r>
              <w:rPr>
                <w:i/>
                <w:iCs/>
                <w:sz w:val="16"/>
                <w:szCs w:val="16"/>
              </w:rPr>
              <w:t>her freqs, positions, offsets are required. (Don’t</w:t>
            </w:r>
            <w:r w:rsidRPr="000D6CD1">
              <w:rPr>
                <w:i/>
                <w:iCs/>
                <w:sz w:val="16"/>
                <w:szCs w:val="16"/>
              </w:rPr>
              <w:t xml:space="preserve"> call when the enum is unpositioned)</w:t>
            </w:r>
          </w:p>
        </w:tc>
      </w:tr>
      <w:tr w:rsidR="00515E19" w14:paraId="649ACB67"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7BE24D37" w14:textId="77777777" w:rsidR="00515E19" w:rsidRPr="00F233A7" w:rsidRDefault="00515E19" w:rsidP="00F2766B">
            <w:pPr>
              <w:spacing w:after="0"/>
              <w:jc w:val="left"/>
              <w:rPr>
                <w:rFonts w:ascii="Courier New" w:hAnsi="Courier New" w:cs="Courier New"/>
                <w:b w:val="0"/>
                <w:bCs w:val="0"/>
                <w:sz w:val="16"/>
                <w:szCs w:val="16"/>
              </w:rPr>
            </w:pPr>
            <w:r w:rsidRPr="00F233A7">
              <w:rPr>
                <w:rFonts w:ascii="Courier New" w:hAnsi="Courier New" w:cs="Courier New"/>
                <w:b w:val="0"/>
                <w:bCs w:val="0"/>
                <w:sz w:val="16"/>
                <w:szCs w:val="16"/>
              </w:rPr>
              <w:t>abstract TermsEnum.SeekStatus seekCeil(BytesRef text)</w:t>
            </w:r>
          </w:p>
        </w:tc>
        <w:tc>
          <w:tcPr>
            <w:tcW w:w="5115" w:type="dxa"/>
          </w:tcPr>
          <w:p w14:paraId="33B93E61" w14:textId="77777777" w:rsidR="00515E19"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Seeks to the specified term, if it exists, or the next (ceil) term</w:t>
            </w:r>
          </w:p>
        </w:tc>
      </w:tr>
      <w:tr w:rsidR="00515E19" w14:paraId="44BB58B2"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217A2927"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seekExact(BytesRef text)</w:t>
            </w:r>
          </w:p>
        </w:tc>
        <w:tc>
          <w:tcPr>
            <w:tcW w:w="5115" w:type="dxa"/>
          </w:tcPr>
          <w:p w14:paraId="668984DF"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Attempts to seek to the exact term. Returns true if the term’s found</w:t>
            </w:r>
          </w:p>
        </w:tc>
      </w:tr>
      <w:tr w:rsidR="00515E19" w14:paraId="7F9ECE08"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62467DE7"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void seekExact(long ord)</w:t>
            </w:r>
          </w:p>
        </w:tc>
        <w:tc>
          <w:tcPr>
            <w:tcW w:w="5115" w:type="dxa"/>
          </w:tcPr>
          <w:p w14:paraId="4558ED92" w14:textId="77777777" w:rsidR="00515E19" w:rsidRPr="000D6CD1"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Seeks to the specified term by ordinal (position) as previously returned by </w:t>
            </w:r>
            <w:r>
              <w:rPr>
                <w:i/>
                <w:iCs/>
                <w:sz w:val="18"/>
                <w:szCs w:val="18"/>
                <w:u w:val="single"/>
              </w:rPr>
              <w:t>ord()</w:t>
            </w:r>
          </w:p>
        </w:tc>
      </w:tr>
      <w:tr w:rsidR="00515E19" w14:paraId="1701B72F"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0A52FA80"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BytesRef term()</w:t>
            </w:r>
          </w:p>
        </w:tc>
        <w:tc>
          <w:tcPr>
            <w:tcW w:w="5115" w:type="dxa"/>
          </w:tcPr>
          <w:p w14:paraId="2C60C210"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current term</w:t>
            </w:r>
          </w:p>
        </w:tc>
      </w:tr>
      <w:tr w:rsidR="00515E19" w14:paraId="0E0EFD2D"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215" w:type="dxa"/>
          </w:tcPr>
          <w:p w14:paraId="37DD319C"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long totalTermFreq()</w:t>
            </w:r>
          </w:p>
        </w:tc>
        <w:tc>
          <w:tcPr>
            <w:tcW w:w="5115" w:type="dxa"/>
          </w:tcPr>
          <w:p w14:paraId="3BC4F59B" w14:textId="77777777" w:rsidR="00515E19" w:rsidRPr="000D6CD1"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Returns the ttl number of occurences of the term across all documents (the sum of </w:t>
            </w:r>
            <w:r>
              <w:rPr>
                <w:i/>
                <w:iCs/>
                <w:sz w:val="18"/>
                <w:szCs w:val="18"/>
                <w:u w:val="single"/>
              </w:rPr>
              <w:t>freq()</w:t>
            </w:r>
            <w:r>
              <w:rPr>
                <w:i/>
                <w:iCs/>
                <w:sz w:val="18"/>
                <w:szCs w:val="18"/>
              </w:rPr>
              <w:t xml:space="preserve"> for each document that has the term)</w:t>
            </w:r>
          </w:p>
        </w:tc>
      </w:tr>
      <w:tr w:rsidR="00515E19" w14:paraId="7BEC1487"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215" w:type="dxa"/>
          </w:tcPr>
          <w:p w14:paraId="70134DDC" w14:textId="77777777" w:rsidR="00515E19" w:rsidRPr="00F233A7" w:rsidRDefault="00515E19"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BytesRef next()</w:t>
            </w:r>
          </w:p>
        </w:tc>
        <w:tc>
          <w:tcPr>
            <w:tcW w:w="5115" w:type="dxa"/>
          </w:tcPr>
          <w:p w14:paraId="2F9ED8B3"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next term in the enumerator, or null if the end is reached</w:t>
            </w:r>
          </w:p>
        </w:tc>
      </w:tr>
    </w:tbl>
    <w:p w14:paraId="2ADC8684" w14:textId="77777777" w:rsidR="00515E19" w:rsidRDefault="00515E19" w:rsidP="00515E19">
      <w:pPr>
        <w:spacing w:after="0"/>
      </w:pPr>
    </w:p>
    <w:p w14:paraId="69213903" w14:textId="77777777" w:rsidR="00515E19" w:rsidRDefault="00515E19" w:rsidP="00515E19">
      <w:pPr>
        <w:spacing w:after="0"/>
      </w:pPr>
      <w:r>
        <w:t xml:space="preserve">The following are values passable for the </w:t>
      </w:r>
      <w:r>
        <w:rPr>
          <w:i/>
          <w:iCs/>
        </w:rPr>
        <w:t>flags</w:t>
      </w:r>
      <w:r>
        <w:t xml:space="preserve"> parameter of the </w:t>
      </w:r>
      <w:r>
        <w:rPr>
          <w:u w:val="single"/>
        </w:rPr>
        <w:t>postings(…)</w:t>
      </w:r>
      <w:r>
        <w:t xml:space="preserve"> function above:</w:t>
      </w:r>
    </w:p>
    <w:p w14:paraId="3A9517BC" w14:textId="77777777" w:rsidR="00515E19" w:rsidRPr="00F81CC8" w:rsidRDefault="00515E19" w:rsidP="00112FDA">
      <w:pPr>
        <w:pStyle w:val="ListParagraph"/>
        <w:numPr>
          <w:ilvl w:val="0"/>
          <w:numId w:val="22"/>
        </w:numPr>
        <w:rPr>
          <w:sz w:val="18"/>
        </w:rPr>
      </w:pPr>
      <w:r w:rsidRPr="00F81CC8">
        <w:rPr>
          <w:i/>
          <w:iCs/>
          <w:sz w:val="18"/>
        </w:rPr>
        <w:t>PostingsEnum.ALL</w:t>
      </w:r>
      <w:r w:rsidRPr="00F81CC8">
        <w:rPr>
          <w:i/>
          <w:iCs/>
          <w:sz w:val="18"/>
        </w:rPr>
        <w:tab/>
      </w:r>
      <w:r w:rsidRPr="00F81CC8">
        <w:rPr>
          <w:i/>
          <w:iCs/>
          <w:sz w:val="18"/>
        </w:rPr>
        <w:tab/>
      </w:r>
      <w:r w:rsidRPr="00F81CC8">
        <w:rPr>
          <w:sz w:val="18"/>
        </w:rPr>
        <w:t>All of the below information</w:t>
      </w:r>
    </w:p>
    <w:p w14:paraId="04BC5381" w14:textId="77777777" w:rsidR="00515E19" w:rsidRPr="00F81CC8" w:rsidRDefault="00515E19" w:rsidP="00112FDA">
      <w:pPr>
        <w:pStyle w:val="ListParagraph"/>
        <w:numPr>
          <w:ilvl w:val="0"/>
          <w:numId w:val="22"/>
        </w:numPr>
        <w:rPr>
          <w:sz w:val="18"/>
        </w:rPr>
      </w:pPr>
      <w:r w:rsidRPr="00F81CC8">
        <w:rPr>
          <w:i/>
          <w:iCs/>
          <w:sz w:val="18"/>
        </w:rPr>
        <w:t>PostingsEnum.FREQS</w:t>
      </w:r>
      <w:r w:rsidRPr="00F81CC8">
        <w:rPr>
          <w:i/>
          <w:iCs/>
          <w:sz w:val="18"/>
        </w:rPr>
        <w:tab/>
      </w:r>
      <w:r w:rsidRPr="00F81CC8">
        <w:rPr>
          <w:sz w:val="18"/>
        </w:rPr>
        <w:t>Term frequencies</w:t>
      </w:r>
    </w:p>
    <w:p w14:paraId="47DC24ED" w14:textId="77777777" w:rsidR="00515E19" w:rsidRPr="00F81CC8" w:rsidRDefault="00515E19" w:rsidP="00112FDA">
      <w:pPr>
        <w:pStyle w:val="ListParagraph"/>
        <w:numPr>
          <w:ilvl w:val="0"/>
          <w:numId w:val="22"/>
        </w:numPr>
        <w:rPr>
          <w:sz w:val="18"/>
        </w:rPr>
      </w:pPr>
      <w:r w:rsidRPr="00F81CC8">
        <w:rPr>
          <w:i/>
          <w:iCs/>
          <w:sz w:val="18"/>
        </w:rPr>
        <w:t>PostingsEnum.NONE</w:t>
      </w:r>
      <w:r w:rsidRPr="00F81CC8">
        <w:rPr>
          <w:i/>
          <w:iCs/>
          <w:sz w:val="18"/>
        </w:rPr>
        <w:tab/>
      </w:r>
      <w:r w:rsidRPr="00F81CC8">
        <w:rPr>
          <w:sz w:val="18"/>
        </w:rPr>
        <w:t>No requirement for per-document postings</w:t>
      </w:r>
    </w:p>
    <w:p w14:paraId="63816040" w14:textId="77777777" w:rsidR="00515E19" w:rsidRPr="00F81CC8" w:rsidRDefault="00515E19" w:rsidP="00112FDA">
      <w:pPr>
        <w:pStyle w:val="ListParagraph"/>
        <w:numPr>
          <w:ilvl w:val="0"/>
          <w:numId w:val="22"/>
        </w:numPr>
        <w:rPr>
          <w:sz w:val="18"/>
        </w:rPr>
      </w:pPr>
      <w:r w:rsidRPr="00F81CC8">
        <w:rPr>
          <w:i/>
          <w:iCs/>
          <w:sz w:val="18"/>
        </w:rPr>
        <w:t>PostingsEnum.OFFSETS</w:t>
      </w:r>
      <w:r w:rsidRPr="00F81CC8">
        <w:rPr>
          <w:i/>
          <w:iCs/>
          <w:sz w:val="18"/>
        </w:rPr>
        <w:tab/>
      </w:r>
      <w:r w:rsidRPr="00F81CC8">
        <w:rPr>
          <w:sz w:val="18"/>
        </w:rPr>
        <w:t>Offsets</w:t>
      </w:r>
    </w:p>
    <w:p w14:paraId="75567461" w14:textId="77777777" w:rsidR="00515E19" w:rsidRPr="00F81CC8" w:rsidRDefault="00515E19" w:rsidP="00112FDA">
      <w:pPr>
        <w:pStyle w:val="ListParagraph"/>
        <w:numPr>
          <w:ilvl w:val="0"/>
          <w:numId w:val="22"/>
        </w:numPr>
        <w:rPr>
          <w:sz w:val="18"/>
        </w:rPr>
      </w:pPr>
      <w:r w:rsidRPr="00F81CC8">
        <w:rPr>
          <w:i/>
          <w:iCs/>
          <w:sz w:val="18"/>
        </w:rPr>
        <w:t>PostingsEnum.POSITIONS</w:t>
      </w:r>
      <w:r w:rsidRPr="00F81CC8">
        <w:rPr>
          <w:i/>
          <w:iCs/>
          <w:sz w:val="18"/>
        </w:rPr>
        <w:tab/>
      </w:r>
      <w:r w:rsidRPr="00F81CC8">
        <w:rPr>
          <w:sz w:val="18"/>
        </w:rPr>
        <w:t>Term positions</w:t>
      </w:r>
    </w:p>
    <w:p w14:paraId="261B01F7" w14:textId="77777777" w:rsidR="00515E19" w:rsidRDefault="00515E19" w:rsidP="00515E19">
      <w:pPr>
        <w:spacing w:after="0"/>
      </w:pPr>
    </w:p>
    <w:p w14:paraId="10BB941E" w14:textId="25A78160" w:rsidR="00515E19" w:rsidRDefault="00515E19" w:rsidP="00515E19">
      <w:pPr>
        <w:spacing w:after="0"/>
      </w:pPr>
      <w:r>
        <w:lastRenderedPageBreak/>
        <w:t xml:space="preserve">The following are values returned by the </w:t>
      </w:r>
      <w:r>
        <w:rPr>
          <w:u w:val="single"/>
        </w:rPr>
        <w:t>seekCeil</w:t>
      </w:r>
      <w:r>
        <w:t xml:space="preserve"> function:</w:t>
      </w:r>
    </w:p>
    <w:p w14:paraId="072E0583" w14:textId="77777777" w:rsidR="00515E19" w:rsidRPr="00F81CC8" w:rsidRDefault="00515E19" w:rsidP="00112FDA">
      <w:pPr>
        <w:pStyle w:val="ListParagraph"/>
        <w:numPr>
          <w:ilvl w:val="0"/>
          <w:numId w:val="30"/>
        </w:numPr>
        <w:rPr>
          <w:sz w:val="18"/>
        </w:rPr>
      </w:pPr>
      <w:r w:rsidRPr="00F81CC8">
        <w:rPr>
          <w:i/>
          <w:sz w:val="18"/>
        </w:rPr>
        <w:t>TermsEnum.SeekStatus.END</w:t>
      </w:r>
      <w:r>
        <w:rPr>
          <w:sz w:val="18"/>
        </w:rPr>
        <w:tab/>
      </w:r>
      <w:r>
        <w:rPr>
          <w:sz w:val="18"/>
        </w:rPr>
        <w:tab/>
        <w:t>T</w:t>
      </w:r>
      <w:r w:rsidRPr="00F81CC8">
        <w:rPr>
          <w:sz w:val="18"/>
        </w:rPr>
        <w:t>he term wasn’t found, and the end of iteration was hit</w:t>
      </w:r>
    </w:p>
    <w:p w14:paraId="0B96386D" w14:textId="77777777" w:rsidR="00515E19" w:rsidRDefault="00515E19" w:rsidP="00112FDA">
      <w:pPr>
        <w:pStyle w:val="ListParagraph"/>
        <w:numPr>
          <w:ilvl w:val="0"/>
          <w:numId w:val="30"/>
        </w:numPr>
        <w:rPr>
          <w:sz w:val="18"/>
        </w:rPr>
      </w:pPr>
      <w:r w:rsidRPr="00F81CC8">
        <w:rPr>
          <w:i/>
          <w:sz w:val="18"/>
        </w:rPr>
        <w:t>TermsEnum.SeekStatus.</w:t>
      </w:r>
      <w:r>
        <w:rPr>
          <w:i/>
          <w:sz w:val="18"/>
        </w:rPr>
        <w:t>FOUND</w:t>
      </w:r>
      <w:r>
        <w:rPr>
          <w:i/>
          <w:sz w:val="18"/>
        </w:rPr>
        <w:tab/>
      </w:r>
      <w:r>
        <w:rPr>
          <w:sz w:val="18"/>
        </w:rPr>
        <w:t>The precise term was found</w:t>
      </w:r>
    </w:p>
    <w:p w14:paraId="1CFF6C2A" w14:textId="77777777" w:rsidR="00515E19" w:rsidRPr="00F81CC8" w:rsidRDefault="00515E19" w:rsidP="00112FDA">
      <w:pPr>
        <w:pStyle w:val="ListParagraph"/>
        <w:numPr>
          <w:ilvl w:val="0"/>
          <w:numId w:val="30"/>
        </w:numPr>
        <w:rPr>
          <w:sz w:val="18"/>
        </w:rPr>
      </w:pPr>
      <w:r>
        <w:rPr>
          <w:i/>
          <w:sz w:val="18"/>
        </w:rPr>
        <w:t>TermsEnum.SeekStatus.NOT_FOUND</w:t>
      </w:r>
      <w:r>
        <w:rPr>
          <w:sz w:val="18"/>
        </w:rPr>
        <w:tab/>
        <w:t>A different term was found after the requested term</w:t>
      </w:r>
    </w:p>
    <w:p w14:paraId="0DE55470" w14:textId="77777777" w:rsidR="00515E19" w:rsidRPr="00A70155" w:rsidRDefault="00515E19" w:rsidP="00515E19">
      <w:r>
        <w:rPr>
          <w:b/>
          <w:bCs/>
        </w:rPr>
        <w:t xml:space="preserve">PostingsEnum </w:t>
      </w:r>
      <w:r>
        <w:rPr>
          <w:bCs/>
        </w:rPr>
        <w:t xml:space="preserve">(extends </w:t>
      </w:r>
      <w:r>
        <w:rPr>
          <w:b/>
          <w:bCs/>
        </w:rPr>
        <w:t>DocIdSetIterator</w:t>
      </w:r>
      <w:r>
        <w:rPr>
          <w:bCs/>
        </w:rPr>
        <w:t>)</w:t>
      </w:r>
      <w:r>
        <w:rPr>
          <w:b/>
          <w:bCs/>
        </w:rPr>
        <w:t>:</w:t>
      </w:r>
      <w:r>
        <w:t xml:space="preserve"> Iterates through postings. </w:t>
      </w:r>
      <w:r>
        <w:rPr>
          <w:i/>
          <w:iCs/>
        </w:rPr>
        <w:t xml:space="preserve">(The function </w:t>
      </w:r>
      <w:r>
        <w:rPr>
          <w:b/>
          <w:bCs/>
          <w:i/>
          <w:iCs/>
          <w:u w:val="single"/>
        </w:rPr>
        <w:t>DocIdSetIterator.</w:t>
      </w:r>
      <w:r>
        <w:rPr>
          <w:i/>
          <w:iCs/>
          <w:u w:val="single"/>
        </w:rPr>
        <w:t>nextDoc()</w:t>
      </w:r>
      <w:r>
        <w:rPr>
          <w:i/>
          <w:iCs/>
        </w:rPr>
        <w:t xml:space="preserve"> must be called before using any of the per-doc methods below.)</w:t>
      </w:r>
      <w:r>
        <w:t xml:space="preserve"> Term vectors must have been stored for accessing the frequency of documents to work appropriately.</w:t>
      </w:r>
    </w:p>
    <w:tbl>
      <w:tblPr>
        <w:tblStyle w:val="ListTable3"/>
        <w:tblW w:w="0" w:type="auto"/>
        <w:tblCellMar>
          <w:left w:w="58" w:type="dxa"/>
          <w:right w:w="58" w:type="dxa"/>
        </w:tblCellMar>
        <w:tblLook w:val="04A0" w:firstRow="1" w:lastRow="0" w:firstColumn="1" w:lastColumn="0" w:noHBand="0" w:noVBand="1"/>
      </w:tblPr>
      <w:tblGrid>
        <w:gridCol w:w="5665"/>
        <w:gridCol w:w="4665"/>
      </w:tblGrid>
      <w:tr w:rsidR="00515E19" w14:paraId="55BDB6D2"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665" w:type="dxa"/>
          </w:tcPr>
          <w:p w14:paraId="31E5039C" w14:textId="77777777" w:rsidR="00515E19" w:rsidRPr="008B1E2C" w:rsidRDefault="00515E19" w:rsidP="00F2766B">
            <w:pPr>
              <w:spacing w:after="0"/>
              <w:rPr>
                <w:i/>
                <w:iCs/>
              </w:rPr>
            </w:pPr>
            <w:r>
              <w:rPr>
                <w:i/>
                <w:iCs/>
              </w:rPr>
              <w:t>PostingsEnum</w:t>
            </w:r>
          </w:p>
        </w:tc>
        <w:tc>
          <w:tcPr>
            <w:tcW w:w="4665" w:type="dxa"/>
          </w:tcPr>
          <w:p w14:paraId="39C856FB" w14:textId="77777777" w:rsidR="00515E19" w:rsidRPr="00F32CD6" w:rsidRDefault="00515E19" w:rsidP="00F2766B">
            <w:pPr>
              <w:spacing w:after="0"/>
              <w:cnfStyle w:val="100000000000" w:firstRow="1" w:lastRow="0" w:firstColumn="0" w:lastColumn="0" w:oddVBand="0" w:evenVBand="0" w:oddHBand="0" w:evenHBand="0" w:firstRowFirstColumn="0" w:firstRowLastColumn="0" w:lastRowFirstColumn="0" w:lastRowLastColumn="0"/>
            </w:pPr>
          </w:p>
        </w:tc>
      </w:tr>
      <w:tr w:rsidR="00515E19" w14:paraId="0367F996"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A6A6A6" w:themeFill="background1" w:themeFillShade="A6"/>
          </w:tcPr>
          <w:p w14:paraId="6A1B75BF" w14:textId="77777777" w:rsidR="00515E19" w:rsidRPr="008B1E2C" w:rsidRDefault="00515E19" w:rsidP="00F2766B">
            <w:pPr>
              <w:spacing w:after="0"/>
              <w:rPr>
                <w:color w:val="FFFFFF" w:themeColor="background1"/>
              </w:rPr>
            </w:pPr>
            <w:r w:rsidRPr="008B1E2C">
              <w:rPr>
                <w:color w:val="FFFFFF" w:themeColor="background1"/>
              </w:rPr>
              <w:t>Function Name</w:t>
            </w:r>
          </w:p>
        </w:tc>
        <w:tc>
          <w:tcPr>
            <w:tcW w:w="4665" w:type="dxa"/>
            <w:shd w:val="clear" w:color="auto" w:fill="A6A6A6" w:themeFill="background1" w:themeFillShade="A6"/>
          </w:tcPr>
          <w:p w14:paraId="3A8109F6" w14:textId="77777777" w:rsidR="00515E19" w:rsidRPr="008B1E2C" w:rsidRDefault="00515E19"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15E19" w14:paraId="0C7E998B"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46DEB374"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int endOffset()</w:t>
            </w:r>
          </w:p>
        </w:tc>
        <w:tc>
          <w:tcPr>
            <w:tcW w:w="4665" w:type="dxa"/>
          </w:tcPr>
          <w:p w14:paraId="68973950" w14:textId="77777777" w:rsidR="00515E19" w:rsidRPr="00350AED"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end offset for the current position, or -1 if not indexed</w:t>
            </w:r>
          </w:p>
        </w:tc>
      </w:tr>
      <w:tr w:rsidR="00515E19" w14:paraId="6D987416"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6FD5170D"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static boolean featureRequested(int flags, short feature)</w:t>
            </w:r>
          </w:p>
        </w:tc>
        <w:tc>
          <w:tcPr>
            <w:tcW w:w="4665" w:type="dxa"/>
          </w:tcPr>
          <w:p w14:paraId="5CE23858" w14:textId="77777777" w:rsidR="00515E19" w:rsidRPr="00350AED"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the given feature is requested in the flags</w:t>
            </w:r>
          </w:p>
        </w:tc>
      </w:tr>
      <w:tr w:rsidR="00515E19" w14:paraId="7CF00DDB"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0CAA7452"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int freq()</w:t>
            </w:r>
          </w:p>
        </w:tc>
        <w:tc>
          <w:tcPr>
            <w:tcW w:w="4665" w:type="dxa"/>
          </w:tcPr>
          <w:p w14:paraId="023D18E0" w14:textId="77777777" w:rsidR="00515E19"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term frequency in the current document, or -1 if the field was indexed with IndexOptions.DOCS</w:t>
            </w:r>
          </w:p>
        </w:tc>
      </w:tr>
      <w:tr w:rsidR="00515E19" w14:paraId="5433122F"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20508B84"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int nextPosition()</w:t>
            </w:r>
          </w:p>
        </w:tc>
        <w:tc>
          <w:tcPr>
            <w:tcW w:w="4665" w:type="dxa"/>
          </w:tcPr>
          <w:p w14:paraId="4D050239"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next position, or -1 if not indexed</w:t>
            </w:r>
          </w:p>
        </w:tc>
      </w:tr>
      <w:tr w:rsidR="00515E19" w14:paraId="083E82E2"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464D67DF"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int startOffset()</w:t>
            </w:r>
          </w:p>
        </w:tc>
        <w:tc>
          <w:tcPr>
            <w:tcW w:w="4665" w:type="dxa"/>
          </w:tcPr>
          <w:p w14:paraId="2296A4D7" w14:textId="77777777" w:rsidR="00515E19"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start offset for current position, or -1 if not indexed</w:t>
            </w:r>
          </w:p>
        </w:tc>
      </w:tr>
    </w:tbl>
    <w:p w14:paraId="612FC31C" w14:textId="77777777" w:rsidR="00515E19" w:rsidRDefault="00515E19" w:rsidP="00515E19">
      <w:pPr>
        <w:spacing w:after="0"/>
      </w:pPr>
    </w:p>
    <w:tbl>
      <w:tblPr>
        <w:tblStyle w:val="ListTable3"/>
        <w:tblW w:w="0" w:type="auto"/>
        <w:tblCellMar>
          <w:left w:w="58" w:type="dxa"/>
          <w:right w:w="58" w:type="dxa"/>
        </w:tblCellMar>
        <w:tblLook w:val="04A0" w:firstRow="1" w:lastRow="0" w:firstColumn="1" w:lastColumn="0" w:noHBand="0" w:noVBand="1"/>
      </w:tblPr>
      <w:tblGrid>
        <w:gridCol w:w="4315"/>
        <w:gridCol w:w="6015"/>
      </w:tblGrid>
      <w:tr w:rsidR="00515E19" w14:paraId="59746E94"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315" w:type="dxa"/>
            <w:tcBorders>
              <w:top w:val="single" w:sz="4" w:space="0" w:color="000000" w:themeColor="text1"/>
              <w:left w:val="single" w:sz="4" w:space="0" w:color="000000" w:themeColor="text1"/>
            </w:tcBorders>
            <w:hideMark/>
          </w:tcPr>
          <w:p w14:paraId="005CED0E" w14:textId="77777777" w:rsidR="00515E19" w:rsidRDefault="00515E19" w:rsidP="00F2766B">
            <w:pPr>
              <w:spacing w:after="0"/>
              <w:rPr>
                <w:i/>
                <w:iCs/>
              </w:rPr>
            </w:pPr>
            <w:r>
              <w:rPr>
                <w:i/>
                <w:iCs/>
              </w:rPr>
              <w:t>DocIdSetIterator</w:t>
            </w:r>
          </w:p>
        </w:tc>
        <w:tc>
          <w:tcPr>
            <w:tcW w:w="6015" w:type="dxa"/>
            <w:tcBorders>
              <w:top w:val="single" w:sz="4" w:space="0" w:color="000000" w:themeColor="text1"/>
              <w:left w:val="nil"/>
              <w:bottom w:val="nil"/>
              <w:right w:val="single" w:sz="4" w:space="0" w:color="000000" w:themeColor="text1"/>
            </w:tcBorders>
          </w:tcPr>
          <w:p w14:paraId="07FEEA70" w14:textId="77777777" w:rsidR="00515E19" w:rsidRDefault="00515E19" w:rsidP="00F2766B">
            <w:pPr>
              <w:spacing w:after="0"/>
              <w:cnfStyle w:val="100000000000" w:firstRow="1" w:lastRow="0" w:firstColumn="0" w:lastColumn="0" w:oddVBand="0" w:evenVBand="0" w:oddHBand="0" w:evenHBand="0" w:firstRowFirstColumn="0" w:firstRowLastColumn="0" w:lastRowFirstColumn="0" w:lastRowLastColumn="0"/>
            </w:pPr>
          </w:p>
        </w:tc>
      </w:tr>
      <w:tr w:rsidR="00515E19" w14:paraId="05A6E212"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000000" w:themeColor="text1"/>
              <w:bottom w:val="single" w:sz="4" w:space="0" w:color="auto"/>
            </w:tcBorders>
            <w:shd w:val="clear" w:color="auto" w:fill="A6A6A6" w:themeFill="background1" w:themeFillShade="A6"/>
            <w:hideMark/>
          </w:tcPr>
          <w:p w14:paraId="62C30C34" w14:textId="77777777" w:rsidR="00515E19" w:rsidRDefault="00515E19" w:rsidP="00F2766B">
            <w:pPr>
              <w:spacing w:after="0"/>
              <w:rPr>
                <w:color w:val="FFFFFF" w:themeColor="background1"/>
              </w:rPr>
            </w:pPr>
            <w:r>
              <w:rPr>
                <w:color w:val="FFFFFF" w:themeColor="background1"/>
              </w:rPr>
              <w:t>Function Name</w:t>
            </w:r>
          </w:p>
        </w:tc>
        <w:tc>
          <w:tcPr>
            <w:tcW w:w="6015" w:type="dxa"/>
            <w:tcBorders>
              <w:left w:val="nil"/>
              <w:bottom w:val="single" w:sz="4" w:space="0" w:color="auto"/>
              <w:right w:val="single" w:sz="4" w:space="0" w:color="000000" w:themeColor="text1"/>
            </w:tcBorders>
            <w:shd w:val="clear" w:color="auto" w:fill="A6A6A6" w:themeFill="background1" w:themeFillShade="A6"/>
            <w:hideMark/>
          </w:tcPr>
          <w:p w14:paraId="6FB81FBF"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515E19" w14:paraId="12D46F48"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tcBorders>
            <w:hideMark/>
          </w:tcPr>
          <w:p w14:paraId="6E3B6D6E" w14:textId="77777777" w:rsidR="00515E19" w:rsidRPr="008B162D" w:rsidRDefault="00515E19" w:rsidP="00F2766B">
            <w:pPr>
              <w:spacing w:after="0"/>
              <w:jc w:val="left"/>
              <w:rPr>
                <w:rFonts w:ascii="Courier New" w:hAnsi="Courier New" w:cs="Courier New"/>
                <w:b w:val="0"/>
                <w:sz w:val="18"/>
                <w:szCs w:val="18"/>
              </w:rPr>
            </w:pPr>
            <w:r>
              <w:rPr>
                <w:rFonts w:ascii="Courier New" w:hAnsi="Courier New" w:cs="Courier New"/>
                <w:b w:val="0"/>
                <w:sz w:val="18"/>
                <w:szCs w:val="18"/>
              </w:rPr>
              <w:t>abstract int nextDoc()</w:t>
            </w:r>
          </w:p>
        </w:tc>
        <w:tc>
          <w:tcPr>
            <w:tcW w:w="6015" w:type="dxa"/>
            <w:tcBorders>
              <w:top w:val="single" w:sz="4" w:space="0" w:color="auto"/>
              <w:left w:val="nil"/>
              <w:bottom w:val="single" w:sz="4" w:space="0" w:color="auto"/>
              <w:right w:val="single" w:sz="4" w:space="0" w:color="auto"/>
            </w:tcBorders>
            <w:hideMark/>
          </w:tcPr>
          <w:p w14:paraId="78E20B32" w14:textId="77777777" w:rsidR="00515E19"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Advances to the next doc and returns the current, or NO_MORE_DOCS if no more documents exist</w:t>
            </w:r>
          </w:p>
        </w:tc>
      </w:tr>
      <w:tr w:rsidR="00515E19" w14:paraId="74FAA25B"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tcBorders>
          </w:tcPr>
          <w:p w14:paraId="7ABDE935" w14:textId="77777777" w:rsidR="00515E19" w:rsidRDefault="00515E19" w:rsidP="00F2766B">
            <w:pPr>
              <w:spacing w:after="0"/>
              <w:jc w:val="left"/>
              <w:rPr>
                <w:rFonts w:ascii="Courier New" w:hAnsi="Courier New" w:cs="Courier New"/>
                <w:b w:val="0"/>
                <w:sz w:val="18"/>
                <w:szCs w:val="18"/>
              </w:rPr>
            </w:pPr>
            <w:r>
              <w:rPr>
                <w:rFonts w:ascii="Courier New" w:hAnsi="Courier New" w:cs="Courier New"/>
                <w:b w:val="0"/>
                <w:sz w:val="18"/>
                <w:szCs w:val="18"/>
              </w:rPr>
              <w:t>abstract int advance(int target)</w:t>
            </w:r>
          </w:p>
        </w:tc>
        <w:tc>
          <w:tcPr>
            <w:tcW w:w="6015" w:type="dxa"/>
            <w:tcBorders>
              <w:top w:val="single" w:sz="4" w:space="0" w:color="auto"/>
              <w:left w:val="nil"/>
              <w:bottom w:val="single" w:sz="4" w:space="0" w:color="auto"/>
              <w:right w:val="single" w:sz="4" w:space="0" w:color="auto"/>
            </w:tcBorders>
          </w:tcPr>
          <w:p w14:paraId="62A87E1A"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Advances to the first beyond the current whose document number is greater than or equal to the target, and returns the document number itself</w:t>
            </w:r>
          </w:p>
        </w:tc>
      </w:tr>
      <w:tr w:rsidR="00515E19" w14:paraId="1E0D2C71"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tcBorders>
          </w:tcPr>
          <w:p w14:paraId="4E336103" w14:textId="77777777" w:rsidR="00515E19" w:rsidRDefault="00515E19" w:rsidP="00F2766B">
            <w:pPr>
              <w:spacing w:after="0"/>
              <w:jc w:val="left"/>
              <w:rPr>
                <w:rFonts w:ascii="Courier New" w:hAnsi="Courier New" w:cs="Courier New"/>
                <w:b w:val="0"/>
                <w:sz w:val="18"/>
                <w:szCs w:val="18"/>
              </w:rPr>
            </w:pPr>
            <w:r>
              <w:rPr>
                <w:rFonts w:ascii="Courier New" w:hAnsi="Courier New" w:cs="Courier New"/>
                <w:b w:val="0"/>
                <w:sz w:val="18"/>
                <w:szCs w:val="18"/>
              </w:rPr>
              <w:t>abstract int docID()</w:t>
            </w:r>
          </w:p>
        </w:tc>
        <w:tc>
          <w:tcPr>
            <w:tcW w:w="6015" w:type="dxa"/>
            <w:tcBorders>
              <w:top w:val="single" w:sz="4" w:space="0" w:color="auto"/>
              <w:left w:val="nil"/>
              <w:bottom w:val="single" w:sz="4" w:space="0" w:color="auto"/>
              <w:right w:val="single" w:sz="4" w:space="0" w:color="auto"/>
            </w:tcBorders>
          </w:tcPr>
          <w:p w14:paraId="241D95EB" w14:textId="77777777" w:rsidR="00515E19" w:rsidRPr="00AB7243"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Returns -1 if </w:t>
            </w:r>
            <w:r>
              <w:rPr>
                <w:i/>
                <w:iCs/>
                <w:sz w:val="18"/>
                <w:szCs w:val="18"/>
                <w:u w:val="single"/>
              </w:rPr>
              <w:t>nextDoc</w:t>
            </w:r>
            <w:r>
              <w:rPr>
                <w:i/>
                <w:iCs/>
                <w:sz w:val="18"/>
                <w:szCs w:val="18"/>
              </w:rPr>
              <w:t xml:space="preserve"> and </w:t>
            </w:r>
            <w:r>
              <w:rPr>
                <w:i/>
                <w:iCs/>
                <w:sz w:val="18"/>
                <w:szCs w:val="18"/>
                <w:u w:val="single"/>
              </w:rPr>
              <w:t>advance</w:t>
            </w:r>
            <w:r>
              <w:rPr>
                <w:i/>
                <w:iCs/>
                <w:sz w:val="18"/>
                <w:szCs w:val="18"/>
              </w:rPr>
              <w:t xml:space="preserve"> weren’t called yet, NO_MORE_DOCS if the iterator has exhausted, or the doc ID currently viewed otherwise</w:t>
            </w:r>
          </w:p>
        </w:tc>
      </w:tr>
    </w:tbl>
    <w:p w14:paraId="3146EABB" w14:textId="758879ED" w:rsidR="00515E19" w:rsidRDefault="00515E19" w:rsidP="00CC0C74">
      <w:pPr>
        <w:spacing w:after="0"/>
        <w:rPr>
          <w:b/>
          <w:bCs/>
        </w:rPr>
      </w:pPr>
    </w:p>
    <w:p w14:paraId="243B204F" w14:textId="77777777" w:rsidR="00515E19" w:rsidRPr="00F44D68" w:rsidRDefault="00515E19" w:rsidP="00515E19">
      <w:pPr>
        <w:pStyle w:val="Heading4"/>
      </w:pPr>
      <w:r>
        <w:t xml:space="preserve">Terms </w:t>
      </w:r>
      <w:r>
        <w:rPr>
          <w:b w:val="0"/>
        </w:rPr>
        <w:t xml:space="preserve">and </w:t>
      </w:r>
      <w:r>
        <w:t>FieldsProducer</w:t>
      </w:r>
    </w:p>
    <w:p w14:paraId="0B532BFA" w14:textId="77777777" w:rsidR="00515E19" w:rsidRPr="004A0FBF" w:rsidRDefault="00515E19" w:rsidP="00515E19">
      <w:r>
        <w:rPr>
          <w:i/>
          <w:iCs/>
          <w:color w:val="C00000"/>
        </w:rPr>
        <w:t xml:space="preserve">(The APIs for </w:t>
      </w:r>
      <w:r>
        <w:rPr>
          <w:b/>
          <w:bCs/>
          <w:i/>
          <w:iCs/>
          <w:color w:val="C00000"/>
        </w:rPr>
        <w:t>Terms, FieldsProducer</w:t>
      </w:r>
      <w:r>
        <w:rPr>
          <w:i/>
          <w:iCs/>
          <w:color w:val="C00000"/>
        </w:rPr>
        <w:t xml:space="preserve">, and </w:t>
      </w:r>
      <w:r>
        <w:rPr>
          <w:b/>
          <w:bCs/>
          <w:i/>
          <w:iCs/>
          <w:color w:val="C00000"/>
        </w:rPr>
        <w:t>Fields</w:t>
      </w:r>
      <w:r>
        <w:rPr>
          <w:i/>
          <w:iCs/>
          <w:color w:val="C00000"/>
        </w:rPr>
        <w:t xml:space="preserve"> are all experimental!)</w:t>
      </w:r>
      <w:r>
        <w:t xml:space="preserve"> Access to a </w:t>
      </w:r>
      <w:r>
        <w:rPr>
          <w:b/>
          <w:bCs/>
        </w:rPr>
        <w:t>Fields</w:t>
      </w:r>
      <w:r>
        <w:t xml:space="preserve"> instance is possible through the </w:t>
      </w:r>
      <w:r>
        <w:rPr>
          <w:b/>
          <w:bCs/>
        </w:rPr>
        <w:t>BaseCompositeReader</w:t>
      </w:r>
      <w:r>
        <w:t xml:space="preserve">’s function </w:t>
      </w:r>
      <w:r>
        <w:rPr>
          <w:u w:val="single"/>
        </w:rPr>
        <w:t>getTermVectors(…)</w:t>
      </w:r>
      <w:r>
        <w:t xml:space="preserve">. Access to a </w:t>
      </w:r>
      <w:r>
        <w:rPr>
          <w:b/>
          <w:bCs/>
        </w:rPr>
        <w:t>Terms</w:t>
      </w:r>
      <w:r>
        <w:t xml:space="preserve"> instance is possible through the </w:t>
      </w:r>
      <w:r>
        <w:rPr>
          <w:b/>
          <w:bCs/>
        </w:rPr>
        <w:t>IndexReader</w:t>
      </w:r>
      <w:r>
        <w:t xml:space="preserve">’s function </w:t>
      </w:r>
      <w:r>
        <w:rPr>
          <w:u w:val="single"/>
        </w:rPr>
        <w:t>getTermVector(…)</w:t>
      </w:r>
      <w:r>
        <w:t>.</w:t>
      </w:r>
    </w:p>
    <w:p w14:paraId="4F70D095" w14:textId="2AAE1167" w:rsidR="00515E19" w:rsidRPr="004A0FBF" w:rsidRDefault="00515E19" w:rsidP="00515E19">
      <w:r>
        <w:rPr>
          <w:b/>
          <w:bCs/>
        </w:rPr>
        <w:t>FieldsProducer:</w:t>
      </w:r>
      <w:r>
        <w:t xml:space="preserve"> Abstract API that produces terms, doc, freq, prox, offset, and payloads postings. </w:t>
      </w:r>
      <w:r w:rsidRPr="00515E19">
        <w:t>(</w:t>
      </w:r>
      <w:r>
        <w:rPr>
          <w:b/>
          <w:bCs/>
        </w:rPr>
        <w:t>Fields:</w:t>
      </w:r>
      <w:r>
        <w:t xml:space="preserve"> Provides a </w:t>
      </w:r>
      <w:r>
        <w:rPr>
          <w:b/>
          <w:bCs/>
        </w:rPr>
        <w:t>Terms</w:t>
      </w:r>
      <w:r>
        <w:t xml:space="preserve"> index for fields that have it, and lists which fields do. Fields is primarily </w:t>
      </w:r>
      <w:r>
        <w:rPr>
          <w:i/>
          <w:iCs/>
        </w:rPr>
        <w:t>internal/experimental API</w:t>
      </w:r>
      <w:r>
        <w:t>, although also used to expose the set of term vectors per document.)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515E19" w14:paraId="4D7F526B"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35FEBB59" w14:textId="77777777" w:rsidR="00515E19" w:rsidRPr="008B1E2C" w:rsidRDefault="00515E19" w:rsidP="00F2766B">
            <w:pPr>
              <w:spacing w:after="0"/>
              <w:rPr>
                <w:i/>
                <w:iCs/>
              </w:rPr>
            </w:pPr>
            <w:r>
              <w:rPr>
                <w:i/>
                <w:iCs/>
              </w:rPr>
              <w:t>FieldsProducer</w:t>
            </w:r>
          </w:p>
        </w:tc>
        <w:tc>
          <w:tcPr>
            <w:tcW w:w="5025" w:type="dxa"/>
          </w:tcPr>
          <w:p w14:paraId="0866094C" w14:textId="77777777" w:rsidR="00515E19" w:rsidRPr="00F32CD6" w:rsidRDefault="00515E19" w:rsidP="00F2766B">
            <w:pPr>
              <w:spacing w:after="0"/>
              <w:cnfStyle w:val="100000000000" w:firstRow="1" w:lastRow="0" w:firstColumn="0" w:lastColumn="0" w:oddVBand="0" w:evenVBand="0" w:oddHBand="0" w:evenHBand="0" w:firstRowFirstColumn="0" w:firstRowLastColumn="0" w:lastRowFirstColumn="0" w:lastRowLastColumn="0"/>
            </w:pPr>
          </w:p>
        </w:tc>
      </w:tr>
      <w:tr w:rsidR="00515E19" w14:paraId="1E48CDE0"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889BA59" w14:textId="77777777" w:rsidR="00515E19" w:rsidRPr="008B1E2C" w:rsidRDefault="00515E19" w:rsidP="00F2766B">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46BEBC40" w14:textId="77777777" w:rsidR="00515E19" w:rsidRPr="008B1E2C" w:rsidRDefault="00515E19"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15E19" w14:paraId="120E1279"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A0ED00E"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void close()</w:t>
            </w:r>
          </w:p>
        </w:tc>
        <w:tc>
          <w:tcPr>
            <w:tcW w:w="5025" w:type="dxa"/>
          </w:tcPr>
          <w:p w14:paraId="5550A671" w14:textId="77777777" w:rsidR="00515E19" w:rsidRPr="00350AED"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350AED">
              <w:rPr>
                <w:i/>
                <w:iCs/>
                <w:sz w:val="18"/>
                <w:szCs w:val="18"/>
              </w:rPr>
              <w:t>…</w:t>
            </w:r>
          </w:p>
        </w:tc>
      </w:tr>
      <w:tr w:rsidR="00515E19" w14:paraId="7DAB5216" w14:textId="77777777" w:rsidTr="0014674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uto"/>
          </w:tcPr>
          <w:p w14:paraId="40E76221"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FieldsProducer getMergeInstance()</w:t>
            </w:r>
          </w:p>
        </w:tc>
        <w:tc>
          <w:tcPr>
            <w:tcW w:w="5025" w:type="dxa"/>
            <w:shd w:val="clear" w:color="auto" w:fill="auto"/>
          </w:tcPr>
          <w:p w14:paraId="07AC7258" w14:textId="77777777" w:rsidR="00515E19" w:rsidRPr="00350AED"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an instance optimized for merging</w:t>
            </w:r>
          </w:p>
        </w:tc>
      </w:tr>
    </w:tbl>
    <w:p w14:paraId="30791812" w14:textId="77777777" w:rsidR="00515E19" w:rsidRDefault="00515E19" w:rsidP="00515E19">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515E19" w14:paraId="578B8FA5"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309D2A9B" w14:textId="77777777" w:rsidR="00515E19" w:rsidRPr="008B1E2C" w:rsidRDefault="00515E19" w:rsidP="00F2766B">
            <w:pPr>
              <w:spacing w:after="0"/>
              <w:rPr>
                <w:i/>
                <w:iCs/>
              </w:rPr>
            </w:pPr>
            <w:r>
              <w:rPr>
                <w:i/>
                <w:iCs/>
              </w:rPr>
              <w:t>Fields</w:t>
            </w:r>
          </w:p>
        </w:tc>
        <w:tc>
          <w:tcPr>
            <w:tcW w:w="5025" w:type="dxa"/>
          </w:tcPr>
          <w:p w14:paraId="18783B67" w14:textId="77777777" w:rsidR="00515E19" w:rsidRPr="00F32CD6" w:rsidRDefault="00515E19" w:rsidP="00F2766B">
            <w:pPr>
              <w:spacing w:after="0"/>
              <w:cnfStyle w:val="100000000000" w:firstRow="1" w:lastRow="0" w:firstColumn="0" w:lastColumn="0" w:oddVBand="0" w:evenVBand="0" w:oddHBand="0" w:evenHBand="0" w:firstRowFirstColumn="0" w:firstRowLastColumn="0" w:lastRowFirstColumn="0" w:lastRowLastColumn="0"/>
            </w:pPr>
          </w:p>
        </w:tc>
      </w:tr>
      <w:tr w:rsidR="00515E19" w14:paraId="2EAF96FE"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01293BF" w14:textId="77777777" w:rsidR="00515E19" w:rsidRPr="008B1E2C" w:rsidRDefault="00515E19" w:rsidP="00F2766B">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03BAC1F5" w14:textId="77777777" w:rsidR="00515E19" w:rsidRPr="008B1E2C" w:rsidRDefault="00515E19"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15E19" w14:paraId="7A88D2F9"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1405096"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Iterator&lt;String&gt; iterator()</w:t>
            </w:r>
          </w:p>
        </w:tc>
        <w:tc>
          <w:tcPr>
            <w:tcW w:w="5025" w:type="dxa"/>
          </w:tcPr>
          <w:p w14:paraId="3B605AD1" w14:textId="77777777" w:rsidR="00515E19" w:rsidRPr="00350AED"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iterator that’ll step through all fields names</w:t>
            </w:r>
          </w:p>
        </w:tc>
      </w:tr>
      <w:tr w:rsidR="00515E19" w14:paraId="45BF530C"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E128C7F"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int size()</w:t>
            </w:r>
          </w:p>
        </w:tc>
        <w:tc>
          <w:tcPr>
            <w:tcW w:w="5025" w:type="dxa"/>
          </w:tcPr>
          <w:p w14:paraId="58A4CFA8" w14:textId="77777777" w:rsidR="00515E19" w:rsidRPr="00350AED"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number of fields, or -1 if the number of distinct field names is unknown</w:t>
            </w:r>
          </w:p>
        </w:tc>
      </w:tr>
      <w:tr w:rsidR="00515E19" w14:paraId="1315D917"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7E1C63B"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Terms terms(String field)</w:t>
            </w:r>
          </w:p>
        </w:tc>
        <w:tc>
          <w:tcPr>
            <w:tcW w:w="5025" w:type="dxa"/>
          </w:tcPr>
          <w:p w14:paraId="0B7E9B3B" w14:textId="77777777" w:rsidR="00515E19"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the Terms for this field</w:t>
            </w:r>
          </w:p>
        </w:tc>
      </w:tr>
    </w:tbl>
    <w:p w14:paraId="4F21E5B3" w14:textId="75C059FA" w:rsidR="00515E19" w:rsidRDefault="00515E19" w:rsidP="00515E19">
      <w:pPr>
        <w:rPr>
          <w:b/>
          <w:bCs/>
        </w:rPr>
      </w:pPr>
      <w:r>
        <w:rPr>
          <w:b/>
          <w:bCs/>
        </w:rPr>
        <w:br w:type="page"/>
      </w:r>
    </w:p>
    <w:p w14:paraId="58AE1D04" w14:textId="5B3D0627" w:rsidR="00515E19" w:rsidRPr="004A0FBF" w:rsidRDefault="00515E19" w:rsidP="00515E19">
      <w:pPr>
        <w:rPr>
          <w:i/>
          <w:iCs/>
        </w:rPr>
      </w:pPr>
      <w:r>
        <w:rPr>
          <w:b/>
          <w:bCs/>
        </w:rPr>
        <w:lastRenderedPageBreak/>
        <w:t>Terms:</w:t>
      </w:r>
      <w:r>
        <w:t xml:space="preserve"> Access to the terms in a specific field.</w:t>
      </w:r>
    </w:p>
    <w:tbl>
      <w:tblPr>
        <w:tblStyle w:val="ListTable3"/>
        <w:tblW w:w="0" w:type="auto"/>
        <w:tblCellMar>
          <w:left w:w="58" w:type="dxa"/>
          <w:right w:w="58" w:type="dxa"/>
        </w:tblCellMar>
        <w:tblLook w:val="04A0" w:firstRow="1" w:lastRow="0" w:firstColumn="1" w:lastColumn="0" w:noHBand="0" w:noVBand="1"/>
      </w:tblPr>
      <w:tblGrid>
        <w:gridCol w:w="4585"/>
        <w:gridCol w:w="5745"/>
      </w:tblGrid>
      <w:tr w:rsidR="00515E19" w14:paraId="3D96EDBE"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585" w:type="dxa"/>
          </w:tcPr>
          <w:p w14:paraId="2A9C12EC" w14:textId="77777777" w:rsidR="00515E19" w:rsidRPr="008B1E2C" w:rsidRDefault="00515E19" w:rsidP="00F2766B">
            <w:pPr>
              <w:spacing w:after="0"/>
              <w:rPr>
                <w:i/>
                <w:iCs/>
              </w:rPr>
            </w:pPr>
            <w:r>
              <w:rPr>
                <w:i/>
                <w:iCs/>
              </w:rPr>
              <w:t>Terms</w:t>
            </w:r>
          </w:p>
        </w:tc>
        <w:tc>
          <w:tcPr>
            <w:tcW w:w="5745" w:type="dxa"/>
          </w:tcPr>
          <w:p w14:paraId="408EB3DD" w14:textId="77777777" w:rsidR="00515E19" w:rsidRPr="00F32CD6" w:rsidRDefault="00515E19" w:rsidP="00F2766B">
            <w:pPr>
              <w:spacing w:after="0"/>
              <w:cnfStyle w:val="100000000000" w:firstRow="1" w:lastRow="0" w:firstColumn="0" w:lastColumn="0" w:oddVBand="0" w:evenVBand="0" w:oddHBand="0" w:evenHBand="0" w:firstRowFirstColumn="0" w:firstRowLastColumn="0" w:lastRowFirstColumn="0" w:lastRowLastColumn="0"/>
            </w:pPr>
          </w:p>
        </w:tc>
      </w:tr>
      <w:tr w:rsidR="00515E19" w14:paraId="4BA8882F"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shd w:val="clear" w:color="auto" w:fill="A6A6A6" w:themeFill="background1" w:themeFillShade="A6"/>
          </w:tcPr>
          <w:p w14:paraId="622B5E4C" w14:textId="77777777" w:rsidR="00515E19" w:rsidRPr="008B1E2C" w:rsidRDefault="00515E19" w:rsidP="00F2766B">
            <w:pPr>
              <w:spacing w:after="0"/>
              <w:rPr>
                <w:color w:val="FFFFFF" w:themeColor="background1"/>
              </w:rPr>
            </w:pPr>
            <w:r w:rsidRPr="008B1E2C">
              <w:rPr>
                <w:color w:val="FFFFFF" w:themeColor="background1"/>
              </w:rPr>
              <w:t>Function Name</w:t>
            </w:r>
          </w:p>
        </w:tc>
        <w:tc>
          <w:tcPr>
            <w:tcW w:w="5745" w:type="dxa"/>
            <w:shd w:val="clear" w:color="auto" w:fill="A6A6A6" w:themeFill="background1" w:themeFillShade="A6"/>
          </w:tcPr>
          <w:p w14:paraId="34CD865E" w14:textId="77777777" w:rsidR="00515E19" w:rsidRPr="008B1E2C" w:rsidRDefault="00515E19"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515E19" w14:paraId="5FADCE89"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1B7D4A38"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int getDocCount()</w:t>
            </w:r>
          </w:p>
        </w:tc>
        <w:tc>
          <w:tcPr>
            <w:tcW w:w="5745" w:type="dxa"/>
          </w:tcPr>
          <w:p w14:paraId="30950356" w14:textId="77777777" w:rsidR="00515E19" w:rsidRPr="00350AED"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number of documents that have at least one term for this field, or -1 if the measure isn’t stored by the codec</w:t>
            </w:r>
          </w:p>
        </w:tc>
      </w:tr>
      <w:tr w:rsidR="00515E19" w14:paraId="57829901"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29D944DF"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BytesRef getMax()</w:t>
            </w:r>
          </w:p>
        </w:tc>
        <w:tc>
          <w:tcPr>
            <w:tcW w:w="5745" w:type="dxa"/>
          </w:tcPr>
          <w:p w14:paraId="0F33F675" w14:textId="77777777" w:rsidR="00515E19" w:rsidRPr="00350AED"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largest term (in lexicographic order) in the field</w:t>
            </w:r>
          </w:p>
        </w:tc>
      </w:tr>
      <w:tr w:rsidR="00515E19" w14:paraId="170742DF"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4834A589"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BytesRef getMin()</w:t>
            </w:r>
          </w:p>
        </w:tc>
        <w:tc>
          <w:tcPr>
            <w:tcW w:w="5745" w:type="dxa"/>
          </w:tcPr>
          <w:p w14:paraId="26BF615F" w14:textId="77777777" w:rsidR="00515E19"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smallest term (in lexicographic order) in the field</w:t>
            </w:r>
          </w:p>
        </w:tc>
      </w:tr>
      <w:tr w:rsidR="00515E19" w14:paraId="18093FC1"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0C9D11D3"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long getSumDocFreq()</w:t>
            </w:r>
          </w:p>
        </w:tc>
        <w:tc>
          <w:tcPr>
            <w:tcW w:w="5745" w:type="dxa"/>
          </w:tcPr>
          <w:p w14:paraId="00C17099" w14:textId="77777777" w:rsidR="00515E19" w:rsidRPr="004A0FBF"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 xml:space="preserve">Returns the sum of </w:t>
            </w:r>
            <w:r>
              <w:rPr>
                <w:i/>
                <w:iCs/>
                <w:sz w:val="18"/>
                <w:szCs w:val="18"/>
                <w:u w:val="single"/>
              </w:rPr>
              <w:t>TermsEnum.docFreq()</w:t>
            </w:r>
            <w:r>
              <w:rPr>
                <w:i/>
                <w:iCs/>
                <w:sz w:val="18"/>
                <w:szCs w:val="18"/>
              </w:rPr>
              <w:t xml:space="preserve"> for all terms in this field, or -1 if the measure isn’t stored by the codec</w:t>
            </w:r>
          </w:p>
        </w:tc>
      </w:tr>
      <w:tr w:rsidR="00515E19" w14:paraId="20E9662B"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35DF7BFF"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long getSumTotalTermFreq()</w:t>
            </w:r>
          </w:p>
        </w:tc>
        <w:tc>
          <w:tcPr>
            <w:tcW w:w="5745" w:type="dxa"/>
          </w:tcPr>
          <w:p w14:paraId="59A4C369" w14:textId="77777777" w:rsidR="00515E19" w:rsidRPr="004A0FBF"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Returns the sum of </w:t>
            </w:r>
            <w:r>
              <w:rPr>
                <w:i/>
                <w:iCs/>
                <w:sz w:val="18"/>
                <w:szCs w:val="18"/>
                <w:u w:val="single"/>
              </w:rPr>
              <w:t>TermsEnum.totalTermFreq()</w:t>
            </w:r>
            <w:r>
              <w:rPr>
                <w:i/>
                <w:iCs/>
                <w:sz w:val="18"/>
                <w:szCs w:val="18"/>
              </w:rPr>
              <w:t xml:space="preserve"> for all terms in this field, or -1 if this measure isn’t stored (or if the field omits term freq and positions)</w:t>
            </w:r>
          </w:p>
        </w:tc>
      </w:tr>
      <w:tr w:rsidR="00515E19" w14:paraId="4F74BA12"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35013CFD"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boolean hasFreqs()</w:t>
            </w:r>
          </w:p>
        </w:tc>
        <w:tc>
          <w:tcPr>
            <w:tcW w:w="5745" w:type="dxa"/>
          </w:tcPr>
          <w:p w14:paraId="0B8D86B0"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documents in this field store per-doc term frequency</w:t>
            </w:r>
          </w:p>
        </w:tc>
      </w:tr>
      <w:tr w:rsidR="00515E19" w14:paraId="39B71ECD"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4C131DDA"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boolean hasOffsets()</w:t>
            </w:r>
          </w:p>
        </w:tc>
        <w:tc>
          <w:tcPr>
            <w:tcW w:w="5745" w:type="dxa"/>
          </w:tcPr>
          <w:p w14:paraId="146D21D2" w14:textId="77777777" w:rsidR="00515E19"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515E19" w14:paraId="21807C76"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41256A13"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boolean hasPositions()</w:t>
            </w:r>
          </w:p>
        </w:tc>
        <w:tc>
          <w:tcPr>
            <w:tcW w:w="5745" w:type="dxa"/>
          </w:tcPr>
          <w:p w14:paraId="53633F4E"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documents in the field store positions</w:t>
            </w:r>
          </w:p>
        </w:tc>
      </w:tr>
      <w:tr w:rsidR="00515E19" w14:paraId="0BE16ED9"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585" w:type="dxa"/>
          </w:tcPr>
          <w:p w14:paraId="59338EA3"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TermsEnum iterator()</w:t>
            </w:r>
          </w:p>
        </w:tc>
        <w:tc>
          <w:tcPr>
            <w:tcW w:w="5745" w:type="dxa"/>
          </w:tcPr>
          <w:p w14:paraId="29F3DFE7" w14:textId="77777777" w:rsidR="00515E19" w:rsidRDefault="00515E19"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iterator that’ll step through all terms</w:t>
            </w:r>
          </w:p>
        </w:tc>
      </w:tr>
      <w:tr w:rsidR="00515E19" w14:paraId="72FC6126"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585" w:type="dxa"/>
          </w:tcPr>
          <w:p w14:paraId="62662AB6" w14:textId="77777777" w:rsidR="00515E19" w:rsidRPr="00F233A7" w:rsidRDefault="00515E19"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long size()</w:t>
            </w:r>
          </w:p>
        </w:tc>
        <w:tc>
          <w:tcPr>
            <w:tcW w:w="5745" w:type="dxa"/>
          </w:tcPr>
          <w:p w14:paraId="04816495" w14:textId="77777777" w:rsidR="00515E19" w:rsidRDefault="00515E19"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number of terms in the field, or -1 if the it isn’t stored by the codec</w:t>
            </w:r>
          </w:p>
        </w:tc>
      </w:tr>
    </w:tbl>
    <w:p w14:paraId="36515B63" w14:textId="77777777" w:rsidR="00515E19" w:rsidRDefault="00515E19" w:rsidP="00CC0C74">
      <w:pPr>
        <w:spacing w:after="0"/>
        <w:rPr>
          <w:b/>
          <w:bCs/>
        </w:rPr>
      </w:pPr>
    </w:p>
    <w:p w14:paraId="07DA4A13" w14:textId="77777777" w:rsidR="00CC0C74" w:rsidRDefault="00CC0C74" w:rsidP="00CC0C74">
      <w:pPr>
        <w:pStyle w:val="Heading4"/>
      </w:pPr>
      <w:r>
        <w:t>Term</w:t>
      </w:r>
    </w:p>
    <w:p w14:paraId="5C586370" w14:textId="77777777" w:rsidR="00CC0C74" w:rsidRDefault="00CC0C74" w:rsidP="00CC0C74">
      <w:r>
        <w:t>Represents a word from text. This is the unit of search, composed of two elements: The text of the word, as a string, and the name of the field that the text occurs in. Terms may represent more than words from text fields (dates, e-mail, etc.).</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C0C74" w14:paraId="5E906DE4" w14:textId="77777777" w:rsidTr="00443C4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5EBA3CB" w14:textId="77777777" w:rsidR="00CC0C74" w:rsidRPr="00F32CD6" w:rsidRDefault="00CC0C74" w:rsidP="00443C41">
            <w:pPr>
              <w:spacing w:after="0"/>
            </w:pPr>
            <w:r w:rsidRPr="00F32CD6">
              <w:t>Function Name</w:t>
            </w:r>
          </w:p>
        </w:tc>
        <w:tc>
          <w:tcPr>
            <w:tcW w:w="5025" w:type="dxa"/>
          </w:tcPr>
          <w:p w14:paraId="7BF76FFE" w14:textId="77777777" w:rsidR="00CC0C74" w:rsidRPr="00F32CD6" w:rsidRDefault="00CC0C74" w:rsidP="00443C41">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CC0C74" w14:paraId="5940DCF3"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5D49F2A" w14:textId="77777777" w:rsidR="00CC0C74" w:rsidRPr="00F233A7" w:rsidRDefault="00CC0C74" w:rsidP="00443C41">
            <w:pPr>
              <w:spacing w:after="0"/>
              <w:jc w:val="left"/>
              <w:rPr>
                <w:rFonts w:ascii="Courier New" w:hAnsi="Courier New" w:cs="Courier New"/>
                <w:sz w:val="18"/>
                <w:szCs w:val="18"/>
              </w:rPr>
            </w:pPr>
            <w:r w:rsidRPr="00F233A7">
              <w:rPr>
                <w:rFonts w:ascii="Courier New" w:hAnsi="Courier New" w:cs="Courier New"/>
                <w:sz w:val="18"/>
                <w:szCs w:val="18"/>
              </w:rPr>
              <w:t>Term(String fld)</w:t>
            </w:r>
          </w:p>
        </w:tc>
        <w:tc>
          <w:tcPr>
            <w:tcW w:w="5025" w:type="dxa"/>
          </w:tcPr>
          <w:p w14:paraId="28EAF835" w14:textId="77777777" w:rsidR="00CC0C74" w:rsidRPr="00350AED"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Constructs a Term with the given field, and empty text</w:t>
            </w:r>
          </w:p>
        </w:tc>
      </w:tr>
      <w:tr w:rsidR="00CC0C74" w14:paraId="0432BA72"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8692BFF" w14:textId="77777777" w:rsidR="00CC0C74" w:rsidRPr="00F233A7" w:rsidRDefault="00CC0C74" w:rsidP="00443C41">
            <w:pPr>
              <w:spacing w:after="0"/>
              <w:jc w:val="left"/>
              <w:rPr>
                <w:rFonts w:ascii="Courier New" w:hAnsi="Courier New" w:cs="Courier New"/>
                <w:sz w:val="18"/>
                <w:szCs w:val="18"/>
              </w:rPr>
            </w:pPr>
            <w:r w:rsidRPr="00F233A7">
              <w:rPr>
                <w:rFonts w:ascii="Courier New" w:hAnsi="Courier New" w:cs="Courier New"/>
                <w:sz w:val="18"/>
                <w:szCs w:val="18"/>
              </w:rPr>
              <w:t>Term(String fld, BytesRef bytes)</w:t>
            </w:r>
          </w:p>
        </w:tc>
        <w:tc>
          <w:tcPr>
            <w:tcW w:w="5025" w:type="dxa"/>
          </w:tcPr>
          <w:p w14:paraId="65C9A7AE" w14:textId="77777777" w:rsidR="00CC0C74" w:rsidRDefault="00CC0C74"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 Term with the given field and bytes</w:t>
            </w:r>
          </w:p>
        </w:tc>
      </w:tr>
      <w:tr w:rsidR="00CC0C74" w14:paraId="4A7F28EC"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9276109" w14:textId="77777777" w:rsidR="00CC0C74" w:rsidRPr="00F233A7" w:rsidRDefault="00CC0C74" w:rsidP="00443C41">
            <w:pPr>
              <w:spacing w:after="0"/>
              <w:jc w:val="left"/>
              <w:rPr>
                <w:rFonts w:ascii="Courier New" w:hAnsi="Courier New" w:cs="Courier New"/>
                <w:sz w:val="18"/>
                <w:szCs w:val="18"/>
              </w:rPr>
            </w:pPr>
            <w:r w:rsidRPr="00F233A7">
              <w:rPr>
                <w:rFonts w:ascii="Courier New" w:hAnsi="Courier New" w:cs="Courier New"/>
                <w:sz w:val="18"/>
                <w:szCs w:val="18"/>
              </w:rPr>
              <w:t>Term(String fld, String text)</w:t>
            </w:r>
          </w:p>
        </w:tc>
        <w:tc>
          <w:tcPr>
            <w:tcW w:w="5025" w:type="dxa"/>
          </w:tcPr>
          <w:p w14:paraId="66C263E5" w14:textId="77777777" w:rsidR="00CC0C74" w:rsidRPr="00350AED"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Constructs a Term with the given field and text</w:t>
            </w:r>
          </w:p>
        </w:tc>
      </w:tr>
      <w:tr w:rsidR="00CC0C74" w14:paraId="3943F869"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B51D2AF"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BytesRef bytes()</w:t>
            </w:r>
          </w:p>
        </w:tc>
        <w:tc>
          <w:tcPr>
            <w:tcW w:w="5025" w:type="dxa"/>
          </w:tcPr>
          <w:p w14:paraId="5D0C3B18" w14:textId="77777777" w:rsidR="00CC0C74" w:rsidRDefault="00CC0C74"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bytes of this term. These shouldn’t be modified</w:t>
            </w:r>
          </w:p>
        </w:tc>
      </w:tr>
      <w:tr w:rsidR="00CC0C74" w14:paraId="0780E964"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F9DB52C"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compareTo(Term other)</w:t>
            </w:r>
          </w:p>
        </w:tc>
        <w:tc>
          <w:tcPr>
            <w:tcW w:w="5025" w:type="dxa"/>
          </w:tcPr>
          <w:p w14:paraId="603C61CD" w14:textId="77777777" w:rsidR="00CC0C74"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Compares two terms, returning negative if this term belongs before, positive if it belongs after, or zero if they are equal</w:t>
            </w:r>
          </w:p>
        </w:tc>
      </w:tr>
      <w:tr w:rsidR="00CC0C74" w14:paraId="3854CECD"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78654BA"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field()</w:t>
            </w:r>
          </w:p>
        </w:tc>
        <w:tc>
          <w:tcPr>
            <w:tcW w:w="5025" w:type="dxa"/>
          </w:tcPr>
          <w:p w14:paraId="776D54A2" w14:textId="77777777" w:rsidR="00CC0C74" w:rsidRDefault="00CC0C74"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field of this term</w:t>
            </w:r>
          </w:p>
        </w:tc>
      </w:tr>
      <w:tr w:rsidR="00CC0C74" w14:paraId="463036E7"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88E635E"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text()</w:t>
            </w:r>
          </w:p>
        </w:tc>
        <w:tc>
          <w:tcPr>
            <w:tcW w:w="5025" w:type="dxa"/>
          </w:tcPr>
          <w:p w14:paraId="7986DF44" w14:textId="77777777" w:rsidR="00CC0C74"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text of this term</w:t>
            </w:r>
          </w:p>
        </w:tc>
      </w:tr>
      <w:tr w:rsidR="00CC0C74" w14:paraId="78167121" w14:textId="77777777" w:rsidTr="00443C4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2B717DB"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w:t>
            </w:r>
          </w:p>
        </w:tc>
        <w:tc>
          <w:tcPr>
            <w:tcW w:w="5025" w:type="dxa"/>
          </w:tcPr>
          <w:p w14:paraId="051B0188" w14:textId="77777777" w:rsidR="00CC0C74" w:rsidRDefault="00CC0C74" w:rsidP="00443C41">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CC0C74" w14:paraId="0BE0E2FD" w14:textId="77777777" w:rsidTr="00443C4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FFEFE12" w14:textId="77777777" w:rsidR="00CC0C74" w:rsidRPr="00F233A7" w:rsidRDefault="00CC0C74" w:rsidP="00443C41">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String toString(BytesRef termText)</w:t>
            </w:r>
          </w:p>
        </w:tc>
        <w:tc>
          <w:tcPr>
            <w:tcW w:w="5025" w:type="dxa"/>
          </w:tcPr>
          <w:p w14:paraId="4465AE6A" w14:textId="77777777" w:rsidR="00CC0C74" w:rsidRDefault="00CC0C74" w:rsidP="00443C41">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human-readable form of the term text</w:t>
            </w:r>
          </w:p>
        </w:tc>
      </w:tr>
    </w:tbl>
    <w:p w14:paraId="4D70CC84" w14:textId="77777777" w:rsidR="00527BCD" w:rsidRPr="000B40B0" w:rsidRDefault="00527BCD" w:rsidP="000B40B0">
      <w:pPr>
        <w:spacing w:after="0"/>
        <w:rPr>
          <w:b/>
          <w:bCs/>
        </w:rPr>
      </w:pPr>
      <w:r>
        <w:br w:type="page"/>
      </w:r>
    </w:p>
    <w:p w14:paraId="7B62BE2A" w14:textId="77777777" w:rsidR="00765F4B" w:rsidRDefault="00765F4B" w:rsidP="0052645F">
      <w:pPr>
        <w:pStyle w:val="Heading3"/>
      </w:pPr>
      <w:r>
        <w:lastRenderedPageBreak/>
        <w:t>Store</w:t>
      </w:r>
    </w:p>
    <w:p w14:paraId="162645C6" w14:textId="77777777" w:rsidR="00765F4B" w:rsidRPr="001F0E23" w:rsidRDefault="00765F4B" w:rsidP="00765F4B">
      <w:pPr>
        <w:rPr>
          <w:i/>
          <w:iCs/>
        </w:rPr>
      </w:pPr>
      <w:r>
        <w:t xml:space="preserve">The store package provides an abstract class for storing data – </w:t>
      </w:r>
      <w:r>
        <w:rPr>
          <w:b/>
          <w:bCs/>
        </w:rPr>
        <w:t>Directory</w:t>
      </w:r>
      <w:r>
        <w:t xml:space="preserve"> – which is a collection of files written by </w:t>
      </w:r>
      <w:r>
        <w:rPr>
          <w:b/>
          <w:bCs/>
        </w:rPr>
        <w:t>IndexOutput</w:t>
      </w:r>
      <w:r>
        <w:t xml:space="preserve">, and read by </w:t>
      </w:r>
      <w:r>
        <w:rPr>
          <w:b/>
          <w:bCs/>
        </w:rPr>
        <w:t>IndexInput</w:t>
      </w:r>
      <w:r>
        <w:t xml:space="preserve">. </w:t>
      </w:r>
      <w:r>
        <w:rPr>
          <w:i/>
          <w:iCs/>
        </w:rPr>
        <w:t xml:space="preserve">(Numerous implementations are provided, such as </w:t>
      </w:r>
      <w:r>
        <w:rPr>
          <w:b/>
          <w:bCs/>
          <w:i/>
          <w:iCs/>
        </w:rPr>
        <w:t>FSDirectory</w:t>
      </w:r>
      <w:r>
        <w:rPr>
          <w:i/>
          <w:iCs/>
        </w:rPr>
        <w:t xml:space="preserve">, which uses a file system directory to store files, and </w:t>
      </w:r>
      <w:r>
        <w:rPr>
          <w:b/>
          <w:bCs/>
          <w:i/>
          <w:iCs/>
        </w:rPr>
        <w:t>RAMDirectory</w:t>
      </w:r>
      <w:r>
        <w:rPr>
          <w:i/>
          <w:iCs/>
        </w:rPr>
        <w:t xml:space="preserve"> for implementing files as memory-resident data structures.)</w:t>
      </w:r>
    </w:p>
    <w:p w14:paraId="554F81CA" w14:textId="77777777" w:rsidR="008310F8" w:rsidRPr="009E1B35" w:rsidRDefault="008310F8" w:rsidP="008310F8">
      <w:pPr>
        <w:pStyle w:val="Heading4"/>
        <w:rPr>
          <w:b w:val="0"/>
        </w:rPr>
      </w:pPr>
      <w:r>
        <w:t>Directory</w:t>
      </w:r>
      <w:r w:rsidR="00B565C1">
        <w:t>, RAMDirectory</w:t>
      </w:r>
      <w:r w:rsidR="00B565C1">
        <w:rPr>
          <w:b w:val="0"/>
        </w:rPr>
        <w:t xml:space="preserve">, and </w:t>
      </w:r>
      <w:r w:rsidR="00B565C1">
        <w:t>FSDirectory</w:t>
      </w:r>
    </w:p>
    <w:p w14:paraId="14AE9E40" w14:textId="7485AAC3" w:rsidR="009D0361" w:rsidRPr="009D0361" w:rsidRDefault="009D0361" w:rsidP="009D0361">
      <w:r>
        <w:rPr>
          <w:b/>
        </w:rPr>
        <w:t>Directory:</w:t>
      </w:r>
      <w:r>
        <w:t xml:space="preserve"> Abstract base for Directory implementations. These functions are available in </w:t>
      </w:r>
      <w:r>
        <w:rPr>
          <w:b/>
        </w:rPr>
        <w:t>FSDirectory</w:t>
      </w:r>
      <w:r>
        <w:t xml:space="preserve"> and </w:t>
      </w:r>
      <w:r>
        <w:rPr>
          <w:b/>
        </w:rPr>
        <w:t>RAMDirectory</w:t>
      </w:r>
      <w:r>
        <w:t>.</w:t>
      </w:r>
    </w:p>
    <w:tbl>
      <w:tblPr>
        <w:tblStyle w:val="ListTable3"/>
        <w:tblW w:w="0" w:type="auto"/>
        <w:tblCellMar>
          <w:left w:w="58" w:type="dxa"/>
          <w:right w:w="58" w:type="dxa"/>
        </w:tblCellMar>
        <w:tblLook w:val="04A0" w:firstRow="1" w:lastRow="0" w:firstColumn="1" w:lastColumn="0" w:noHBand="0" w:noVBand="1"/>
      </w:tblPr>
      <w:tblGrid>
        <w:gridCol w:w="5665"/>
        <w:gridCol w:w="4665"/>
      </w:tblGrid>
      <w:tr w:rsidR="009D0361" w14:paraId="55D8AB65"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665" w:type="dxa"/>
          </w:tcPr>
          <w:p w14:paraId="09F9ADA8" w14:textId="77777777" w:rsidR="009D0361" w:rsidRPr="008B1E2C" w:rsidRDefault="009D0361" w:rsidP="00F2766B">
            <w:pPr>
              <w:spacing w:after="0"/>
              <w:rPr>
                <w:i/>
                <w:iCs/>
              </w:rPr>
            </w:pPr>
            <w:r>
              <w:rPr>
                <w:i/>
                <w:iCs/>
              </w:rPr>
              <w:t>Directory</w:t>
            </w:r>
          </w:p>
        </w:tc>
        <w:tc>
          <w:tcPr>
            <w:tcW w:w="4665" w:type="dxa"/>
          </w:tcPr>
          <w:p w14:paraId="4A87C68B" w14:textId="77777777" w:rsidR="009D0361" w:rsidRPr="00F32CD6" w:rsidRDefault="009D0361" w:rsidP="00F2766B">
            <w:pPr>
              <w:spacing w:after="0"/>
              <w:cnfStyle w:val="100000000000" w:firstRow="1" w:lastRow="0" w:firstColumn="0" w:lastColumn="0" w:oddVBand="0" w:evenVBand="0" w:oddHBand="0" w:evenHBand="0" w:firstRowFirstColumn="0" w:firstRowLastColumn="0" w:lastRowFirstColumn="0" w:lastRowLastColumn="0"/>
            </w:pPr>
          </w:p>
        </w:tc>
      </w:tr>
      <w:tr w:rsidR="009D0361" w14:paraId="37587230"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A6A6A6" w:themeFill="background1" w:themeFillShade="A6"/>
          </w:tcPr>
          <w:p w14:paraId="743426EB" w14:textId="77777777" w:rsidR="009D0361" w:rsidRPr="008B1E2C" w:rsidRDefault="009D0361" w:rsidP="00F2766B">
            <w:pPr>
              <w:spacing w:after="0"/>
              <w:rPr>
                <w:color w:val="FFFFFF" w:themeColor="background1"/>
              </w:rPr>
            </w:pPr>
            <w:r w:rsidRPr="008B1E2C">
              <w:rPr>
                <w:color w:val="FFFFFF" w:themeColor="background1"/>
              </w:rPr>
              <w:t>Function Name</w:t>
            </w:r>
          </w:p>
        </w:tc>
        <w:tc>
          <w:tcPr>
            <w:tcW w:w="4665" w:type="dxa"/>
            <w:shd w:val="clear" w:color="auto" w:fill="A6A6A6" w:themeFill="background1" w:themeFillShade="A6"/>
          </w:tcPr>
          <w:p w14:paraId="0FC5EE6D" w14:textId="77777777" w:rsidR="009D0361" w:rsidRPr="008B1E2C" w:rsidRDefault="009D0361"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9D0361" w14:paraId="7791AC18"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572163D1" w14:textId="77777777" w:rsidR="009D0361" w:rsidRPr="00F233A7" w:rsidRDefault="009D0361" w:rsidP="00F2766B">
            <w:pPr>
              <w:spacing w:after="0"/>
              <w:jc w:val="left"/>
              <w:rPr>
                <w:rFonts w:ascii="Courier New" w:hAnsi="Courier New" w:cs="Courier New"/>
                <w:b w:val="0"/>
                <w:sz w:val="16"/>
                <w:szCs w:val="18"/>
              </w:rPr>
            </w:pPr>
            <w:r w:rsidRPr="00F233A7">
              <w:rPr>
                <w:rFonts w:ascii="Courier New" w:hAnsi="Courier New" w:cs="Courier New"/>
                <w:b w:val="0"/>
                <w:bCs w:val="0"/>
                <w:sz w:val="18"/>
                <w:szCs w:val="18"/>
              </w:rPr>
              <w:t>void close()</w:t>
            </w:r>
          </w:p>
        </w:tc>
        <w:tc>
          <w:tcPr>
            <w:tcW w:w="4665" w:type="dxa"/>
          </w:tcPr>
          <w:p w14:paraId="36FF3499" w14:textId="77777777" w:rsidR="009D0361" w:rsidRDefault="009D0361"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Closes the store</w:t>
            </w:r>
          </w:p>
        </w:tc>
      </w:tr>
      <w:tr w:rsidR="009D0361" w14:paraId="71A7A667"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2A83FEBE" w14:textId="77777777" w:rsidR="009D0361" w:rsidRPr="00F233A7" w:rsidRDefault="009D0361" w:rsidP="00F2766B">
            <w:pPr>
              <w:spacing w:after="0"/>
              <w:jc w:val="left"/>
              <w:rPr>
                <w:rFonts w:ascii="Courier New" w:hAnsi="Courier New" w:cs="Courier New"/>
                <w:b w:val="0"/>
                <w:sz w:val="18"/>
                <w:szCs w:val="18"/>
              </w:rPr>
            </w:pPr>
            <w:r w:rsidRPr="00F233A7">
              <w:rPr>
                <w:rFonts w:ascii="Courier New" w:hAnsi="Courier New" w:cs="Courier New"/>
                <w:b w:val="0"/>
                <w:sz w:val="16"/>
                <w:szCs w:val="18"/>
              </w:rPr>
              <w:t>void copyFrom(Directory from, String src, String dest, IOContext context)</w:t>
            </w:r>
          </w:p>
        </w:tc>
        <w:tc>
          <w:tcPr>
            <w:tcW w:w="4665" w:type="dxa"/>
          </w:tcPr>
          <w:p w14:paraId="24D099C3" w14:textId="77777777" w:rsidR="009D0361" w:rsidRPr="00350AED" w:rsidRDefault="009D0361"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Copies the file ‘src’ in ‘from’ to this directory as the file ‘dest’</w:t>
            </w:r>
          </w:p>
        </w:tc>
      </w:tr>
      <w:tr w:rsidR="009D0361" w14:paraId="2DCEFE6C"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47A7B215" w14:textId="77777777" w:rsidR="009D0361" w:rsidRPr="001A739A" w:rsidRDefault="009D0361" w:rsidP="00F2766B">
            <w:pPr>
              <w:spacing w:after="0"/>
              <w:jc w:val="left"/>
              <w:rPr>
                <w:rFonts w:ascii="Courier New" w:hAnsi="Courier New" w:cs="Courier New"/>
                <w:b w:val="0"/>
                <w:sz w:val="18"/>
                <w:szCs w:val="18"/>
              </w:rPr>
            </w:pPr>
            <w:r w:rsidRPr="001A739A">
              <w:rPr>
                <w:rFonts w:ascii="Courier New" w:hAnsi="Courier New" w:cs="Courier New"/>
                <w:b w:val="0"/>
                <w:bCs w:val="0"/>
                <w:sz w:val="18"/>
                <w:szCs w:val="16"/>
              </w:rPr>
              <w:t>abstract IndexOutput createOutput(String name, IOContext context)</w:t>
            </w:r>
          </w:p>
        </w:tc>
        <w:tc>
          <w:tcPr>
            <w:tcW w:w="4665" w:type="dxa"/>
          </w:tcPr>
          <w:p w14:paraId="0767A26E" w14:textId="77777777" w:rsidR="009D0361" w:rsidRDefault="009D0361"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empty file in the directory with the given name</w:t>
            </w:r>
          </w:p>
        </w:tc>
      </w:tr>
      <w:tr w:rsidR="009D0361" w14:paraId="1D15DD22"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7903525E" w14:textId="77777777" w:rsidR="009D0361" w:rsidRPr="001A739A" w:rsidRDefault="009D0361" w:rsidP="00F2766B">
            <w:pPr>
              <w:spacing w:after="0"/>
              <w:jc w:val="left"/>
              <w:rPr>
                <w:rFonts w:ascii="Courier New" w:hAnsi="Courier New" w:cs="Courier New"/>
                <w:b w:val="0"/>
                <w:bCs w:val="0"/>
                <w:sz w:val="18"/>
                <w:szCs w:val="16"/>
              </w:rPr>
            </w:pPr>
            <w:r w:rsidRPr="001A739A">
              <w:rPr>
                <w:rFonts w:ascii="Courier New" w:hAnsi="Courier New" w:cs="Courier New"/>
                <w:b w:val="0"/>
                <w:bCs w:val="0"/>
                <w:sz w:val="18"/>
                <w:szCs w:val="18"/>
              </w:rPr>
              <w:t>abstract IndexOutput createTempOutput(String pre, String suf, IOContext context)</w:t>
            </w:r>
          </w:p>
        </w:tc>
        <w:tc>
          <w:tcPr>
            <w:tcW w:w="4665" w:type="dxa"/>
          </w:tcPr>
          <w:p w14:paraId="0F7BD7E3" w14:textId="77777777" w:rsidR="009D0361" w:rsidRDefault="009D0361"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empty file for writing in the directory, with a temp filename including prefix and suffix, ending with .tmp</w:t>
            </w:r>
          </w:p>
        </w:tc>
      </w:tr>
      <w:tr w:rsidR="009D0361" w14:paraId="5D943DF5"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6AD127A2" w14:textId="77777777" w:rsidR="009D0361" w:rsidRPr="009D0361" w:rsidRDefault="009D0361" w:rsidP="00F2766B">
            <w:pPr>
              <w:spacing w:after="0"/>
              <w:jc w:val="left"/>
              <w:rPr>
                <w:rFonts w:ascii="Courier New" w:hAnsi="Courier New" w:cs="Courier New"/>
                <w:b w:val="0"/>
                <w:bCs w:val="0"/>
                <w:sz w:val="18"/>
                <w:szCs w:val="18"/>
              </w:rPr>
            </w:pPr>
            <w:r w:rsidRPr="009D0361">
              <w:rPr>
                <w:rFonts w:ascii="Courier New" w:hAnsi="Courier New" w:cs="Courier New"/>
                <w:b w:val="0"/>
                <w:bCs w:val="0"/>
                <w:sz w:val="18"/>
                <w:szCs w:val="18"/>
              </w:rPr>
              <w:t>abstract void deleteFile(String name)</w:t>
            </w:r>
          </w:p>
        </w:tc>
        <w:tc>
          <w:tcPr>
            <w:tcW w:w="4665" w:type="dxa"/>
          </w:tcPr>
          <w:p w14:paraId="74EA5A39" w14:textId="77777777" w:rsidR="009D0361" w:rsidRDefault="009D0361"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Removes an existing file in the directory</w:t>
            </w:r>
          </w:p>
        </w:tc>
      </w:tr>
      <w:tr w:rsidR="009D0361" w14:paraId="362640E2"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1B19C695" w14:textId="77777777" w:rsidR="009D0361" w:rsidRPr="00F233A7" w:rsidRDefault="009D0361"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 xml:space="preserve">abstract </w:t>
            </w:r>
            <w:r w:rsidRPr="00F233A7">
              <w:rPr>
                <w:rFonts w:ascii="Courier New" w:hAnsi="Courier New" w:cs="Courier New"/>
                <w:b w:val="0"/>
                <w:bCs w:val="0"/>
                <w:sz w:val="18"/>
                <w:szCs w:val="18"/>
              </w:rPr>
              <w:t>long fileLength(String name)</w:t>
            </w:r>
          </w:p>
        </w:tc>
        <w:tc>
          <w:tcPr>
            <w:tcW w:w="4665" w:type="dxa"/>
          </w:tcPr>
          <w:p w14:paraId="46E40F28" w14:textId="77777777" w:rsidR="009D0361" w:rsidRDefault="009D0361"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 the length of a file in the directory</w:t>
            </w:r>
          </w:p>
        </w:tc>
      </w:tr>
      <w:tr w:rsidR="009D0361" w14:paraId="15601025"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7493DF49" w14:textId="77777777" w:rsidR="009D0361" w:rsidRPr="009D0361" w:rsidRDefault="009D0361" w:rsidP="00F2766B">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8"/>
              </w:rPr>
              <w:t>String[] listAll()</w:t>
            </w:r>
          </w:p>
        </w:tc>
        <w:tc>
          <w:tcPr>
            <w:tcW w:w="4665" w:type="dxa"/>
          </w:tcPr>
          <w:p w14:paraId="67E9F4C5" w14:textId="77777777" w:rsidR="009D0361" w:rsidRDefault="009D0361"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an array of strings, one for each directory entry</w:t>
            </w:r>
          </w:p>
        </w:tc>
      </w:tr>
      <w:tr w:rsidR="009D0361" w14:paraId="231BCF1B"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21582878" w14:textId="77777777" w:rsidR="009D0361" w:rsidRPr="009D0361" w:rsidRDefault="009D0361" w:rsidP="00F2766B">
            <w:pPr>
              <w:spacing w:after="0"/>
              <w:jc w:val="left"/>
              <w:rPr>
                <w:rFonts w:ascii="Courier New" w:hAnsi="Courier New" w:cs="Courier New"/>
                <w:b w:val="0"/>
                <w:bCs w:val="0"/>
                <w:sz w:val="18"/>
                <w:szCs w:val="18"/>
              </w:rPr>
            </w:pPr>
            <w:r w:rsidRPr="009D0361">
              <w:rPr>
                <w:rFonts w:ascii="Courier New" w:hAnsi="Courier New" w:cs="Courier New"/>
                <w:b w:val="0"/>
                <w:bCs w:val="0"/>
                <w:sz w:val="18"/>
                <w:szCs w:val="16"/>
              </w:rPr>
              <w:t>abstract IndexInput openInput(String name, IOContext context)</w:t>
            </w:r>
          </w:p>
        </w:tc>
        <w:tc>
          <w:tcPr>
            <w:tcW w:w="4665" w:type="dxa"/>
          </w:tcPr>
          <w:p w14:paraId="4E1552F1" w14:textId="77777777" w:rsidR="009D0361" w:rsidRDefault="009D0361"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 stream reading an existing file</w:t>
            </w:r>
          </w:p>
        </w:tc>
      </w:tr>
      <w:tr w:rsidR="009D0361" w14:paraId="25C777A9"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7CE4F354" w14:textId="77777777" w:rsidR="009D0361" w:rsidRPr="009D0361" w:rsidRDefault="009D0361" w:rsidP="00F2766B">
            <w:pPr>
              <w:spacing w:after="0"/>
              <w:jc w:val="left"/>
              <w:rPr>
                <w:rFonts w:ascii="Courier New" w:hAnsi="Courier New" w:cs="Courier New"/>
                <w:b w:val="0"/>
                <w:bCs w:val="0"/>
                <w:sz w:val="18"/>
                <w:szCs w:val="16"/>
              </w:rPr>
            </w:pPr>
            <w:r>
              <w:rPr>
                <w:rFonts w:ascii="Courier New" w:hAnsi="Courier New" w:cs="Courier New"/>
                <w:b w:val="0"/>
                <w:bCs w:val="0"/>
                <w:sz w:val="18"/>
                <w:szCs w:val="18"/>
              </w:rPr>
              <w:t xml:space="preserve">abstract </w:t>
            </w:r>
            <w:r w:rsidRPr="00F233A7">
              <w:rPr>
                <w:rFonts w:ascii="Courier New" w:hAnsi="Courier New" w:cs="Courier New"/>
                <w:b w:val="0"/>
                <w:bCs w:val="0"/>
                <w:sz w:val="18"/>
                <w:szCs w:val="18"/>
              </w:rPr>
              <w:t>void rename(String source, String dest)</w:t>
            </w:r>
          </w:p>
        </w:tc>
        <w:tc>
          <w:tcPr>
            <w:tcW w:w="4665" w:type="dxa"/>
          </w:tcPr>
          <w:p w14:paraId="7657EA61" w14:textId="77777777" w:rsidR="009D0361" w:rsidRDefault="009D0361"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593AE8">
              <w:rPr>
                <w:i/>
                <w:iCs/>
                <w:sz w:val="16"/>
                <w:szCs w:val="16"/>
              </w:rPr>
              <w:t>Renames the source f</w:t>
            </w:r>
            <w:r>
              <w:rPr>
                <w:i/>
                <w:iCs/>
                <w:sz w:val="16"/>
                <w:szCs w:val="16"/>
              </w:rPr>
              <w:t xml:space="preserve">ile, </w:t>
            </w:r>
            <w:r w:rsidRPr="00593AE8">
              <w:rPr>
                <w:i/>
                <w:iCs/>
                <w:sz w:val="16"/>
                <w:szCs w:val="16"/>
              </w:rPr>
              <w:t>where ‘dest’ doesn’t exist, yet, in the directory</w:t>
            </w:r>
          </w:p>
        </w:tc>
      </w:tr>
    </w:tbl>
    <w:p w14:paraId="42BA149F" w14:textId="77777777" w:rsidR="009D0361" w:rsidRPr="009D0361" w:rsidRDefault="009D0361" w:rsidP="009E1B35">
      <w:pPr>
        <w:spacing w:after="0"/>
      </w:pPr>
    </w:p>
    <w:p w14:paraId="6632F973" w14:textId="5EE6438B" w:rsidR="00B565C1" w:rsidRDefault="00344B6D" w:rsidP="009E1B35">
      <w:pPr>
        <w:spacing w:after="0"/>
      </w:pPr>
      <w:r>
        <w:rPr>
          <w:b/>
        </w:rPr>
        <w:t>FSDirectory:</w:t>
      </w:r>
      <w:r>
        <w:t xml:space="preserve"> Base class for a Directory </w:t>
      </w:r>
      <w:r w:rsidR="009E1B35">
        <w:t xml:space="preserve">implementation that store index files. </w:t>
      </w:r>
      <w:r w:rsidR="009E1B35">
        <w:rPr>
          <w:i/>
          <w:color w:val="C00000"/>
        </w:rPr>
        <w:t>(T</w:t>
      </w:r>
      <w:r w:rsidR="009E1B35" w:rsidRPr="009E1B35">
        <w:rPr>
          <w:i/>
          <w:color w:val="C00000"/>
        </w:rPr>
        <w:t xml:space="preserve">here are three subclasses: </w:t>
      </w:r>
      <w:r w:rsidR="009E1B35" w:rsidRPr="009E1B35">
        <w:rPr>
          <w:b/>
          <w:i/>
          <w:color w:val="C00000"/>
        </w:rPr>
        <w:t>SimpleFSDirectory</w:t>
      </w:r>
      <w:r w:rsidR="009E1B35" w:rsidRPr="009E1B35">
        <w:rPr>
          <w:i/>
          <w:color w:val="C00000"/>
        </w:rPr>
        <w:t xml:space="preserve">, </w:t>
      </w:r>
      <w:r w:rsidR="009E1B35" w:rsidRPr="009E1B35">
        <w:rPr>
          <w:b/>
          <w:i/>
          <w:color w:val="C00000"/>
        </w:rPr>
        <w:t>NIOFSDirectory</w:t>
      </w:r>
      <w:r w:rsidR="009E1B35" w:rsidRPr="009E1B35">
        <w:rPr>
          <w:i/>
          <w:color w:val="C00000"/>
        </w:rPr>
        <w:t xml:space="preserve">, and </w:t>
      </w:r>
      <w:r w:rsidR="009E1B35" w:rsidRPr="009E1B35">
        <w:rPr>
          <w:b/>
          <w:i/>
          <w:color w:val="C00000"/>
        </w:rPr>
        <w:t>MMapDirectory</w:t>
      </w:r>
      <w:r w:rsidR="009E1B35">
        <w:rPr>
          <w:i/>
          <w:color w:val="C00000"/>
        </w:rPr>
        <w:t>.</w:t>
      </w:r>
      <w:r w:rsidR="009E1B35">
        <w:rPr>
          <w:b/>
          <w:i/>
          <w:color w:val="C00000"/>
        </w:rPr>
        <w:t>)</w:t>
      </w:r>
      <w:r w:rsidR="009E1B35">
        <w:t xml:space="preserve"> The following notes apply:</w:t>
      </w:r>
    </w:p>
    <w:p w14:paraId="4C988D2A" w14:textId="77777777" w:rsidR="009E1B35" w:rsidRDefault="009E1B35" w:rsidP="003D6278">
      <w:pPr>
        <w:pStyle w:val="ListParagraph"/>
        <w:numPr>
          <w:ilvl w:val="0"/>
          <w:numId w:val="15"/>
        </w:numPr>
      </w:pPr>
      <w:r>
        <w:t xml:space="preserve">Use the function </w:t>
      </w:r>
      <w:r w:rsidRPr="009E1B35">
        <w:rPr>
          <w:rFonts w:ascii="Courier New" w:hAnsi="Courier New" w:cs="Courier New"/>
          <w:b/>
          <w:sz w:val="18"/>
          <w:u w:val="single"/>
        </w:rPr>
        <w:t>FSDirectory.</w:t>
      </w:r>
      <w:r w:rsidRPr="009E1B35">
        <w:rPr>
          <w:rFonts w:ascii="Courier New" w:hAnsi="Courier New" w:cs="Courier New"/>
          <w:sz w:val="18"/>
          <w:u w:val="single"/>
        </w:rPr>
        <w:t>open(Path)</w:t>
      </w:r>
      <w:r w:rsidRPr="009E1B35">
        <w:t xml:space="preserve"> </w:t>
      </w:r>
      <w:r>
        <w:t>for Lucene to pick an implementation for the current environment.</w:t>
      </w:r>
    </w:p>
    <w:p w14:paraId="136C5CAD" w14:textId="77777777" w:rsidR="001E3CA7" w:rsidRDefault="001E3CA7" w:rsidP="003D6278">
      <w:pPr>
        <w:pStyle w:val="ListParagraph"/>
        <w:numPr>
          <w:ilvl w:val="0"/>
          <w:numId w:val="15"/>
        </w:numPr>
      </w:pPr>
      <w:r>
        <w:t>Accessing one of the subclasses directly or indirectly from a thread, while it’s interrupted, can close the underlying channel immediately if, at the same time, the thread is clocked on IO.</w:t>
      </w:r>
    </w:p>
    <w:p w14:paraId="3F2C1936" w14:textId="43D3630F" w:rsidR="00123A49" w:rsidRDefault="00123A49" w:rsidP="003D6278">
      <w:pPr>
        <w:pStyle w:val="ListParagraph"/>
        <w:numPr>
          <w:ilvl w:val="0"/>
          <w:numId w:val="15"/>
        </w:numPr>
      </w:pPr>
      <w:r>
        <w:rPr>
          <w:b/>
        </w:rPr>
        <w:t>FSDirectory</w:t>
      </w:r>
      <w:r>
        <w:t xml:space="preserve"> is intended for larger indexes, where </w:t>
      </w:r>
      <w:r>
        <w:rPr>
          <w:b/>
        </w:rPr>
        <w:t>RAMDirectory</w:t>
      </w:r>
      <w:r>
        <w:t xml:space="preserve"> is intended for smaller ones</w:t>
      </w:r>
      <w:r w:rsidR="00B45661">
        <w:t>.</w:t>
      </w:r>
    </w:p>
    <w:tbl>
      <w:tblPr>
        <w:tblStyle w:val="ListTable3"/>
        <w:tblW w:w="0" w:type="auto"/>
        <w:tblCellMar>
          <w:left w:w="29" w:type="dxa"/>
          <w:right w:w="29" w:type="dxa"/>
        </w:tblCellMar>
        <w:tblLook w:val="04A0" w:firstRow="1" w:lastRow="0" w:firstColumn="1" w:lastColumn="0" w:noHBand="0" w:noVBand="1"/>
      </w:tblPr>
      <w:tblGrid>
        <w:gridCol w:w="5485"/>
        <w:gridCol w:w="4845"/>
      </w:tblGrid>
      <w:tr w:rsidR="001E3CA7" w14:paraId="3F593419" w14:textId="77777777" w:rsidTr="00593AE8">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485" w:type="dxa"/>
          </w:tcPr>
          <w:p w14:paraId="19D00795" w14:textId="77777777" w:rsidR="001E3CA7" w:rsidRPr="008B1E2C" w:rsidRDefault="001E3CA7" w:rsidP="0024705F">
            <w:pPr>
              <w:spacing w:after="0"/>
              <w:rPr>
                <w:i/>
                <w:iCs/>
              </w:rPr>
            </w:pPr>
            <w:r>
              <w:rPr>
                <w:i/>
                <w:iCs/>
              </w:rPr>
              <w:t>FSDirectory</w:t>
            </w:r>
          </w:p>
        </w:tc>
        <w:tc>
          <w:tcPr>
            <w:tcW w:w="4845" w:type="dxa"/>
          </w:tcPr>
          <w:p w14:paraId="5CBFA63C" w14:textId="77777777" w:rsidR="001E3CA7" w:rsidRPr="00F32CD6" w:rsidRDefault="001E3CA7" w:rsidP="0024705F">
            <w:pPr>
              <w:spacing w:after="0"/>
              <w:cnfStyle w:val="100000000000" w:firstRow="1" w:lastRow="0" w:firstColumn="0" w:lastColumn="0" w:oddVBand="0" w:evenVBand="0" w:oddHBand="0" w:evenHBand="0" w:firstRowFirstColumn="0" w:firstRowLastColumn="0" w:lastRowFirstColumn="0" w:lastRowLastColumn="0"/>
            </w:pPr>
          </w:p>
        </w:tc>
      </w:tr>
      <w:tr w:rsidR="001E3CA7" w14:paraId="5E33C6EB"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shd w:val="clear" w:color="auto" w:fill="A6A6A6" w:themeFill="background1" w:themeFillShade="A6"/>
          </w:tcPr>
          <w:p w14:paraId="5C3076ED" w14:textId="77777777" w:rsidR="001E3CA7" w:rsidRPr="008B1E2C" w:rsidRDefault="001E3CA7" w:rsidP="0024705F">
            <w:pPr>
              <w:spacing w:after="0"/>
              <w:rPr>
                <w:color w:val="FFFFFF" w:themeColor="background1"/>
              </w:rPr>
            </w:pPr>
            <w:r w:rsidRPr="008B1E2C">
              <w:rPr>
                <w:color w:val="FFFFFF" w:themeColor="background1"/>
              </w:rPr>
              <w:t>Function Name</w:t>
            </w:r>
          </w:p>
        </w:tc>
        <w:tc>
          <w:tcPr>
            <w:tcW w:w="4845" w:type="dxa"/>
            <w:shd w:val="clear" w:color="auto" w:fill="A6A6A6" w:themeFill="background1" w:themeFillShade="A6"/>
          </w:tcPr>
          <w:p w14:paraId="4A4F45C1" w14:textId="77777777" w:rsidR="001E3CA7" w:rsidRPr="008B1E2C" w:rsidRDefault="001E3CA7" w:rsidP="0024705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1E3CA7" w14:paraId="067002FA" w14:textId="77777777" w:rsidTr="00593AE8">
        <w:trPr>
          <w:trHeight w:val="228"/>
        </w:trPr>
        <w:tc>
          <w:tcPr>
            <w:cnfStyle w:val="001000000000" w:firstRow="0" w:lastRow="0" w:firstColumn="1" w:lastColumn="0" w:oddVBand="0" w:evenVBand="0" w:oddHBand="0" w:evenHBand="0" w:firstRowFirstColumn="0" w:firstRowLastColumn="0" w:lastRowFirstColumn="0" w:lastRowLastColumn="0"/>
            <w:tcW w:w="5485" w:type="dxa"/>
          </w:tcPr>
          <w:p w14:paraId="0362FBFE" w14:textId="77777777" w:rsidR="001E3CA7" w:rsidRPr="00F233A7" w:rsidRDefault="001E3CA7" w:rsidP="0024705F">
            <w:pPr>
              <w:spacing w:after="0"/>
              <w:jc w:val="left"/>
              <w:rPr>
                <w:rFonts w:ascii="Courier New" w:hAnsi="Courier New" w:cs="Courier New"/>
                <w:b w:val="0"/>
                <w:sz w:val="18"/>
                <w:szCs w:val="18"/>
              </w:rPr>
            </w:pPr>
            <w:r w:rsidRPr="00F233A7">
              <w:rPr>
                <w:rFonts w:ascii="Courier New" w:hAnsi="Courier New" w:cs="Courier New"/>
                <w:b w:val="0"/>
                <w:sz w:val="18"/>
                <w:szCs w:val="18"/>
              </w:rPr>
              <w:t>boolean checkPendingDeletions()</w:t>
            </w:r>
          </w:p>
        </w:tc>
        <w:tc>
          <w:tcPr>
            <w:tcW w:w="4845" w:type="dxa"/>
          </w:tcPr>
          <w:p w14:paraId="0769F1DB" w14:textId="77777777" w:rsidR="001E3CA7" w:rsidRPr="00350AED" w:rsidRDefault="00593AE8"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6"/>
                <w:szCs w:val="16"/>
              </w:rPr>
              <w:t>Tries</w:t>
            </w:r>
            <w:r w:rsidRPr="00593AE8">
              <w:rPr>
                <w:i/>
                <w:iCs/>
                <w:sz w:val="16"/>
                <w:szCs w:val="16"/>
              </w:rPr>
              <w:t xml:space="preserve"> to delete pending deleted files. Returns true </w:t>
            </w:r>
            <w:r>
              <w:rPr>
                <w:i/>
                <w:iCs/>
                <w:sz w:val="16"/>
                <w:szCs w:val="16"/>
              </w:rPr>
              <w:t>if undeleted files are left</w:t>
            </w:r>
          </w:p>
        </w:tc>
      </w:tr>
      <w:tr w:rsidR="001E3CA7" w14:paraId="63D6BE95"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tcPr>
          <w:p w14:paraId="0559CFE4"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deletePendingFiles()</w:t>
            </w:r>
          </w:p>
        </w:tc>
        <w:tc>
          <w:tcPr>
            <w:tcW w:w="4845" w:type="dxa"/>
          </w:tcPr>
          <w:p w14:paraId="61891AD1" w14:textId="77777777" w:rsidR="001E3CA7" w:rsidRDefault="001E3CA7"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593AE8">
              <w:rPr>
                <w:i/>
                <w:iCs/>
                <w:sz w:val="16"/>
                <w:szCs w:val="16"/>
              </w:rPr>
              <w:t>Try to delete any pending files that previously tried to delete, but failed because we’re on Windows and the files were still held open</w:t>
            </w:r>
          </w:p>
        </w:tc>
      </w:tr>
      <w:tr w:rsidR="001E3CA7" w14:paraId="084C740B" w14:textId="77777777" w:rsidTr="00593AE8">
        <w:trPr>
          <w:trHeight w:val="228"/>
        </w:trPr>
        <w:tc>
          <w:tcPr>
            <w:cnfStyle w:val="001000000000" w:firstRow="0" w:lastRow="0" w:firstColumn="1" w:lastColumn="0" w:oddVBand="0" w:evenVBand="0" w:oddHBand="0" w:evenHBand="0" w:firstRowFirstColumn="0" w:firstRowLastColumn="0" w:lastRowFirstColumn="0" w:lastRowLastColumn="0"/>
            <w:tcW w:w="5485" w:type="dxa"/>
          </w:tcPr>
          <w:p w14:paraId="4DB57355"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Path getDirectory()</w:t>
            </w:r>
          </w:p>
        </w:tc>
        <w:tc>
          <w:tcPr>
            <w:tcW w:w="4845" w:type="dxa"/>
          </w:tcPr>
          <w:p w14:paraId="45166C7B" w14:textId="77777777" w:rsidR="001E3CA7" w:rsidRDefault="001E3CA7"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1E3CA7" w14:paraId="060E078F" w14:textId="77777777" w:rsidTr="00593AE8">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485" w:type="dxa"/>
          </w:tcPr>
          <w:p w14:paraId="61A834C9"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String[] listAll(Path dir)</w:t>
            </w:r>
          </w:p>
        </w:tc>
        <w:tc>
          <w:tcPr>
            <w:tcW w:w="4845" w:type="dxa"/>
          </w:tcPr>
          <w:p w14:paraId="0CFDF789" w14:textId="77777777" w:rsidR="001E3CA7" w:rsidRDefault="001E3CA7"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List all files (including subdirectories) in the directory</w:t>
            </w:r>
          </w:p>
        </w:tc>
      </w:tr>
      <w:tr w:rsidR="001E3CA7" w14:paraId="409DA1AC" w14:textId="77777777" w:rsidTr="00593AE8">
        <w:trPr>
          <w:trHeight w:val="228"/>
        </w:trPr>
        <w:tc>
          <w:tcPr>
            <w:cnfStyle w:val="001000000000" w:firstRow="0" w:lastRow="0" w:firstColumn="1" w:lastColumn="0" w:oddVBand="0" w:evenVBand="0" w:oddHBand="0" w:evenHBand="0" w:firstRowFirstColumn="0" w:firstRowLastColumn="0" w:lastRowFirstColumn="0" w:lastRowLastColumn="0"/>
            <w:tcW w:w="5485" w:type="dxa"/>
          </w:tcPr>
          <w:p w14:paraId="6344A2AF" w14:textId="77777777" w:rsidR="001E3CA7" w:rsidRPr="00F233A7" w:rsidRDefault="001E3CA7"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FSDirectory open(Path path)</w:t>
            </w:r>
          </w:p>
        </w:tc>
        <w:tc>
          <w:tcPr>
            <w:tcW w:w="4845" w:type="dxa"/>
          </w:tcPr>
          <w:p w14:paraId="5B21F415" w14:textId="77777777" w:rsidR="001E3CA7" w:rsidRDefault="001E3CA7"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593AE8">
              <w:rPr>
                <w:i/>
                <w:iCs/>
                <w:sz w:val="16"/>
                <w:szCs w:val="16"/>
              </w:rPr>
              <w:t>Creates an FSDirectory instance, picking the best implementation</w:t>
            </w:r>
          </w:p>
        </w:tc>
      </w:tr>
    </w:tbl>
    <w:p w14:paraId="19BABAC2" w14:textId="77777777" w:rsidR="001E3CA7" w:rsidRDefault="001E3CA7" w:rsidP="00123A49">
      <w:pPr>
        <w:spacing w:after="0"/>
      </w:pPr>
    </w:p>
    <w:p w14:paraId="2B9B6F1B" w14:textId="77777777" w:rsidR="00123A49" w:rsidRPr="00123A49" w:rsidRDefault="00123A49" w:rsidP="001E3CA7">
      <w:r>
        <w:rPr>
          <w:b/>
        </w:rPr>
        <w:t>RAMDirectory:</w:t>
      </w:r>
      <w:r>
        <w:t xml:space="preserve"> Memory-resident </w:t>
      </w:r>
      <w:r>
        <w:rPr>
          <w:b/>
        </w:rPr>
        <w:t>Directory</w:t>
      </w:r>
      <w:r>
        <w:t xml:space="preserve"> meant for indexes less than several hundred megabytes, which also has bad concurrency on multithreaded environments.</w:t>
      </w:r>
    </w:p>
    <w:tbl>
      <w:tblPr>
        <w:tblStyle w:val="ListTable3"/>
        <w:tblW w:w="0" w:type="auto"/>
        <w:tblCellMar>
          <w:left w:w="58" w:type="dxa"/>
          <w:right w:w="58" w:type="dxa"/>
        </w:tblCellMar>
        <w:tblLook w:val="04A0" w:firstRow="1" w:lastRow="0" w:firstColumn="1" w:lastColumn="0" w:noHBand="0" w:noVBand="1"/>
      </w:tblPr>
      <w:tblGrid>
        <w:gridCol w:w="5575"/>
        <w:gridCol w:w="4755"/>
      </w:tblGrid>
      <w:tr w:rsidR="001E3CA7" w14:paraId="76256205" w14:textId="77777777" w:rsidTr="000D6CD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575" w:type="dxa"/>
          </w:tcPr>
          <w:p w14:paraId="0502355B" w14:textId="77777777" w:rsidR="001E3CA7" w:rsidRPr="008B1E2C" w:rsidRDefault="00123A49" w:rsidP="0024705F">
            <w:pPr>
              <w:spacing w:after="0"/>
              <w:rPr>
                <w:i/>
                <w:iCs/>
              </w:rPr>
            </w:pPr>
            <w:r>
              <w:rPr>
                <w:i/>
                <w:iCs/>
              </w:rPr>
              <w:t>RAMDirectory</w:t>
            </w:r>
          </w:p>
        </w:tc>
        <w:tc>
          <w:tcPr>
            <w:tcW w:w="4755" w:type="dxa"/>
          </w:tcPr>
          <w:p w14:paraId="40C58FAB" w14:textId="77777777" w:rsidR="001E3CA7" w:rsidRPr="00F32CD6" w:rsidRDefault="001E3CA7" w:rsidP="0024705F">
            <w:pPr>
              <w:spacing w:after="0"/>
              <w:cnfStyle w:val="100000000000" w:firstRow="1" w:lastRow="0" w:firstColumn="0" w:lastColumn="0" w:oddVBand="0" w:evenVBand="0" w:oddHBand="0" w:evenHBand="0" w:firstRowFirstColumn="0" w:firstRowLastColumn="0" w:lastRowFirstColumn="0" w:lastRowLastColumn="0"/>
            </w:pPr>
          </w:p>
        </w:tc>
      </w:tr>
      <w:tr w:rsidR="001E3CA7" w14:paraId="5744CECD"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A6A6A6" w:themeFill="background1" w:themeFillShade="A6"/>
          </w:tcPr>
          <w:p w14:paraId="132E3DEC" w14:textId="77777777" w:rsidR="001E3CA7" w:rsidRPr="008B1E2C" w:rsidRDefault="001E3CA7" w:rsidP="0024705F">
            <w:pPr>
              <w:spacing w:after="0"/>
              <w:rPr>
                <w:color w:val="FFFFFF" w:themeColor="background1"/>
              </w:rPr>
            </w:pPr>
            <w:r w:rsidRPr="008B1E2C">
              <w:rPr>
                <w:color w:val="FFFFFF" w:themeColor="background1"/>
              </w:rPr>
              <w:t>Function Name</w:t>
            </w:r>
          </w:p>
        </w:tc>
        <w:tc>
          <w:tcPr>
            <w:tcW w:w="4755" w:type="dxa"/>
            <w:shd w:val="clear" w:color="auto" w:fill="A6A6A6" w:themeFill="background1" w:themeFillShade="A6"/>
          </w:tcPr>
          <w:p w14:paraId="700A53FC" w14:textId="77777777" w:rsidR="001E3CA7" w:rsidRPr="008B1E2C" w:rsidRDefault="001E3CA7" w:rsidP="0024705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1E3CA7" w14:paraId="6C87C97F"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05BE69D0" w14:textId="77777777" w:rsidR="001E3CA7" w:rsidRPr="00F233A7" w:rsidRDefault="00123A49" w:rsidP="0024705F">
            <w:pPr>
              <w:spacing w:after="0"/>
              <w:jc w:val="left"/>
              <w:rPr>
                <w:rFonts w:ascii="Courier New" w:hAnsi="Courier New" w:cs="Courier New"/>
                <w:sz w:val="18"/>
                <w:szCs w:val="18"/>
              </w:rPr>
            </w:pPr>
            <w:r w:rsidRPr="00F233A7">
              <w:rPr>
                <w:rFonts w:ascii="Courier New" w:hAnsi="Courier New" w:cs="Courier New"/>
                <w:sz w:val="18"/>
                <w:szCs w:val="18"/>
              </w:rPr>
              <w:t>RAMDirectory()</w:t>
            </w:r>
          </w:p>
        </w:tc>
        <w:tc>
          <w:tcPr>
            <w:tcW w:w="4755" w:type="dxa"/>
          </w:tcPr>
          <w:p w14:paraId="74EE1425" w14:textId="77777777" w:rsidR="001E3CA7" w:rsidRPr="00350AED" w:rsidRDefault="00123A49"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an empty Directory</w:t>
            </w:r>
          </w:p>
        </w:tc>
      </w:tr>
      <w:tr w:rsidR="00862286" w14:paraId="4FE3CAF5"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shd w:val="clear" w:color="auto" w:fill="auto"/>
          </w:tcPr>
          <w:p w14:paraId="304A094B" w14:textId="77777777" w:rsidR="00862286" w:rsidRPr="00F233A7" w:rsidRDefault="00862286" w:rsidP="0024705F">
            <w:pPr>
              <w:spacing w:after="0"/>
              <w:jc w:val="left"/>
              <w:rPr>
                <w:rFonts w:ascii="Courier New" w:hAnsi="Courier New" w:cs="Courier New"/>
                <w:sz w:val="18"/>
                <w:szCs w:val="18"/>
              </w:rPr>
            </w:pPr>
            <w:r w:rsidRPr="00F233A7">
              <w:rPr>
                <w:rFonts w:ascii="Courier New" w:hAnsi="Courier New" w:cs="Courier New"/>
                <w:sz w:val="18"/>
                <w:szCs w:val="18"/>
              </w:rPr>
              <w:t>RAMDirectory(FSDirectory dir, IOContext context)</w:t>
            </w:r>
          </w:p>
        </w:tc>
        <w:tc>
          <w:tcPr>
            <w:tcW w:w="4755" w:type="dxa"/>
            <w:shd w:val="clear" w:color="auto" w:fill="auto"/>
          </w:tcPr>
          <w:p w14:paraId="23535B57" w14:textId="77777777" w:rsidR="00862286" w:rsidRDefault="00862286"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sidRPr="00E745BD">
              <w:rPr>
                <w:i/>
                <w:iCs/>
                <w:sz w:val="16"/>
                <w:szCs w:val="18"/>
              </w:rPr>
              <w:t>Makes a new RAMDirectory from other Directory implementations</w:t>
            </w:r>
          </w:p>
        </w:tc>
      </w:tr>
      <w:tr w:rsidR="00123A49" w14:paraId="016FAD89" w14:textId="77777777" w:rsidTr="00393B37">
        <w:trPr>
          <w:trHeight w:val="90"/>
        </w:trPr>
        <w:tc>
          <w:tcPr>
            <w:cnfStyle w:val="001000000000" w:firstRow="0" w:lastRow="0" w:firstColumn="1" w:lastColumn="0" w:oddVBand="0" w:evenVBand="0" w:oddHBand="0" w:evenHBand="0" w:firstRowFirstColumn="0" w:firstRowLastColumn="0" w:lastRowFirstColumn="0" w:lastRowLastColumn="0"/>
            <w:tcW w:w="5575" w:type="dxa"/>
          </w:tcPr>
          <w:p w14:paraId="5F18E6F5" w14:textId="77777777" w:rsidR="00123A49"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fileNameExists(String name)</w:t>
            </w:r>
          </w:p>
        </w:tc>
        <w:tc>
          <w:tcPr>
            <w:tcW w:w="4755" w:type="dxa"/>
          </w:tcPr>
          <w:p w14:paraId="5961365F" w14:textId="77777777" w:rsidR="00123A49" w:rsidRDefault="00123A49"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123A49" w14:paraId="4CA1B120"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1B7D34FC" w14:textId="77777777" w:rsidR="00123A49" w:rsidRPr="00F233A7" w:rsidRDefault="00123A49"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long ramBytesUsed()</w:t>
            </w:r>
          </w:p>
        </w:tc>
        <w:tc>
          <w:tcPr>
            <w:tcW w:w="4755" w:type="dxa"/>
          </w:tcPr>
          <w:p w14:paraId="2D66679D" w14:textId="77777777" w:rsidR="00123A49" w:rsidRDefault="00123A49"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 total size, in bytes, of all files in the directory</w:t>
            </w:r>
          </w:p>
        </w:tc>
      </w:tr>
    </w:tbl>
    <w:p w14:paraId="6923EFAF" w14:textId="77777777" w:rsidR="00E745BD" w:rsidRDefault="00E745BD" w:rsidP="00E745BD">
      <w:pPr>
        <w:spacing w:after="0"/>
      </w:pPr>
    </w:p>
    <w:p w14:paraId="17C0ECC6" w14:textId="3A4E4E70" w:rsidR="003B56F3" w:rsidRDefault="003B56F3" w:rsidP="003B56F3">
      <w:pPr>
        <w:pStyle w:val="Heading4"/>
      </w:pPr>
      <w:r>
        <w:t>IOContext</w:t>
      </w:r>
    </w:p>
    <w:p w14:paraId="5F48358E" w14:textId="77777777" w:rsidR="003B56F3" w:rsidRDefault="003B56F3" w:rsidP="003B56F3">
      <w:pPr>
        <w:spacing w:after="0"/>
      </w:pPr>
      <w:r>
        <w:t xml:space="preserve">Holds additional details on merge/search context. This object can never be initialized as null as passed as a parameter to </w:t>
      </w:r>
      <w:r>
        <w:rPr>
          <w:u w:val="single"/>
        </w:rPr>
        <w:t>openOutput(…)</w:t>
      </w:r>
      <w:r>
        <w:t xml:space="preserve"> or </w:t>
      </w:r>
      <w:r>
        <w:rPr>
          <w:u w:val="single"/>
        </w:rPr>
        <w:t>openInput(…)</w:t>
      </w:r>
      <w:r>
        <w:t xml:space="preserve"> in the </w:t>
      </w:r>
      <w:r>
        <w:rPr>
          <w:b/>
        </w:rPr>
        <w:t>Directory</w:t>
      </w:r>
      <w:r>
        <w:t xml:space="preserve"> class. Values for </w:t>
      </w:r>
      <w:r w:rsidRPr="00BA5C2D">
        <w:t>IOContext.Context</w:t>
      </w:r>
      <w:r>
        <w:t xml:space="preserve"> are as follows:</w:t>
      </w:r>
    </w:p>
    <w:p w14:paraId="35B6ADAB" w14:textId="017E9FB9" w:rsidR="003B56F3" w:rsidRDefault="00E745BD" w:rsidP="00112FDA">
      <w:pPr>
        <w:pStyle w:val="ListParagraph"/>
        <w:numPr>
          <w:ilvl w:val="0"/>
          <w:numId w:val="28"/>
        </w:numPr>
      </w:pPr>
      <w:r>
        <w:rPr>
          <w:i/>
        </w:rPr>
        <w:t xml:space="preserve">IOContext.Context.DEFAULT; </w:t>
      </w:r>
      <w:r w:rsidR="003B56F3">
        <w:rPr>
          <w:i/>
        </w:rPr>
        <w:t>IOContext.Context.FLUSH</w:t>
      </w:r>
      <w:r>
        <w:rPr>
          <w:i/>
        </w:rPr>
        <w:t>; IOContext.Context.MERGE; IOContext.Context.READ</w:t>
      </w:r>
    </w:p>
    <w:tbl>
      <w:tblPr>
        <w:tblStyle w:val="ListTable3"/>
        <w:tblW w:w="0" w:type="auto"/>
        <w:tblCellMar>
          <w:left w:w="58" w:type="dxa"/>
          <w:right w:w="58" w:type="dxa"/>
        </w:tblCellMar>
        <w:tblLook w:val="04A0" w:firstRow="1" w:lastRow="0" w:firstColumn="1" w:lastColumn="0" w:noHBand="0" w:noVBand="1"/>
      </w:tblPr>
      <w:tblGrid>
        <w:gridCol w:w="4765"/>
        <w:gridCol w:w="5565"/>
      </w:tblGrid>
      <w:tr w:rsidR="003B56F3" w14:paraId="247F9ACF"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765" w:type="dxa"/>
          </w:tcPr>
          <w:p w14:paraId="3C3157E8" w14:textId="77777777" w:rsidR="003B56F3" w:rsidRPr="00F32CD6" w:rsidRDefault="003B56F3" w:rsidP="00F2766B">
            <w:pPr>
              <w:spacing w:after="0"/>
            </w:pPr>
            <w:r w:rsidRPr="00F32CD6">
              <w:t>Function Name</w:t>
            </w:r>
          </w:p>
        </w:tc>
        <w:tc>
          <w:tcPr>
            <w:tcW w:w="5565" w:type="dxa"/>
          </w:tcPr>
          <w:p w14:paraId="4C063081" w14:textId="77777777" w:rsidR="003B56F3" w:rsidRPr="00F32CD6" w:rsidRDefault="003B56F3" w:rsidP="00F2766B">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3B56F3" w14:paraId="5383AA92"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765" w:type="dxa"/>
          </w:tcPr>
          <w:p w14:paraId="4E62B7C9" w14:textId="77777777" w:rsidR="003B56F3" w:rsidRPr="00F233A7" w:rsidRDefault="003B56F3" w:rsidP="00F2766B">
            <w:pPr>
              <w:spacing w:after="0"/>
              <w:jc w:val="left"/>
              <w:rPr>
                <w:rFonts w:ascii="Courier New" w:hAnsi="Courier New" w:cs="Courier New"/>
                <w:sz w:val="18"/>
                <w:szCs w:val="18"/>
              </w:rPr>
            </w:pPr>
            <w:r w:rsidRPr="00F233A7">
              <w:rPr>
                <w:rFonts w:ascii="Courier New" w:hAnsi="Courier New" w:cs="Courier New"/>
                <w:sz w:val="18"/>
                <w:szCs w:val="18"/>
              </w:rPr>
              <w:t>IOContext(IOContext.Context context)</w:t>
            </w:r>
          </w:p>
        </w:tc>
        <w:tc>
          <w:tcPr>
            <w:tcW w:w="5565" w:type="dxa"/>
          </w:tcPr>
          <w:p w14:paraId="3C3189E3" w14:textId="77777777" w:rsidR="003B56F3" w:rsidRPr="00350AED"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3B56F3" w14:paraId="5088BFF1"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765" w:type="dxa"/>
          </w:tcPr>
          <w:p w14:paraId="7D338C76" w14:textId="77777777" w:rsidR="003B56F3" w:rsidRPr="00F233A7" w:rsidRDefault="003B56F3" w:rsidP="00F2766B">
            <w:pPr>
              <w:spacing w:after="0"/>
              <w:jc w:val="left"/>
              <w:rPr>
                <w:rFonts w:ascii="Courier New" w:hAnsi="Courier New" w:cs="Courier New"/>
                <w:bCs w:val="0"/>
                <w:sz w:val="18"/>
                <w:szCs w:val="18"/>
              </w:rPr>
            </w:pPr>
            <w:r w:rsidRPr="00F233A7">
              <w:rPr>
                <w:rFonts w:ascii="Courier New" w:hAnsi="Courier New" w:cs="Courier New"/>
                <w:bCs w:val="0"/>
                <w:sz w:val="18"/>
                <w:szCs w:val="18"/>
              </w:rPr>
              <w:t>IOContext(IOContext ctxt, boolean readOnce)</w:t>
            </w:r>
          </w:p>
        </w:tc>
        <w:tc>
          <w:tcPr>
            <w:tcW w:w="5565" w:type="dxa"/>
          </w:tcPr>
          <w:p w14:paraId="3DA07A83" w14:textId="77777777" w:rsidR="003B56F3" w:rsidRPr="00350AED"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Initialize IOContext instance with a new value for the readOnce variable</w:t>
            </w:r>
          </w:p>
        </w:tc>
      </w:tr>
    </w:tbl>
    <w:p w14:paraId="29385DEA" w14:textId="77777777" w:rsidR="003B56F3" w:rsidRPr="009E1B35" w:rsidRDefault="003B56F3" w:rsidP="003B56F3">
      <w:pPr>
        <w:spacing w:after="0"/>
      </w:pPr>
    </w:p>
    <w:p w14:paraId="727799EB" w14:textId="77777777" w:rsidR="003B56F3" w:rsidRPr="00B537E8" w:rsidRDefault="003B56F3" w:rsidP="003B56F3">
      <w:pPr>
        <w:pStyle w:val="Heading4"/>
        <w:rPr>
          <w:b w:val="0"/>
          <w:bCs/>
        </w:rPr>
      </w:pPr>
      <w:r>
        <w:t>IndexOutput</w:t>
      </w:r>
    </w:p>
    <w:p w14:paraId="7158CA3F" w14:textId="77777777" w:rsidR="003B56F3" w:rsidRDefault="003B56F3" w:rsidP="003B56F3">
      <w:pPr>
        <w:rPr>
          <w:iCs/>
        </w:rPr>
      </w:pPr>
      <w:r>
        <w:rPr>
          <w:b/>
          <w:bCs/>
        </w:rPr>
        <w:t xml:space="preserve">IndexOutput: </w:t>
      </w:r>
      <w:r>
        <w:t xml:space="preserve">Abstract base for output to a file in a </w:t>
      </w:r>
      <w:r>
        <w:rPr>
          <w:b/>
        </w:rPr>
        <w:t>Directory</w:t>
      </w:r>
      <w:r>
        <w:t xml:space="preserve">. This class is used for all Lucene index output operations, and may only be used from one thread due to the storage of internal state data like file position. </w:t>
      </w:r>
      <w:r>
        <w:rPr>
          <w:i/>
          <w:color w:val="C00000"/>
        </w:rPr>
        <w:t xml:space="preserve">(There are specified subclasses – </w:t>
      </w:r>
      <w:r>
        <w:rPr>
          <w:b/>
          <w:i/>
          <w:color w:val="C00000"/>
        </w:rPr>
        <w:t>RAMOutputStream</w:t>
      </w:r>
      <w:r>
        <w:rPr>
          <w:i/>
          <w:color w:val="C00000"/>
        </w:rPr>
        <w:t>, for example – but aren’t covered by this document.)</w:t>
      </w:r>
    </w:p>
    <w:p w14:paraId="7653D915" w14:textId="77777777" w:rsidR="003B56F3" w:rsidRPr="00B537E8" w:rsidRDefault="003B56F3" w:rsidP="003B56F3">
      <w:pPr>
        <w:rPr>
          <w:iCs/>
        </w:rPr>
      </w:pPr>
      <w:r>
        <w:rPr>
          <w:b/>
          <w:bCs/>
          <w:iCs/>
        </w:rPr>
        <w:t>DataOutput:</w:t>
      </w:r>
      <w:r>
        <w:rPr>
          <w:iCs/>
        </w:rPr>
        <w:t xml:space="preserve"> Abstract base class for performing write operations of Lucene’s low-level data types. These instances may be used from only one thread.</w:t>
      </w:r>
    </w:p>
    <w:tbl>
      <w:tblPr>
        <w:tblStyle w:val="ListTable3"/>
        <w:tblW w:w="0" w:type="auto"/>
        <w:tblCellMar>
          <w:left w:w="58" w:type="dxa"/>
          <w:right w:w="58" w:type="dxa"/>
        </w:tblCellMar>
        <w:tblLook w:val="04A0" w:firstRow="1" w:lastRow="0" w:firstColumn="1" w:lastColumn="0" w:noHBand="0" w:noVBand="1"/>
      </w:tblPr>
      <w:tblGrid>
        <w:gridCol w:w="4855"/>
        <w:gridCol w:w="5475"/>
      </w:tblGrid>
      <w:tr w:rsidR="003B56F3" w14:paraId="28D1AD09"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855" w:type="dxa"/>
          </w:tcPr>
          <w:p w14:paraId="09BBE0C3" w14:textId="77777777" w:rsidR="003B56F3" w:rsidRPr="008B1E2C" w:rsidRDefault="003B56F3" w:rsidP="00F2766B">
            <w:pPr>
              <w:spacing w:after="0"/>
              <w:rPr>
                <w:i/>
                <w:iCs/>
              </w:rPr>
            </w:pPr>
            <w:r>
              <w:rPr>
                <w:i/>
                <w:iCs/>
              </w:rPr>
              <w:t>IndexOutput</w:t>
            </w:r>
          </w:p>
        </w:tc>
        <w:tc>
          <w:tcPr>
            <w:tcW w:w="5475" w:type="dxa"/>
          </w:tcPr>
          <w:p w14:paraId="07AA3C23" w14:textId="77777777" w:rsidR="003B56F3" w:rsidRPr="00F32CD6" w:rsidRDefault="003B56F3" w:rsidP="00F2766B">
            <w:pPr>
              <w:spacing w:after="0"/>
              <w:cnfStyle w:val="100000000000" w:firstRow="1" w:lastRow="0" w:firstColumn="0" w:lastColumn="0" w:oddVBand="0" w:evenVBand="0" w:oddHBand="0" w:evenHBand="0" w:firstRowFirstColumn="0" w:firstRowLastColumn="0" w:lastRowFirstColumn="0" w:lastRowLastColumn="0"/>
            </w:pPr>
          </w:p>
        </w:tc>
      </w:tr>
      <w:tr w:rsidR="003B56F3" w14:paraId="19FB7C20"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855" w:type="dxa"/>
            <w:shd w:val="clear" w:color="auto" w:fill="A6A6A6" w:themeFill="background1" w:themeFillShade="A6"/>
          </w:tcPr>
          <w:p w14:paraId="0EE7ED17" w14:textId="77777777" w:rsidR="003B56F3" w:rsidRPr="008B1E2C" w:rsidRDefault="003B56F3" w:rsidP="00F2766B">
            <w:pPr>
              <w:spacing w:after="0"/>
              <w:rPr>
                <w:color w:val="FFFFFF" w:themeColor="background1"/>
              </w:rPr>
            </w:pPr>
            <w:r w:rsidRPr="008B1E2C">
              <w:rPr>
                <w:color w:val="FFFFFF" w:themeColor="background1"/>
              </w:rPr>
              <w:t>Function Name</w:t>
            </w:r>
          </w:p>
        </w:tc>
        <w:tc>
          <w:tcPr>
            <w:tcW w:w="5475" w:type="dxa"/>
            <w:shd w:val="clear" w:color="auto" w:fill="A6A6A6" w:themeFill="background1" w:themeFillShade="A6"/>
          </w:tcPr>
          <w:p w14:paraId="727F5562" w14:textId="77777777" w:rsidR="003B56F3" w:rsidRPr="008B1E2C" w:rsidRDefault="003B56F3"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3B56F3" w14:paraId="4301F18D"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855" w:type="dxa"/>
          </w:tcPr>
          <w:p w14:paraId="5FD5A446" w14:textId="77777777" w:rsidR="003B56F3" w:rsidRPr="00B537E8"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abstract void close()</w:t>
            </w:r>
          </w:p>
        </w:tc>
        <w:tc>
          <w:tcPr>
            <w:tcW w:w="5475" w:type="dxa"/>
          </w:tcPr>
          <w:p w14:paraId="220C0AAA" w14:textId="77777777" w:rsidR="003B56F3" w:rsidRPr="00350AED"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Closes this stream to further operations</w:t>
            </w:r>
          </w:p>
        </w:tc>
      </w:tr>
      <w:tr w:rsidR="003B56F3" w14:paraId="1418A4A4"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855" w:type="dxa"/>
          </w:tcPr>
          <w:p w14:paraId="3C9C873D" w14:textId="77777777" w:rsidR="003B56F3" w:rsidRPr="002444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abstract long getFilePointer()</w:t>
            </w:r>
          </w:p>
        </w:tc>
        <w:tc>
          <w:tcPr>
            <w:tcW w:w="5475" w:type="dxa"/>
          </w:tcPr>
          <w:p w14:paraId="5BFD00E8" w14:textId="77777777" w:rsidR="003B56F3" w:rsidRPr="00350AED"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current position in this file (where the next write will occur)</w:t>
            </w:r>
          </w:p>
        </w:tc>
      </w:tr>
      <w:tr w:rsidR="003B56F3" w14:paraId="5CACCBD8"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855" w:type="dxa"/>
          </w:tcPr>
          <w:p w14:paraId="1070F1AF"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String getName()</w:t>
            </w:r>
          </w:p>
        </w:tc>
        <w:tc>
          <w:tcPr>
            <w:tcW w:w="5475" w:type="dxa"/>
          </w:tcPr>
          <w:p w14:paraId="57F492B3"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name used to create this instance</w:t>
            </w:r>
          </w:p>
        </w:tc>
      </w:tr>
    </w:tbl>
    <w:p w14:paraId="6C15101B" w14:textId="77777777" w:rsidR="003B56F3" w:rsidRDefault="003B56F3" w:rsidP="003B56F3">
      <w:pPr>
        <w:spacing w:after="0"/>
        <w:rPr>
          <w:i/>
          <w:color w:val="C00000"/>
        </w:rPr>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3B56F3" w14:paraId="21975B35"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F17D890" w14:textId="77777777" w:rsidR="003B56F3" w:rsidRPr="008B1E2C" w:rsidRDefault="003B56F3" w:rsidP="00F2766B">
            <w:pPr>
              <w:spacing w:after="0"/>
              <w:rPr>
                <w:i/>
                <w:iCs/>
              </w:rPr>
            </w:pPr>
            <w:r>
              <w:rPr>
                <w:i/>
                <w:iCs/>
              </w:rPr>
              <w:t>DataOutput</w:t>
            </w:r>
          </w:p>
        </w:tc>
        <w:tc>
          <w:tcPr>
            <w:tcW w:w="5025" w:type="dxa"/>
          </w:tcPr>
          <w:p w14:paraId="50DBF6C9" w14:textId="77777777" w:rsidR="003B56F3" w:rsidRPr="00F32CD6" w:rsidRDefault="003B56F3" w:rsidP="00F2766B">
            <w:pPr>
              <w:spacing w:after="0"/>
              <w:cnfStyle w:val="100000000000" w:firstRow="1" w:lastRow="0" w:firstColumn="0" w:lastColumn="0" w:oddVBand="0" w:evenVBand="0" w:oddHBand="0" w:evenHBand="0" w:firstRowFirstColumn="0" w:firstRowLastColumn="0" w:lastRowFirstColumn="0" w:lastRowLastColumn="0"/>
            </w:pPr>
          </w:p>
        </w:tc>
      </w:tr>
      <w:tr w:rsidR="003B56F3" w14:paraId="609BF9A8"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4692C018" w14:textId="77777777" w:rsidR="003B56F3" w:rsidRPr="008B1E2C" w:rsidRDefault="003B56F3" w:rsidP="00F2766B">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06E02945" w14:textId="77777777" w:rsidR="003B56F3" w:rsidRPr="008B1E2C" w:rsidRDefault="003B56F3"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3B56F3" w14:paraId="3D2CCCB0"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AC587B5" w14:textId="77777777" w:rsidR="003B56F3" w:rsidRPr="00B537E8"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copyBytes(DataInput input, long numBytes)</w:t>
            </w:r>
          </w:p>
        </w:tc>
        <w:tc>
          <w:tcPr>
            <w:tcW w:w="5025" w:type="dxa"/>
          </w:tcPr>
          <w:p w14:paraId="66F4173F" w14:textId="77777777" w:rsidR="003B56F3" w:rsidRPr="00350AED"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Copies numBytes bytes from input to ourself</w:t>
            </w:r>
          </w:p>
        </w:tc>
      </w:tr>
      <w:tr w:rsidR="003B56F3" w14:paraId="6CD6B1BE"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AB55EFD" w14:textId="77777777" w:rsidR="003B56F3" w:rsidRPr="002444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abstract void writeByte(byte b)</w:t>
            </w:r>
          </w:p>
        </w:tc>
        <w:tc>
          <w:tcPr>
            <w:tcW w:w="5025" w:type="dxa"/>
          </w:tcPr>
          <w:p w14:paraId="1B0A150F" w14:textId="77777777" w:rsidR="003B56F3" w:rsidRPr="00350AED"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 single byte</w:t>
            </w:r>
          </w:p>
        </w:tc>
      </w:tr>
      <w:tr w:rsidR="003B56F3" w14:paraId="42EAF7EE"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36DC94D"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writeBytes(byte[] b, int length)</w:t>
            </w:r>
          </w:p>
        </w:tc>
        <w:tc>
          <w:tcPr>
            <w:tcW w:w="5025" w:type="dxa"/>
          </w:tcPr>
          <w:p w14:paraId="25D04B71"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an array of bytes</w:t>
            </w:r>
          </w:p>
        </w:tc>
      </w:tr>
      <w:tr w:rsidR="003B56F3" w14:paraId="355BC7DD"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B36430C"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writeInt(int i)</w:t>
            </w:r>
          </w:p>
        </w:tc>
        <w:tc>
          <w:tcPr>
            <w:tcW w:w="5025" w:type="dxa"/>
          </w:tcPr>
          <w:p w14:paraId="7BB6F82D" w14:textId="77777777" w:rsidR="003B56F3"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an int as four bytes</w:t>
            </w:r>
          </w:p>
        </w:tc>
      </w:tr>
      <w:tr w:rsidR="003B56F3" w14:paraId="7AA69680"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D0F4A52"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writeLong(long i)</w:t>
            </w:r>
          </w:p>
        </w:tc>
        <w:tc>
          <w:tcPr>
            <w:tcW w:w="5025" w:type="dxa"/>
          </w:tcPr>
          <w:p w14:paraId="6EA2E7E1"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 long as eight bytes</w:t>
            </w:r>
          </w:p>
        </w:tc>
      </w:tr>
      <w:tr w:rsidR="003B56F3" w14:paraId="4E2AFA69"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3E89EC4"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writeMapOfStrings(Map&lt;String,String&gt; map)</w:t>
            </w:r>
          </w:p>
        </w:tc>
        <w:tc>
          <w:tcPr>
            <w:tcW w:w="5025" w:type="dxa"/>
          </w:tcPr>
          <w:p w14:paraId="6E1F9F31" w14:textId="77777777" w:rsidR="003B56F3"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 String map</w:t>
            </w:r>
          </w:p>
        </w:tc>
      </w:tr>
      <w:tr w:rsidR="003B56F3" w14:paraId="3D44426B"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1D55F4A"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writeSetOfStrings(Set&lt;String&gt; set)</w:t>
            </w:r>
          </w:p>
        </w:tc>
        <w:tc>
          <w:tcPr>
            <w:tcW w:w="5025" w:type="dxa"/>
          </w:tcPr>
          <w:p w14:paraId="51B58F38"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 String set</w:t>
            </w:r>
          </w:p>
        </w:tc>
      </w:tr>
      <w:tr w:rsidR="003B56F3" w14:paraId="033BF83C"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EB4CBFF"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writeShort(short i)</w:t>
            </w:r>
          </w:p>
        </w:tc>
        <w:tc>
          <w:tcPr>
            <w:tcW w:w="5025" w:type="dxa"/>
          </w:tcPr>
          <w:p w14:paraId="790300A0" w14:textId="77777777" w:rsidR="003B56F3"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 short as 2 bytes</w:t>
            </w:r>
          </w:p>
        </w:tc>
      </w:tr>
      <w:tr w:rsidR="003B56F3" w14:paraId="17147A76"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EAEBDE3"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writeString(String s)</w:t>
            </w:r>
          </w:p>
        </w:tc>
        <w:tc>
          <w:tcPr>
            <w:tcW w:w="5025" w:type="dxa"/>
          </w:tcPr>
          <w:p w14:paraId="00B767C4"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 string</w:t>
            </w:r>
          </w:p>
        </w:tc>
      </w:tr>
      <w:tr w:rsidR="003B56F3" w14:paraId="7E15636D"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7AAB373"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writeVInt(int i)</w:t>
            </w:r>
          </w:p>
        </w:tc>
        <w:tc>
          <w:tcPr>
            <w:tcW w:w="5025" w:type="dxa"/>
          </w:tcPr>
          <w:p w14:paraId="3AB2F2B2" w14:textId="77777777" w:rsidR="003B56F3"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Writes an int in variable-length format</w:t>
            </w:r>
          </w:p>
        </w:tc>
      </w:tr>
      <w:tr w:rsidR="003B56F3" w14:paraId="0A747F6D"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5943D25"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writeVLong(long i)</w:t>
            </w:r>
          </w:p>
        </w:tc>
        <w:tc>
          <w:tcPr>
            <w:tcW w:w="5025" w:type="dxa"/>
          </w:tcPr>
          <w:p w14:paraId="72FA6152"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Writes a long in a variable-length format</w:t>
            </w:r>
          </w:p>
        </w:tc>
      </w:tr>
    </w:tbl>
    <w:p w14:paraId="32493D29" w14:textId="77777777" w:rsidR="003B56F3" w:rsidRDefault="003B56F3" w:rsidP="003B56F3">
      <w:pPr>
        <w:spacing w:after="0"/>
      </w:pPr>
    </w:p>
    <w:p w14:paraId="3EBC0917" w14:textId="77777777" w:rsidR="003B56F3" w:rsidRPr="00B537E8" w:rsidRDefault="003B56F3" w:rsidP="003B56F3">
      <w:pPr>
        <w:pStyle w:val="Heading4"/>
        <w:rPr>
          <w:b w:val="0"/>
          <w:bCs/>
        </w:rPr>
      </w:pPr>
      <w:r>
        <w:t>IndexInput</w:t>
      </w:r>
    </w:p>
    <w:p w14:paraId="4EB57DDD" w14:textId="77777777" w:rsidR="003B56F3" w:rsidRDefault="003B56F3" w:rsidP="003B56F3">
      <w:pPr>
        <w:spacing w:after="0"/>
      </w:pPr>
      <w:r>
        <w:rPr>
          <w:b/>
          <w:bCs/>
        </w:rPr>
        <w:t xml:space="preserve">IndexInput: </w:t>
      </w:r>
      <w:r>
        <w:t xml:space="preserve">Abstract base for input from a </w:t>
      </w:r>
      <w:r>
        <w:rPr>
          <w:b/>
        </w:rPr>
        <w:t>Directory</w:t>
      </w:r>
      <w:r>
        <w:t>. This class is used for all Lucene index input operations, and may only be used from one thread due to the storage of internal state data like file position. The following notes apply:</w:t>
      </w:r>
    </w:p>
    <w:p w14:paraId="23AA5E34" w14:textId="77777777" w:rsidR="003B56F3" w:rsidRDefault="003B56F3" w:rsidP="003B56F3">
      <w:pPr>
        <w:pStyle w:val="ListParagraph"/>
        <w:numPr>
          <w:ilvl w:val="0"/>
          <w:numId w:val="16"/>
        </w:numPr>
      </w:pPr>
      <w:r>
        <w:t>The instance must be cloned to allow multithreaded use.</w:t>
      </w:r>
    </w:p>
    <w:p w14:paraId="59ECBF57" w14:textId="77777777" w:rsidR="003B56F3" w:rsidRDefault="003B56F3" w:rsidP="003B56F3">
      <w:pPr>
        <w:pStyle w:val="ListParagraph"/>
        <w:numPr>
          <w:ilvl w:val="0"/>
          <w:numId w:val="16"/>
        </w:numPr>
      </w:pPr>
      <w:r w:rsidRPr="00CD0077">
        <w:t xml:space="preserve">Lucene never closes cloned instances. </w:t>
      </w:r>
      <w:r w:rsidRPr="00CD0077">
        <w:rPr>
          <w:u w:val="single"/>
        </w:rPr>
        <w:t>close()</w:t>
      </w:r>
      <w:r w:rsidRPr="00CD0077">
        <w:t xml:space="preserve"> will only be called on the original instance.</w:t>
      </w:r>
    </w:p>
    <w:p w14:paraId="6A754D43" w14:textId="77777777" w:rsidR="003B56F3" w:rsidRDefault="003B56F3" w:rsidP="003B56F3">
      <w:pPr>
        <w:pStyle w:val="ListParagraph"/>
        <w:numPr>
          <w:ilvl w:val="1"/>
          <w:numId w:val="16"/>
        </w:numPr>
      </w:pPr>
      <w:r>
        <w:t>If a cloned IndexInput is accessed after closing the original object, read methods will throw exception.</w:t>
      </w:r>
    </w:p>
    <w:p w14:paraId="3121E952" w14:textId="77777777" w:rsidR="003B56F3" w:rsidRPr="00B537E8" w:rsidRDefault="003B56F3" w:rsidP="003B56F3">
      <w:r>
        <w:rPr>
          <w:b/>
          <w:bCs/>
        </w:rPr>
        <w:t>DataInput:</w:t>
      </w:r>
      <w:r>
        <w:t xml:space="preserve"> Abstract base class for performing read operations of Lucene’s low-level data types. Instances of this object may only be used from one thread.</w:t>
      </w:r>
    </w:p>
    <w:tbl>
      <w:tblPr>
        <w:tblStyle w:val="ListTable3"/>
        <w:tblW w:w="0" w:type="auto"/>
        <w:tblCellMar>
          <w:left w:w="58" w:type="dxa"/>
          <w:right w:w="58" w:type="dxa"/>
        </w:tblCellMar>
        <w:tblLook w:val="04A0" w:firstRow="1" w:lastRow="0" w:firstColumn="1" w:lastColumn="0" w:noHBand="0" w:noVBand="1"/>
      </w:tblPr>
      <w:tblGrid>
        <w:gridCol w:w="4675"/>
        <w:gridCol w:w="5655"/>
      </w:tblGrid>
      <w:tr w:rsidR="003B56F3" w14:paraId="4BD73E6C"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4675" w:type="dxa"/>
          </w:tcPr>
          <w:p w14:paraId="7D00AA6E" w14:textId="77777777" w:rsidR="003B56F3" w:rsidRPr="00290FED" w:rsidRDefault="003B56F3" w:rsidP="00F2766B">
            <w:pPr>
              <w:spacing w:after="0"/>
              <w:rPr>
                <w:i/>
                <w:iCs/>
              </w:rPr>
            </w:pPr>
            <w:r w:rsidRPr="00290FED">
              <w:rPr>
                <w:i/>
                <w:iCs/>
              </w:rPr>
              <w:t>IndexInput</w:t>
            </w:r>
          </w:p>
        </w:tc>
        <w:tc>
          <w:tcPr>
            <w:tcW w:w="5655" w:type="dxa"/>
          </w:tcPr>
          <w:p w14:paraId="1D972E48" w14:textId="77777777" w:rsidR="003B56F3" w:rsidRPr="00F32CD6" w:rsidRDefault="003B56F3" w:rsidP="00F2766B">
            <w:pPr>
              <w:spacing w:after="0"/>
              <w:cnfStyle w:val="100000000000" w:firstRow="1" w:lastRow="0" w:firstColumn="0" w:lastColumn="0" w:oddVBand="0" w:evenVBand="0" w:oddHBand="0" w:evenHBand="0" w:firstRowFirstColumn="0" w:firstRowLastColumn="0" w:lastRowFirstColumn="0" w:lastRowLastColumn="0"/>
            </w:pPr>
          </w:p>
        </w:tc>
      </w:tr>
      <w:tr w:rsidR="003B56F3" w14:paraId="732AEAF6"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675" w:type="dxa"/>
            <w:shd w:val="clear" w:color="auto" w:fill="A6A6A6" w:themeFill="background1" w:themeFillShade="A6"/>
          </w:tcPr>
          <w:p w14:paraId="1B828CE7" w14:textId="77777777" w:rsidR="003B56F3" w:rsidRPr="00290FED" w:rsidRDefault="003B56F3" w:rsidP="00F2766B">
            <w:pPr>
              <w:spacing w:after="0"/>
              <w:rPr>
                <w:color w:val="FFFFFF" w:themeColor="background1"/>
              </w:rPr>
            </w:pPr>
            <w:r w:rsidRPr="00290FED">
              <w:rPr>
                <w:color w:val="FFFFFF" w:themeColor="background1"/>
              </w:rPr>
              <w:t>Function Name</w:t>
            </w:r>
          </w:p>
        </w:tc>
        <w:tc>
          <w:tcPr>
            <w:tcW w:w="5655" w:type="dxa"/>
            <w:shd w:val="clear" w:color="auto" w:fill="A6A6A6" w:themeFill="background1" w:themeFillShade="A6"/>
          </w:tcPr>
          <w:p w14:paraId="7A644152" w14:textId="77777777" w:rsidR="003B56F3" w:rsidRPr="00290FED" w:rsidRDefault="003B56F3"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290FED">
              <w:rPr>
                <w:b/>
                <w:bCs/>
                <w:color w:val="FFFFFF" w:themeColor="background1"/>
              </w:rPr>
              <w:t>Description</w:t>
            </w:r>
          </w:p>
        </w:tc>
      </w:tr>
      <w:tr w:rsidR="003B56F3" w14:paraId="14A3A92E"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675" w:type="dxa"/>
          </w:tcPr>
          <w:p w14:paraId="5084C917" w14:textId="77777777" w:rsidR="003B56F3" w:rsidRPr="00F233A7" w:rsidRDefault="003B56F3" w:rsidP="00F2766B">
            <w:pPr>
              <w:spacing w:after="0"/>
              <w:jc w:val="left"/>
              <w:rPr>
                <w:rFonts w:ascii="Courier New" w:hAnsi="Courier New" w:cs="Courier New"/>
                <w:b w:val="0"/>
                <w:sz w:val="18"/>
                <w:szCs w:val="18"/>
              </w:rPr>
            </w:pPr>
            <w:r w:rsidRPr="00F233A7">
              <w:rPr>
                <w:rFonts w:ascii="Courier New" w:hAnsi="Courier New" w:cs="Courier New"/>
                <w:b w:val="0"/>
                <w:sz w:val="18"/>
                <w:szCs w:val="18"/>
              </w:rPr>
              <w:t>IndexInput clone()</w:t>
            </w:r>
          </w:p>
        </w:tc>
        <w:tc>
          <w:tcPr>
            <w:tcW w:w="5655" w:type="dxa"/>
          </w:tcPr>
          <w:p w14:paraId="11235C96" w14:textId="77777777" w:rsidR="003B56F3" w:rsidRPr="00350AED"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clone of this stream</w:t>
            </w:r>
          </w:p>
        </w:tc>
      </w:tr>
      <w:tr w:rsidR="003B56F3" w14:paraId="3294969B"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675" w:type="dxa"/>
          </w:tcPr>
          <w:p w14:paraId="659E1683" w14:textId="77777777" w:rsidR="003B56F3" w:rsidRPr="00F233A7" w:rsidRDefault="003B56F3"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void close()</w:t>
            </w:r>
          </w:p>
        </w:tc>
        <w:tc>
          <w:tcPr>
            <w:tcW w:w="5655" w:type="dxa"/>
          </w:tcPr>
          <w:p w14:paraId="7CD28065" w14:textId="77777777" w:rsidR="003B56F3" w:rsidRPr="00350AED"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Closes the stream to further operations</w:t>
            </w:r>
          </w:p>
        </w:tc>
      </w:tr>
      <w:tr w:rsidR="003B56F3" w14:paraId="42795AB6"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675" w:type="dxa"/>
          </w:tcPr>
          <w:p w14:paraId="09629227" w14:textId="77777777" w:rsidR="003B56F3" w:rsidRPr="00F233A7" w:rsidRDefault="003B56F3"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long getFilePointer()</w:t>
            </w:r>
          </w:p>
        </w:tc>
        <w:tc>
          <w:tcPr>
            <w:tcW w:w="5655" w:type="dxa"/>
          </w:tcPr>
          <w:p w14:paraId="258D8D7A"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current position in this file (where the next read will occur)</w:t>
            </w:r>
          </w:p>
        </w:tc>
      </w:tr>
      <w:tr w:rsidR="003B56F3" w14:paraId="6CC52A2F"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675" w:type="dxa"/>
          </w:tcPr>
          <w:p w14:paraId="4499C658" w14:textId="77777777" w:rsidR="003B56F3" w:rsidRPr="00F233A7" w:rsidRDefault="003B56F3"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long length()</w:t>
            </w:r>
          </w:p>
        </w:tc>
        <w:tc>
          <w:tcPr>
            <w:tcW w:w="5655" w:type="dxa"/>
          </w:tcPr>
          <w:p w14:paraId="5A5AE9B8" w14:textId="77777777" w:rsidR="003B56F3"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The number of bytes in the file</w:t>
            </w:r>
          </w:p>
        </w:tc>
      </w:tr>
      <w:tr w:rsidR="003B56F3" w14:paraId="69919E31"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4675" w:type="dxa"/>
          </w:tcPr>
          <w:p w14:paraId="62F02DF4" w14:textId="77777777" w:rsidR="003B56F3" w:rsidRPr="00F233A7" w:rsidRDefault="003B56F3"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abstract void seek(long pos)</w:t>
            </w:r>
          </w:p>
        </w:tc>
        <w:tc>
          <w:tcPr>
            <w:tcW w:w="5655" w:type="dxa"/>
          </w:tcPr>
          <w:p w14:paraId="331FE499"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Sets current position in this file, where the next read will occur</w:t>
            </w:r>
          </w:p>
        </w:tc>
      </w:tr>
      <w:tr w:rsidR="003B56F3" w14:paraId="4B7D3C36"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675" w:type="dxa"/>
          </w:tcPr>
          <w:p w14:paraId="126EAB20" w14:textId="77777777" w:rsidR="003B56F3" w:rsidRPr="00F233A7" w:rsidRDefault="003B56F3" w:rsidP="00F2766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8"/>
              </w:rPr>
              <w:t>abstract IndexInput slice(String sliceDesc, long off, long length)</w:t>
            </w:r>
          </w:p>
        </w:tc>
        <w:tc>
          <w:tcPr>
            <w:tcW w:w="5655" w:type="dxa"/>
          </w:tcPr>
          <w:p w14:paraId="3AA79EA0" w14:textId="77777777" w:rsidR="003B56F3"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slice of this index input, with the given desc, offset, and length</w:t>
            </w:r>
          </w:p>
        </w:tc>
      </w:tr>
    </w:tbl>
    <w:p w14:paraId="1E7BC686" w14:textId="573060F2" w:rsidR="00E745BD" w:rsidRDefault="00E745BD" w:rsidP="003B56F3">
      <w:pPr>
        <w:spacing w:after="0"/>
      </w:pPr>
      <w:r>
        <w:br w:type="page"/>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3B56F3" w14:paraId="4D1C3F6B"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D7BD388" w14:textId="77777777" w:rsidR="003B56F3" w:rsidRPr="008B1E2C" w:rsidRDefault="003B56F3" w:rsidP="00F2766B">
            <w:pPr>
              <w:spacing w:after="0"/>
              <w:rPr>
                <w:i/>
                <w:iCs/>
              </w:rPr>
            </w:pPr>
            <w:r>
              <w:rPr>
                <w:i/>
                <w:iCs/>
              </w:rPr>
              <w:lastRenderedPageBreak/>
              <w:t>DataInput</w:t>
            </w:r>
          </w:p>
        </w:tc>
        <w:tc>
          <w:tcPr>
            <w:tcW w:w="5025" w:type="dxa"/>
          </w:tcPr>
          <w:p w14:paraId="626EBB81" w14:textId="77777777" w:rsidR="003B56F3" w:rsidRPr="00F32CD6" w:rsidRDefault="003B56F3" w:rsidP="00F2766B">
            <w:pPr>
              <w:spacing w:after="0"/>
              <w:cnfStyle w:val="100000000000" w:firstRow="1" w:lastRow="0" w:firstColumn="0" w:lastColumn="0" w:oddVBand="0" w:evenVBand="0" w:oddHBand="0" w:evenHBand="0" w:firstRowFirstColumn="0" w:firstRowLastColumn="0" w:lastRowFirstColumn="0" w:lastRowLastColumn="0"/>
            </w:pPr>
          </w:p>
        </w:tc>
      </w:tr>
      <w:tr w:rsidR="003B56F3" w14:paraId="066F6B5D"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4FB9D9DD" w14:textId="77777777" w:rsidR="003B56F3" w:rsidRPr="008B1E2C" w:rsidRDefault="003B56F3" w:rsidP="00F2766B">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27E7E601" w14:textId="77777777" w:rsidR="003B56F3" w:rsidRPr="008B1E2C" w:rsidRDefault="003B56F3" w:rsidP="00F2766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3B56F3" w14:paraId="44B1F454"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B768EB2" w14:textId="77777777" w:rsidR="003B56F3" w:rsidRPr="00290FED"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DataInput clone()</w:t>
            </w:r>
          </w:p>
        </w:tc>
        <w:tc>
          <w:tcPr>
            <w:tcW w:w="5025" w:type="dxa"/>
          </w:tcPr>
          <w:p w14:paraId="0E4D408C" w14:textId="77777777" w:rsidR="003B56F3" w:rsidRPr="00350AED"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clone of the stream</w:t>
            </w:r>
          </w:p>
        </w:tc>
      </w:tr>
      <w:tr w:rsidR="003B56F3" w14:paraId="30952394"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9F72091" w14:textId="77777777" w:rsidR="003B56F3" w:rsidRPr="002444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abstract byte readByte()</w:t>
            </w:r>
          </w:p>
        </w:tc>
        <w:tc>
          <w:tcPr>
            <w:tcW w:w="5025" w:type="dxa"/>
          </w:tcPr>
          <w:p w14:paraId="18A943A7" w14:textId="77777777" w:rsidR="003B56F3" w:rsidRPr="00350AED"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Reads a single byte</w:t>
            </w:r>
          </w:p>
        </w:tc>
      </w:tr>
      <w:tr w:rsidR="003B56F3" w14:paraId="474F8B34"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482AA4C" w14:textId="77777777" w:rsidR="003B56F3" w:rsidRPr="00290FED" w:rsidRDefault="003B56F3" w:rsidP="00F2766B">
            <w:pPr>
              <w:spacing w:after="0"/>
              <w:jc w:val="left"/>
              <w:rPr>
                <w:rFonts w:ascii="Courier New" w:hAnsi="Courier New" w:cs="Courier New"/>
                <w:b w:val="0"/>
                <w:bCs w:val="0"/>
                <w:sz w:val="16"/>
                <w:szCs w:val="16"/>
              </w:rPr>
            </w:pPr>
            <w:r w:rsidRPr="00290FED">
              <w:rPr>
                <w:rFonts w:ascii="Courier New" w:hAnsi="Courier New" w:cs="Courier New"/>
                <w:b w:val="0"/>
                <w:bCs w:val="0"/>
                <w:sz w:val="16"/>
                <w:szCs w:val="16"/>
              </w:rPr>
              <w:t>abstract void readBytes(byte[] b, int offset, int len)</w:t>
            </w:r>
          </w:p>
        </w:tc>
        <w:tc>
          <w:tcPr>
            <w:tcW w:w="5025" w:type="dxa"/>
          </w:tcPr>
          <w:p w14:paraId="03CC1508" w14:textId="77777777" w:rsidR="003B56F3" w:rsidRPr="00290FED"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6"/>
                <w:szCs w:val="16"/>
              </w:rPr>
            </w:pPr>
            <w:r w:rsidRPr="00290FED">
              <w:rPr>
                <w:i/>
                <w:iCs/>
                <w:sz w:val="16"/>
                <w:szCs w:val="16"/>
              </w:rPr>
              <w:t>Reads a number of specified bytes into an array at the specified offset</w:t>
            </w:r>
          </w:p>
        </w:tc>
      </w:tr>
      <w:tr w:rsidR="003B56F3" w14:paraId="32796ADB"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19C25AD"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int readInt()</w:t>
            </w:r>
          </w:p>
        </w:tc>
        <w:tc>
          <w:tcPr>
            <w:tcW w:w="5025" w:type="dxa"/>
          </w:tcPr>
          <w:p w14:paraId="6E5E4B3E" w14:textId="77777777" w:rsidR="003B56F3" w:rsidRPr="00350AED"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Reads four bytes, returns int</w:t>
            </w:r>
          </w:p>
        </w:tc>
      </w:tr>
      <w:tr w:rsidR="003B56F3" w14:paraId="21E992BC"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7052B99"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long readLong()</w:t>
            </w:r>
          </w:p>
        </w:tc>
        <w:tc>
          <w:tcPr>
            <w:tcW w:w="5025" w:type="dxa"/>
          </w:tcPr>
          <w:p w14:paraId="1C6676D5"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Reads eight bytes, returns long</w:t>
            </w:r>
          </w:p>
        </w:tc>
      </w:tr>
      <w:tr w:rsidR="003B56F3" w14:paraId="58D43F16"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8AF0978"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Map&lt;String,String&gt; readMapOfStrings()</w:t>
            </w:r>
          </w:p>
        </w:tc>
        <w:tc>
          <w:tcPr>
            <w:tcW w:w="5025" w:type="dxa"/>
          </w:tcPr>
          <w:p w14:paraId="0E0B0BE6" w14:textId="77777777" w:rsidR="003B56F3" w:rsidRPr="00290FED"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u w:val="single"/>
              </w:rPr>
            </w:pPr>
            <w:r>
              <w:rPr>
                <w:i/>
                <w:iCs/>
                <w:sz w:val="18"/>
                <w:szCs w:val="18"/>
              </w:rPr>
              <w:t xml:space="preserve">Reads a map written prior with </w:t>
            </w:r>
            <w:r>
              <w:rPr>
                <w:i/>
                <w:iCs/>
                <w:sz w:val="18"/>
                <w:szCs w:val="18"/>
                <w:u w:val="single"/>
              </w:rPr>
              <w:t>DataOutput.writeMapOfStrings</w:t>
            </w:r>
          </w:p>
        </w:tc>
      </w:tr>
      <w:tr w:rsidR="003B56F3" w14:paraId="768456BB"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185023C"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Set&lt;String&gt; readSetOfStrings()</w:t>
            </w:r>
          </w:p>
        </w:tc>
        <w:tc>
          <w:tcPr>
            <w:tcW w:w="5025" w:type="dxa"/>
          </w:tcPr>
          <w:p w14:paraId="46B3B06E" w14:textId="77777777" w:rsidR="003B56F3" w:rsidRPr="00290FED"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u w:val="single"/>
              </w:rPr>
            </w:pPr>
            <w:r>
              <w:rPr>
                <w:i/>
                <w:iCs/>
                <w:sz w:val="18"/>
                <w:szCs w:val="18"/>
              </w:rPr>
              <w:t xml:space="preserve">Reads a set of strings written with </w:t>
            </w:r>
            <w:r>
              <w:rPr>
                <w:i/>
                <w:iCs/>
                <w:sz w:val="18"/>
                <w:szCs w:val="18"/>
                <w:u w:val="single"/>
              </w:rPr>
              <w:t>DataOutput.writeSetOfStrings</w:t>
            </w:r>
          </w:p>
        </w:tc>
      </w:tr>
      <w:tr w:rsidR="003B56F3" w14:paraId="0AA08E6F"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E003DEB"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short readShort()</w:t>
            </w:r>
          </w:p>
        </w:tc>
        <w:tc>
          <w:tcPr>
            <w:tcW w:w="5025" w:type="dxa"/>
          </w:tcPr>
          <w:p w14:paraId="7A542F1E" w14:textId="77777777" w:rsidR="003B56F3"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Reads two bytes, returns short</w:t>
            </w:r>
          </w:p>
        </w:tc>
      </w:tr>
      <w:tr w:rsidR="003B56F3" w14:paraId="5BD3DFF4"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C84E79B"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String readString()</w:t>
            </w:r>
          </w:p>
        </w:tc>
        <w:tc>
          <w:tcPr>
            <w:tcW w:w="5025" w:type="dxa"/>
          </w:tcPr>
          <w:p w14:paraId="21B5F064"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Reads a String</w:t>
            </w:r>
          </w:p>
        </w:tc>
      </w:tr>
      <w:tr w:rsidR="003B56F3" w14:paraId="4D8C2B07"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A43733F"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int readVInt()</w:t>
            </w:r>
          </w:p>
        </w:tc>
        <w:tc>
          <w:tcPr>
            <w:tcW w:w="5025" w:type="dxa"/>
          </w:tcPr>
          <w:p w14:paraId="38A92F66" w14:textId="77777777" w:rsidR="003B56F3"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Reads an int stored in variable-length format</w:t>
            </w:r>
          </w:p>
        </w:tc>
      </w:tr>
      <w:tr w:rsidR="003B56F3" w14:paraId="2D8AC3AC"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55B969E"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int readVLong()</w:t>
            </w:r>
          </w:p>
        </w:tc>
        <w:tc>
          <w:tcPr>
            <w:tcW w:w="5025" w:type="dxa"/>
          </w:tcPr>
          <w:p w14:paraId="75ADF487" w14:textId="77777777" w:rsidR="003B56F3" w:rsidRDefault="003B56F3"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Reads a long stored in variable-length format</w:t>
            </w:r>
          </w:p>
        </w:tc>
      </w:tr>
      <w:tr w:rsidR="003B56F3" w14:paraId="5DCCEF1A"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F81753A" w14:textId="77777777" w:rsidR="003B56F3" w:rsidRDefault="003B56F3"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void skipBytes(long numBytes)</w:t>
            </w:r>
          </w:p>
        </w:tc>
        <w:tc>
          <w:tcPr>
            <w:tcW w:w="5025" w:type="dxa"/>
          </w:tcPr>
          <w:p w14:paraId="647B0072" w14:textId="77777777" w:rsidR="003B56F3" w:rsidRDefault="003B56F3"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Skips over a number of bytes</w:t>
            </w:r>
          </w:p>
        </w:tc>
      </w:tr>
    </w:tbl>
    <w:p w14:paraId="5397CDDC" w14:textId="71335DB7" w:rsidR="009D0361" w:rsidRDefault="009D0361" w:rsidP="00593AE8">
      <w:pPr>
        <w:spacing w:after="0"/>
        <w:rPr>
          <w:b/>
        </w:rPr>
      </w:pPr>
      <w:r>
        <w:rPr>
          <w:b/>
        </w:rPr>
        <w:br w:type="page"/>
      </w:r>
    </w:p>
    <w:p w14:paraId="01C1581A" w14:textId="77777777" w:rsidR="0007675B" w:rsidRPr="001F0E23" w:rsidRDefault="0007675B" w:rsidP="0052645F">
      <w:pPr>
        <w:pStyle w:val="Heading3"/>
      </w:pPr>
      <w:r w:rsidRPr="001F0E23">
        <w:lastRenderedPageBreak/>
        <w:t>Search</w:t>
      </w:r>
    </w:p>
    <w:p w14:paraId="5C0140EE" w14:textId="1D9EDBF4" w:rsidR="009B67FF" w:rsidRDefault="00587879" w:rsidP="009B67FF">
      <w:pPr>
        <w:rPr>
          <w:i/>
        </w:rPr>
      </w:pPr>
      <w:r w:rsidRPr="001F0E23">
        <w:t xml:space="preserve">The search package </w:t>
      </w:r>
      <w:r w:rsidR="001F0E23" w:rsidRPr="001F0E23">
        <w:t xml:space="preserve">provides structures for queries </w:t>
      </w:r>
      <w:r w:rsidR="001F0E23">
        <w:t>–</w:t>
      </w:r>
      <w:r w:rsidR="001F0E23" w:rsidRPr="001F0E23">
        <w:t xml:space="preserve"> </w:t>
      </w:r>
      <w:r w:rsidR="001F0E23">
        <w:rPr>
          <w:b/>
          <w:bCs/>
        </w:rPr>
        <w:t>TermQuery</w:t>
      </w:r>
      <w:r w:rsidR="001F0E23">
        <w:t xml:space="preserve">, </w:t>
      </w:r>
      <w:r w:rsidR="001F0E23">
        <w:rPr>
          <w:b/>
          <w:bCs/>
        </w:rPr>
        <w:t>PhraseQuery</w:t>
      </w:r>
      <w:r w:rsidR="001F0E23">
        <w:t xml:space="preserve">, and </w:t>
      </w:r>
      <w:r w:rsidR="001F0E23">
        <w:rPr>
          <w:b/>
          <w:bCs/>
        </w:rPr>
        <w:t>BooleanQuery</w:t>
      </w:r>
      <w:r w:rsidR="001F0E23">
        <w:t xml:space="preserve">. The class </w:t>
      </w:r>
      <w:r w:rsidR="001F0E23">
        <w:rPr>
          <w:b/>
          <w:bCs/>
        </w:rPr>
        <w:t>IndexSearcher</w:t>
      </w:r>
      <w:r w:rsidR="001F0E23">
        <w:t xml:space="preserve"> generates a </w:t>
      </w:r>
      <w:r w:rsidR="001F0E23">
        <w:rPr>
          <w:b/>
          <w:bCs/>
        </w:rPr>
        <w:t>TopDocs</w:t>
      </w:r>
      <w:r w:rsidR="001F0E23">
        <w:t xml:space="preserve"> instance based on those queries.</w:t>
      </w:r>
      <w:r w:rsidR="00E745BD">
        <w:t xml:space="preserve"> </w:t>
      </w:r>
      <w:r w:rsidR="009B67FF" w:rsidRPr="009B67FF">
        <w:rPr>
          <w:i/>
          <w:color w:val="C00000"/>
        </w:rPr>
        <w:t>(</w:t>
      </w:r>
      <w:r w:rsidR="009B67FF">
        <w:rPr>
          <w:i/>
          <w:color w:val="C00000"/>
        </w:rPr>
        <w:t xml:space="preserve">The scoring process, done when a query is submitted to the </w:t>
      </w:r>
      <w:r w:rsidR="009B67FF">
        <w:rPr>
          <w:b/>
          <w:i/>
          <w:color w:val="C00000"/>
        </w:rPr>
        <w:t>IndexSearcher</w:t>
      </w:r>
      <w:r w:rsidR="009B67FF">
        <w:rPr>
          <w:i/>
          <w:color w:val="C00000"/>
        </w:rPr>
        <w:t xml:space="preserve">, encompasses passing control to the </w:t>
      </w:r>
      <w:r w:rsidR="009B67FF">
        <w:rPr>
          <w:b/>
          <w:i/>
          <w:color w:val="C00000"/>
        </w:rPr>
        <w:t>Weight</w:t>
      </w:r>
      <w:r w:rsidR="009B67FF">
        <w:rPr>
          <w:i/>
          <w:color w:val="C00000"/>
        </w:rPr>
        <w:t xml:space="preserve"> implementation and it’s </w:t>
      </w:r>
      <w:r w:rsidR="009B67FF">
        <w:rPr>
          <w:b/>
          <w:i/>
          <w:color w:val="C00000"/>
        </w:rPr>
        <w:t>Scorer/BulkScore</w:t>
      </w:r>
      <w:r w:rsidR="009B67FF">
        <w:rPr>
          <w:i/>
          <w:color w:val="C00000"/>
        </w:rPr>
        <w:t xml:space="preserve"> instances. Further, the following query types are not explored: </w:t>
      </w:r>
      <w:r w:rsidR="009B67FF">
        <w:rPr>
          <w:b/>
          <w:i/>
          <w:color w:val="C00000"/>
        </w:rPr>
        <w:t>SpanNearQuery</w:t>
      </w:r>
      <w:r w:rsidR="009B67FF">
        <w:rPr>
          <w:i/>
          <w:color w:val="C00000"/>
        </w:rPr>
        <w:t xml:space="preserve">, </w:t>
      </w:r>
      <w:r w:rsidR="009B67FF">
        <w:rPr>
          <w:b/>
          <w:i/>
          <w:color w:val="C00000"/>
        </w:rPr>
        <w:t>TermRangeQuery</w:t>
      </w:r>
      <w:r w:rsidR="009B67FF">
        <w:rPr>
          <w:i/>
          <w:color w:val="C00000"/>
        </w:rPr>
        <w:t xml:space="preserve">, </w:t>
      </w:r>
      <w:r w:rsidR="009B67FF">
        <w:rPr>
          <w:b/>
          <w:i/>
          <w:color w:val="C00000"/>
        </w:rPr>
        <w:t>PointRangeQuery</w:t>
      </w:r>
      <w:r w:rsidR="009B67FF">
        <w:rPr>
          <w:i/>
          <w:color w:val="C00000"/>
        </w:rPr>
        <w:t xml:space="preserve">, and </w:t>
      </w:r>
      <w:r w:rsidR="009B67FF">
        <w:rPr>
          <w:b/>
          <w:i/>
          <w:color w:val="C00000"/>
        </w:rPr>
        <w:t>RegexpQuery</w:t>
      </w:r>
      <w:r w:rsidR="009B67FF">
        <w:rPr>
          <w:i/>
          <w:color w:val="C00000"/>
        </w:rPr>
        <w:t>.</w:t>
      </w:r>
      <w:r w:rsidR="00C76867">
        <w:rPr>
          <w:i/>
          <w:color w:val="C00000"/>
        </w:rPr>
        <w:t xml:space="preserve"> Further, alternate search implementations allow sorting using a </w:t>
      </w:r>
      <w:r w:rsidR="00C76867">
        <w:rPr>
          <w:b/>
          <w:i/>
          <w:color w:val="C00000"/>
        </w:rPr>
        <w:t>Sort</w:t>
      </w:r>
      <w:r w:rsidR="00C76867">
        <w:rPr>
          <w:i/>
          <w:color w:val="C00000"/>
        </w:rPr>
        <w:t xml:space="preserve"> instance, but aren’t included.</w:t>
      </w:r>
      <w:r w:rsidR="009B67FF" w:rsidRPr="009B67FF">
        <w:rPr>
          <w:i/>
          <w:color w:val="C00000"/>
        </w:rPr>
        <w:t>)</w:t>
      </w:r>
    </w:p>
    <w:p w14:paraId="18093BDA" w14:textId="206BA0B7" w:rsidR="00E745BD" w:rsidRDefault="00E745BD" w:rsidP="00E745BD">
      <w:pPr>
        <w:spacing w:after="0"/>
      </w:pPr>
      <w:r>
        <w:t>The following notes apply:</w:t>
      </w:r>
    </w:p>
    <w:p w14:paraId="1E547467" w14:textId="208651F9" w:rsidR="00E745BD" w:rsidRDefault="009B67FF" w:rsidP="00112FDA">
      <w:pPr>
        <w:pStyle w:val="ListParagraph"/>
        <w:numPr>
          <w:ilvl w:val="0"/>
          <w:numId w:val="37"/>
        </w:numPr>
      </w:pPr>
      <w:r>
        <w:t xml:space="preserve">Applications should typically call </w:t>
      </w:r>
      <w:r>
        <w:rPr>
          <w:b/>
          <w:u w:val="single"/>
        </w:rPr>
        <w:t>IndexSearcher.</w:t>
      </w:r>
      <w:r>
        <w:rPr>
          <w:u w:val="single"/>
        </w:rPr>
        <w:t>search(Query, int)</w:t>
      </w:r>
      <w:r>
        <w:t xml:space="preserve"> to perform a search; this yields </w:t>
      </w:r>
      <w:r>
        <w:rPr>
          <w:b/>
        </w:rPr>
        <w:t>TopDocs</w:t>
      </w:r>
      <w:r>
        <w:t>.</w:t>
      </w:r>
    </w:p>
    <w:p w14:paraId="5C036EE9" w14:textId="72453668" w:rsidR="009B67FF" w:rsidRPr="009B67FF" w:rsidRDefault="009B67FF" w:rsidP="00112FDA">
      <w:pPr>
        <w:pStyle w:val="ListParagraph"/>
        <w:numPr>
          <w:ilvl w:val="0"/>
          <w:numId w:val="37"/>
        </w:numPr>
      </w:pPr>
      <w:r>
        <w:rPr>
          <w:b/>
          <w:color w:val="7030A0"/>
        </w:rPr>
        <w:t>QueryBuilder</w:t>
      </w:r>
      <w:r>
        <w:rPr>
          <w:color w:val="7030A0"/>
        </w:rPr>
        <w:t xml:space="preserve"> allows for easy query building; the class is in the Util package.</w:t>
      </w:r>
    </w:p>
    <w:p w14:paraId="64451975" w14:textId="346FEEB7" w:rsidR="009B67FF" w:rsidRPr="009B67FF" w:rsidRDefault="009B67FF" w:rsidP="00112FDA">
      <w:pPr>
        <w:pStyle w:val="ListParagraph"/>
        <w:numPr>
          <w:ilvl w:val="0"/>
          <w:numId w:val="37"/>
        </w:numPr>
      </w:pPr>
      <w:r w:rsidRPr="009B67FF">
        <w:rPr>
          <w:iCs/>
          <w:color w:val="00B050"/>
        </w:rPr>
        <w:t xml:space="preserve">A number of </w:t>
      </w:r>
      <w:r w:rsidRPr="009B67FF">
        <w:rPr>
          <w:b/>
          <w:bCs/>
          <w:iCs/>
          <w:color w:val="00B050"/>
        </w:rPr>
        <w:t>QueryParsers</w:t>
      </w:r>
      <w:r w:rsidRPr="009B67FF">
        <w:rPr>
          <w:iCs/>
          <w:color w:val="00B050"/>
        </w:rPr>
        <w:t xml:space="preserve"> are provided for generation query structures from strings, or XML in the </w:t>
      </w:r>
      <w:hyperlink r:id="rId11" w:history="1">
        <w:r w:rsidRPr="009B67FF">
          <w:rPr>
            <w:rStyle w:val="Hyperlink"/>
            <w:color w:val="1F4E79" w:themeColor="accent5" w:themeShade="80"/>
          </w:rPr>
          <w:t>queryparser API</w:t>
        </w:r>
      </w:hyperlink>
      <w:r w:rsidRPr="009B67FF">
        <w:rPr>
          <w:iCs/>
          <w:color w:val="00B050"/>
        </w:rPr>
        <w:t xml:space="preserve">. A number of query types is also available in the </w:t>
      </w:r>
      <w:hyperlink r:id="rId12" w:history="1">
        <w:r w:rsidRPr="009B67FF">
          <w:rPr>
            <w:rStyle w:val="Hyperlink"/>
            <w:color w:val="1F4E79" w:themeColor="accent5" w:themeShade="80"/>
          </w:rPr>
          <w:t>queries module</w:t>
        </w:r>
      </w:hyperlink>
      <w:r w:rsidRPr="009B67FF">
        <w:rPr>
          <w:iCs/>
          <w:color w:val="00B050"/>
        </w:rPr>
        <w:t>.</w:t>
      </w:r>
    </w:p>
    <w:p w14:paraId="755F04DF" w14:textId="77777777" w:rsidR="00B6256D" w:rsidRPr="0079461D" w:rsidRDefault="00B6256D" w:rsidP="00B6256D">
      <w:pPr>
        <w:pStyle w:val="Heading4"/>
      </w:pPr>
      <w:r>
        <w:t>IndexSearcher</w:t>
      </w:r>
      <w:r w:rsidR="0079461D">
        <w:rPr>
          <w:b w:val="0"/>
        </w:rPr>
        <w:t xml:space="preserve">, </w:t>
      </w:r>
      <w:r w:rsidR="0079461D">
        <w:t>TopDocs</w:t>
      </w:r>
      <w:r w:rsidR="0079461D">
        <w:rPr>
          <w:b w:val="0"/>
        </w:rPr>
        <w:t xml:space="preserve">, and </w:t>
      </w:r>
      <w:r w:rsidR="0079461D">
        <w:t>ScoreDoc</w:t>
      </w:r>
    </w:p>
    <w:p w14:paraId="594AE150" w14:textId="77777777" w:rsidR="00B6256D" w:rsidRDefault="00116F26" w:rsidP="00B6256D">
      <w:pPr>
        <w:spacing w:after="0"/>
      </w:pPr>
      <w:r>
        <w:rPr>
          <w:b/>
        </w:rPr>
        <w:t xml:space="preserve">IndexSearcher: </w:t>
      </w:r>
      <w:r w:rsidR="00B6256D">
        <w:t xml:space="preserve">Implements search over a single </w:t>
      </w:r>
      <w:r w:rsidR="00B6256D" w:rsidRPr="00067567">
        <w:rPr>
          <w:b/>
          <w:bCs/>
        </w:rPr>
        <w:t>IndexReader</w:t>
      </w:r>
      <w:r w:rsidR="00B6256D">
        <w:t xml:space="preserve">. Applications will only, usually, call the function </w:t>
      </w:r>
      <w:r w:rsidR="00B6256D">
        <w:rPr>
          <w:u w:val="single"/>
        </w:rPr>
        <w:t>search(Query,int)</w:t>
      </w:r>
      <w:r w:rsidR="00593AE8">
        <w:t xml:space="preserve">. </w:t>
      </w:r>
      <w:r w:rsidR="00B6256D">
        <w:t>The following notes apply:</w:t>
      </w:r>
    </w:p>
    <w:p w14:paraId="28B28F1C" w14:textId="77777777" w:rsidR="00B6256D" w:rsidRDefault="00B6256D" w:rsidP="003D6278">
      <w:pPr>
        <w:pStyle w:val="ListParagraph"/>
        <w:numPr>
          <w:ilvl w:val="0"/>
          <w:numId w:val="12"/>
        </w:numPr>
      </w:pPr>
      <w:r>
        <w:t xml:space="preserve">If the index is unchanging, share a single </w:t>
      </w:r>
      <w:r>
        <w:rPr>
          <w:b/>
          <w:bCs/>
        </w:rPr>
        <w:t>IndexSearcher</w:t>
      </w:r>
      <w:r>
        <w:t xml:space="preserve"> instance across multiple searches.</w:t>
      </w:r>
    </w:p>
    <w:p w14:paraId="6528DEDD" w14:textId="77777777" w:rsidR="00B6256D" w:rsidRDefault="00B6256D" w:rsidP="003D6278">
      <w:pPr>
        <w:pStyle w:val="ListParagraph"/>
        <w:numPr>
          <w:ilvl w:val="0"/>
          <w:numId w:val="12"/>
        </w:numPr>
      </w:pPr>
      <w:r>
        <w:t xml:space="preserve">If the index is changing, and you wish to see reflected changes, use </w:t>
      </w:r>
      <w:r w:rsidRPr="00067567">
        <w:rPr>
          <w:rFonts w:ascii="Courier" w:hAnsi="Courier"/>
          <w:b/>
          <w:bCs/>
          <w:sz w:val="18"/>
          <w:szCs w:val="21"/>
          <w:u w:val="single"/>
        </w:rPr>
        <w:t>DirectoryReader</w:t>
      </w:r>
      <w:r w:rsidRPr="00067567">
        <w:rPr>
          <w:rFonts w:ascii="Courier" w:hAnsi="Courier"/>
          <w:sz w:val="18"/>
          <w:szCs w:val="21"/>
          <w:u w:val="single"/>
        </w:rPr>
        <w:t>.</w:t>
      </w:r>
      <w:r>
        <w:rPr>
          <w:rFonts w:ascii="Courier" w:hAnsi="Courier"/>
          <w:sz w:val="18"/>
          <w:szCs w:val="21"/>
          <w:u w:val="single"/>
        </w:rPr>
        <w:t xml:space="preserve"> </w:t>
      </w:r>
      <w:r w:rsidRPr="00067567">
        <w:rPr>
          <w:rFonts w:ascii="Courier" w:hAnsi="Courier"/>
          <w:sz w:val="18"/>
          <w:szCs w:val="21"/>
          <w:u w:val="single"/>
        </w:rPr>
        <w:t>openIfChanged(DirectoryReader)</w:t>
      </w:r>
      <w:r>
        <w:t xml:space="preserve"> to obtain a new reader, then create a new searcher from that.</w:t>
      </w:r>
    </w:p>
    <w:p w14:paraId="6BFABF3D" w14:textId="77777777" w:rsidR="00B6256D" w:rsidRDefault="00B6256D" w:rsidP="003D6278">
      <w:pPr>
        <w:pStyle w:val="ListParagraph"/>
        <w:numPr>
          <w:ilvl w:val="1"/>
          <w:numId w:val="12"/>
        </w:numPr>
      </w:pPr>
      <w:r>
        <w:t xml:space="preserve">For low-latency turnaround, it’s best to use a near-real-time reader – </w:t>
      </w:r>
      <w:r w:rsidRPr="00067567">
        <w:rPr>
          <w:rFonts w:ascii="Courier" w:hAnsi="Courier" w:cs="Courier New"/>
          <w:b/>
          <w:bCs/>
          <w:sz w:val="18"/>
          <w:szCs w:val="21"/>
          <w:u w:val="single"/>
        </w:rPr>
        <w:t>DirectoryReader</w:t>
      </w:r>
      <w:r w:rsidRPr="00067567">
        <w:rPr>
          <w:rFonts w:ascii="Courier" w:hAnsi="Courier" w:cs="Courier New"/>
          <w:sz w:val="18"/>
          <w:szCs w:val="21"/>
          <w:u w:val="single"/>
        </w:rPr>
        <w:t>.</w:t>
      </w:r>
      <w:r>
        <w:rPr>
          <w:rFonts w:ascii="Courier" w:hAnsi="Courier" w:cs="Courier New"/>
          <w:sz w:val="18"/>
          <w:szCs w:val="21"/>
          <w:u w:val="single"/>
        </w:rPr>
        <w:t xml:space="preserve"> </w:t>
      </w:r>
      <w:r w:rsidRPr="00067567">
        <w:rPr>
          <w:rFonts w:ascii="Courier" w:hAnsi="Courier" w:cs="Courier New"/>
          <w:sz w:val="18"/>
          <w:szCs w:val="21"/>
          <w:u w:val="single"/>
        </w:rPr>
        <w:t>open(IndexWriter)</w:t>
      </w:r>
      <w:r>
        <w:t xml:space="preserve">. Once you have a new </w:t>
      </w:r>
      <w:r>
        <w:rPr>
          <w:b/>
          <w:bCs/>
        </w:rPr>
        <w:t>IndexReader</w:t>
      </w:r>
      <w:r>
        <w:t xml:space="preserve">, it’s relatively cheap to create a new </w:t>
      </w:r>
      <w:r>
        <w:rPr>
          <w:b/>
          <w:bCs/>
        </w:rPr>
        <w:t>IndexSearcher</w:t>
      </w:r>
      <w:r>
        <w:t xml:space="preserve"> from it.</w:t>
      </w:r>
    </w:p>
    <w:p w14:paraId="0D878A23" w14:textId="77777777" w:rsidR="00B6256D" w:rsidRDefault="00B6256D" w:rsidP="003D6278">
      <w:pPr>
        <w:pStyle w:val="ListParagraph"/>
        <w:numPr>
          <w:ilvl w:val="0"/>
          <w:numId w:val="12"/>
        </w:numPr>
      </w:pPr>
      <w:r>
        <w:t xml:space="preserve">Instances of this class are completely thread safe, meaning multiple threads can call any of its methods concurrently. External synchronization, if necessary, should </w:t>
      </w:r>
      <w:r>
        <w:rPr>
          <w:b/>
          <w:bCs/>
        </w:rPr>
        <w:t>not</w:t>
      </w:r>
      <w:r>
        <w:t xml:space="preserve"> synchronize to the instance.</w:t>
      </w:r>
    </w:p>
    <w:tbl>
      <w:tblPr>
        <w:tblStyle w:val="ListTable3"/>
        <w:tblW w:w="0" w:type="auto"/>
        <w:tblCellMar>
          <w:left w:w="58" w:type="dxa"/>
          <w:right w:w="58" w:type="dxa"/>
        </w:tblCellMar>
        <w:tblLook w:val="04A0" w:firstRow="1" w:lastRow="0" w:firstColumn="1" w:lastColumn="0" w:noHBand="0" w:noVBand="1"/>
      </w:tblPr>
      <w:tblGrid>
        <w:gridCol w:w="5665"/>
        <w:gridCol w:w="4665"/>
      </w:tblGrid>
      <w:tr w:rsidR="0079461D" w14:paraId="63421FEB" w14:textId="77777777" w:rsidTr="000D6CD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665" w:type="dxa"/>
          </w:tcPr>
          <w:p w14:paraId="23CB27AD" w14:textId="77777777" w:rsidR="0079461D" w:rsidRPr="0079461D" w:rsidRDefault="0079461D" w:rsidP="0024705F">
            <w:pPr>
              <w:spacing w:after="0"/>
              <w:rPr>
                <w:i/>
              </w:rPr>
            </w:pPr>
            <w:r>
              <w:rPr>
                <w:i/>
              </w:rPr>
              <w:t>IndexSearcher</w:t>
            </w:r>
          </w:p>
        </w:tc>
        <w:tc>
          <w:tcPr>
            <w:tcW w:w="4665" w:type="dxa"/>
          </w:tcPr>
          <w:p w14:paraId="43BDCBD9" w14:textId="77777777" w:rsidR="0079461D" w:rsidRPr="00B6256D" w:rsidRDefault="0079461D" w:rsidP="0024705F">
            <w:pPr>
              <w:spacing w:after="0"/>
              <w:cnfStyle w:val="100000000000" w:firstRow="1" w:lastRow="0" w:firstColumn="0" w:lastColumn="0" w:oddVBand="0" w:evenVBand="0" w:oddHBand="0" w:evenHBand="0" w:firstRowFirstColumn="0" w:firstRowLastColumn="0" w:lastRowFirstColumn="0" w:lastRowLastColumn="0"/>
              <w:rPr>
                <w:b w:val="0"/>
              </w:rPr>
            </w:pPr>
          </w:p>
        </w:tc>
      </w:tr>
      <w:tr w:rsidR="00B6256D" w14:paraId="555B961E"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A6A6A6" w:themeFill="background1" w:themeFillShade="A6"/>
          </w:tcPr>
          <w:p w14:paraId="7ACF5D46" w14:textId="77777777" w:rsidR="00B6256D" w:rsidRPr="00B6256D" w:rsidRDefault="00B6256D" w:rsidP="0024705F">
            <w:pPr>
              <w:spacing w:after="0"/>
              <w:rPr>
                <w:color w:val="FFFFFF" w:themeColor="background1"/>
              </w:rPr>
            </w:pPr>
            <w:r w:rsidRPr="00B6256D">
              <w:rPr>
                <w:color w:val="FFFFFF" w:themeColor="background1"/>
              </w:rPr>
              <w:t>Function Name</w:t>
            </w:r>
          </w:p>
        </w:tc>
        <w:tc>
          <w:tcPr>
            <w:tcW w:w="4665" w:type="dxa"/>
            <w:shd w:val="clear" w:color="auto" w:fill="A6A6A6" w:themeFill="background1" w:themeFillShade="A6"/>
          </w:tcPr>
          <w:p w14:paraId="003A3DA5" w14:textId="77777777" w:rsidR="00B6256D" w:rsidRPr="00B6256D" w:rsidRDefault="00B6256D" w:rsidP="0024705F">
            <w:pPr>
              <w:spacing w:after="0"/>
              <w:cnfStyle w:val="000000100000" w:firstRow="0" w:lastRow="0" w:firstColumn="0" w:lastColumn="0" w:oddVBand="0" w:evenVBand="0" w:oddHBand="1" w:evenHBand="0" w:firstRowFirstColumn="0" w:firstRowLastColumn="0" w:lastRowFirstColumn="0" w:lastRowLastColumn="0"/>
              <w:rPr>
                <w:b/>
                <w:color w:val="FFFFFF" w:themeColor="background1"/>
              </w:rPr>
            </w:pPr>
            <w:r w:rsidRPr="00B6256D">
              <w:rPr>
                <w:b/>
                <w:color w:val="FFFFFF" w:themeColor="background1"/>
              </w:rPr>
              <w:t>Description</w:t>
            </w:r>
          </w:p>
        </w:tc>
      </w:tr>
      <w:tr w:rsidR="00B6256D" w14:paraId="01A26A0D"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359AD910" w14:textId="77777777" w:rsidR="00B6256D" w:rsidRPr="00F233A7" w:rsidRDefault="00B6256D" w:rsidP="0024705F">
            <w:pPr>
              <w:spacing w:after="0"/>
              <w:jc w:val="left"/>
              <w:rPr>
                <w:rFonts w:ascii="Courier New" w:hAnsi="Courier New" w:cs="Courier New"/>
                <w:sz w:val="18"/>
                <w:szCs w:val="18"/>
              </w:rPr>
            </w:pPr>
            <w:r w:rsidRPr="00F233A7">
              <w:rPr>
                <w:rFonts w:ascii="Courier New" w:hAnsi="Courier New" w:cs="Courier New"/>
                <w:sz w:val="18"/>
                <w:szCs w:val="18"/>
              </w:rPr>
              <w:t>IndexSearcher(IndexReader r)</w:t>
            </w:r>
          </w:p>
        </w:tc>
        <w:tc>
          <w:tcPr>
            <w:tcW w:w="4665" w:type="dxa"/>
          </w:tcPr>
          <w:p w14:paraId="10860CB6" w14:textId="77777777" w:rsidR="00B6256D" w:rsidRPr="00350AED" w:rsidRDefault="00B6256D"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searcher searching the provided index</w:t>
            </w:r>
          </w:p>
        </w:tc>
      </w:tr>
      <w:tr w:rsidR="00B6256D" w14:paraId="61E13A63"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4ECB3696"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count(Query query)</w:t>
            </w:r>
          </w:p>
        </w:tc>
        <w:tc>
          <w:tcPr>
            <w:tcW w:w="4665" w:type="dxa"/>
          </w:tcPr>
          <w:p w14:paraId="64F9E55E" w14:textId="77777777" w:rsidR="00B6256D" w:rsidRPr="00350AED" w:rsidRDefault="00B6256D"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Count how many documents match the given query</w:t>
            </w:r>
          </w:p>
        </w:tc>
      </w:tr>
      <w:tr w:rsidR="00B6256D" w14:paraId="0BEDBD48"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1889CFBE"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Document doc(int docID)</w:t>
            </w:r>
          </w:p>
        </w:tc>
        <w:tc>
          <w:tcPr>
            <w:tcW w:w="4665" w:type="dxa"/>
          </w:tcPr>
          <w:p w14:paraId="79F37573" w14:textId="77777777" w:rsidR="00B6256D" w:rsidRPr="0043756F" w:rsidRDefault="00B6256D"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u w:val="single"/>
              </w:rPr>
            </w:pPr>
            <w:r>
              <w:rPr>
                <w:i/>
                <w:iCs/>
                <w:sz w:val="18"/>
                <w:szCs w:val="18"/>
              </w:rPr>
              <w:t xml:space="preserve">Same as </w:t>
            </w:r>
            <w:r>
              <w:rPr>
                <w:i/>
                <w:iCs/>
                <w:sz w:val="18"/>
                <w:szCs w:val="18"/>
                <w:u w:val="single"/>
              </w:rPr>
              <w:t>.getIndexReader().document(docID)</w:t>
            </w:r>
          </w:p>
        </w:tc>
      </w:tr>
      <w:tr w:rsidR="00B6256D" w14:paraId="4FCEAF34"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3A833A6A"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Document doc(int docID, Set&lt;String&gt; fieldsToLoad)</w:t>
            </w:r>
          </w:p>
        </w:tc>
        <w:tc>
          <w:tcPr>
            <w:tcW w:w="4665" w:type="dxa"/>
          </w:tcPr>
          <w:p w14:paraId="5764C461" w14:textId="77777777" w:rsidR="00B6256D" w:rsidRPr="0043756F" w:rsidRDefault="00B6256D"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u w:val="single"/>
              </w:rPr>
            </w:pPr>
            <w:r>
              <w:rPr>
                <w:i/>
                <w:iCs/>
                <w:sz w:val="18"/>
                <w:szCs w:val="18"/>
              </w:rPr>
              <w:t xml:space="preserve">Same as </w:t>
            </w:r>
            <w:r>
              <w:rPr>
                <w:i/>
                <w:iCs/>
                <w:sz w:val="18"/>
                <w:szCs w:val="18"/>
                <w:u w:val="single"/>
              </w:rPr>
              <w:t>.getIndexReader().document(docID, fieldsToLoad)</w:t>
            </w:r>
          </w:p>
        </w:tc>
      </w:tr>
      <w:tr w:rsidR="00011C92" w:rsidRPr="00011C92" w14:paraId="66B6B048" w14:textId="77777777" w:rsidTr="00C76867">
        <w:trPr>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724424B" w14:textId="77777777" w:rsidR="00011C92" w:rsidRPr="00011C92" w:rsidRDefault="00011C92" w:rsidP="0024705F">
            <w:pPr>
              <w:spacing w:after="0"/>
              <w:jc w:val="left"/>
              <w:rPr>
                <w:rFonts w:ascii="Courier New" w:hAnsi="Courier New" w:cs="Courier New"/>
                <w:b w:val="0"/>
                <w:bCs w:val="0"/>
                <w:sz w:val="18"/>
                <w:szCs w:val="18"/>
                <w:lang w:val="fr-FR"/>
              </w:rPr>
            </w:pPr>
            <w:r w:rsidRPr="00011C92">
              <w:rPr>
                <w:rFonts w:ascii="Courier New" w:hAnsi="Courier New" w:cs="Courier New"/>
                <w:b w:val="0"/>
                <w:bCs w:val="0"/>
                <w:sz w:val="18"/>
                <w:szCs w:val="18"/>
                <w:lang w:val="fr-FR"/>
              </w:rPr>
              <w:t>Explanation explain(Query q, int doc)</w:t>
            </w:r>
          </w:p>
        </w:tc>
        <w:tc>
          <w:tcPr>
            <w:tcW w:w="4665" w:type="dxa"/>
            <w:shd w:val="clear" w:color="auto" w:fill="auto"/>
          </w:tcPr>
          <w:p w14:paraId="5510205F" w14:textId="77777777" w:rsidR="00011C92" w:rsidRPr="00011C92" w:rsidRDefault="00011C92"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011C92">
              <w:rPr>
                <w:i/>
                <w:iCs/>
                <w:sz w:val="18"/>
                <w:szCs w:val="18"/>
              </w:rPr>
              <w:t>Returns an Explanation that describes doc’s score against q</w:t>
            </w:r>
          </w:p>
        </w:tc>
      </w:tr>
      <w:tr w:rsidR="00B6256D" w14:paraId="0F3DBAF0"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099596D9"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IndexReader getIndexReader()</w:t>
            </w:r>
          </w:p>
        </w:tc>
        <w:tc>
          <w:tcPr>
            <w:tcW w:w="4665" w:type="dxa"/>
          </w:tcPr>
          <w:p w14:paraId="4AC8AA65" w14:textId="77777777" w:rsidR="00B6256D" w:rsidRDefault="00B6256D"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Gets the IndexReader this searches</w:t>
            </w:r>
          </w:p>
        </w:tc>
      </w:tr>
      <w:tr w:rsidR="00B6256D" w14:paraId="2B052A86" w14:textId="77777777" w:rsidTr="000D6CD1">
        <w:trPr>
          <w:trHeight w:val="228"/>
        </w:trPr>
        <w:tc>
          <w:tcPr>
            <w:cnfStyle w:val="001000000000" w:firstRow="0" w:lastRow="0" w:firstColumn="1" w:lastColumn="0" w:oddVBand="0" w:evenVBand="0" w:oddHBand="0" w:evenHBand="0" w:firstRowFirstColumn="0" w:firstRowLastColumn="0" w:lastRowFirstColumn="0" w:lastRowLastColumn="0"/>
            <w:tcW w:w="5665" w:type="dxa"/>
          </w:tcPr>
          <w:p w14:paraId="4E393F49"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TopDocs search(Query q, int n)</w:t>
            </w:r>
          </w:p>
        </w:tc>
        <w:tc>
          <w:tcPr>
            <w:tcW w:w="4665" w:type="dxa"/>
          </w:tcPr>
          <w:p w14:paraId="053DB2E8" w14:textId="77777777" w:rsidR="00B6256D" w:rsidRDefault="00B6256D"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Finds the top n hits for query</w:t>
            </w:r>
          </w:p>
        </w:tc>
      </w:tr>
      <w:tr w:rsidR="00B6256D" w14:paraId="1C6D1C1E" w14:textId="77777777" w:rsidTr="000D6CD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665" w:type="dxa"/>
          </w:tcPr>
          <w:p w14:paraId="003D3206"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TopDocs searchAfter(ScoreDoc after, Query q, int numHits)</w:t>
            </w:r>
          </w:p>
        </w:tc>
        <w:tc>
          <w:tcPr>
            <w:tcW w:w="4665" w:type="dxa"/>
          </w:tcPr>
          <w:p w14:paraId="46B4AD67" w14:textId="77777777" w:rsidR="00B6256D" w:rsidRDefault="000D6CD1" w:rsidP="0024705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Find</w:t>
            </w:r>
            <w:r w:rsidR="00B6256D">
              <w:rPr>
                <w:i/>
                <w:iCs/>
                <w:sz w:val="18"/>
                <w:szCs w:val="18"/>
              </w:rPr>
              <w:t xml:space="preserve"> the top n hits for query where all results a</w:t>
            </w:r>
            <w:r>
              <w:rPr>
                <w:i/>
                <w:iCs/>
                <w:sz w:val="18"/>
                <w:szCs w:val="18"/>
              </w:rPr>
              <w:t>re after ‘after’</w:t>
            </w:r>
          </w:p>
        </w:tc>
      </w:tr>
      <w:tr w:rsidR="00B6256D" w14:paraId="21D63146" w14:textId="77777777" w:rsidTr="00C76867">
        <w:trPr>
          <w:trHeight w:val="228"/>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0DC68A4" w14:textId="77777777" w:rsidR="00B6256D" w:rsidRPr="00F233A7" w:rsidRDefault="00B6256D"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TermStatistics termStatistics(Term term, TermContext context)</w:t>
            </w:r>
          </w:p>
        </w:tc>
        <w:tc>
          <w:tcPr>
            <w:tcW w:w="4665" w:type="dxa"/>
            <w:shd w:val="clear" w:color="auto" w:fill="auto"/>
          </w:tcPr>
          <w:p w14:paraId="42A728D4" w14:textId="77777777" w:rsidR="00B6256D" w:rsidRDefault="00B6256D"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TermStatistics for a term</w:t>
            </w:r>
          </w:p>
        </w:tc>
      </w:tr>
    </w:tbl>
    <w:p w14:paraId="312CFF41" w14:textId="77777777" w:rsidR="00B6256D" w:rsidRDefault="00B6256D" w:rsidP="00B6256D">
      <w:pPr>
        <w:spacing w:after="0"/>
      </w:pPr>
    </w:p>
    <w:p w14:paraId="26493CA1" w14:textId="77777777" w:rsidR="00116F26" w:rsidRDefault="00116F26" w:rsidP="00A20541">
      <w:pPr>
        <w:spacing w:after="0"/>
      </w:pPr>
      <w:r>
        <w:rPr>
          <w:b/>
        </w:rPr>
        <w:t>TopDocs:</w:t>
      </w:r>
      <w:r>
        <w:t xml:space="preserve"> The results returned by using I</w:t>
      </w:r>
      <w:r w:rsidR="00A20541">
        <w:t xml:space="preserve">ndexSearcher’s </w:t>
      </w:r>
      <w:r w:rsidR="00A20541">
        <w:rPr>
          <w:u w:val="single"/>
        </w:rPr>
        <w:t>search(…)</w:t>
      </w:r>
      <w:r w:rsidR="00A20541">
        <w:t xml:space="preserve"> function. It contains two fields:</w:t>
      </w:r>
    </w:p>
    <w:p w14:paraId="62A7A20F" w14:textId="77777777" w:rsidR="00A20541" w:rsidRDefault="00A20541" w:rsidP="003D6278">
      <w:pPr>
        <w:pStyle w:val="ListParagraph"/>
        <w:numPr>
          <w:ilvl w:val="0"/>
          <w:numId w:val="13"/>
        </w:numPr>
      </w:pPr>
      <w:r>
        <w:rPr>
          <w:i/>
        </w:rPr>
        <w:t>ScoreDocs[] scoreDocs</w:t>
      </w:r>
      <w:r>
        <w:rPr>
          <w:i/>
        </w:rPr>
        <w:tab/>
      </w:r>
      <w:r>
        <w:rPr>
          <w:i/>
        </w:rPr>
        <w:tab/>
      </w:r>
      <w:r>
        <w:t>The top hits for the query</w:t>
      </w:r>
    </w:p>
    <w:p w14:paraId="540114C8" w14:textId="77777777" w:rsidR="00A20541" w:rsidRPr="00A20541" w:rsidRDefault="00A20541" w:rsidP="003D6278">
      <w:pPr>
        <w:pStyle w:val="ListParagraph"/>
        <w:numPr>
          <w:ilvl w:val="0"/>
          <w:numId w:val="13"/>
        </w:numPr>
      </w:pPr>
      <w:r>
        <w:rPr>
          <w:i/>
        </w:rPr>
        <w:t>long totalHits</w:t>
      </w:r>
      <w:r>
        <w:rPr>
          <w:i/>
        </w:rPr>
        <w:tab/>
      </w:r>
      <w:r>
        <w:rPr>
          <w:i/>
        </w:rPr>
        <w:tab/>
      </w:r>
      <w:r>
        <w:rPr>
          <w:i/>
        </w:rPr>
        <w:tab/>
      </w:r>
      <w:r>
        <w:t>The number of hits for the query</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116F26" w14:paraId="7881D6AE" w14:textId="77777777" w:rsidTr="0024705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88715BF" w14:textId="77777777" w:rsidR="00116F26" w:rsidRPr="008B1E2C" w:rsidRDefault="00116F26" w:rsidP="0024705F">
            <w:pPr>
              <w:spacing w:after="0"/>
              <w:rPr>
                <w:i/>
                <w:iCs/>
              </w:rPr>
            </w:pPr>
            <w:r>
              <w:rPr>
                <w:i/>
                <w:iCs/>
              </w:rPr>
              <w:t>TopDocs</w:t>
            </w:r>
          </w:p>
        </w:tc>
        <w:tc>
          <w:tcPr>
            <w:tcW w:w="5025" w:type="dxa"/>
          </w:tcPr>
          <w:p w14:paraId="015A191B" w14:textId="77777777" w:rsidR="00116F26" w:rsidRPr="00F32CD6" w:rsidRDefault="00116F26" w:rsidP="0024705F">
            <w:pPr>
              <w:spacing w:after="0"/>
              <w:cnfStyle w:val="100000000000" w:firstRow="1" w:lastRow="0" w:firstColumn="0" w:lastColumn="0" w:oddVBand="0" w:evenVBand="0" w:oddHBand="0" w:evenHBand="0" w:firstRowFirstColumn="0" w:firstRowLastColumn="0" w:lastRowFirstColumn="0" w:lastRowLastColumn="0"/>
            </w:pPr>
          </w:p>
        </w:tc>
      </w:tr>
      <w:tr w:rsidR="00116F26" w14:paraId="6DFF1B99" w14:textId="77777777" w:rsidTr="0024705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815C20E" w14:textId="77777777" w:rsidR="00116F26" w:rsidRPr="008B1E2C" w:rsidRDefault="00116F26" w:rsidP="0024705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65C2673A" w14:textId="77777777" w:rsidR="00116F26" w:rsidRPr="008B1E2C" w:rsidRDefault="00116F26" w:rsidP="0024705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116F26" w14:paraId="42458717" w14:textId="77777777" w:rsidTr="0024705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ED29C43" w14:textId="77777777" w:rsidR="00116F26" w:rsidRPr="00F233A7" w:rsidRDefault="00116F26" w:rsidP="0024705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float getMaxScore()</w:t>
            </w:r>
          </w:p>
        </w:tc>
        <w:tc>
          <w:tcPr>
            <w:tcW w:w="5025" w:type="dxa"/>
          </w:tcPr>
          <w:p w14:paraId="20C1B4E5" w14:textId="77777777" w:rsidR="00116F26" w:rsidRPr="00350AED" w:rsidRDefault="00116F26" w:rsidP="0024705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maximum score value encountered</w:t>
            </w:r>
          </w:p>
        </w:tc>
      </w:tr>
    </w:tbl>
    <w:p w14:paraId="005C454A" w14:textId="77777777" w:rsidR="0079461D" w:rsidRDefault="0079461D" w:rsidP="00B6256D">
      <w:pPr>
        <w:spacing w:after="0"/>
      </w:pPr>
    </w:p>
    <w:p w14:paraId="6EDAE9BE" w14:textId="77777777" w:rsidR="00A20541" w:rsidRDefault="00A20541" w:rsidP="00B6256D">
      <w:pPr>
        <w:spacing w:after="0"/>
      </w:pPr>
      <w:r>
        <w:rPr>
          <w:b/>
        </w:rPr>
        <w:t xml:space="preserve">ScoreDoc: </w:t>
      </w:r>
      <w:r>
        <w:t xml:space="preserve">Contains information about a single result in a </w:t>
      </w:r>
      <w:r>
        <w:rPr>
          <w:b/>
        </w:rPr>
        <w:t>TopDocs</w:t>
      </w:r>
      <w:r>
        <w:t>. It contains two fundamental fields:</w:t>
      </w:r>
    </w:p>
    <w:p w14:paraId="5F461143" w14:textId="77777777" w:rsidR="00A20541" w:rsidRDefault="00A20541" w:rsidP="003D6278">
      <w:pPr>
        <w:pStyle w:val="ListParagraph"/>
        <w:numPr>
          <w:ilvl w:val="0"/>
          <w:numId w:val="14"/>
        </w:numPr>
      </w:pPr>
      <w:r>
        <w:rPr>
          <w:i/>
        </w:rPr>
        <w:t>int doc</w:t>
      </w:r>
      <w:r>
        <w:rPr>
          <w:i/>
        </w:rPr>
        <w:tab/>
      </w:r>
      <w:r>
        <w:rPr>
          <w:i/>
        </w:rPr>
        <w:tab/>
      </w:r>
      <w:r>
        <w:rPr>
          <w:i/>
        </w:rPr>
        <w:tab/>
      </w:r>
      <w:r>
        <w:rPr>
          <w:i/>
        </w:rPr>
        <w:tab/>
      </w:r>
      <w:r>
        <w:t>The hit’s document ID</w:t>
      </w:r>
    </w:p>
    <w:p w14:paraId="1E112D81" w14:textId="77777777" w:rsidR="00A20541" w:rsidRPr="00A20541" w:rsidRDefault="00A20541" w:rsidP="003D6278">
      <w:pPr>
        <w:pStyle w:val="ListParagraph"/>
        <w:numPr>
          <w:ilvl w:val="0"/>
          <w:numId w:val="14"/>
        </w:numPr>
      </w:pPr>
      <w:r>
        <w:rPr>
          <w:i/>
        </w:rPr>
        <w:t>float score</w:t>
      </w:r>
      <w:r>
        <w:rPr>
          <w:i/>
        </w:rPr>
        <w:tab/>
      </w:r>
      <w:r>
        <w:rPr>
          <w:i/>
        </w:rPr>
        <w:tab/>
      </w:r>
      <w:r>
        <w:rPr>
          <w:i/>
        </w:rPr>
        <w:tab/>
      </w:r>
      <w:r>
        <w:t>The score of the document for the query</w:t>
      </w:r>
    </w:p>
    <w:p w14:paraId="140B7280" w14:textId="77777777" w:rsidR="0028144B" w:rsidRDefault="0028144B" w:rsidP="00B6256D">
      <w:pPr>
        <w:spacing w:after="0"/>
      </w:pPr>
      <w:r>
        <w:br w:type="page"/>
      </w:r>
    </w:p>
    <w:p w14:paraId="16345AAA" w14:textId="77777777" w:rsidR="000B67B3" w:rsidRDefault="000B67B3" w:rsidP="00FC5574">
      <w:pPr>
        <w:pStyle w:val="Heading4"/>
      </w:pPr>
      <w:r>
        <w:lastRenderedPageBreak/>
        <w:t>Query</w:t>
      </w:r>
    </w:p>
    <w:p w14:paraId="7186EE24" w14:textId="77777777" w:rsidR="000B67B3" w:rsidRPr="00804031" w:rsidRDefault="00207A22" w:rsidP="00804031">
      <w:pPr>
        <w:rPr>
          <w:i/>
          <w:iCs/>
          <w:color w:val="C00000"/>
        </w:rPr>
      </w:pPr>
      <w:r>
        <w:t>The abstract basis for queries.</w:t>
      </w:r>
    </w:p>
    <w:p w14:paraId="606AD8BB" w14:textId="77777777" w:rsidR="00FC5574" w:rsidRDefault="00753155" w:rsidP="00FC5574">
      <w:pPr>
        <w:pStyle w:val="Heading4"/>
      </w:pPr>
      <w:r>
        <w:t>TermQuery</w:t>
      </w:r>
    </w:p>
    <w:p w14:paraId="7E096F4C" w14:textId="77777777" w:rsidR="00753155" w:rsidRDefault="00753155" w:rsidP="00753155">
      <w:r>
        <w:t xml:space="preserve">Query that matches documents containing a term. These may be combined with other terms with a </w:t>
      </w:r>
      <w:r>
        <w:rPr>
          <w:b/>
          <w:bCs/>
        </w:rPr>
        <w:t>BooleanQuery</w:t>
      </w:r>
      <w:r>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753155" w14:paraId="44BB0223" w14:textId="77777777" w:rsidTr="00C0521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AFFAFFE" w14:textId="77777777" w:rsidR="00753155" w:rsidRPr="00F32CD6" w:rsidRDefault="00753155" w:rsidP="00C0521D">
            <w:pPr>
              <w:spacing w:after="0"/>
            </w:pPr>
            <w:r w:rsidRPr="00F32CD6">
              <w:t>Function Name</w:t>
            </w:r>
          </w:p>
        </w:tc>
        <w:tc>
          <w:tcPr>
            <w:tcW w:w="5025" w:type="dxa"/>
          </w:tcPr>
          <w:p w14:paraId="4E0F8701" w14:textId="77777777" w:rsidR="00753155" w:rsidRPr="00F32CD6" w:rsidRDefault="00753155" w:rsidP="00C0521D">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753155" w14:paraId="6B5F2B14"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54DCB36" w14:textId="77777777" w:rsidR="00753155" w:rsidRPr="00F233A7" w:rsidRDefault="00753155" w:rsidP="00C0521D">
            <w:pPr>
              <w:spacing w:after="0"/>
              <w:jc w:val="left"/>
              <w:rPr>
                <w:rFonts w:ascii="Courier New" w:hAnsi="Courier New" w:cs="Courier New"/>
                <w:sz w:val="18"/>
                <w:szCs w:val="18"/>
              </w:rPr>
            </w:pPr>
            <w:r w:rsidRPr="00F233A7">
              <w:rPr>
                <w:rFonts w:ascii="Courier New" w:hAnsi="Courier New" w:cs="Courier New"/>
                <w:sz w:val="18"/>
                <w:szCs w:val="18"/>
              </w:rPr>
              <w:t>TermQuery(Term t)</w:t>
            </w:r>
          </w:p>
        </w:tc>
        <w:tc>
          <w:tcPr>
            <w:tcW w:w="5025" w:type="dxa"/>
          </w:tcPr>
          <w:p w14:paraId="2479AFEF" w14:textId="77777777" w:rsidR="00753155" w:rsidRPr="00350AED" w:rsidRDefault="00753155"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query for the term t</w:t>
            </w:r>
          </w:p>
        </w:tc>
      </w:tr>
      <w:tr w:rsidR="00753155" w14:paraId="706C4D60"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D049481" w14:textId="77777777" w:rsidR="00753155" w:rsidRPr="00F233A7" w:rsidRDefault="00753155"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Term getTerm()</w:t>
            </w:r>
          </w:p>
        </w:tc>
        <w:tc>
          <w:tcPr>
            <w:tcW w:w="5025" w:type="dxa"/>
          </w:tcPr>
          <w:p w14:paraId="73C1E49D" w14:textId="77777777" w:rsidR="00753155" w:rsidRPr="00350AED" w:rsidRDefault="00753155"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term of this query</w:t>
            </w:r>
          </w:p>
        </w:tc>
      </w:tr>
      <w:tr w:rsidR="00753155" w14:paraId="394369EF"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5E13CE9" w14:textId="77777777" w:rsidR="00753155" w:rsidRPr="00F233A7" w:rsidRDefault="00753155"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w:t>
            </w:r>
          </w:p>
        </w:tc>
        <w:tc>
          <w:tcPr>
            <w:tcW w:w="5025" w:type="dxa"/>
          </w:tcPr>
          <w:p w14:paraId="2CEA72D0" w14:textId="77777777" w:rsidR="00753155" w:rsidRDefault="00753155"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the query</w:t>
            </w:r>
          </w:p>
        </w:tc>
      </w:tr>
    </w:tbl>
    <w:p w14:paraId="6A43BD87" w14:textId="77777777" w:rsidR="00753155" w:rsidRDefault="00753155" w:rsidP="000B67B3">
      <w:pPr>
        <w:spacing w:after="0"/>
      </w:pPr>
    </w:p>
    <w:p w14:paraId="43CADDBA" w14:textId="77777777" w:rsidR="00B6256D" w:rsidRPr="00753155" w:rsidRDefault="000B67B3" w:rsidP="000B67B3">
      <w:r>
        <w:t xml:space="preserve">In the following example, the query will identify all </w:t>
      </w:r>
      <w:r>
        <w:rPr>
          <w:b/>
          <w:bCs/>
        </w:rPr>
        <w:t>Document</w:t>
      </w:r>
      <w:r>
        <w:t xml:space="preserve">s containing the </w:t>
      </w:r>
      <w:r>
        <w:rPr>
          <w:b/>
          <w:bCs/>
        </w:rPr>
        <w:t>Field</w:t>
      </w:r>
      <w:r>
        <w:t xml:space="preserve"> named ‘name’ with the word ‘term’ in that field: </w:t>
      </w:r>
      <w:r w:rsidRPr="006424E9">
        <w:rPr>
          <w:rFonts w:ascii="Courier" w:hAnsi="Courier"/>
          <w:u w:val="single"/>
        </w:rPr>
        <w:t>TermQuery q = new TermQuery(new Term(“name”, “term”))</w:t>
      </w:r>
      <w:r>
        <w:t>.</w:t>
      </w:r>
    </w:p>
    <w:p w14:paraId="58A901CF" w14:textId="46E768EC" w:rsidR="00753155" w:rsidRPr="00BA5C2D" w:rsidRDefault="00753155" w:rsidP="00FC5574">
      <w:pPr>
        <w:pStyle w:val="Heading4"/>
        <w:rPr>
          <w:bCs/>
        </w:rPr>
      </w:pPr>
      <w:r>
        <w:t>BooleanQuery</w:t>
      </w:r>
      <w:r w:rsidR="00BA5C2D">
        <w:rPr>
          <w:b w:val="0"/>
        </w:rPr>
        <w:t xml:space="preserve"> and </w:t>
      </w:r>
      <w:r w:rsidR="00BA5C2D">
        <w:t>BooleanClause</w:t>
      </w:r>
    </w:p>
    <w:p w14:paraId="66B748D9" w14:textId="77777777" w:rsidR="000B67B3" w:rsidRDefault="000B67B3" w:rsidP="00181375">
      <w:pPr>
        <w:spacing w:after="0"/>
      </w:pPr>
      <w:r>
        <w:t xml:space="preserve">Query that matches documents based on boolean combinations of: </w:t>
      </w:r>
      <w:r>
        <w:rPr>
          <w:b/>
          <w:bCs/>
        </w:rPr>
        <w:t>TermQuery</w:t>
      </w:r>
      <w:r>
        <w:t xml:space="preserve">s, </w:t>
      </w:r>
      <w:r>
        <w:rPr>
          <w:b/>
          <w:bCs/>
        </w:rPr>
        <w:t>PhraseQuery</w:t>
      </w:r>
      <w:r>
        <w:t xml:space="preserve">s, or </w:t>
      </w:r>
      <w:r>
        <w:rPr>
          <w:b/>
          <w:bCs/>
        </w:rPr>
        <w:t>BooleanQuery</w:t>
      </w:r>
      <w:r w:rsidR="00181375">
        <w:t>s. The following notes apply</w:t>
      </w:r>
      <w:r w:rsidR="008B1E2C">
        <w:t xml:space="preserve"> for these classes</w:t>
      </w:r>
      <w:r w:rsidR="00181375">
        <w:t>:</w:t>
      </w:r>
    </w:p>
    <w:p w14:paraId="2072A731" w14:textId="77777777" w:rsidR="00181375" w:rsidRDefault="00181375" w:rsidP="003D6278">
      <w:pPr>
        <w:pStyle w:val="ListParagraph"/>
        <w:numPr>
          <w:ilvl w:val="0"/>
          <w:numId w:val="7"/>
        </w:numPr>
      </w:pPr>
      <w:r>
        <w:t xml:space="preserve">A BooleanQuery must be built using the nested class </w:t>
      </w:r>
      <w:r>
        <w:rPr>
          <w:b/>
          <w:bCs/>
        </w:rPr>
        <w:t>BooleanQuery.Builder</w:t>
      </w:r>
      <w:r w:rsidR="002A5A11">
        <w:rPr>
          <w:b/>
          <w:bCs/>
        </w:rPr>
        <w:t>.</w:t>
      </w:r>
    </w:p>
    <w:p w14:paraId="6984CE07" w14:textId="77777777" w:rsidR="00181375" w:rsidRDefault="00181375" w:rsidP="003D6278">
      <w:pPr>
        <w:pStyle w:val="ListParagraph"/>
        <w:numPr>
          <w:ilvl w:val="0"/>
          <w:numId w:val="7"/>
        </w:numPr>
      </w:pPr>
      <w:r>
        <w:t xml:space="preserve">The </w:t>
      </w:r>
      <w:r>
        <w:rPr>
          <w:b/>
          <w:bCs/>
        </w:rPr>
        <w:t>Builder</w:t>
      </w:r>
      <w:r>
        <w:t xml:space="preserve"> class returns itself to allow ease of use when constructing boolean queries; as such, </w:t>
      </w:r>
      <w:r>
        <w:rPr>
          <w:u w:val="single"/>
        </w:rPr>
        <w:t>no return type is listed for these functions</w:t>
      </w:r>
      <w:r w:rsidR="002A5A11">
        <w:rPr>
          <w:u w:val="single"/>
        </w:rPr>
        <w:t>.</w:t>
      </w:r>
    </w:p>
    <w:p w14:paraId="26E0CA78" w14:textId="77777777" w:rsidR="00C0521D" w:rsidRDefault="00C0521D" w:rsidP="003D6278">
      <w:pPr>
        <w:pStyle w:val="ListParagraph"/>
        <w:numPr>
          <w:ilvl w:val="0"/>
          <w:numId w:val="7"/>
        </w:numPr>
      </w:pPr>
      <w:r>
        <w:t xml:space="preserve">The values accepted for the </w:t>
      </w:r>
      <w:r>
        <w:rPr>
          <w:i/>
          <w:iCs/>
        </w:rPr>
        <w:t>BooleanClause.Occur</w:t>
      </w:r>
      <w:r>
        <w:t xml:space="preserve"> parameter below are as follows:</w:t>
      </w:r>
    </w:p>
    <w:p w14:paraId="18C434F6" w14:textId="77777777" w:rsidR="00C0521D" w:rsidRDefault="00C0521D" w:rsidP="003D6278">
      <w:pPr>
        <w:pStyle w:val="ListParagraph"/>
        <w:numPr>
          <w:ilvl w:val="1"/>
          <w:numId w:val="7"/>
        </w:numPr>
      </w:pPr>
      <w:r>
        <w:rPr>
          <w:i/>
          <w:iCs/>
        </w:rPr>
        <w:t>BooleanClause.Occur.MUST</w:t>
      </w:r>
      <w:r>
        <w:tab/>
        <w:t>The clause must appear in matching documents</w:t>
      </w:r>
    </w:p>
    <w:p w14:paraId="3A309344" w14:textId="77777777" w:rsidR="00C0521D" w:rsidRDefault="00C0521D" w:rsidP="003D6278">
      <w:pPr>
        <w:pStyle w:val="ListParagraph"/>
        <w:numPr>
          <w:ilvl w:val="1"/>
          <w:numId w:val="7"/>
        </w:numPr>
      </w:pPr>
      <w:r>
        <w:rPr>
          <w:i/>
          <w:iCs/>
        </w:rPr>
        <w:t>BooleanClause.Occur.MUST_NOT</w:t>
      </w:r>
      <w:r>
        <w:rPr>
          <w:i/>
          <w:iCs/>
        </w:rPr>
        <w:tab/>
      </w:r>
      <w:r>
        <w:t>The clause must not appear in matching documents</w:t>
      </w:r>
    </w:p>
    <w:p w14:paraId="748E5FA2" w14:textId="77777777" w:rsidR="00C0521D" w:rsidRDefault="00C0521D" w:rsidP="003D6278">
      <w:pPr>
        <w:pStyle w:val="ListParagraph"/>
        <w:numPr>
          <w:ilvl w:val="1"/>
          <w:numId w:val="7"/>
        </w:numPr>
      </w:pPr>
      <w:r>
        <w:rPr>
          <w:i/>
          <w:iCs/>
        </w:rPr>
        <w:t>BooleanClause.Occur.SHOULD</w:t>
      </w:r>
      <w:r>
        <w:rPr>
          <w:i/>
          <w:iCs/>
        </w:rPr>
        <w:tab/>
      </w:r>
      <w:r>
        <w:t xml:space="preserve">The clause </w:t>
      </w:r>
      <w:r>
        <w:rPr>
          <w:i/>
          <w:iCs/>
        </w:rPr>
        <w:t>should</w:t>
      </w:r>
      <w:r>
        <w:t xml:space="preserve"> appear in matching documents</w:t>
      </w:r>
    </w:p>
    <w:p w14:paraId="14F7B214" w14:textId="77777777" w:rsidR="00C0521D" w:rsidRDefault="00C0521D" w:rsidP="003D6278">
      <w:pPr>
        <w:pStyle w:val="ListParagraph"/>
        <w:numPr>
          <w:ilvl w:val="1"/>
          <w:numId w:val="7"/>
        </w:numPr>
      </w:pPr>
      <w:r>
        <w:rPr>
          <w:i/>
          <w:iCs/>
        </w:rPr>
        <w:t>BooleanClause.Occur.FILTER</w:t>
      </w:r>
      <w:r>
        <w:rPr>
          <w:i/>
          <w:iCs/>
        </w:rPr>
        <w:tab/>
      </w:r>
      <w:r>
        <w:t>Similar to MUST, except the clause doesn’t participate in scoring</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0521D" w14:paraId="554B4707" w14:textId="77777777" w:rsidTr="00C0521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D777637" w14:textId="77777777" w:rsidR="00C0521D" w:rsidRPr="00C0521D" w:rsidRDefault="00C0521D" w:rsidP="00C0521D">
            <w:pPr>
              <w:spacing w:after="0"/>
              <w:rPr>
                <w:i/>
                <w:iCs/>
              </w:rPr>
            </w:pPr>
            <w:r>
              <w:rPr>
                <w:i/>
                <w:iCs/>
              </w:rPr>
              <w:t>BooleanClause</w:t>
            </w:r>
          </w:p>
        </w:tc>
        <w:tc>
          <w:tcPr>
            <w:tcW w:w="5025" w:type="dxa"/>
          </w:tcPr>
          <w:p w14:paraId="6AFF0AB9" w14:textId="77777777" w:rsidR="00C0521D" w:rsidRPr="00F32CD6" w:rsidRDefault="00C0521D" w:rsidP="00C0521D">
            <w:pPr>
              <w:spacing w:after="0"/>
              <w:cnfStyle w:val="100000000000" w:firstRow="1" w:lastRow="0" w:firstColumn="0" w:lastColumn="0" w:oddVBand="0" w:evenVBand="0" w:oddHBand="0" w:evenHBand="0" w:firstRowFirstColumn="0" w:firstRowLastColumn="0" w:lastRowFirstColumn="0" w:lastRowLastColumn="0"/>
            </w:pPr>
          </w:p>
        </w:tc>
      </w:tr>
      <w:tr w:rsidR="00C0521D" w14:paraId="10CC3F64"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43F0C011" w14:textId="77777777" w:rsidR="00C0521D" w:rsidRPr="00C0521D" w:rsidRDefault="00C0521D" w:rsidP="00C0521D">
            <w:pPr>
              <w:spacing w:after="0"/>
              <w:rPr>
                <w:color w:val="FFFFFF" w:themeColor="background1"/>
              </w:rPr>
            </w:pPr>
            <w:r w:rsidRPr="00C0521D">
              <w:rPr>
                <w:color w:val="FFFFFF" w:themeColor="background1"/>
              </w:rPr>
              <w:t>Function Name</w:t>
            </w:r>
          </w:p>
        </w:tc>
        <w:tc>
          <w:tcPr>
            <w:tcW w:w="5025" w:type="dxa"/>
            <w:shd w:val="clear" w:color="auto" w:fill="A6A6A6" w:themeFill="background1" w:themeFillShade="A6"/>
          </w:tcPr>
          <w:p w14:paraId="060534EE" w14:textId="77777777" w:rsidR="00C0521D" w:rsidRPr="00C0521D" w:rsidRDefault="00C0521D" w:rsidP="00C0521D">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C0521D">
              <w:rPr>
                <w:b/>
                <w:bCs/>
                <w:color w:val="FFFFFF" w:themeColor="background1"/>
              </w:rPr>
              <w:t>Description</w:t>
            </w:r>
          </w:p>
        </w:tc>
      </w:tr>
      <w:tr w:rsidR="00C0521D" w14:paraId="665B5E64"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6A8AA43" w14:textId="77777777" w:rsidR="00C0521D" w:rsidRPr="00F233A7" w:rsidRDefault="00C0521D" w:rsidP="00C0521D">
            <w:pPr>
              <w:spacing w:after="0"/>
              <w:jc w:val="left"/>
              <w:rPr>
                <w:rFonts w:ascii="Courier New" w:hAnsi="Courier New" w:cs="Courier New"/>
                <w:sz w:val="18"/>
                <w:szCs w:val="18"/>
              </w:rPr>
            </w:pPr>
            <w:r w:rsidRPr="00F233A7">
              <w:rPr>
                <w:rFonts w:ascii="Courier New" w:hAnsi="Courier New" w:cs="Courier New"/>
                <w:sz w:val="18"/>
                <w:szCs w:val="18"/>
              </w:rPr>
              <w:t>BooleanClause(Query q, BooleanClause.Occur occ)</w:t>
            </w:r>
          </w:p>
        </w:tc>
        <w:tc>
          <w:tcPr>
            <w:tcW w:w="5025" w:type="dxa"/>
          </w:tcPr>
          <w:p w14:paraId="0F987208" w14:textId="77777777" w:rsidR="00C0521D" w:rsidRPr="00350AED" w:rsidRDefault="00C0521D"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 BooleanClause</w:t>
            </w:r>
          </w:p>
        </w:tc>
      </w:tr>
      <w:tr w:rsidR="00C0521D" w14:paraId="6E46F36E"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A411917"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BooleanClause.Occur getOccur()</w:t>
            </w:r>
          </w:p>
        </w:tc>
        <w:tc>
          <w:tcPr>
            <w:tcW w:w="5025" w:type="dxa"/>
          </w:tcPr>
          <w:p w14:paraId="0E6C5D60" w14:textId="77777777" w:rsidR="00C0521D" w:rsidRPr="00350AED" w:rsidRDefault="00C0521D"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C0521D" w14:paraId="1F259E71"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2F5AEB5"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Query getQuery()</w:t>
            </w:r>
          </w:p>
        </w:tc>
        <w:tc>
          <w:tcPr>
            <w:tcW w:w="5025" w:type="dxa"/>
          </w:tcPr>
          <w:p w14:paraId="163C3763" w14:textId="77777777" w:rsidR="00C0521D" w:rsidRPr="00350AED" w:rsidRDefault="00C0521D"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C0521D" w14:paraId="2EF4D02B"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13C27DA"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isProhibited()</w:t>
            </w:r>
          </w:p>
        </w:tc>
        <w:tc>
          <w:tcPr>
            <w:tcW w:w="5025" w:type="dxa"/>
          </w:tcPr>
          <w:p w14:paraId="7BD17EA7" w14:textId="77777777" w:rsidR="00C0521D" w:rsidRPr="00350AED" w:rsidRDefault="00C0521D"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C0521D" w14:paraId="269059EF"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0E2DE9C"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isRequired()</w:t>
            </w:r>
          </w:p>
        </w:tc>
        <w:tc>
          <w:tcPr>
            <w:tcW w:w="5025" w:type="dxa"/>
          </w:tcPr>
          <w:p w14:paraId="1A82CA1C" w14:textId="77777777" w:rsidR="00C0521D" w:rsidRPr="00350AED" w:rsidRDefault="00C0521D"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C0521D" w14:paraId="68BF4188"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AD6E8ED"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isScoring()</w:t>
            </w:r>
          </w:p>
        </w:tc>
        <w:tc>
          <w:tcPr>
            <w:tcW w:w="5025" w:type="dxa"/>
          </w:tcPr>
          <w:p w14:paraId="71B285AD" w14:textId="77777777" w:rsidR="00C0521D" w:rsidRPr="00350AED" w:rsidRDefault="00C0521D"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C0521D" w14:paraId="1B9A603B"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C41F46C" w14:textId="77777777" w:rsidR="00C0521D" w:rsidRPr="00F233A7" w:rsidRDefault="00C0521D"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w:t>
            </w:r>
          </w:p>
        </w:tc>
        <w:tc>
          <w:tcPr>
            <w:tcW w:w="5025" w:type="dxa"/>
          </w:tcPr>
          <w:p w14:paraId="594A89EE" w14:textId="77777777" w:rsidR="00C0521D" w:rsidRPr="00350AED" w:rsidRDefault="00C0521D"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bl>
    <w:p w14:paraId="0C6A7913" w14:textId="77777777" w:rsidR="00CA140E" w:rsidRDefault="00CA140E" w:rsidP="00C0521D">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0B67B3" w14:paraId="312990A0" w14:textId="77777777" w:rsidTr="00C0521D">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6BB385DF" w14:textId="77777777" w:rsidR="000B67B3" w:rsidRPr="000B67B3" w:rsidRDefault="000B67B3" w:rsidP="00C0521D">
            <w:pPr>
              <w:spacing w:after="0"/>
              <w:rPr>
                <w:i/>
                <w:iCs/>
              </w:rPr>
            </w:pPr>
            <w:r>
              <w:rPr>
                <w:i/>
                <w:iCs/>
              </w:rPr>
              <w:t>BooleanQuery.Builder</w:t>
            </w:r>
          </w:p>
        </w:tc>
        <w:tc>
          <w:tcPr>
            <w:tcW w:w="5025" w:type="dxa"/>
          </w:tcPr>
          <w:p w14:paraId="6123B026" w14:textId="77777777" w:rsidR="000B67B3" w:rsidRPr="00F32CD6" w:rsidRDefault="000B67B3" w:rsidP="00C0521D">
            <w:pPr>
              <w:spacing w:after="0"/>
              <w:cnfStyle w:val="100000000000" w:firstRow="1" w:lastRow="0" w:firstColumn="0" w:lastColumn="0" w:oddVBand="0" w:evenVBand="0" w:oddHBand="0" w:evenHBand="0" w:firstRowFirstColumn="0" w:firstRowLastColumn="0" w:lastRowFirstColumn="0" w:lastRowLastColumn="0"/>
            </w:pPr>
          </w:p>
        </w:tc>
      </w:tr>
      <w:tr w:rsidR="000B67B3" w14:paraId="750C4698" w14:textId="77777777" w:rsidTr="000B67B3">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29E1667" w14:textId="77777777" w:rsidR="000B67B3" w:rsidRPr="000B67B3" w:rsidRDefault="000B67B3" w:rsidP="00C0521D">
            <w:pPr>
              <w:spacing w:after="0"/>
              <w:rPr>
                <w:color w:val="FFFFFF" w:themeColor="background1"/>
              </w:rPr>
            </w:pPr>
            <w:r w:rsidRPr="000B67B3">
              <w:rPr>
                <w:color w:val="FFFFFF" w:themeColor="background1"/>
              </w:rPr>
              <w:t>Function Name</w:t>
            </w:r>
          </w:p>
        </w:tc>
        <w:tc>
          <w:tcPr>
            <w:tcW w:w="5025" w:type="dxa"/>
            <w:shd w:val="clear" w:color="auto" w:fill="A6A6A6" w:themeFill="background1" w:themeFillShade="A6"/>
          </w:tcPr>
          <w:p w14:paraId="25CE43D0" w14:textId="77777777" w:rsidR="000B67B3" w:rsidRPr="000B67B3" w:rsidRDefault="000B67B3" w:rsidP="00C0521D">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0B67B3">
              <w:rPr>
                <w:b/>
                <w:bCs/>
                <w:color w:val="FFFFFF" w:themeColor="background1"/>
              </w:rPr>
              <w:t>Description</w:t>
            </w:r>
          </w:p>
        </w:tc>
      </w:tr>
      <w:tr w:rsidR="000B67B3" w14:paraId="04C4368E"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2FD32B9" w14:textId="77777777" w:rsidR="000B67B3" w:rsidRPr="00F233A7" w:rsidRDefault="00181375" w:rsidP="00C0521D">
            <w:pPr>
              <w:spacing w:after="0"/>
              <w:jc w:val="left"/>
              <w:rPr>
                <w:rFonts w:ascii="Courier New" w:hAnsi="Courier New" w:cs="Courier New"/>
                <w:sz w:val="18"/>
                <w:szCs w:val="18"/>
              </w:rPr>
            </w:pPr>
            <w:r w:rsidRPr="00F233A7">
              <w:rPr>
                <w:rFonts w:ascii="Courier New" w:hAnsi="Courier New" w:cs="Courier New"/>
                <w:sz w:val="18"/>
                <w:szCs w:val="18"/>
              </w:rPr>
              <w:t>Builder()</w:t>
            </w:r>
          </w:p>
        </w:tc>
        <w:tc>
          <w:tcPr>
            <w:tcW w:w="5025" w:type="dxa"/>
          </w:tcPr>
          <w:p w14:paraId="768FC6A2" w14:textId="77777777" w:rsidR="000B67B3" w:rsidRPr="00350AED" w:rsidRDefault="00181375" w:rsidP="00C0521D">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Sole constructor</w:t>
            </w:r>
          </w:p>
        </w:tc>
      </w:tr>
      <w:tr w:rsidR="000B67B3" w14:paraId="4A3BE2F8"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66DA93E" w14:textId="77777777" w:rsidR="000B67B3" w:rsidRPr="00F233A7" w:rsidRDefault="00181375"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add(BooleanClause clause)</w:t>
            </w:r>
          </w:p>
        </w:tc>
        <w:tc>
          <w:tcPr>
            <w:tcW w:w="5025" w:type="dxa"/>
          </w:tcPr>
          <w:p w14:paraId="6802B08C" w14:textId="77777777" w:rsidR="000B67B3" w:rsidRPr="00350AED" w:rsidRDefault="00181375" w:rsidP="00C0521D">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Add a new clause to the builder</w:t>
            </w:r>
          </w:p>
        </w:tc>
      </w:tr>
      <w:tr w:rsidR="00181375" w14:paraId="32FB7D17"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67F2473" w14:textId="77777777" w:rsidR="00181375" w:rsidRPr="00F233A7" w:rsidRDefault="00181375"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add(Query query, BooleanClause.Occur occur)</w:t>
            </w:r>
          </w:p>
        </w:tc>
        <w:tc>
          <w:tcPr>
            <w:tcW w:w="5025" w:type="dxa"/>
          </w:tcPr>
          <w:p w14:paraId="06A64040" w14:textId="77777777" w:rsidR="00181375" w:rsidRDefault="00181375" w:rsidP="0018137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 a new clause to the builder</w:t>
            </w:r>
          </w:p>
        </w:tc>
      </w:tr>
      <w:tr w:rsidR="00181375" w14:paraId="10853C68" w14:textId="77777777" w:rsidTr="00C0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4FAAAC7" w14:textId="77777777" w:rsidR="00181375" w:rsidRPr="00F233A7" w:rsidRDefault="00181375"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BooleanQuery build()</w:t>
            </w:r>
          </w:p>
        </w:tc>
        <w:tc>
          <w:tcPr>
            <w:tcW w:w="5025" w:type="dxa"/>
          </w:tcPr>
          <w:p w14:paraId="4F7682D0" w14:textId="77777777" w:rsidR="00181375" w:rsidRDefault="00181375" w:rsidP="0018137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new BooleanQuery based on the parameters set</w:t>
            </w:r>
          </w:p>
        </w:tc>
      </w:tr>
      <w:tr w:rsidR="00181375" w14:paraId="54486880" w14:textId="77777777" w:rsidTr="00C0521D">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26B2943" w14:textId="77777777" w:rsidR="00181375" w:rsidRPr="00F233A7" w:rsidRDefault="00181375" w:rsidP="00C0521D">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setMinimumNumberShouldMatch(int min)</w:t>
            </w:r>
          </w:p>
        </w:tc>
        <w:tc>
          <w:tcPr>
            <w:tcW w:w="5025" w:type="dxa"/>
          </w:tcPr>
          <w:p w14:paraId="441AD41E" w14:textId="77777777" w:rsidR="00181375" w:rsidRDefault="00181375" w:rsidP="0018137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Specifies a min number of optional clauses that should be satisfied</w:t>
            </w:r>
          </w:p>
        </w:tc>
      </w:tr>
    </w:tbl>
    <w:p w14:paraId="78DDDC06" w14:textId="77777777" w:rsidR="00C0521D" w:rsidRDefault="00C0521D" w:rsidP="000B67B3">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8B1E2C" w14:paraId="4B81E4BF"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24ED71A" w14:textId="77777777" w:rsidR="008B1E2C" w:rsidRPr="008B1E2C" w:rsidRDefault="008B1E2C" w:rsidP="0043756F">
            <w:pPr>
              <w:spacing w:after="0"/>
              <w:rPr>
                <w:i/>
                <w:iCs/>
              </w:rPr>
            </w:pPr>
            <w:r>
              <w:rPr>
                <w:i/>
                <w:iCs/>
              </w:rPr>
              <w:t>BooleanQuery</w:t>
            </w:r>
          </w:p>
        </w:tc>
        <w:tc>
          <w:tcPr>
            <w:tcW w:w="5025" w:type="dxa"/>
          </w:tcPr>
          <w:p w14:paraId="559EE346" w14:textId="77777777" w:rsidR="008B1E2C" w:rsidRPr="00F32CD6" w:rsidRDefault="008B1E2C" w:rsidP="0043756F">
            <w:pPr>
              <w:spacing w:after="0"/>
              <w:cnfStyle w:val="100000000000" w:firstRow="1" w:lastRow="0" w:firstColumn="0" w:lastColumn="0" w:oddVBand="0" w:evenVBand="0" w:oddHBand="0" w:evenHBand="0" w:firstRowFirstColumn="0" w:firstRowLastColumn="0" w:lastRowFirstColumn="0" w:lastRowLastColumn="0"/>
            </w:pPr>
          </w:p>
        </w:tc>
      </w:tr>
      <w:tr w:rsidR="008B1E2C" w14:paraId="552927C7"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513157F1" w14:textId="77777777" w:rsidR="008B1E2C" w:rsidRPr="008B1E2C" w:rsidRDefault="008B1E2C"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6D07893F" w14:textId="77777777" w:rsidR="008B1E2C" w:rsidRPr="008B1E2C" w:rsidRDefault="008B1E2C"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8B1E2C" w14:paraId="65426B52"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6E7DABB"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List&lt;BooleanClause&gt; clauses()</w:t>
            </w:r>
          </w:p>
        </w:tc>
        <w:tc>
          <w:tcPr>
            <w:tcW w:w="5025" w:type="dxa"/>
          </w:tcPr>
          <w:p w14:paraId="27BEFED1" w14:textId="77777777" w:rsidR="008B1E2C" w:rsidRPr="00350AED" w:rsidRDefault="008B1E2C"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a list of clauses for the query</w:t>
            </w:r>
          </w:p>
        </w:tc>
      </w:tr>
      <w:tr w:rsidR="008B1E2C" w14:paraId="1243A2FE"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01C08FF"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int getMaxClauseCount()</w:t>
            </w:r>
          </w:p>
        </w:tc>
        <w:tc>
          <w:tcPr>
            <w:tcW w:w="5025" w:type="dxa"/>
          </w:tcPr>
          <w:p w14:paraId="0E92012C" w14:textId="77777777" w:rsidR="008B1E2C" w:rsidRPr="00350AED" w:rsidRDefault="008B1E2C"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 the maximum number of clauses permitted (Default: 1024)</w:t>
            </w:r>
          </w:p>
        </w:tc>
      </w:tr>
      <w:tr w:rsidR="008B1E2C" w14:paraId="7D9AD719"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7D0B1FB"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getNumberShouldMatch()</w:t>
            </w:r>
          </w:p>
        </w:tc>
        <w:tc>
          <w:tcPr>
            <w:tcW w:w="5025" w:type="dxa"/>
          </w:tcPr>
          <w:p w14:paraId="2C48BD81" w14:textId="77777777" w:rsidR="008B1E2C" w:rsidRDefault="008B1E2C"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the min number of optional clauses that must be satisfied</w:t>
            </w:r>
          </w:p>
        </w:tc>
      </w:tr>
      <w:tr w:rsidR="008B1E2C" w14:paraId="61B7503C"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83AE719"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Iterator&lt;BooleanClause&gt; iterator()</w:t>
            </w:r>
          </w:p>
        </w:tc>
        <w:tc>
          <w:tcPr>
            <w:tcW w:w="5025" w:type="dxa"/>
          </w:tcPr>
          <w:p w14:paraId="46C07E3A" w14:textId="77777777" w:rsidR="008B1E2C" w:rsidRDefault="008B1E2C"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an iterator on the clauses in this query</w:t>
            </w:r>
          </w:p>
        </w:tc>
      </w:tr>
      <w:tr w:rsidR="008B1E2C" w14:paraId="74540653"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08DED7B"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void setMaxClauseCount(int maxCount)</w:t>
            </w:r>
          </w:p>
        </w:tc>
        <w:tc>
          <w:tcPr>
            <w:tcW w:w="5025" w:type="dxa"/>
          </w:tcPr>
          <w:p w14:paraId="6FDC5FCC" w14:textId="77777777" w:rsidR="008B1E2C" w:rsidRDefault="008B1E2C"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the maximum number of clauses permitted per query</w:t>
            </w:r>
          </w:p>
        </w:tc>
      </w:tr>
      <w:tr w:rsidR="008B1E2C" w14:paraId="7812C75E"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68389AC" w14:textId="77777777" w:rsidR="008B1E2C" w:rsidRPr="00F233A7" w:rsidRDefault="008B1E2C"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toString(String field)</w:t>
            </w:r>
          </w:p>
        </w:tc>
        <w:tc>
          <w:tcPr>
            <w:tcW w:w="5025" w:type="dxa"/>
          </w:tcPr>
          <w:p w14:paraId="0F457E81" w14:textId="77777777" w:rsidR="008B1E2C" w:rsidRDefault="008B1E2C"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the query</w:t>
            </w:r>
          </w:p>
        </w:tc>
      </w:tr>
    </w:tbl>
    <w:p w14:paraId="03775D4F" w14:textId="77777777" w:rsidR="00B6256D" w:rsidRDefault="00B6256D" w:rsidP="000B67B3">
      <w:pPr>
        <w:spacing w:after="0"/>
      </w:pPr>
      <w:r>
        <w:br w:type="page"/>
      </w:r>
    </w:p>
    <w:p w14:paraId="1543526E" w14:textId="1137218F" w:rsidR="00753155" w:rsidRPr="00C05EC4" w:rsidRDefault="00753155" w:rsidP="00FC5574">
      <w:pPr>
        <w:pStyle w:val="Heading4"/>
      </w:pPr>
      <w:r>
        <w:lastRenderedPageBreak/>
        <w:t>PhraseQuery</w:t>
      </w:r>
      <w:r w:rsidR="00BA5C2D">
        <w:t xml:space="preserve"> </w:t>
      </w:r>
      <w:r w:rsidR="00BA5C2D">
        <w:rPr>
          <w:b w:val="0"/>
        </w:rPr>
        <w:t xml:space="preserve">and </w:t>
      </w:r>
      <w:r w:rsidR="00C05EC4">
        <w:t>MultiPhraseQuery</w:t>
      </w:r>
    </w:p>
    <w:p w14:paraId="52BDF850" w14:textId="77777777" w:rsidR="008B1E2C" w:rsidRDefault="00DD4CAD" w:rsidP="00DD4CAD">
      <w:pPr>
        <w:spacing w:after="0"/>
      </w:pPr>
      <w:r w:rsidRPr="00DD4CAD">
        <w:rPr>
          <w:b/>
          <w:bCs/>
        </w:rPr>
        <w:t>PhraseQuery</w:t>
      </w:r>
      <w:r>
        <w:t xml:space="preserve"> and </w:t>
      </w:r>
      <w:r>
        <w:rPr>
          <w:b/>
          <w:bCs/>
        </w:rPr>
        <w:t xml:space="preserve">PhraseQuery.Builder: </w:t>
      </w:r>
      <w:r>
        <w:t>M</w:t>
      </w:r>
      <w:r w:rsidRPr="00DD4CAD">
        <w:t>atch</w:t>
      </w:r>
      <w:r w:rsidR="008B1E2C">
        <w:t xml:space="preserve"> documents containing a sequence of terms. (Built for input such as “new york.”)</w:t>
      </w:r>
      <w:r>
        <w:t xml:space="preserve"> The following notes apply:</w:t>
      </w:r>
    </w:p>
    <w:p w14:paraId="5CEBF14C" w14:textId="77777777" w:rsidR="00DD4CAD" w:rsidRDefault="00DD4CAD" w:rsidP="003D6278">
      <w:pPr>
        <w:pStyle w:val="ListParagraph"/>
        <w:numPr>
          <w:ilvl w:val="0"/>
          <w:numId w:val="8"/>
        </w:numPr>
      </w:pPr>
      <w:r>
        <w:t xml:space="preserve">All terms in a </w:t>
      </w:r>
      <w:r>
        <w:rPr>
          <w:b/>
          <w:bCs/>
        </w:rPr>
        <w:t>PhraseQuery</w:t>
      </w:r>
      <w:r>
        <w:t xml:space="preserve"> must match, even those at the same position. If you want to use synonyms, a </w:t>
      </w:r>
      <w:r>
        <w:rPr>
          <w:b/>
          <w:bCs/>
        </w:rPr>
        <w:t>MultiPhraseQuery</w:t>
      </w:r>
      <w:r>
        <w:t xml:space="preserve"> is the best choice</w:t>
      </w:r>
      <w:r w:rsidR="002A5A11">
        <w:t>.</w:t>
      </w:r>
    </w:p>
    <w:p w14:paraId="6294E173" w14:textId="77777777" w:rsidR="00DD4CAD" w:rsidRDefault="00DD4CAD" w:rsidP="003D6278">
      <w:pPr>
        <w:pStyle w:val="ListParagraph"/>
        <w:numPr>
          <w:ilvl w:val="0"/>
          <w:numId w:val="8"/>
        </w:numPr>
      </w:pPr>
      <w:r>
        <w:t>Leading holes have no particular meaning, and will be ignored. For example, searching for two terms at the positions of 4 and 5 is similar to searching for the same terms at the positions of 0 and 1</w:t>
      </w:r>
      <w:r w:rsidR="002A5A11">
        <w:t>.</w:t>
      </w:r>
    </w:p>
    <w:p w14:paraId="0499E7C0" w14:textId="77777777" w:rsidR="00DD4CAD" w:rsidRDefault="00DD4CAD" w:rsidP="003D6278">
      <w:pPr>
        <w:pStyle w:val="ListParagraph"/>
        <w:numPr>
          <w:ilvl w:val="0"/>
          <w:numId w:val="8"/>
        </w:numPr>
      </w:pPr>
      <w:r>
        <w:t xml:space="preserve">A factor called </w:t>
      </w:r>
      <w:r>
        <w:rPr>
          <w:i/>
          <w:iCs/>
        </w:rPr>
        <w:t>slop</w:t>
      </w:r>
      <w:r>
        <w:t xml:space="preserve"> determines how many positions may occur between any two terms in the phrase and still be considered a match</w:t>
      </w:r>
      <w:r w:rsidR="002A5A11">
        <w:t>.</w:t>
      </w:r>
    </w:p>
    <w:p w14:paraId="1F5C649A" w14:textId="77777777" w:rsidR="00DD4CAD" w:rsidRPr="00DD4CAD" w:rsidRDefault="00DD4CAD" w:rsidP="003D6278">
      <w:pPr>
        <w:pStyle w:val="ListParagraph"/>
        <w:numPr>
          <w:ilvl w:val="0"/>
          <w:numId w:val="8"/>
        </w:numPr>
      </w:pPr>
      <w:r>
        <w:t xml:space="preserve">The </w:t>
      </w:r>
      <w:r>
        <w:rPr>
          <w:b/>
          <w:bCs/>
        </w:rPr>
        <w:t>Builder</w:t>
      </w:r>
      <w:r>
        <w:t xml:space="preserve"> class returns itself to allow ease of use when constructing boolean queries; as such, </w:t>
      </w:r>
      <w:r>
        <w:rPr>
          <w:u w:val="single"/>
        </w:rPr>
        <w:t>no return type is listed for these functions</w:t>
      </w:r>
      <w:r w:rsidR="002A5A11">
        <w:rPr>
          <w:u w:val="single"/>
        </w:rPr>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DD4CAD" w14:paraId="059411C0"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368C3619" w14:textId="77777777" w:rsidR="00DD4CAD" w:rsidRPr="008B1E2C" w:rsidRDefault="00DD4CAD" w:rsidP="0043756F">
            <w:pPr>
              <w:spacing w:after="0"/>
              <w:rPr>
                <w:i/>
                <w:iCs/>
              </w:rPr>
            </w:pPr>
            <w:r>
              <w:rPr>
                <w:i/>
                <w:iCs/>
              </w:rPr>
              <w:t>PhraseQuery.Builder</w:t>
            </w:r>
          </w:p>
        </w:tc>
        <w:tc>
          <w:tcPr>
            <w:tcW w:w="5025" w:type="dxa"/>
          </w:tcPr>
          <w:p w14:paraId="3C0421DE" w14:textId="77777777" w:rsidR="00DD4CAD" w:rsidRPr="00F32CD6" w:rsidRDefault="00DD4CAD" w:rsidP="0043756F">
            <w:pPr>
              <w:spacing w:after="0"/>
              <w:cnfStyle w:val="100000000000" w:firstRow="1" w:lastRow="0" w:firstColumn="0" w:lastColumn="0" w:oddVBand="0" w:evenVBand="0" w:oddHBand="0" w:evenHBand="0" w:firstRowFirstColumn="0" w:firstRowLastColumn="0" w:lastRowFirstColumn="0" w:lastRowLastColumn="0"/>
            </w:pPr>
          </w:p>
        </w:tc>
      </w:tr>
      <w:tr w:rsidR="00DD4CAD" w14:paraId="7ED1B2AE"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1C79ACE6" w14:textId="77777777" w:rsidR="00DD4CAD" w:rsidRPr="008B1E2C" w:rsidRDefault="00DD4CAD"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02EAA53C" w14:textId="77777777" w:rsidR="00DD4CAD" w:rsidRPr="008B1E2C" w:rsidRDefault="00DD4CAD"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DD4CAD" w14:paraId="74792BAB"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DC0ACC8" w14:textId="77777777" w:rsidR="00DD4CAD" w:rsidRPr="00F233A7" w:rsidRDefault="00DD4CAD" w:rsidP="0043756F">
            <w:pPr>
              <w:spacing w:after="0"/>
              <w:jc w:val="left"/>
              <w:rPr>
                <w:rFonts w:ascii="Courier New" w:hAnsi="Courier New" w:cs="Courier New"/>
                <w:sz w:val="18"/>
                <w:szCs w:val="18"/>
              </w:rPr>
            </w:pPr>
            <w:r w:rsidRPr="00F233A7">
              <w:rPr>
                <w:rFonts w:ascii="Courier New" w:hAnsi="Courier New" w:cs="Courier New"/>
                <w:sz w:val="18"/>
                <w:szCs w:val="18"/>
              </w:rPr>
              <w:t>Builder()</w:t>
            </w:r>
          </w:p>
        </w:tc>
        <w:tc>
          <w:tcPr>
            <w:tcW w:w="5025" w:type="dxa"/>
          </w:tcPr>
          <w:p w14:paraId="73B150E4" w14:textId="77777777" w:rsidR="00DD4CAD" w:rsidRPr="00350AE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Sole constructor</w:t>
            </w:r>
          </w:p>
        </w:tc>
      </w:tr>
      <w:tr w:rsidR="00DD4CAD" w14:paraId="12B51CD8"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78D2E3D"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add(Term term)</w:t>
            </w:r>
          </w:p>
        </w:tc>
        <w:tc>
          <w:tcPr>
            <w:tcW w:w="5025" w:type="dxa"/>
          </w:tcPr>
          <w:p w14:paraId="2E33C263" w14:textId="77777777" w:rsidR="00DD4CAD" w:rsidRPr="00350AE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Adds a term to the end of the phrase query</w:t>
            </w:r>
          </w:p>
        </w:tc>
      </w:tr>
      <w:tr w:rsidR="00DD4CAD" w14:paraId="1E97C98C"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9204BE2"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add(Term term, int position)</w:t>
            </w:r>
          </w:p>
        </w:tc>
        <w:tc>
          <w:tcPr>
            <w:tcW w:w="5025" w:type="dxa"/>
          </w:tcPr>
          <w:p w14:paraId="770BE687"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Adds a term to the end of the phrase query</w:t>
            </w:r>
          </w:p>
        </w:tc>
      </w:tr>
      <w:tr w:rsidR="00DD4CAD" w14:paraId="52C20C88"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01BC71E"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PhraseQuery build()</w:t>
            </w:r>
          </w:p>
        </w:tc>
        <w:tc>
          <w:tcPr>
            <w:tcW w:w="5025" w:type="dxa"/>
          </w:tcPr>
          <w:p w14:paraId="04B299C7" w14:textId="77777777" w:rsidR="00DD4CA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Build a phrase query based on the terms that have been added</w:t>
            </w:r>
          </w:p>
        </w:tc>
      </w:tr>
      <w:tr w:rsidR="00DD4CAD" w14:paraId="729D22FF"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967A1CF"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setSlop(int slop)</w:t>
            </w:r>
          </w:p>
        </w:tc>
        <w:tc>
          <w:tcPr>
            <w:tcW w:w="5025" w:type="dxa"/>
          </w:tcPr>
          <w:p w14:paraId="17B76B54"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the slop</w:t>
            </w:r>
          </w:p>
        </w:tc>
      </w:tr>
    </w:tbl>
    <w:p w14:paraId="1154744B" w14:textId="77777777" w:rsidR="00DD4CAD" w:rsidRDefault="00DD4CAD" w:rsidP="00DD4CAD">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DD4CAD" w14:paraId="272A7E7A"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6FFE2B33" w14:textId="77777777" w:rsidR="00DD4CAD" w:rsidRPr="008B1E2C" w:rsidRDefault="00DD4CAD" w:rsidP="0043756F">
            <w:pPr>
              <w:spacing w:after="0"/>
              <w:rPr>
                <w:i/>
                <w:iCs/>
              </w:rPr>
            </w:pPr>
            <w:r>
              <w:rPr>
                <w:i/>
                <w:iCs/>
              </w:rPr>
              <w:t>PhraseQuery</w:t>
            </w:r>
          </w:p>
        </w:tc>
        <w:tc>
          <w:tcPr>
            <w:tcW w:w="5025" w:type="dxa"/>
          </w:tcPr>
          <w:p w14:paraId="04CC2816" w14:textId="77777777" w:rsidR="00DD4CAD" w:rsidRPr="00F32CD6" w:rsidRDefault="00DD4CAD" w:rsidP="0043756F">
            <w:pPr>
              <w:spacing w:after="0"/>
              <w:cnfStyle w:val="100000000000" w:firstRow="1" w:lastRow="0" w:firstColumn="0" w:lastColumn="0" w:oddVBand="0" w:evenVBand="0" w:oddHBand="0" w:evenHBand="0" w:firstRowFirstColumn="0" w:firstRowLastColumn="0" w:lastRowFirstColumn="0" w:lastRowLastColumn="0"/>
            </w:pPr>
          </w:p>
        </w:tc>
      </w:tr>
      <w:tr w:rsidR="00DD4CAD" w14:paraId="0FFA089D"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442E7C9" w14:textId="77777777" w:rsidR="00DD4CAD" w:rsidRPr="008B1E2C" w:rsidRDefault="00DD4CAD"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35C2DF37" w14:textId="77777777" w:rsidR="00DD4CAD" w:rsidRPr="008B1E2C" w:rsidRDefault="00DD4CAD"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DD4CAD" w14:paraId="5CA9B06E"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6293B64" w14:textId="77777777" w:rsidR="00DD4CAD" w:rsidRPr="00F233A7" w:rsidRDefault="00DD4CAD" w:rsidP="0043756F">
            <w:pPr>
              <w:spacing w:after="0"/>
              <w:jc w:val="left"/>
              <w:rPr>
                <w:rFonts w:ascii="Courier New" w:hAnsi="Courier New" w:cs="Courier New"/>
                <w:sz w:val="18"/>
                <w:szCs w:val="18"/>
              </w:rPr>
            </w:pPr>
            <w:r w:rsidRPr="00F233A7">
              <w:rPr>
                <w:rFonts w:ascii="Courier New" w:hAnsi="Courier New" w:cs="Courier New"/>
                <w:sz w:val="16"/>
                <w:szCs w:val="16"/>
              </w:rPr>
              <w:t>PhraseQuery(int slop, String fld, BytesRef… terms)</w:t>
            </w:r>
          </w:p>
        </w:tc>
        <w:tc>
          <w:tcPr>
            <w:tcW w:w="5025" w:type="dxa"/>
          </w:tcPr>
          <w:p w14:paraId="76D82253" w14:textId="77777777" w:rsidR="00DD4CAD" w:rsidRPr="00350AE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phrase query which’ll match documents containing the given list of terms at consecutive positions in field, and at a maximum edit distance of slop</w:t>
            </w:r>
          </w:p>
        </w:tc>
      </w:tr>
      <w:tr w:rsidR="00DD4CAD" w14:paraId="51B84B1C"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4E2438D" w14:textId="77777777" w:rsidR="00DD4CAD" w:rsidRPr="00F233A7" w:rsidRDefault="00DD4CAD" w:rsidP="0043756F">
            <w:pPr>
              <w:spacing w:after="0"/>
              <w:jc w:val="left"/>
              <w:rPr>
                <w:rFonts w:ascii="Courier New" w:hAnsi="Courier New" w:cs="Courier New"/>
                <w:sz w:val="18"/>
                <w:szCs w:val="18"/>
              </w:rPr>
            </w:pPr>
            <w:r w:rsidRPr="00F233A7">
              <w:rPr>
                <w:rFonts w:ascii="Courier New" w:hAnsi="Courier New" w:cs="Courier New"/>
                <w:sz w:val="18"/>
                <w:szCs w:val="18"/>
              </w:rPr>
              <w:t>PhraseQuery(int slop, String fld, String… terms)</w:t>
            </w:r>
          </w:p>
        </w:tc>
        <w:tc>
          <w:tcPr>
            <w:tcW w:w="5025" w:type="dxa"/>
          </w:tcPr>
          <w:p w14:paraId="27465F07" w14:textId="77777777" w:rsidR="00DD4CAD" w:rsidRPr="00350AE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phrase query. (Same as above)</w:t>
            </w:r>
          </w:p>
        </w:tc>
      </w:tr>
      <w:tr w:rsidR="00DD4CAD" w14:paraId="40734899"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6265A86" w14:textId="77777777" w:rsidR="00DD4CAD" w:rsidRPr="00F233A7" w:rsidRDefault="00DD4CAD" w:rsidP="0043756F">
            <w:pPr>
              <w:spacing w:after="0"/>
              <w:jc w:val="left"/>
              <w:rPr>
                <w:rFonts w:ascii="Courier New" w:hAnsi="Courier New" w:cs="Courier New"/>
                <w:sz w:val="18"/>
                <w:szCs w:val="18"/>
              </w:rPr>
            </w:pPr>
            <w:r w:rsidRPr="00F233A7">
              <w:rPr>
                <w:rFonts w:ascii="Courier New" w:hAnsi="Courier New" w:cs="Courier New"/>
                <w:sz w:val="18"/>
                <w:szCs w:val="18"/>
              </w:rPr>
              <w:t>PhraseQuery(String field, BytesRef… terms)</w:t>
            </w:r>
          </w:p>
        </w:tc>
        <w:tc>
          <w:tcPr>
            <w:tcW w:w="5025" w:type="dxa"/>
          </w:tcPr>
          <w:p w14:paraId="286B88FE"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phrase query that’ll match documents containing t</w:t>
            </w:r>
            <w:r w:rsidR="00C05EC4">
              <w:rPr>
                <w:i/>
                <w:iCs/>
                <w:sz w:val="18"/>
                <w:szCs w:val="18"/>
              </w:rPr>
              <w:t>h</w:t>
            </w:r>
            <w:r>
              <w:rPr>
                <w:i/>
                <w:iCs/>
                <w:sz w:val="18"/>
                <w:szCs w:val="18"/>
              </w:rPr>
              <w:t>e given list of terms in consecutive positions</w:t>
            </w:r>
          </w:p>
        </w:tc>
      </w:tr>
      <w:tr w:rsidR="00DD4CAD" w14:paraId="179FB46B"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1B4E4A2" w14:textId="77777777" w:rsidR="00DD4CAD" w:rsidRPr="00F233A7" w:rsidRDefault="00DD4CAD" w:rsidP="0043756F">
            <w:pPr>
              <w:spacing w:after="0"/>
              <w:jc w:val="left"/>
              <w:rPr>
                <w:rFonts w:ascii="Courier New" w:hAnsi="Courier New" w:cs="Courier New"/>
                <w:sz w:val="18"/>
                <w:szCs w:val="18"/>
              </w:rPr>
            </w:pPr>
            <w:r w:rsidRPr="00F233A7">
              <w:rPr>
                <w:rFonts w:ascii="Courier New" w:hAnsi="Courier New" w:cs="Courier New"/>
                <w:sz w:val="18"/>
                <w:szCs w:val="18"/>
              </w:rPr>
              <w:t>PhraseQuery(String field, String… terms)</w:t>
            </w:r>
          </w:p>
        </w:tc>
        <w:tc>
          <w:tcPr>
            <w:tcW w:w="5025" w:type="dxa"/>
          </w:tcPr>
          <w:p w14:paraId="33B3E688" w14:textId="77777777" w:rsidR="00DD4CA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phrase query. (Same as above)</w:t>
            </w:r>
          </w:p>
        </w:tc>
      </w:tr>
      <w:tr w:rsidR="00DD4CAD" w14:paraId="5F934976"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4D92B82"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positions()</w:t>
            </w:r>
          </w:p>
        </w:tc>
        <w:tc>
          <w:tcPr>
            <w:tcW w:w="5025" w:type="dxa"/>
          </w:tcPr>
          <w:p w14:paraId="7A6714BB"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relative positions of terms in this phrase</w:t>
            </w:r>
          </w:p>
        </w:tc>
      </w:tr>
      <w:tr w:rsidR="00DD4CAD" w14:paraId="43B0083E"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07613B4"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getSlop()</w:t>
            </w:r>
          </w:p>
        </w:tc>
        <w:tc>
          <w:tcPr>
            <w:tcW w:w="5025" w:type="dxa"/>
          </w:tcPr>
          <w:p w14:paraId="3CDEA015" w14:textId="77777777" w:rsidR="00DD4CA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 the slop for the query</w:t>
            </w:r>
          </w:p>
        </w:tc>
      </w:tr>
      <w:tr w:rsidR="00DD4CAD" w14:paraId="52B27A16"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338F85B"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Term[] getTerms()</w:t>
            </w:r>
          </w:p>
        </w:tc>
        <w:tc>
          <w:tcPr>
            <w:tcW w:w="5025" w:type="dxa"/>
          </w:tcPr>
          <w:p w14:paraId="4B9C9FFD" w14:textId="77777777" w:rsidR="00DD4CAD" w:rsidRDefault="00DD4CAD"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list of terms in this phrase</w:t>
            </w:r>
          </w:p>
        </w:tc>
      </w:tr>
      <w:tr w:rsidR="00DD4CAD" w14:paraId="4FCEEB15"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4027B48" w14:textId="77777777" w:rsidR="00DD4CAD" w:rsidRPr="00F233A7" w:rsidRDefault="00DD4CAD"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toString(String f)</w:t>
            </w:r>
          </w:p>
        </w:tc>
        <w:tc>
          <w:tcPr>
            <w:tcW w:w="5025" w:type="dxa"/>
          </w:tcPr>
          <w:p w14:paraId="0E40321B" w14:textId="77777777" w:rsidR="00DD4CAD" w:rsidRDefault="00DD4CAD"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this query</w:t>
            </w:r>
          </w:p>
        </w:tc>
      </w:tr>
    </w:tbl>
    <w:p w14:paraId="501D6416" w14:textId="77777777" w:rsidR="00B6256D" w:rsidRDefault="00B6256D" w:rsidP="00B6256D">
      <w:pPr>
        <w:spacing w:after="0"/>
        <w:rPr>
          <w:b/>
          <w:bCs/>
        </w:rPr>
      </w:pPr>
    </w:p>
    <w:p w14:paraId="12958992" w14:textId="77777777" w:rsidR="00DD4CAD" w:rsidRDefault="00DD4CAD" w:rsidP="00DD4CAD">
      <w:r>
        <w:rPr>
          <w:b/>
          <w:bCs/>
        </w:rPr>
        <w:t>MultiPhraseQuery</w:t>
      </w:r>
      <w:r w:rsidR="00C05EC4">
        <w:rPr>
          <w:b/>
          <w:bCs/>
        </w:rPr>
        <w:t xml:space="preserve"> </w:t>
      </w:r>
      <w:r w:rsidR="00C05EC4">
        <w:t xml:space="preserve">and </w:t>
      </w:r>
      <w:r w:rsidR="00C05EC4">
        <w:rPr>
          <w:b/>
          <w:bCs/>
        </w:rPr>
        <w:t>MultiPhraseQuery.Builder</w:t>
      </w:r>
      <w:r>
        <w:rPr>
          <w:b/>
          <w:bCs/>
        </w:rPr>
        <w:t>:</w:t>
      </w:r>
      <w:r>
        <w:t xml:space="preserve"> </w:t>
      </w:r>
      <w:r w:rsidR="00743465">
        <w:t xml:space="preserve">A generalized version of a </w:t>
      </w:r>
      <w:r w:rsidR="00743465">
        <w:rPr>
          <w:b/>
          <w:bCs/>
        </w:rPr>
        <w:t>PhraseQuery</w:t>
      </w:r>
      <w:r w:rsidR="00743465">
        <w:t xml:space="preserve"> that allows disjunction (OR) for terms at the same position.</w:t>
      </w:r>
    </w:p>
    <w:tbl>
      <w:tblPr>
        <w:tblStyle w:val="ListTable3"/>
        <w:tblW w:w="0" w:type="auto"/>
        <w:tblCellMar>
          <w:left w:w="58" w:type="dxa"/>
          <w:right w:w="58" w:type="dxa"/>
        </w:tblCellMar>
        <w:tblLook w:val="04A0" w:firstRow="1" w:lastRow="0" w:firstColumn="1" w:lastColumn="0" w:noHBand="0" w:noVBand="1"/>
      </w:tblPr>
      <w:tblGrid>
        <w:gridCol w:w="3775"/>
        <w:gridCol w:w="6555"/>
      </w:tblGrid>
      <w:tr w:rsidR="00743465" w14:paraId="156FCF58" w14:textId="77777777" w:rsidTr="00554979">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3775" w:type="dxa"/>
          </w:tcPr>
          <w:p w14:paraId="0DCB56E5" w14:textId="77777777" w:rsidR="00743465" w:rsidRPr="008B1E2C" w:rsidRDefault="00743465" w:rsidP="0043756F">
            <w:pPr>
              <w:spacing w:after="0"/>
              <w:rPr>
                <w:i/>
                <w:iCs/>
              </w:rPr>
            </w:pPr>
            <w:r>
              <w:rPr>
                <w:i/>
                <w:iCs/>
              </w:rPr>
              <w:t>MultiPhraseQuery.Builder</w:t>
            </w:r>
          </w:p>
        </w:tc>
        <w:tc>
          <w:tcPr>
            <w:tcW w:w="6555" w:type="dxa"/>
          </w:tcPr>
          <w:p w14:paraId="4CD15327" w14:textId="77777777" w:rsidR="00743465" w:rsidRPr="00F32CD6" w:rsidRDefault="00743465" w:rsidP="0043756F">
            <w:pPr>
              <w:spacing w:after="0"/>
              <w:cnfStyle w:val="100000000000" w:firstRow="1" w:lastRow="0" w:firstColumn="0" w:lastColumn="0" w:oddVBand="0" w:evenVBand="0" w:oddHBand="0" w:evenHBand="0" w:firstRowFirstColumn="0" w:firstRowLastColumn="0" w:lastRowFirstColumn="0" w:lastRowLastColumn="0"/>
            </w:pPr>
          </w:p>
        </w:tc>
      </w:tr>
      <w:tr w:rsidR="00743465" w14:paraId="6E179E7B" w14:textId="77777777" w:rsidTr="0055497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775" w:type="dxa"/>
            <w:shd w:val="clear" w:color="auto" w:fill="A6A6A6" w:themeFill="background1" w:themeFillShade="A6"/>
          </w:tcPr>
          <w:p w14:paraId="7D722414" w14:textId="77777777" w:rsidR="00743465" w:rsidRPr="008B1E2C" w:rsidRDefault="00743465" w:rsidP="0043756F">
            <w:pPr>
              <w:spacing w:after="0"/>
              <w:rPr>
                <w:color w:val="FFFFFF" w:themeColor="background1"/>
              </w:rPr>
            </w:pPr>
            <w:r w:rsidRPr="008B1E2C">
              <w:rPr>
                <w:color w:val="FFFFFF" w:themeColor="background1"/>
              </w:rPr>
              <w:t>Function Name</w:t>
            </w:r>
          </w:p>
        </w:tc>
        <w:tc>
          <w:tcPr>
            <w:tcW w:w="6555" w:type="dxa"/>
            <w:shd w:val="clear" w:color="auto" w:fill="A6A6A6" w:themeFill="background1" w:themeFillShade="A6"/>
          </w:tcPr>
          <w:p w14:paraId="1EDF0D8D" w14:textId="77777777" w:rsidR="00743465" w:rsidRPr="008B1E2C" w:rsidRDefault="00743465"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743465" w14:paraId="74ABC541" w14:textId="77777777" w:rsidTr="00554979">
        <w:trPr>
          <w:trHeight w:val="228"/>
        </w:trPr>
        <w:tc>
          <w:tcPr>
            <w:cnfStyle w:val="001000000000" w:firstRow="0" w:lastRow="0" w:firstColumn="1" w:lastColumn="0" w:oddVBand="0" w:evenVBand="0" w:oddHBand="0" w:evenHBand="0" w:firstRowFirstColumn="0" w:firstRowLastColumn="0" w:lastRowFirstColumn="0" w:lastRowLastColumn="0"/>
            <w:tcW w:w="3775" w:type="dxa"/>
          </w:tcPr>
          <w:p w14:paraId="1B27C0BC" w14:textId="77777777" w:rsidR="00743465" w:rsidRPr="00F233A7" w:rsidRDefault="00743465" w:rsidP="0043756F">
            <w:pPr>
              <w:spacing w:after="0"/>
              <w:jc w:val="left"/>
              <w:rPr>
                <w:rFonts w:ascii="Courier New" w:hAnsi="Courier New" w:cs="Courier New"/>
                <w:sz w:val="18"/>
                <w:szCs w:val="18"/>
              </w:rPr>
            </w:pPr>
            <w:r w:rsidRPr="00F233A7">
              <w:rPr>
                <w:rFonts w:ascii="Courier New" w:hAnsi="Courier New" w:cs="Courier New"/>
                <w:sz w:val="18"/>
                <w:szCs w:val="18"/>
              </w:rPr>
              <w:t>Builder()</w:t>
            </w:r>
          </w:p>
        </w:tc>
        <w:tc>
          <w:tcPr>
            <w:tcW w:w="6555" w:type="dxa"/>
          </w:tcPr>
          <w:p w14:paraId="5F199D13" w14:textId="77777777" w:rsidR="00743465" w:rsidRPr="00350AED"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Default constructor</w:t>
            </w:r>
          </w:p>
        </w:tc>
      </w:tr>
      <w:tr w:rsidR="00743465" w14:paraId="10AD0003" w14:textId="77777777" w:rsidTr="0055497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775" w:type="dxa"/>
          </w:tcPr>
          <w:p w14:paraId="7CBB4944" w14:textId="77777777" w:rsidR="00743465" w:rsidRPr="00F233A7" w:rsidRDefault="00870BF3" w:rsidP="0043756F">
            <w:pPr>
              <w:spacing w:after="0"/>
              <w:jc w:val="left"/>
              <w:rPr>
                <w:rFonts w:ascii="Courier New" w:hAnsi="Courier New" w:cs="Courier New"/>
                <w:sz w:val="18"/>
                <w:szCs w:val="18"/>
              </w:rPr>
            </w:pPr>
            <w:r w:rsidRPr="00F233A7">
              <w:rPr>
                <w:rFonts w:ascii="Courier New" w:hAnsi="Courier New" w:cs="Courier New"/>
                <w:sz w:val="18"/>
                <w:szCs w:val="18"/>
              </w:rPr>
              <w:t>Builder(MultiPhraseQuery mpq</w:t>
            </w:r>
            <w:r w:rsidR="00743465" w:rsidRPr="00F233A7">
              <w:rPr>
                <w:rFonts w:ascii="Courier New" w:hAnsi="Courier New" w:cs="Courier New"/>
                <w:sz w:val="18"/>
                <w:szCs w:val="18"/>
              </w:rPr>
              <w:t>)</w:t>
            </w:r>
          </w:p>
        </w:tc>
        <w:tc>
          <w:tcPr>
            <w:tcW w:w="6555" w:type="dxa"/>
          </w:tcPr>
          <w:p w14:paraId="37F6C33E" w14:textId="77777777" w:rsidR="00743465" w:rsidRPr="00350AED"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Copy constructor: creates a builder with the same configuration as the provided builder</w:t>
            </w:r>
          </w:p>
        </w:tc>
      </w:tr>
      <w:tr w:rsidR="00743465" w14:paraId="241138FD" w14:textId="77777777" w:rsidTr="00554979">
        <w:trPr>
          <w:trHeight w:val="228"/>
        </w:trPr>
        <w:tc>
          <w:tcPr>
            <w:cnfStyle w:val="001000000000" w:firstRow="0" w:lastRow="0" w:firstColumn="1" w:lastColumn="0" w:oddVBand="0" w:evenVBand="0" w:oddHBand="0" w:evenHBand="0" w:firstRowFirstColumn="0" w:firstRowLastColumn="0" w:lastRowFirstColumn="0" w:lastRowLastColumn="0"/>
            <w:tcW w:w="3775" w:type="dxa"/>
          </w:tcPr>
          <w:p w14:paraId="57E62870"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add(Term term)</w:t>
            </w:r>
          </w:p>
        </w:tc>
        <w:tc>
          <w:tcPr>
            <w:tcW w:w="6555" w:type="dxa"/>
          </w:tcPr>
          <w:p w14:paraId="33AA371E" w14:textId="77777777" w:rsidR="00743465"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Adds a single term at the next position in the phrase</w:t>
            </w:r>
          </w:p>
        </w:tc>
      </w:tr>
      <w:tr w:rsidR="00743465" w14:paraId="5B4AADE7" w14:textId="77777777" w:rsidTr="0055497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775" w:type="dxa"/>
          </w:tcPr>
          <w:p w14:paraId="43C41980"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add(Term[] terms)</w:t>
            </w:r>
          </w:p>
        </w:tc>
        <w:tc>
          <w:tcPr>
            <w:tcW w:w="6555" w:type="dxa"/>
          </w:tcPr>
          <w:p w14:paraId="55132A4D" w14:textId="77777777" w:rsidR="00743465"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Adds multiple terms at the next position in the phrase</w:t>
            </w:r>
          </w:p>
        </w:tc>
      </w:tr>
      <w:tr w:rsidR="00743465" w14:paraId="3ECECE90" w14:textId="77777777" w:rsidTr="00554979">
        <w:trPr>
          <w:trHeight w:val="228"/>
        </w:trPr>
        <w:tc>
          <w:tcPr>
            <w:cnfStyle w:val="001000000000" w:firstRow="0" w:lastRow="0" w:firstColumn="1" w:lastColumn="0" w:oddVBand="0" w:evenVBand="0" w:oddHBand="0" w:evenHBand="0" w:firstRowFirstColumn="0" w:firstRowLastColumn="0" w:lastRowFirstColumn="0" w:lastRowLastColumn="0"/>
            <w:tcW w:w="3775" w:type="dxa"/>
          </w:tcPr>
          <w:p w14:paraId="5AFE6044"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add(Term[] terms, int position)</w:t>
            </w:r>
          </w:p>
        </w:tc>
        <w:tc>
          <w:tcPr>
            <w:tcW w:w="6555" w:type="dxa"/>
          </w:tcPr>
          <w:p w14:paraId="6BBFF960" w14:textId="77777777" w:rsidR="00743465"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Adds multiple terms at the specified position</w:t>
            </w:r>
          </w:p>
        </w:tc>
      </w:tr>
      <w:tr w:rsidR="00743465" w14:paraId="0EA74A3E" w14:textId="77777777" w:rsidTr="0055497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775" w:type="dxa"/>
          </w:tcPr>
          <w:p w14:paraId="1ED7395D"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MultiPhraseQuery build()</w:t>
            </w:r>
          </w:p>
        </w:tc>
        <w:tc>
          <w:tcPr>
            <w:tcW w:w="6555" w:type="dxa"/>
          </w:tcPr>
          <w:p w14:paraId="41C07077" w14:textId="77777777" w:rsidR="00743465"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Builds a MultiPhraseQuery</w:t>
            </w:r>
          </w:p>
        </w:tc>
      </w:tr>
      <w:tr w:rsidR="00743465" w14:paraId="00AF0E96" w14:textId="77777777" w:rsidTr="00554979">
        <w:trPr>
          <w:trHeight w:val="228"/>
        </w:trPr>
        <w:tc>
          <w:tcPr>
            <w:cnfStyle w:val="001000000000" w:firstRow="0" w:lastRow="0" w:firstColumn="1" w:lastColumn="0" w:oddVBand="0" w:evenVBand="0" w:oddHBand="0" w:evenHBand="0" w:firstRowFirstColumn="0" w:firstRowLastColumn="0" w:lastRowFirstColumn="0" w:lastRowLastColumn="0"/>
            <w:tcW w:w="3775" w:type="dxa"/>
          </w:tcPr>
          <w:p w14:paraId="42D7EB2A"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setSlop(int s)</w:t>
            </w:r>
          </w:p>
        </w:tc>
        <w:tc>
          <w:tcPr>
            <w:tcW w:w="6555" w:type="dxa"/>
          </w:tcPr>
          <w:p w14:paraId="70657E66" w14:textId="77777777" w:rsidR="00743465"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Sets the phrase slop</w:t>
            </w:r>
          </w:p>
        </w:tc>
      </w:tr>
    </w:tbl>
    <w:p w14:paraId="56CF49F6" w14:textId="77777777" w:rsidR="00743465" w:rsidRDefault="00743465" w:rsidP="00743465">
      <w:pPr>
        <w:spacing w:after="0"/>
        <w:rPr>
          <w:b/>
          <w:bCs/>
        </w:rPr>
      </w:pPr>
    </w:p>
    <w:tbl>
      <w:tblPr>
        <w:tblStyle w:val="ListTable3"/>
        <w:tblW w:w="0" w:type="auto"/>
        <w:tblCellMar>
          <w:left w:w="58" w:type="dxa"/>
          <w:right w:w="58" w:type="dxa"/>
        </w:tblCellMar>
        <w:tblLook w:val="04A0" w:firstRow="1" w:lastRow="0" w:firstColumn="1" w:lastColumn="0" w:noHBand="0" w:noVBand="1"/>
      </w:tblPr>
      <w:tblGrid>
        <w:gridCol w:w="3775"/>
        <w:gridCol w:w="6555"/>
      </w:tblGrid>
      <w:tr w:rsidR="00743465" w14:paraId="244C2BE1" w14:textId="77777777" w:rsidTr="00554979">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3775" w:type="dxa"/>
          </w:tcPr>
          <w:p w14:paraId="6955486B" w14:textId="77777777" w:rsidR="00743465" w:rsidRPr="008B1E2C" w:rsidRDefault="00743465" w:rsidP="0043756F">
            <w:pPr>
              <w:spacing w:after="0"/>
              <w:rPr>
                <w:i/>
                <w:iCs/>
              </w:rPr>
            </w:pPr>
            <w:r>
              <w:rPr>
                <w:i/>
                <w:iCs/>
              </w:rPr>
              <w:t>MultiPhraseQuery</w:t>
            </w:r>
          </w:p>
        </w:tc>
        <w:tc>
          <w:tcPr>
            <w:tcW w:w="6555" w:type="dxa"/>
          </w:tcPr>
          <w:p w14:paraId="07C82550" w14:textId="77777777" w:rsidR="00743465" w:rsidRPr="00F32CD6" w:rsidRDefault="00743465" w:rsidP="0043756F">
            <w:pPr>
              <w:spacing w:after="0"/>
              <w:cnfStyle w:val="100000000000" w:firstRow="1" w:lastRow="0" w:firstColumn="0" w:lastColumn="0" w:oddVBand="0" w:evenVBand="0" w:oddHBand="0" w:evenHBand="0" w:firstRowFirstColumn="0" w:firstRowLastColumn="0" w:lastRowFirstColumn="0" w:lastRowLastColumn="0"/>
            </w:pPr>
          </w:p>
        </w:tc>
      </w:tr>
      <w:tr w:rsidR="00743465" w14:paraId="69BEEF46" w14:textId="77777777" w:rsidTr="0055497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775" w:type="dxa"/>
            <w:shd w:val="clear" w:color="auto" w:fill="A6A6A6" w:themeFill="background1" w:themeFillShade="A6"/>
          </w:tcPr>
          <w:p w14:paraId="193C2AF6" w14:textId="77777777" w:rsidR="00743465" w:rsidRPr="008B1E2C" w:rsidRDefault="00743465" w:rsidP="0043756F">
            <w:pPr>
              <w:spacing w:after="0"/>
              <w:rPr>
                <w:color w:val="FFFFFF" w:themeColor="background1"/>
              </w:rPr>
            </w:pPr>
            <w:r w:rsidRPr="008B1E2C">
              <w:rPr>
                <w:color w:val="FFFFFF" w:themeColor="background1"/>
              </w:rPr>
              <w:t>Function Name</w:t>
            </w:r>
          </w:p>
        </w:tc>
        <w:tc>
          <w:tcPr>
            <w:tcW w:w="6555" w:type="dxa"/>
            <w:shd w:val="clear" w:color="auto" w:fill="A6A6A6" w:themeFill="background1" w:themeFillShade="A6"/>
          </w:tcPr>
          <w:p w14:paraId="3448D923" w14:textId="77777777" w:rsidR="00743465" w:rsidRPr="008B1E2C" w:rsidRDefault="00743465"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743465" w14:paraId="50640409" w14:textId="77777777" w:rsidTr="00554979">
        <w:trPr>
          <w:trHeight w:val="228"/>
        </w:trPr>
        <w:tc>
          <w:tcPr>
            <w:cnfStyle w:val="001000000000" w:firstRow="0" w:lastRow="0" w:firstColumn="1" w:lastColumn="0" w:oddVBand="0" w:evenVBand="0" w:oddHBand="0" w:evenHBand="0" w:firstRowFirstColumn="0" w:firstRowLastColumn="0" w:lastRowFirstColumn="0" w:lastRowLastColumn="0"/>
            <w:tcW w:w="3775" w:type="dxa"/>
          </w:tcPr>
          <w:p w14:paraId="5CEE4F48"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positions()</w:t>
            </w:r>
          </w:p>
        </w:tc>
        <w:tc>
          <w:tcPr>
            <w:tcW w:w="6555" w:type="dxa"/>
          </w:tcPr>
          <w:p w14:paraId="3D646ADA" w14:textId="77777777" w:rsidR="00743465" w:rsidRPr="00350AED"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relative positions of terms in the phrase</w:t>
            </w:r>
          </w:p>
        </w:tc>
      </w:tr>
      <w:tr w:rsidR="00743465" w14:paraId="421EDEAA" w14:textId="77777777" w:rsidTr="0055497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775" w:type="dxa"/>
          </w:tcPr>
          <w:p w14:paraId="27FBBB1E"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getSlop()</w:t>
            </w:r>
          </w:p>
        </w:tc>
        <w:tc>
          <w:tcPr>
            <w:tcW w:w="6555" w:type="dxa"/>
          </w:tcPr>
          <w:p w14:paraId="7F462C4F" w14:textId="77777777" w:rsidR="00743465" w:rsidRPr="00350AED"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Gets the phrase slop for this query</w:t>
            </w:r>
          </w:p>
        </w:tc>
      </w:tr>
      <w:tr w:rsidR="00743465" w14:paraId="63BE01F2" w14:textId="77777777" w:rsidTr="00554979">
        <w:trPr>
          <w:trHeight w:val="228"/>
        </w:trPr>
        <w:tc>
          <w:tcPr>
            <w:cnfStyle w:val="001000000000" w:firstRow="0" w:lastRow="0" w:firstColumn="1" w:lastColumn="0" w:oddVBand="0" w:evenVBand="0" w:oddHBand="0" w:evenHBand="0" w:firstRowFirstColumn="0" w:firstRowLastColumn="0" w:lastRowFirstColumn="0" w:lastRowLastColumn="0"/>
            <w:tcW w:w="3775" w:type="dxa"/>
          </w:tcPr>
          <w:p w14:paraId="35510549"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Term[][] getTermArrays()</w:t>
            </w:r>
          </w:p>
        </w:tc>
        <w:tc>
          <w:tcPr>
            <w:tcW w:w="6555" w:type="dxa"/>
          </w:tcPr>
          <w:p w14:paraId="0044A015" w14:textId="77777777" w:rsidR="00743465" w:rsidRDefault="00743465"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arrays of arrays of terms in the multi-phrase</w:t>
            </w:r>
          </w:p>
        </w:tc>
      </w:tr>
      <w:tr w:rsidR="00743465" w14:paraId="50161039" w14:textId="77777777" w:rsidTr="0055497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775" w:type="dxa"/>
          </w:tcPr>
          <w:p w14:paraId="0B5D833A" w14:textId="77777777" w:rsidR="00743465" w:rsidRPr="00F233A7" w:rsidRDefault="00743465"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toString(String f)</w:t>
            </w:r>
          </w:p>
        </w:tc>
        <w:tc>
          <w:tcPr>
            <w:tcW w:w="6555" w:type="dxa"/>
          </w:tcPr>
          <w:p w14:paraId="1D7FEF8F" w14:textId="77777777" w:rsidR="00743465" w:rsidRDefault="00743465"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this query</w:t>
            </w:r>
          </w:p>
        </w:tc>
      </w:tr>
    </w:tbl>
    <w:p w14:paraId="79793B49" w14:textId="77777777" w:rsidR="00B6256D" w:rsidRDefault="00B6256D" w:rsidP="00C05EC4">
      <w:pPr>
        <w:spacing w:after="0"/>
        <w:rPr>
          <w:b/>
          <w:bCs/>
        </w:rPr>
      </w:pPr>
      <w:r>
        <w:rPr>
          <w:b/>
          <w:bCs/>
        </w:rPr>
        <w:br w:type="page"/>
      </w:r>
    </w:p>
    <w:p w14:paraId="3AE464E4" w14:textId="77777777" w:rsidR="00437504" w:rsidRDefault="00EB4659" w:rsidP="00FC5574">
      <w:pPr>
        <w:pStyle w:val="Heading4"/>
      </w:pPr>
      <w:r>
        <w:lastRenderedPageBreak/>
        <w:t xml:space="preserve">PrefixQuery </w:t>
      </w:r>
      <w:r>
        <w:rPr>
          <w:b w:val="0"/>
          <w:bCs/>
        </w:rPr>
        <w:t>and</w:t>
      </w:r>
      <w:r>
        <w:t xml:space="preserve"> WildcardQuery</w:t>
      </w:r>
    </w:p>
    <w:p w14:paraId="66FF64F4" w14:textId="77777777" w:rsidR="00CD2FC1" w:rsidRPr="00CD2FC1" w:rsidRDefault="00CD2FC1" w:rsidP="00CD2FC1">
      <w:pPr>
        <w:rPr>
          <w:i/>
          <w:iCs/>
        </w:rPr>
      </w:pPr>
      <w:r>
        <w:rPr>
          <w:b/>
          <w:bCs/>
        </w:rPr>
        <w:t>PrefixQuery:</w:t>
      </w:r>
      <w:r>
        <w:t xml:space="preserve"> Matches documents containing the terms with a specified prefix. This type of query is built by a QueryParser for input like ‘app*’. </w:t>
      </w:r>
      <w:r>
        <w:rPr>
          <w:i/>
          <w:iCs/>
        </w:rPr>
        <w:t>(</w:t>
      </w:r>
      <w:r>
        <w:rPr>
          <w:b/>
          <w:bCs/>
          <w:i/>
          <w:iCs/>
        </w:rPr>
        <w:t>WildcardQuery</w:t>
      </w:r>
      <w:r>
        <w:rPr>
          <w:i/>
          <w:iCs/>
        </w:rPr>
        <w:t xml:space="preserve"> is a generalized form of prefix querying.)</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D2FC1" w14:paraId="0C43F046"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6ED0D495" w14:textId="77777777" w:rsidR="00CD2FC1" w:rsidRPr="008B1E2C" w:rsidRDefault="00CD2FC1" w:rsidP="0043756F">
            <w:pPr>
              <w:spacing w:after="0"/>
              <w:rPr>
                <w:i/>
                <w:iCs/>
              </w:rPr>
            </w:pPr>
            <w:r>
              <w:rPr>
                <w:i/>
                <w:iCs/>
              </w:rPr>
              <w:t>PrefixQuery</w:t>
            </w:r>
          </w:p>
        </w:tc>
        <w:tc>
          <w:tcPr>
            <w:tcW w:w="5025" w:type="dxa"/>
          </w:tcPr>
          <w:p w14:paraId="5C784034" w14:textId="77777777" w:rsidR="00CD2FC1" w:rsidRPr="00F32CD6" w:rsidRDefault="00CD2FC1" w:rsidP="0043756F">
            <w:pPr>
              <w:spacing w:after="0"/>
              <w:cnfStyle w:val="100000000000" w:firstRow="1" w:lastRow="0" w:firstColumn="0" w:lastColumn="0" w:oddVBand="0" w:evenVBand="0" w:oddHBand="0" w:evenHBand="0" w:firstRowFirstColumn="0" w:firstRowLastColumn="0" w:lastRowFirstColumn="0" w:lastRowLastColumn="0"/>
            </w:pPr>
          </w:p>
        </w:tc>
      </w:tr>
      <w:tr w:rsidR="00CD2FC1" w14:paraId="643C0A7A"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56557B1" w14:textId="77777777" w:rsidR="00CD2FC1" w:rsidRPr="008B1E2C" w:rsidRDefault="00CD2FC1"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3BE1E5DC" w14:textId="77777777" w:rsidR="00CD2FC1" w:rsidRPr="008B1E2C" w:rsidRDefault="00CD2FC1"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CD2FC1" w14:paraId="6BEEE64B"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E6AD730" w14:textId="77777777" w:rsidR="00CD2FC1" w:rsidRPr="00F233A7" w:rsidRDefault="00CD2FC1" w:rsidP="0043756F">
            <w:pPr>
              <w:spacing w:after="0"/>
              <w:jc w:val="left"/>
              <w:rPr>
                <w:rFonts w:ascii="Courier New" w:hAnsi="Courier New" w:cs="Courier New"/>
                <w:sz w:val="18"/>
                <w:szCs w:val="18"/>
              </w:rPr>
            </w:pPr>
            <w:r w:rsidRPr="00F233A7">
              <w:rPr>
                <w:rFonts w:ascii="Courier New" w:hAnsi="Courier New" w:cs="Courier New"/>
                <w:sz w:val="18"/>
                <w:szCs w:val="18"/>
              </w:rPr>
              <w:t>PrefixQuery(Term prefix)</w:t>
            </w:r>
          </w:p>
        </w:tc>
        <w:tc>
          <w:tcPr>
            <w:tcW w:w="5025" w:type="dxa"/>
          </w:tcPr>
          <w:p w14:paraId="13CE49B8" w14:textId="77777777" w:rsidR="00CD2FC1" w:rsidRPr="00350AED" w:rsidRDefault="00CD2FC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 query for terms starting with the prefix</w:t>
            </w:r>
          </w:p>
        </w:tc>
      </w:tr>
      <w:tr w:rsidR="00CD2FC1" w14:paraId="109BCCF1"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705ABE7" w14:textId="77777777" w:rsidR="00CD2FC1" w:rsidRPr="00F233A7" w:rsidRDefault="00CD2FC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Term getPrefix()</w:t>
            </w:r>
          </w:p>
        </w:tc>
        <w:tc>
          <w:tcPr>
            <w:tcW w:w="5025" w:type="dxa"/>
          </w:tcPr>
          <w:p w14:paraId="3FA0A30C" w14:textId="77777777" w:rsidR="00CD2FC1" w:rsidRPr="00350AED" w:rsidRDefault="00CD2FC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prefix of this query</w:t>
            </w:r>
          </w:p>
        </w:tc>
      </w:tr>
      <w:tr w:rsidR="00CD2FC1" w14:paraId="57616998"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411FB43" w14:textId="77777777" w:rsidR="00CD2FC1" w:rsidRPr="00F233A7" w:rsidRDefault="00CD2FC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toString(String fld)</w:t>
            </w:r>
          </w:p>
        </w:tc>
        <w:tc>
          <w:tcPr>
            <w:tcW w:w="5025" w:type="dxa"/>
          </w:tcPr>
          <w:p w14:paraId="00E11EA6" w14:textId="77777777" w:rsidR="00CD2FC1" w:rsidRDefault="00CD2FC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Prints a user-readable version of this query</w:t>
            </w:r>
          </w:p>
        </w:tc>
      </w:tr>
    </w:tbl>
    <w:p w14:paraId="4F1CDB43" w14:textId="77777777" w:rsidR="00CD2FC1" w:rsidRDefault="00CD2FC1" w:rsidP="00CD2FC1">
      <w:pPr>
        <w:spacing w:after="0"/>
        <w:rPr>
          <w:b/>
          <w:bCs/>
        </w:rPr>
      </w:pPr>
    </w:p>
    <w:p w14:paraId="211485FD" w14:textId="77777777" w:rsidR="00437504" w:rsidRDefault="00CD2FC1" w:rsidP="00CD2FC1">
      <w:pPr>
        <w:spacing w:after="0"/>
      </w:pPr>
      <w:r>
        <w:rPr>
          <w:b/>
          <w:bCs/>
        </w:rPr>
        <w:t>WildcardQuery:</w:t>
      </w:r>
      <w:r>
        <w:t xml:space="preserve"> Implements wildcard search querying. Suppoted wildcards are:</w:t>
      </w:r>
    </w:p>
    <w:p w14:paraId="2B64FCEC" w14:textId="77777777" w:rsidR="00CD2FC1" w:rsidRDefault="00CD2FC1" w:rsidP="003D6278">
      <w:pPr>
        <w:pStyle w:val="ListParagraph"/>
        <w:numPr>
          <w:ilvl w:val="0"/>
          <w:numId w:val="9"/>
        </w:numPr>
      </w:pPr>
      <w:r>
        <w:t>*</w:t>
      </w:r>
      <w:r>
        <w:tab/>
        <w:t>Matches any character sequence (including the empty one)</w:t>
      </w:r>
    </w:p>
    <w:p w14:paraId="5C47C48C" w14:textId="77777777" w:rsidR="00CD2FC1" w:rsidRDefault="00CD2FC1" w:rsidP="003D6278">
      <w:pPr>
        <w:pStyle w:val="ListParagraph"/>
        <w:numPr>
          <w:ilvl w:val="0"/>
          <w:numId w:val="9"/>
        </w:numPr>
      </w:pPr>
      <w:r>
        <w:t>?</w:t>
      </w:r>
      <w:r>
        <w:tab/>
        <w:t>Matches a single character</w:t>
      </w:r>
    </w:p>
    <w:p w14:paraId="484C0E65" w14:textId="77777777" w:rsidR="00CD2FC1" w:rsidRDefault="00CD2FC1" w:rsidP="003D6278">
      <w:pPr>
        <w:pStyle w:val="ListParagraph"/>
        <w:numPr>
          <w:ilvl w:val="0"/>
          <w:numId w:val="9"/>
        </w:numPr>
      </w:pPr>
      <w:r>
        <w:t>\</w:t>
      </w:r>
      <w:r>
        <w:tab/>
        <w:t>Escape character</w:t>
      </w:r>
    </w:p>
    <w:p w14:paraId="28D102DF" w14:textId="77777777" w:rsidR="00CD2FC1" w:rsidRDefault="00CD2FC1" w:rsidP="00CD2FC1">
      <w:pPr>
        <w:spacing w:after="0"/>
      </w:pPr>
      <w:r>
        <w:t>The following notes apply:</w:t>
      </w:r>
    </w:p>
    <w:p w14:paraId="7567F81B" w14:textId="77777777" w:rsidR="00CD2FC1" w:rsidRDefault="00CD2FC1" w:rsidP="003D6278">
      <w:pPr>
        <w:pStyle w:val="ListParagraph"/>
        <w:numPr>
          <w:ilvl w:val="0"/>
          <w:numId w:val="10"/>
        </w:numPr>
      </w:pPr>
      <w:r>
        <w:t>These queries can be slow, as they need to iterate over numerous terms</w:t>
      </w:r>
      <w:r w:rsidR="002A5A11">
        <w:t>.</w:t>
      </w:r>
    </w:p>
    <w:p w14:paraId="30A60E82" w14:textId="77777777" w:rsidR="00CD2FC1" w:rsidRDefault="00CD2FC1" w:rsidP="003D6278">
      <w:pPr>
        <w:pStyle w:val="ListParagraph"/>
        <w:numPr>
          <w:ilvl w:val="0"/>
          <w:numId w:val="10"/>
        </w:numPr>
      </w:pPr>
      <w:r>
        <w:t>To prevent extremely-slow queries, a wildcard term shouldn’t start with ‘*’</w:t>
      </w:r>
      <w:r w:rsidR="002A5A11">
        <w:t>.</w:t>
      </w:r>
    </w:p>
    <w:p w14:paraId="6D875DE0" w14:textId="77777777" w:rsidR="00CD2FC1" w:rsidRPr="00CD2FC1" w:rsidRDefault="00CD2FC1" w:rsidP="003D6278">
      <w:pPr>
        <w:pStyle w:val="ListParagraph"/>
        <w:numPr>
          <w:ilvl w:val="1"/>
          <w:numId w:val="10"/>
        </w:numPr>
      </w:pPr>
      <w:r>
        <w:t xml:space="preserve">Some </w:t>
      </w:r>
      <w:r>
        <w:rPr>
          <w:b/>
          <w:bCs/>
        </w:rPr>
        <w:t>QueryParser</w:t>
      </w:r>
      <w:r>
        <w:t xml:space="preserve">s will not allow a wildcard term to start with ‘*’, but contain the function </w:t>
      </w:r>
      <w:r>
        <w:rPr>
          <w:u w:val="single"/>
        </w:rPr>
        <w:t>setAllowLeadingWildard()</w:t>
      </w:r>
      <w:r>
        <w:t xml:space="preserve"> to remove such protection</w:t>
      </w:r>
      <w:r w:rsidR="002A5A11">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E55AA8" w14:paraId="0C093711"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7D29539B" w14:textId="77777777" w:rsidR="00E55AA8" w:rsidRPr="008B1E2C" w:rsidRDefault="00E55AA8" w:rsidP="0043756F">
            <w:pPr>
              <w:spacing w:after="0"/>
              <w:rPr>
                <w:i/>
                <w:iCs/>
              </w:rPr>
            </w:pPr>
            <w:r>
              <w:rPr>
                <w:i/>
                <w:iCs/>
              </w:rPr>
              <w:t>WildcardQuery</w:t>
            </w:r>
          </w:p>
        </w:tc>
        <w:tc>
          <w:tcPr>
            <w:tcW w:w="5025" w:type="dxa"/>
          </w:tcPr>
          <w:p w14:paraId="35795D9E" w14:textId="77777777" w:rsidR="00E55AA8" w:rsidRPr="00F32CD6" w:rsidRDefault="00E55AA8" w:rsidP="0043756F">
            <w:pPr>
              <w:spacing w:after="0"/>
              <w:cnfStyle w:val="100000000000" w:firstRow="1" w:lastRow="0" w:firstColumn="0" w:lastColumn="0" w:oddVBand="0" w:evenVBand="0" w:oddHBand="0" w:evenHBand="0" w:firstRowFirstColumn="0" w:firstRowLastColumn="0" w:lastRowFirstColumn="0" w:lastRowLastColumn="0"/>
            </w:pPr>
          </w:p>
        </w:tc>
      </w:tr>
      <w:tr w:rsidR="00E55AA8" w14:paraId="032930AB"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58923149" w14:textId="77777777" w:rsidR="00E55AA8" w:rsidRPr="008B1E2C" w:rsidRDefault="00E55AA8" w:rsidP="0043756F">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7B799A81" w14:textId="77777777" w:rsidR="00E55AA8" w:rsidRPr="008B1E2C" w:rsidRDefault="00E55AA8" w:rsidP="0043756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E55AA8" w14:paraId="2A62514F"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E3CAF84" w14:textId="77777777" w:rsidR="00E55AA8" w:rsidRPr="00F233A7" w:rsidRDefault="00E55AA8" w:rsidP="0043756F">
            <w:pPr>
              <w:spacing w:after="0"/>
              <w:jc w:val="left"/>
              <w:rPr>
                <w:rFonts w:ascii="Courier New" w:hAnsi="Courier New" w:cs="Courier New"/>
                <w:sz w:val="18"/>
                <w:szCs w:val="18"/>
              </w:rPr>
            </w:pPr>
            <w:r w:rsidRPr="00F233A7">
              <w:rPr>
                <w:rFonts w:ascii="Courier New" w:hAnsi="Courier New" w:cs="Courier New"/>
                <w:sz w:val="18"/>
                <w:szCs w:val="18"/>
              </w:rPr>
              <w:t>WildcardQuery(Term term)</w:t>
            </w:r>
          </w:p>
        </w:tc>
        <w:tc>
          <w:tcPr>
            <w:tcW w:w="5025" w:type="dxa"/>
          </w:tcPr>
          <w:p w14:paraId="592638EA" w14:textId="77777777" w:rsidR="00E55AA8" w:rsidRPr="00350AED" w:rsidRDefault="00E55AA8"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Constructs a query for terms matching the term</w:t>
            </w:r>
          </w:p>
        </w:tc>
      </w:tr>
      <w:tr w:rsidR="00E55AA8" w14:paraId="2FB588F9"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8D6178C" w14:textId="77777777" w:rsidR="00E55AA8" w:rsidRPr="00F233A7" w:rsidRDefault="00E55AA8" w:rsidP="0043756F">
            <w:pPr>
              <w:spacing w:after="0"/>
              <w:jc w:val="left"/>
              <w:rPr>
                <w:rFonts w:ascii="Courier New" w:hAnsi="Courier New" w:cs="Courier New"/>
                <w:sz w:val="18"/>
                <w:szCs w:val="18"/>
              </w:rPr>
            </w:pPr>
            <w:r w:rsidRPr="00F233A7">
              <w:rPr>
                <w:rFonts w:ascii="Courier New" w:hAnsi="Courier New" w:cs="Courier New"/>
                <w:sz w:val="18"/>
                <w:szCs w:val="18"/>
              </w:rPr>
              <w:t>WildcardQuery(Term term, int maxDetStates)</w:t>
            </w:r>
          </w:p>
        </w:tc>
        <w:tc>
          <w:tcPr>
            <w:tcW w:w="5025" w:type="dxa"/>
          </w:tcPr>
          <w:p w14:paraId="68521326" w14:textId="77777777" w:rsidR="00E55AA8" w:rsidRPr="00350AED" w:rsidRDefault="00E55AA8"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Constructs a query for terms matching the term</w:t>
            </w:r>
          </w:p>
        </w:tc>
      </w:tr>
      <w:tr w:rsidR="00E55AA8" w14:paraId="171DBD40"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2548F13" w14:textId="77777777" w:rsidR="00E55AA8" w:rsidRPr="00F233A7" w:rsidRDefault="00E55AA8"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Term getTerm()</w:t>
            </w:r>
          </w:p>
        </w:tc>
        <w:tc>
          <w:tcPr>
            <w:tcW w:w="5025" w:type="dxa"/>
          </w:tcPr>
          <w:p w14:paraId="6101A4D7" w14:textId="77777777" w:rsidR="00E55AA8" w:rsidRDefault="00E55AA8"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pattern term</w:t>
            </w:r>
          </w:p>
        </w:tc>
      </w:tr>
      <w:tr w:rsidR="00E55AA8" w14:paraId="1391F864"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AF1FE5D" w14:textId="77777777" w:rsidR="00E55AA8" w:rsidRPr="00F233A7" w:rsidRDefault="00CD2FC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toString(String fld)</w:t>
            </w:r>
          </w:p>
        </w:tc>
        <w:tc>
          <w:tcPr>
            <w:tcW w:w="5025" w:type="dxa"/>
          </w:tcPr>
          <w:p w14:paraId="60B825E0" w14:textId="77777777" w:rsidR="00E55AA8" w:rsidRDefault="00CD2FC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this query</w:t>
            </w:r>
          </w:p>
        </w:tc>
      </w:tr>
    </w:tbl>
    <w:p w14:paraId="61F2CB06" w14:textId="77777777" w:rsidR="00EB4659" w:rsidRDefault="00EB4659" w:rsidP="00EB4659">
      <w:pPr>
        <w:spacing w:after="0"/>
      </w:pPr>
    </w:p>
    <w:p w14:paraId="3A6395F3" w14:textId="77777777" w:rsidR="00CC12F2" w:rsidRDefault="00CC12F2" w:rsidP="00CC12F2">
      <w:pPr>
        <w:pStyle w:val="Heading4"/>
      </w:pPr>
      <w:r>
        <w:t>FuzzyQuery</w:t>
      </w:r>
    </w:p>
    <w:p w14:paraId="197C4CEB" w14:textId="77777777" w:rsidR="00CC12F2" w:rsidRDefault="00EB4659" w:rsidP="00EB4659">
      <w:pPr>
        <w:spacing w:after="0"/>
      </w:pPr>
      <w:r>
        <w:t>Fuzzy queries match documents that contain terms similar to the specified term. Similarity is determined using Levenshtein distance. This query can be useful when accounting for spelling variations. The following notes apply:</w:t>
      </w:r>
    </w:p>
    <w:p w14:paraId="509F8B58" w14:textId="77777777" w:rsidR="00EB4659" w:rsidRDefault="00EB4659" w:rsidP="003D6278">
      <w:pPr>
        <w:pStyle w:val="ListParagraph"/>
        <w:numPr>
          <w:ilvl w:val="0"/>
          <w:numId w:val="11"/>
        </w:numPr>
      </w:pPr>
      <w:r>
        <w:t xml:space="preserve">Similarity measurements are based on the Damerau-Levenshtein algorithm, though classic Levenshtein is available by passing </w:t>
      </w:r>
      <w:r>
        <w:rPr>
          <w:i/>
          <w:iCs/>
        </w:rPr>
        <w:t>false</w:t>
      </w:r>
      <w:r>
        <w:t xml:space="preserve"> to the </w:t>
      </w:r>
      <w:r>
        <w:rPr>
          <w:i/>
          <w:iCs/>
        </w:rPr>
        <w:t>transpositions</w:t>
      </w:r>
      <w:r>
        <w:t xml:space="preserve"> parameter</w:t>
      </w:r>
      <w:r w:rsidR="002A5A11">
        <w:t>.</w:t>
      </w:r>
    </w:p>
    <w:p w14:paraId="13B17CBF" w14:textId="77777777" w:rsidR="00EB4659" w:rsidRPr="002A5A11" w:rsidRDefault="00EB4659" w:rsidP="003D6278">
      <w:pPr>
        <w:pStyle w:val="ListParagraph"/>
        <w:numPr>
          <w:ilvl w:val="0"/>
          <w:numId w:val="11"/>
        </w:numPr>
      </w:pPr>
      <w:r>
        <w:t xml:space="preserve">At most, a fuzzy query will match up to 2 edits. Higher distances are generally un-useful. </w:t>
      </w:r>
      <w:r w:rsidRPr="002A5A11">
        <w:rPr>
          <w:i/>
          <w:iCs/>
          <w:color w:val="C00000"/>
        </w:rPr>
        <w:t xml:space="preserve">(Using higher distances is possible with an n-gram indexing technique (such as </w:t>
      </w:r>
      <w:r w:rsidRPr="002A5A11">
        <w:rPr>
          <w:b/>
          <w:bCs/>
          <w:i/>
          <w:iCs/>
          <w:color w:val="C00000"/>
        </w:rPr>
        <w:t>SpellChecker</w:t>
      </w:r>
      <w:r w:rsidRPr="002A5A11">
        <w:rPr>
          <w:i/>
          <w:iCs/>
          <w:color w:val="C00000"/>
        </w:rPr>
        <w:t xml:space="preserve"> in the suggest module, but isn’t covered here.</w:t>
      </w:r>
      <w:r w:rsidR="00981A49">
        <w:rPr>
          <w:i/>
          <w:iCs/>
          <w:color w:val="C00000"/>
        </w:rPr>
        <w:t>)</w:t>
      </w:r>
      <w:r w:rsidRPr="002A5A11">
        <w:rPr>
          <w:i/>
          <w:iCs/>
          <w:color w:val="C00000"/>
        </w:rPr>
        <w:t>)</w:t>
      </w:r>
    </w:p>
    <w:p w14:paraId="1B0B73B2" w14:textId="77777777" w:rsidR="002A5A11" w:rsidRPr="00437504" w:rsidRDefault="002A5A11" w:rsidP="003D6278">
      <w:pPr>
        <w:pStyle w:val="ListParagraph"/>
        <w:numPr>
          <w:ilvl w:val="0"/>
          <w:numId w:val="11"/>
        </w:numPr>
      </w:pPr>
      <w:r>
        <w:t xml:space="preserve">Terms of length 1 or 2 sometimes won’t match because of how scaled distance between two terms is computed. For a term to match, the edit distance between the terms must be less than the minimum length term. For example, </w:t>
      </w:r>
      <w:r>
        <w:rPr>
          <w:i/>
          <w:iCs/>
        </w:rPr>
        <w:t>‘abcd’</w:t>
      </w:r>
      <w:r>
        <w:t xml:space="preserve"> with maxEdits=2 will not match </w:t>
      </w:r>
      <w:r>
        <w:rPr>
          <w:i/>
          <w:iCs/>
        </w:rPr>
        <w:t>‘ab’</w:t>
      </w:r>
      <w:r>
        <w:t xml:space="preserve"> as an indexed term.</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EB4659" w14:paraId="6088D649" w14:textId="77777777" w:rsidTr="002A5A11">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21623202" w14:textId="77777777" w:rsidR="00EB4659" w:rsidRPr="00F32CD6" w:rsidRDefault="00EB4659" w:rsidP="0043756F">
            <w:pPr>
              <w:spacing w:after="0"/>
            </w:pPr>
            <w:r w:rsidRPr="00F32CD6">
              <w:t>Function Name</w:t>
            </w:r>
          </w:p>
        </w:tc>
        <w:tc>
          <w:tcPr>
            <w:tcW w:w="5025" w:type="dxa"/>
          </w:tcPr>
          <w:p w14:paraId="4F252EFF" w14:textId="77777777" w:rsidR="00EB4659" w:rsidRPr="00F32CD6" w:rsidRDefault="00EB4659" w:rsidP="0043756F">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EB4659" w14:paraId="1A5C86C5"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C918CB3" w14:textId="77777777" w:rsidR="00EB4659" w:rsidRPr="00F233A7" w:rsidRDefault="00EB4659" w:rsidP="0043756F">
            <w:pPr>
              <w:spacing w:after="0"/>
              <w:jc w:val="left"/>
              <w:rPr>
                <w:rFonts w:ascii="Courier New" w:hAnsi="Courier New" w:cs="Courier New"/>
                <w:sz w:val="18"/>
                <w:szCs w:val="18"/>
              </w:rPr>
            </w:pPr>
            <w:r w:rsidRPr="00F233A7">
              <w:rPr>
                <w:rFonts w:ascii="Courier New" w:hAnsi="Courier New" w:cs="Courier New"/>
                <w:sz w:val="18"/>
                <w:szCs w:val="18"/>
              </w:rPr>
              <w:t>FuzzyQuery(Term term)</w:t>
            </w:r>
          </w:p>
        </w:tc>
        <w:tc>
          <w:tcPr>
            <w:tcW w:w="5025" w:type="dxa"/>
          </w:tcPr>
          <w:p w14:paraId="76CFBB97" w14:textId="77777777" w:rsidR="00EB4659" w:rsidRPr="00EB4659" w:rsidRDefault="00EB4659"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u w:val="single"/>
              </w:rPr>
            </w:pPr>
            <w:r>
              <w:rPr>
                <w:i/>
                <w:iCs/>
                <w:sz w:val="18"/>
                <w:szCs w:val="18"/>
              </w:rPr>
              <w:t xml:space="preserve">Same as </w:t>
            </w:r>
            <w:r>
              <w:rPr>
                <w:i/>
                <w:iCs/>
                <w:sz w:val="18"/>
                <w:szCs w:val="18"/>
                <w:u w:val="single"/>
              </w:rPr>
              <w:t>FuzzyQuery(term, defaultMaxEdits)</w:t>
            </w:r>
          </w:p>
        </w:tc>
      </w:tr>
      <w:tr w:rsidR="00EB4659" w14:paraId="703454A3" w14:textId="77777777" w:rsidTr="002A5A1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AAAF13B" w14:textId="77777777" w:rsidR="00EB4659" w:rsidRPr="00F233A7" w:rsidRDefault="00EB4659" w:rsidP="0043756F">
            <w:pPr>
              <w:spacing w:after="0"/>
              <w:jc w:val="left"/>
              <w:rPr>
                <w:rFonts w:ascii="Courier New" w:hAnsi="Courier New" w:cs="Courier New"/>
                <w:sz w:val="18"/>
                <w:szCs w:val="18"/>
              </w:rPr>
            </w:pPr>
            <w:r w:rsidRPr="00F233A7">
              <w:rPr>
                <w:rFonts w:ascii="Courier New" w:hAnsi="Courier New" w:cs="Courier New"/>
                <w:sz w:val="18"/>
                <w:szCs w:val="18"/>
              </w:rPr>
              <w:t>FuzzyQuery(Term term, int maxEdits)</w:t>
            </w:r>
          </w:p>
        </w:tc>
        <w:tc>
          <w:tcPr>
            <w:tcW w:w="5025" w:type="dxa"/>
          </w:tcPr>
          <w:p w14:paraId="3AF55115" w14:textId="77777777" w:rsidR="00EB4659" w:rsidRPr="00EB4659" w:rsidRDefault="00EB4659"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u w:val="single"/>
              </w:rPr>
            </w:pPr>
            <w:r>
              <w:rPr>
                <w:i/>
                <w:iCs/>
                <w:sz w:val="18"/>
                <w:szCs w:val="18"/>
              </w:rPr>
              <w:t xml:space="preserve">Same as </w:t>
            </w:r>
            <w:r>
              <w:rPr>
                <w:i/>
                <w:iCs/>
                <w:sz w:val="18"/>
                <w:szCs w:val="18"/>
                <w:u w:val="single"/>
              </w:rPr>
              <w:t>FuzzyQuery(term, maxEdits, defaultPrefixLength)</w:t>
            </w:r>
          </w:p>
        </w:tc>
      </w:tr>
      <w:tr w:rsidR="00EB4659" w14:paraId="6A0D7976"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29FF265" w14:textId="77777777" w:rsidR="00EB4659" w:rsidRPr="00F233A7" w:rsidRDefault="00EB4659" w:rsidP="0043756F">
            <w:pPr>
              <w:spacing w:after="0"/>
              <w:jc w:val="left"/>
              <w:rPr>
                <w:rFonts w:ascii="Courier New" w:hAnsi="Courier New" w:cs="Courier New"/>
                <w:sz w:val="18"/>
                <w:szCs w:val="18"/>
              </w:rPr>
            </w:pPr>
            <w:r w:rsidRPr="00F233A7">
              <w:rPr>
                <w:rFonts w:ascii="Courier New" w:hAnsi="Courier New" w:cs="Courier New"/>
                <w:sz w:val="16"/>
                <w:szCs w:val="16"/>
              </w:rPr>
              <w:t>FuzzyQuery(Term term, int maxEdits, int prefixLength)</w:t>
            </w:r>
          </w:p>
        </w:tc>
        <w:tc>
          <w:tcPr>
            <w:tcW w:w="5025" w:type="dxa"/>
          </w:tcPr>
          <w:p w14:paraId="6D22C5DC" w14:textId="77777777" w:rsidR="00EB4659" w:rsidRPr="00EB4659" w:rsidRDefault="00EB4659"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u w:val="single"/>
              </w:rPr>
            </w:pPr>
            <w:r>
              <w:rPr>
                <w:i/>
                <w:iCs/>
                <w:sz w:val="18"/>
                <w:szCs w:val="18"/>
              </w:rPr>
              <w:t xml:space="preserve">Same as </w:t>
            </w:r>
            <w:r>
              <w:rPr>
                <w:i/>
                <w:iCs/>
                <w:sz w:val="18"/>
                <w:szCs w:val="18"/>
                <w:u w:val="single"/>
              </w:rPr>
              <w:t>FuzzyQuery(term, maxEdits, prefixLength, defaultMaxExpansions, defaultTranspositions)</w:t>
            </w:r>
          </w:p>
        </w:tc>
      </w:tr>
      <w:tr w:rsidR="00EB4659" w14:paraId="2C3142A1" w14:textId="77777777" w:rsidTr="002A5A1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1F99D7A" w14:textId="77777777" w:rsidR="00EB4659" w:rsidRPr="00F233A7" w:rsidRDefault="00EB4659" w:rsidP="0043756F">
            <w:pPr>
              <w:spacing w:after="0"/>
              <w:jc w:val="left"/>
              <w:rPr>
                <w:rFonts w:ascii="Courier New" w:hAnsi="Courier New" w:cs="Courier New"/>
                <w:sz w:val="16"/>
                <w:szCs w:val="16"/>
              </w:rPr>
            </w:pPr>
            <w:r w:rsidRPr="00F233A7">
              <w:rPr>
                <w:rFonts w:ascii="Courier New" w:hAnsi="Courier New" w:cs="Courier New"/>
                <w:sz w:val="16"/>
                <w:szCs w:val="16"/>
              </w:rPr>
              <w:t>FuzzyQuery(Term t, int maxEdit, int preLen, int maxExp, boolean transpositions)</w:t>
            </w:r>
          </w:p>
        </w:tc>
        <w:tc>
          <w:tcPr>
            <w:tcW w:w="5025" w:type="dxa"/>
          </w:tcPr>
          <w:p w14:paraId="001B2399" w14:textId="77777777" w:rsidR="00EB4659" w:rsidRDefault="00EB4659"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new FuzzyQuery that will match terms with an edit distance of, at most, maxEdits to term</w:t>
            </w:r>
          </w:p>
        </w:tc>
      </w:tr>
      <w:tr w:rsidR="00EB4659" w14:paraId="5B32F925"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8D5EE1B" w14:textId="77777777" w:rsidR="00EB4659"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int getMaxEdits()</w:t>
            </w:r>
          </w:p>
        </w:tc>
        <w:tc>
          <w:tcPr>
            <w:tcW w:w="5025" w:type="dxa"/>
          </w:tcPr>
          <w:p w14:paraId="421C854F" w14:textId="77777777" w:rsidR="00EB4659" w:rsidRDefault="00EB4659"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2A5A11" w14:paraId="42BAFC96" w14:textId="77777777" w:rsidTr="002A5A1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D8CEB4A" w14:textId="77777777" w:rsidR="002A5A11"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int getPrefixLength()</w:t>
            </w:r>
          </w:p>
        </w:tc>
        <w:tc>
          <w:tcPr>
            <w:tcW w:w="5025" w:type="dxa"/>
          </w:tcPr>
          <w:p w14:paraId="322B5079" w14:textId="77777777" w:rsidR="002A5A11" w:rsidRDefault="002A5A1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non-fuzzy prefix length</w:t>
            </w:r>
          </w:p>
        </w:tc>
      </w:tr>
      <w:tr w:rsidR="002A5A11" w14:paraId="70AC3D6C"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A78DD09" w14:textId="77777777" w:rsidR="002A5A11"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Term getTerm()</w:t>
            </w:r>
          </w:p>
        </w:tc>
        <w:tc>
          <w:tcPr>
            <w:tcW w:w="5025" w:type="dxa"/>
          </w:tcPr>
          <w:p w14:paraId="29C4743E" w14:textId="77777777" w:rsidR="002A5A11" w:rsidRDefault="002A5A1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pattern term</w:t>
            </w:r>
          </w:p>
        </w:tc>
      </w:tr>
      <w:tr w:rsidR="002A5A11" w14:paraId="41348FD0" w14:textId="77777777" w:rsidTr="002A5A11">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ABD3C57" w14:textId="77777777" w:rsidR="002A5A11"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boolean getTranspositions()</w:t>
            </w:r>
          </w:p>
        </w:tc>
        <w:tc>
          <w:tcPr>
            <w:tcW w:w="5025" w:type="dxa"/>
          </w:tcPr>
          <w:p w14:paraId="68C0A2DB" w14:textId="77777777" w:rsidR="002A5A11" w:rsidRDefault="002A5A1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if transpositions are treated as primitive edit operation</w:t>
            </w:r>
          </w:p>
        </w:tc>
      </w:tr>
      <w:tr w:rsidR="002A5A11" w14:paraId="29ED12C7" w14:textId="77777777" w:rsidTr="002A5A1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87DF9C1" w14:textId="77777777" w:rsidR="002A5A11" w:rsidRPr="00F233A7" w:rsidRDefault="002A5A11" w:rsidP="0043756F">
            <w:pPr>
              <w:spacing w:after="0"/>
              <w:jc w:val="left"/>
              <w:rPr>
                <w:rFonts w:ascii="Courier New" w:hAnsi="Courier New" w:cs="Courier New"/>
                <w:b w:val="0"/>
                <w:bCs w:val="0"/>
                <w:sz w:val="18"/>
                <w:szCs w:val="16"/>
              </w:rPr>
            </w:pPr>
            <w:r w:rsidRPr="00F233A7">
              <w:rPr>
                <w:rFonts w:ascii="Courier New" w:hAnsi="Courier New" w:cs="Courier New"/>
                <w:b w:val="0"/>
                <w:bCs w:val="0"/>
                <w:sz w:val="18"/>
                <w:szCs w:val="16"/>
              </w:rPr>
              <w:t>String toString(String field)</w:t>
            </w:r>
          </w:p>
        </w:tc>
        <w:tc>
          <w:tcPr>
            <w:tcW w:w="5025" w:type="dxa"/>
          </w:tcPr>
          <w:p w14:paraId="33E316C3" w14:textId="77777777" w:rsidR="002A5A11" w:rsidRDefault="002A5A1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query to a string, with ‘field’ assumed to be the default field and omitted</w:t>
            </w:r>
          </w:p>
        </w:tc>
      </w:tr>
    </w:tbl>
    <w:p w14:paraId="06F63144" w14:textId="77777777" w:rsidR="00B6256D" w:rsidRDefault="00B6256D" w:rsidP="00EB4659">
      <w:pPr>
        <w:spacing w:after="0"/>
      </w:pPr>
      <w:r>
        <w:br w:type="page"/>
      </w:r>
    </w:p>
    <w:p w14:paraId="2DCCB06E" w14:textId="77777777" w:rsidR="00393B37" w:rsidRDefault="00393B37" w:rsidP="002A5A11">
      <w:pPr>
        <w:pStyle w:val="Heading4"/>
      </w:pPr>
      <w:r>
        <w:lastRenderedPageBreak/>
        <w:t>TermRangeQuery</w:t>
      </w:r>
    </w:p>
    <w:p w14:paraId="209944AE" w14:textId="77777777" w:rsidR="00393B37" w:rsidRDefault="00393B37" w:rsidP="00393B37">
      <w:r>
        <w:t xml:space="preserve">Matches documents within a range of terms. </w:t>
      </w:r>
    </w:p>
    <w:tbl>
      <w:tblPr>
        <w:tblStyle w:val="ListTable3"/>
        <w:tblW w:w="0" w:type="auto"/>
        <w:tblCellMar>
          <w:left w:w="58" w:type="dxa"/>
          <w:right w:w="58" w:type="dxa"/>
        </w:tblCellMar>
        <w:tblLook w:val="04A0" w:firstRow="1" w:lastRow="0" w:firstColumn="1" w:lastColumn="0" w:noHBand="0" w:noVBand="1"/>
      </w:tblPr>
      <w:tblGrid>
        <w:gridCol w:w="5575"/>
        <w:gridCol w:w="4755"/>
      </w:tblGrid>
      <w:tr w:rsidR="00393B37" w14:paraId="2A320D90" w14:textId="77777777" w:rsidTr="00393B37">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575" w:type="dxa"/>
          </w:tcPr>
          <w:p w14:paraId="32EC7D16" w14:textId="77777777" w:rsidR="00393B37" w:rsidRPr="00F32CD6" w:rsidRDefault="00393B37" w:rsidP="00FC00FB">
            <w:pPr>
              <w:spacing w:after="0"/>
            </w:pPr>
            <w:r w:rsidRPr="00F32CD6">
              <w:t>Function Name</w:t>
            </w:r>
          </w:p>
        </w:tc>
        <w:tc>
          <w:tcPr>
            <w:tcW w:w="4755" w:type="dxa"/>
          </w:tcPr>
          <w:p w14:paraId="35877F79" w14:textId="77777777" w:rsidR="00393B37" w:rsidRPr="00F32CD6" w:rsidRDefault="00393B37" w:rsidP="00FC00FB">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393B37" w14:paraId="4CCB26F3" w14:textId="77777777" w:rsidTr="00393B3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5D3F2786" w14:textId="77777777" w:rsidR="00393B37" w:rsidRPr="00F233A7" w:rsidRDefault="00393B37" w:rsidP="00FC00FB">
            <w:pPr>
              <w:spacing w:after="0"/>
              <w:jc w:val="left"/>
              <w:rPr>
                <w:rFonts w:ascii="Courier New" w:hAnsi="Courier New" w:cs="Courier New"/>
                <w:sz w:val="18"/>
                <w:szCs w:val="18"/>
              </w:rPr>
            </w:pPr>
            <w:r w:rsidRPr="00F233A7">
              <w:rPr>
                <w:rFonts w:ascii="Courier New" w:hAnsi="Courier New" w:cs="Courier New"/>
                <w:sz w:val="16"/>
                <w:szCs w:val="16"/>
              </w:rPr>
              <w:t>TermRangeQuery(String fld, BytesRef lower, BytesRef upper, boolean incLower, boolean incUpper)</w:t>
            </w:r>
          </w:p>
        </w:tc>
        <w:tc>
          <w:tcPr>
            <w:tcW w:w="4755" w:type="dxa"/>
          </w:tcPr>
          <w:p w14:paraId="5ADC3431" w14:textId="77777777" w:rsidR="00393B37" w:rsidRPr="00350AED" w:rsidRDefault="00393B37"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Constructs a query, selecting all terms greater/equal than lower and less/equal than upper</w:t>
            </w:r>
          </w:p>
        </w:tc>
      </w:tr>
      <w:tr w:rsidR="00393B37" w14:paraId="7F1526A4" w14:textId="77777777" w:rsidTr="00393B37">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28A20861"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BytesRef getLowerTerm()</w:t>
            </w:r>
          </w:p>
        </w:tc>
        <w:tc>
          <w:tcPr>
            <w:tcW w:w="4755" w:type="dxa"/>
          </w:tcPr>
          <w:p w14:paraId="6B282B61" w14:textId="77777777" w:rsidR="00393B37" w:rsidRPr="00350AED" w:rsidRDefault="00393B37"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the lower value of this range query</w:t>
            </w:r>
          </w:p>
        </w:tc>
      </w:tr>
      <w:tr w:rsidR="00393B37" w14:paraId="197412B4" w14:textId="77777777" w:rsidTr="00393B3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69784BE6"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BytesRef getUpperTerm()</w:t>
            </w:r>
          </w:p>
        </w:tc>
        <w:tc>
          <w:tcPr>
            <w:tcW w:w="4755" w:type="dxa"/>
          </w:tcPr>
          <w:p w14:paraId="4704AD2B" w14:textId="77777777" w:rsidR="00393B37" w:rsidRPr="00350AED" w:rsidRDefault="00393B37"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the upper value of this range query</w:t>
            </w:r>
          </w:p>
        </w:tc>
      </w:tr>
      <w:tr w:rsidR="00393B37" w14:paraId="1989E1DA" w14:textId="77777777" w:rsidTr="00393B37">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14FE5331"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includesLower()</w:t>
            </w:r>
          </w:p>
        </w:tc>
        <w:tc>
          <w:tcPr>
            <w:tcW w:w="4755" w:type="dxa"/>
          </w:tcPr>
          <w:p w14:paraId="7BCA436F" w14:textId="77777777" w:rsidR="00393B37" w:rsidRDefault="00393B37"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the lower endpoint is inclusive</w:t>
            </w:r>
          </w:p>
        </w:tc>
      </w:tr>
      <w:tr w:rsidR="00393B37" w14:paraId="7B28FD0D" w14:textId="77777777" w:rsidTr="00393B3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59AA2AA8"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includesUpper()</w:t>
            </w:r>
          </w:p>
        </w:tc>
        <w:tc>
          <w:tcPr>
            <w:tcW w:w="4755" w:type="dxa"/>
          </w:tcPr>
          <w:p w14:paraId="70334D4A" w14:textId="77777777" w:rsidR="00393B37" w:rsidRDefault="00393B37"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the upper endpoint is inclusive</w:t>
            </w:r>
          </w:p>
        </w:tc>
      </w:tr>
      <w:tr w:rsidR="00393B37" w14:paraId="453F725D" w14:textId="77777777" w:rsidTr="00393B37">
        <w:trPr>
          <w:trHeight w:val="228"/>
        </w:trPr>
        <w:tc>
          <w:tcPr>
            <w:cnfStyle w:val="001000000000" w:firstRow="0" w:lastRow="0" w:firstColumn="1" w:lastColumn="0" w:oddVBand="0" w:evenVBand="0" w:oddHBand="0" w:evenHBand="0" w:firstRowFirstColumn="0" w:firstRowLastColumn="0" w:lastRowFirstColumn="0" w:lastRowLastColumn="0"/>
            <w:tcW w:w="5575" w:type="dxa"/>
          </w:tcPr>
          <w:p w14:paraId="6E80CE96"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static TermRangeQuery newStringRange(String fld, String lower, String upper, boolean incLower, boolean incUpper)</w:t>
            </w:r>
          </w:p>
        </w:tc>
        <w:tc>
          <w:tcPr>
            <w:tcW w:w="4755" w:type="dxa"/>
          </w:tcPr>
          <w:p w14:paraId="5E823BDD" w14:textId="77777777" w:rsidR="00393B37" w:rsidRDefault="00393B37"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TermRangeQuery using strings for term text</w:t>
            </w:r>
          </w:p>
        </w:tc>
      </w:tr>
      <w:tr w:rsidR="00393B37" w14:paraId="27123DA4" w14:textId="77777777" w:rsidTr="00393B3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575" w:type="dxa"/>
          </w:tcPr>
          <w:p w14:paraId="2E1334E6" w14:textId="77777777" w:rsidR="00393B37" w:rsidRPr="00F233A7" w:rsidRDefault="00393B37"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toString(String fld)</w:t>
            </w:r>
          </w:p>
        </w:tc>
        <w:tc>
          <w:tcPr>
            <w:tcW w:w="4755" w:type="dxa"/>
          </w:tcPr>
          <w:p w14:paraId="31E13099" w14:textId="77777777" w:rsidR="00393B37" w:rsidRDefault="00393B37"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Prints a user-readable version of this query</w:t>
            </w:r>
          </w:p>
        </w:tc>
      </w:tr>
    </w:tbl>
    <w:p w14:paraId="01D3912D" w14:textId="77777777" w:rsidR="00393B37" w:rsidRDefault="00393B37" w:rsidP="002961F8">
      <w:pPr>
        <w:spacing w:after="0"/>
      </w:pPr>
    </w:p>
    <w:p w14:paraId="2C752199" w14:textId="77777777" w:rsidR="002A5A11" w:rsidRDefault="002A5A11" w:rsidP="002A5A11">
      <w:pPr>
        <w:pStyle w:val="Heading4"/>
      </w:pPr>
      <w:r>
        <w:t>BoostQuery</w:t>
      </w:r>
    </w:p>
    <w:p w14:paraId="2496B18B" w14:textId="77777777" w:rsidR="002A5A11" w:rsidRDefault="002A5A11" w:rsidP="002A5A11">
      <w:pPr>
        <w:rPr>
          <w:i/>
          <w:iCs/>
        </w:rPr>
      </w:pPr>
      <w:r>
        <w:t xml:space="preserve">Allows the boosting of other queries by wrapping them. Boost values less than one give less importance to the query, while values that’re greater than one give more importance to the scores returned by the query. </w:t>
      </w:r>
      <w:r w:rsidRPr="002A5A11">
        <w:rPr>
          <w:i/>
          <w:iCs/>
          <w:color w:val="C00000"/>
        </w:rPr>
        <w:t xml:space="preserve">(More complex boosts can be applied using </w:t>
      </w:r>
      <w:r w:rsidRPr="002A5A11">
        <w:rPr>
          <w:b/>
          <w:bCs/>
          <w:i/>
          <w:iCs/>
          <w:color w:val="C00000"/>
        </w:rPr>
        <w:t>FunctionScoreQuery</w:t>
      </w:r>
      <w:r w:rsidRPr="002A5A11">
        <w:rPr>
          <w:i/>
          <w:iCs/>
          <w:color w:val="C00000"/>
        </w:rPr>
        <w:t xml:space="preserve"> in the lucene-queries module, but are not discussed here.)</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2A5A11" w14:paraId="4AE97B0C" w14:textId="77777777" w:rsidTr="0043756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425EC80" w14:textId="77777777" w:rsidR="002A5A11" w:rsidRPr="00F32CD6" w:rsidRDefault="002A5A11" w:rsidP="0043756F">
            <w:pPr>
              <w:spacing w:after="0"/>
            </w:pPr>
            <w:r w:rsidRPr="00F32CD6">
              <w:t>Function Name</w:t>
            </w:r>
          </w:p>
        </w:tc>
        <w:tc>
          <w:tcPr>
            <w:tcW w:w="5025" w:type="dxa"/>
          </w:tcPr>
          <w:p w14:paraId="7DEEBD84" w14:textId="77777777" w:rsidR="002A5A11" w:rsidRPr="00F32CD6" w:rsidRDefault="002A5A11" w:rsidP="0043756F">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2A5A11" w14:paraId="72BB762F"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A224C34" w14:textId="77777777" w:rsidR="002A5A11" w:rsidRPr="00F233A7" w:rsidRDefault="002A5A11" w:rsidP="0043756F">
            <w:pPr>
              <w:spacing w:after="0"/>
              <w:jc w:val="left"/>
              <w:rPr>
                <w:rFonts w:ascii="Courier New" w:hAnsi="Courier New" w:cs="Courier New"/>
                <w:sz w:val="18"/>
                <w:szCs w:val="18"/>
              </w:rPr>
            </w:pPr>
            <w:r w:rsidRPr="00F233A7">
              <w:rPr>
                <w:rFonts w:ascii="Courier New" w:hAnsi="Courier New" w:cs="Courier New"/>
                <w:sz w:val="18"/>
                <w:szCs w:val="18"/>
              </w:rPr>
              <w:t>BoostQuery(Query query, float boost)</w:t>
            </w:r>
          </w:p>
        </w:tc>
        <w:tc>
          <w:tcPr>
            <w:tcW w:w="5025" w:type="dxa"/>
          </w:tcPr>
          <w:p w14:paraId="10D266B9" w14:textId="77777777" w:rsidR="002A5A11" w:rsidRPr="00350AED" w:rsidRDefault="002A5A1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Wrap ‘query’ in such a way that the produced scores are boosted</w:t>
            </w:r>
          </w:p>
        </w:tc>
      </w:tr>
      <w:tr w:rsidR="002A5A11" w14:paraId="180F4C99"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CB1E502" w14:textId="77777777" w:rsidR="002A5A11" w:rsidRPr="00F233A7" w:rsidRDefault="002A5A1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float getBoost()</w:t>
            </w:r>
          </w:p>
        </w:tc>
        <w:tc>
          <w:tcPr>
            <w:tcW w:w="5025" w:type="dxa"/>
          </w:tcPr>
          <w:p w14:paraId="6FAB41FC" w14:textId="77777777" w:rsidR="002A5A11" w:rsidRPr="00350AED" w:rsidRDefault="002A5A1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Gets the applied boost</w:t>
            </w:r>
          </w:p>
        </w:tc>
      </w:tr>
      <w:tr w:rsidR="002A5A11" w14:paraId="75ACAC96" w14:textId="77777777" w:rsidTr="004375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DFA3A5D" w14:textId="77777777" w:rsidR="002A5A11" w:rsidRPr="00F233A7" w:rsidRDefault="002A5A1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Query getQuery()</w:t>
            </w:r>
          </w:p>
        </w:tc>
        <w:tc>
          <w:tcPr>
            <w:tcW w:w="5025" w:type="dxa"/>
          </w:tcPr>
          <w:p w14:paraId="239DBEC7" w14:textId="77777777" w:rsidR="002A5A11" w:rsidRDefault="002A5A11" w:rsidP="0043756F">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Gets the wrapped query</w:t>
            </w:r>
          </w:p>
        </w:tc>
      </w:tr>
      <w:tr w:rsidR="002A5A11" w14:paraId="03AE1757" w14:textId="77777777" w:rsidTr="0043756F">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C65DD97" w14:textId="77777777" w:rsidR="002A5A11" w:rsidRPr="00F233A7" w:rsidRDefault="002A5A11" w:rsidP="0043756F">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Sring toString(String field)</w:t>
            </w:r>
          </w:p>
        </w:tc>
        <w:tc>
          <w:tcPr>
            <w:tcW w:w="5025" w:type="dxa"/>
          </w:tcPr>
          <w:p w14:paraId="6AF2E7A8" w14:textId="77777777" w:rsidR="002A5A11" w:rsidRDefault="002A5A11" w:rsidP="0043756F">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Prings a query to a string, with ‘field’ assumed to be the default field and omitted</w:t>
            </w:r>
          </w:p>
        </w:tc>
      </w:tr>
    </w:tbl>
    <w:p w14:paraId="48C20918" w14:textId="77777777" w:rsidR="00BC3AD3" w:rsidRPr="00BC3AD3" w:rsidRDefault="00BC3AD3" w:rsidP="00C76867">
      <w:pPr>
        <w:spacing w:after="0"/>
      </w:pPr>
    </w:p>
    <w:p w14:paraId="16C5B1C0" w14:textId="77777777" w:rsidR="00C76867" w:rsidRDefault="00C76867" w:rsidP="00C76867">
      <w:pPr>
        <w:pStyle w:val="Heading4"/>
      </w:pPr>
      <w:r>
        <w:t>Explanation</w:t>
      </w:r>
    </w:p>
    <w:p w14:paraId="3940CE9E" w14:textId="77777777" w:rsidR="00C76867" w:rsidRDefault="00C76867" w:rsidP="00C76867">
      <w:r>
        <w:t xml:space="preserve">Explanation is a simple object that describes the score computation for a document against a query. These instances can be received from the </w:t>
      </w:r>
      <w:r>
        <w:rPr>
          <w:b/>
          <w:bCs/>
        </w:rPr>
        <w:t>IndexSearcher</w:t>
      </w:r>
      <w:r>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76867" w14:paraId="1A7F8172" w14:textId="77777777" w:rsidTr="00F2766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6436243" w14:textId="77777777" w:rsidR="00C76867" w:rsidRPr="00F32CD6" w:rsidRDefault="00C76867" w:rsidP="00F2766B">
            <w:pPr>
              <w:spacing w:after="0"/>
            </w:pPr>
            <w:bookmarkStart w:id="3" w:name="_Hlk514866596"/>
            <w:r w:rsidRPr="00F32CD6">
              <w:t>Function Name</w:t>
            </w:r>
          </w:p>
        </w:tc>
        <w:tc>
          <w:tcPr>
            <w:tcW w:w="5025" w:type="dxa"/>
          </w:tcPr>
          <w:p w14:paraId="621D562A" w14:textId="77777777" w:rsidR="00C76867" w:rsidRPr="00F32CD6" w:rsidRDefault="00C76867" w:rsidP="00F2766B">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C76867" w14:paraId="716B9535"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895B361" w14:textId="77777777" w:rsidR="00C76867" w:rsidRPr="00BC3AD3" w:rsidRDefault="00C76867"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String getDescription()</w:t>
            </w:r>
          </w:p>
        </w:tc>
        <w:tc>
          <w:tcPr>
            <w:tcW w:w="5025" w:type="dxa"/>
          </w:tcPr>
          <w:p w14:paraId="120F5639" w14:textId="77777777" w:rsidR="00C76867" w:rsidRPr="00350AED" w:rsidRDefault="00C76867"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A description of this explanation node</w:t>
            </w:r>
          </w:p>
        </w:tc>
      </w:tr>
      <w:tr w:rsidR="00C76867" w14:paraId="6299043E" w14:textId="77777777" w:rsidTr="00F2766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747FD8D" w14:textId="77777777" w:rsidR="00C76867" w:rsidRPr="002444F3" w:rsidRDefault="00C76867"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boolean isMatch()</w:t>
            </w:r>
          </w:p>
        </w:tc>
        <w:tc>
          <w:tcPr>
            <w:tcW w:w="5025" w:type="dxa"/>
          </w:tcPr>
          <w:p w14:paraId="2FD6E842" w14:textId="77777777" w:rsidR="00C76867" w:rsidRPr="00350AED" w:rsidRDefault="00C76867" w:rsidP="00F2766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Indicates whether or not this Explanation models a match</w:t>
            </w:r>
          </w:p>
        </w:tc>
      </w:tr>
      <w:tr w:rsidR="00C76867" w14:paraId="21B60C6D" w14:textId="77777777" w:rsidTr="00F2766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3449751" w14:textId="77777777" w:rsidR="00C76867" w:rsidRDefault="00C76867" w:rsidP="00F2766B">
            <w:pPr>
              <w:spacing w:after="0"/>
              <w:jc w:val="left"/>
              <w:rPr>
                <w:rFonts w:ascii="Courier New" w:hAnsi="Courier New" w:cs="Courier New"/>
                <w:b w:val="0"/>
                <w:bCs w:val="0"/>
                <w:sz w:val="18"/>
                <w:szCs w:val="18"/>
              </w:rPr>
            </w:pPr>
            <w:r>
              <w:rPr>
                <w:rFonts w:ascii="Courier New" w:hAnsi="Courier New" w:cs="Courier New"/>
                <w:b w:val="0"/>
                <w:bCs w:val="0"/>
                <w:sz w:val="18"/>
                <w:szCs w:val="18"/>
              </w:rPr>
              <w:t>String toString()</w:t>
            </w:r>
          </w:p>
        </w:tc>
        <w:tc>
          <w:tcPr>
            <w:tcW w:w="5025" w:type="dxa"/>
          </w:tcPr>
          <w:p w14:paraId="196DBB45" w14:textId="77777777" w:rsidR="00C76867" w:rsidRDefault="00C76867" w:rsidP="00F2766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Render an explanation as text</w:t>
            </w:r>
          </w:p>
        </w:tc>
      </w:tr>
      <w:bookmarkEnd w:id="3"/>
    </w:tbl>
    <w:p w14:paraId="10C30403" w14:textId="77777777" w:rsidR="00C76867" w:rsidRDefault="00C76867" w:rsidP="00BC3AD3"/>
    <w:p w14:paraId="56E3C92A" w14:textId="0F74D95A" w:rsidR="0043756F" w:rsidRDefault="0043756F" w:rsidP="00BC3AD3">
      <w:r>
        <w:br w:type="page"/>
      </w:r>
    </w:p>
    <w:p w14:paraId="7BA93C3A" w14:textId="77777777" w:rsidR="0007675B" w:rsidRPr="001F0E23" w:rsidRDefault="0007675B" w:rsidP="0052645F">
      <w:pPr>
        <w:pStyle w:val="Heading3"/>
      </w:pPr>
      <w:r w:rsidRPr="001F0E23">
        <w:lastRenderedPageBreak/>
        <w:t>Util</w:t>
      </w:r>
    </w:p>
    <w:p w14:paraId="26787375" w14:textId="77777777" w:rsidR="0007675B" w:rsidRPr="001F0E23" w:rsidRDefault="001F0E23" w:rsidP="0007675B">
      <w:r w:rsidRPr="001F0E23">
        <w:t>The util package provides handy data structures and utility classes for use with Lucene.</w:t>
      </w:r>
    </w:p>
    <w:p w14:paraId="75F2290A" w14:textId="77777777" w:rsidR="00CE7E5C" w:rsidRDefault="00CE7E5C" w:rsidP="00CE7E5C">
      <w:pPr>
        <w:pStyle w:val="Heading4"/>
      </w:pPr>
      <w:r>
        <w:t>BytesRef</w:t>
      </w:r>
    </w:p>
    <w:p w14:paraId="661D6728" w14:textId="77777777" w:rsidR="00CE7E5C" w:rsidRDefault="00CF7CBA" w:rsidP="00CF7CBA">
      <w:pPr>
        <w:spacing w:after="0"/>
      </w:pPr>
      <w:r>
        <w:t>Represents an array of bytes – byte[] – as a slice (offset+length) into an existing byte[]. The following notes apply:</w:t>
      </w:r>
    </w:p>
    <w:p w14:paraId="110B538F" w14:textId="77777777" w:rsidR="00CF7CBA" w:rsidRDefault="00CF7CBA" w:rsidP="00112FDA">
      <w:pPr>
        <w:pStyle w:val="ListParagraph"/>
        <w:numPr>
          <w:ilvl w:val="0"/>
          <w:numId w:val="18"/>
        </w:numPr>
      </w:pPr>
      <w:r>
        <w:t xml:space="preserve">The </w:t>
      </w:r>
      <w:r>
        <w:rPr>
          <w:b/>
        </w:rPr>
        <w:t>bytes</w:t>
      </w:r>
      <w:r>
        <w:t xml:space="preserve"> variable shouldn’t be null. Use </w:t>
      </w:r>
      <w:r>
        <w:rPr>
          <w:i/>
        </w:rPr>
        <w:t>EMPTY_BYTES</w:t>
      </w:r>
      <w:r>
        <w:t xml:space="preserve"> if necessary</w:t>
      </w:r>
    </w:p>
    <w:p w14:paraId="7A91493F" w14:textId="77777777" w:rsidR="00CF7CBA" w:rsidRDefault="00CF7CBA" w:rsidP="00112FDA">
      <w:pPr>
        <w:pStyle w:val="ListParagraph"/>
        <w:numPr>
          <w:ilvl w:val="0"/>
          <w:numId w:val="18"/>
        </w:numPr>
      </w:pPr>
      <w:r>
        <w:t xml:space="preserve">Lucene uses this class to represent terms encoded as UTF-8. To convert them to a String, use </w:t>
      </w:r>
      <w:r>
        <w:rPr>
          <w:u w:val="single"/>
        </w:rPr>
        <w:t>utf8ToString()</w:t>
      </w:r>
      <w:r>
        <w:t>.</w:t>
      </w:r>
    </w:p>
    <w:p w14:paraId="32B3EDD9" w14:textId="77777777" w:rsidR="00CF7CBA" w:rsidRDefault="00CF7CBA" w:rsidP="00CF7CBA">
      <w:pPr>
        <w:spacing w:after="0"/>
      </w:pPr>
      <w:r>
        <w:t>A summary of the fields of this class are as follows:</w:t>
      </w:r>
    </w:p>
    <w:p w14:paraId="3BB87054" w14:textId="77777777" w:rsidR="00CF7CBA" w:rsidRDefault="00CF7CBA" w:rsidP="00112FDA">
      <w:pPr>
        <w:pStyle w:val="ListParagraph"/>
        <w:numPr>
          <w:ilvl w:val="0"/>
          <w:numId w:val="19"/>
        </w:numPr>
      </w:pPr>
      <w:r>
        <w:t xml:space="preserve">byte[] </w:t>
      </w:r>
      <w:r>
        <w:rPr>
          <w:i/>
        </w:rPr>
        <w:t>bytes</w:t>
      </w:r>
      <w:r>
        <w:tab/>
      </w:r>
      <w:r>
        <w:tab/>
      </w:r>
      <w:r>
        <w:tab/>
        <w:t>The contents of the BytesRef</w:t>
      </w:r>
    </w:p>
    <w:p w14:paraId="2DBA1FD5" w14:textId="77777777" w:rsidR="00CF7CBA" w:rsidRDefault="00CF7CBA" w:rsidP="00112FDA">
      <w:pPr>
        <w:pStyle w:val="ListParagraph"/>
        <w:numPr>
          <w:ilvl w:val="0"/>
          <w:numId w:val="19"/>
        </w:numPr>
      </w:pPr>
      <w:r>
        <w:t xml:space="preserve">static byte[] </w:t>
      </w:r>
      <w:r>
        <w:rPr>
          <w:i/>
        </w:rPr>
        <w:t>EMPTY_BYTES</w:t>
      </w:r>
      <w:r>
        <w:tab/>
        <w:t>Empty byte array for convenience</w:t>
      </w:r>
    </w:p>
    <w:p w14:paraId="5863F5A2" w14:textId="77777777" w:rsidR="00CF7CBA" w:rsidRDefault="00CF7CBA" w:rsidP="00112FDA">
      <w:pPr>
        <w:pStyle w:val="ListParagraph"/>
        <w:numPr>
          <w:ilvl w:val="0"/>
          <w:numId w:val="19"/>
        </w:numPr>
      </w:pPr>
      <w:r>
        <w:t xml:space="preserve">int </w:t>
      </w:r>
      <w:r>
        <w:rPr>
          <w:i/>
        </w:rPr>
        <w:t>length, offset</w:t>
      </w:r>
      <w:r>
        <w:tab/>
      </w:r>
      <w:r>
        <w:tab/>
      </w:r>
      <w:r>
        <w:tab/>
        <w:t>The length of the used bytes, and the offset of the first, valid byte</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F7CBA" w14:paraId="6AC77268" w14:textId="77777777" w:rsidTr="00D33F5A">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DD33E17" w14:textId="77777777" w:rsidR="00CF7CBA" w:rsidRPr="00F32CD6" w:rsidRDefault="00CF7CBA" w:rsidP="00D33F5A">
            <w:pPr>
              <w:spacing w:after="0"/>
            </w:pPr>
            <w:r w:rsidRPr="00F32CD6">
              <w:t>Function Name</w:t>
            </w:r>
          </w:p>
        </w:tc>
        <w:tc>
          <w:tcPr>
            <w:tcW w:w="5025" w:type="dxa"/>
          </w:tcPr>
          <w:p w14:paraId="7C01C3F4" w14:textId="77777777" w:rsidR="00CF7CBA" w:rsidRPr="00F32CD6" w:rsidRDefault="00CF7CBA" w:rsidP="00D33F5A">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CF7CBA" w14:paraId="3D460F48"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07CE8E9" w14:textId="77777777" w:rsidR="00CF7CBA" w:rsidRPr="00F233A7" w:rsidRDefault="00CF7CBA" w:rsidP="00D33F5A">
            <w:pPr>
              <w:spacing w:after="0"/>
              <w:jc w:val="left"/>
              <w:rPr>
                <w:rFonts w:ascii="Courier New" w:hAnsi="Courier New" w:cs="Courier New"/>
                <w:sz w:val="18"/>
                <w:szCs w:val="18"/>
              </w:rPr>
            </w:pPr>
            <w:r w:rsidRPr="00F233A7">
              <w:rPr>
                <w:rFonts w:ascii="Courier New" w:hAnsi="Courier New" w:cs="Courier New"/>
                <w:sz w:val="18"/>
                <w:szCs w:val="18"/>
              </w:rPr>
              <w:t>BytesRef()</w:t>
            </w:r>
          </w:p>
        </w:tc>
        <w:tc>
          <w:tcPr>
            <w:tcW w:w="5025" w:type="dxa"/>
          </w:tcPr>
          <w:p w14:paraId="52FFE020" w14:textId="77777777" w:rsidR="00CF7CBA" w:rsidRPr="00350AED"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 a BytesRef with EMPTY_BYTES</w:t>
            </w:r>
          </w:p>
        </w:tc>
      </w:tr>
      <w:tr w:rsidR="00CF7CBA" w14:paraId="6A07A2C2"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3C5126D" w14:textId="77777777" w:rsidR="00CF7CBA" w:rsidRPr="00F233A7" w:rsidRDefault="00CF7CBA" w:rsidP="00D33F5A">
            <w:pPr>
              <w:spacing w:after="0"/>
              <w:jc w:val="left"/>
              <w:rPr>
                <w:rFonts w:ascii="Courier New" w:hAnsi="Courier New" w:cs="Courier New"/>
                <w:bCs w:val="0"/>
                <w:sz w:val="18"/>
                <w:szCs w:val="18"/>
              </w:rPr>
            </w:pPr>
            <w:r w:rsidRPr="00F233A7">
              <w:rPr>
                <w:rFonts w:ascii="Courier New" w:hAnsi="Courier New" w:cs="Courier New"/>
                <w:bCs w:val="0"/>
                <w:sz w:val="18"/>
                <w:szCs w:val="18"/>
              </w:rPr>
              <w:t>BytesRef(byte[] bytes)</w:t>
            </w:r>
          </w:p>
        </w:tc>
        <w:tc>
          <w:tcPr>
            <w:tcW w:w="5025" w:type="dxa"/>
          </w:tcPr>
          <w:p w14:paraId="7A60AE32" w14:textId="77777777" w:rsidR="00CF7CBA" w:rsidRPr="00350AED"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Directly references bytes without making a copy</w:t>
            </w:r>
          </w:p>
        </w:tc>
      </w:tr>
      <w:tr w:rsidR="00CF7CBA" w14:paraId="77A991C8"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1FBCA36" w14:textId="77777777" w:rsidR="00CF7CBA" w:rsidRPr="00F233A7" w:rsidRDefault="00CF7CBA" w:rsidP="00D33F5A">
            <w:pPr>
              <w:spacing w:after="0"/>
              <w:jc w:val="left"/>
              <w:rPr>
                <w:rFonts w:ascii="Courier New" w:hAnsi="Courier New" w:cs="Courier New"/>
                <w:bCs w:val="0"/>
                <w:sz w:val="18"/>
                <w:szCs w:val="18"/>
              </w:rPr>
            </w:pPr>
            <w:r w:rsidRPr="00F233A7">
              <w:rPr>
                <w:rFonts w:ascii="Courier New" w:hAnsi="Courier New" w:cs="Courier New"/>
                <w:bCs w:val="0"/>
                <w:sz w:val="18"/>
                <w:szCs w:val="18"/>
              </w:rPr>
              <w:t>BytesRef(byte[] bytes, int off, int length)</w:t>
            </w:r>
          </w:p>
        </w:tc>
        <w:tc>
          <w:tcPr>
            <w:tcW w:w="5025" w:type="dxa"/>
          </w:tcPr>
          <w:p w14:paraId="73895C5F"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Directly references bytes without making a copy</w:t>
            </w:r>
          </w:p>
        </w:tc>
      </w:tr>
      <w:tr w:rsidR="00CF7CBA" w14:paraId="5832EAE3"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F4AADCD" w14:textId="77777777" w:rsidR="00CF7CBA" w:rsidRPr="00F233A7" w:rsidRDefault="00CF7CBA" w:rsidP="00D33F5A">
            <w:pPr>
              <w:spacing w:after="0"/>
              <w:jc w:val="left"/>
              <w:rPr>
                <w:rFonts w:ascii="Courier New" w:hAnsi="Courier New" w:cs="Courier New"/>
                <w:bCs w:val="0"/>
                <w:sz w:val="18"/>
                <w:szCs w:val="18"/>
              </w:rPr>
            </w:pPr>
            <w:r w:rsidRPr="00F233A7">
              <w:rPr>
                <w:rFonts w:ascii="Courier New" w:hAnsi="Courier New" w:cs="Courier New"/>
                <w:bCs w:val="0"/>
                <w:sz w:val="18"/>
                <w:szCs w:val="18"/>
              </w:rPr>
              <w:t>BytesRef(int capacity)</w:t>
            </w:r>
          </w:p>
        </w:tc>
        <w:tc>
          <w:tcPr>
            <w:tcW w:w="5025" w:type="dxa"/>
          </w:tcPr>
          <w:p w14:paraId="2EFA6CF6" w14:textId="77777777" w:rsidR="00CF7CBA"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 a BytesRef pointing to a new array of size ‘capacity’</w:t>
            </w:r>
          </w:p>
        </w:tc>
      </w:tr>
      <w:tr w:rsidR="00CF7CBA" w14:paraId="5FC59D20"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469F848"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bytesEquals(BytesRef other)</w:t>
            </w:r>
          </w:p>
        </w:tc>
        <w:tc>
          <w:tcPr>
            <w:tcW w:w="5025" w:type="dxa"/>
          </w:tcPr>
          <w:p w14:paraId="6066B89F"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Expert: Compares the bytes against another BytesRef</w:t>
            </w:r>
          </w:p>
        </w:tc>
      </w:tr>
      <w:tr w:rsidR="00CF7CBA" w14:paraId="66F18746"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B29CE02"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BytesRef clone()</w:t>
            </w:r>
          </w:p>
        </w:tc>
        <w:tc>
          <w:tcPr>
            <w:tcW w:w="5025" w:type="dxa"/>
          </w:tcPr>
          <w:p w14:paraId="4DD10675" w14:textId="77777777" w:rsidR="00CF7CBA"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shallow clone of the instance (the bytes aren’t copied, and will be shared by both objects)</w:t>
            </w:r>
          </w:p>
        </w:tc>
      </w:tr>
      <w:tr w:rsidR="00CF7CBA" w14:paraId="1B1FE4C9"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5ADF814A"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int compareTo(BytesRef other)</w:t>
            </w:r>
          </w:p>
        </w:tc>
        <w:tc>
          <w:tcPr>
            <w:tcW w:w="5025" w:type="dxa"/>
          </w:tcPr>
          <w:p w14:paraId="4B6FCD32"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Unsigned byte order comparison</w:t>
            </w:r>
          </w:p>
        </w:tc>
      </w:tr>
      <w:tr w:rsidR="00CF7CBA" w14:paraId="6F9ACE26"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3198C2E5"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static BytesRef deepCopyOf(BytesRef other)</w:t>
            </w:r>
          </w:p>
        </w:tc>
        <w:tc>
          <w:tcPr>
            <w:tcW w:w="5025" w:type="dxa"/>
          </w:tcPr>
          <w:p w14:paraId="4C7996CB" w14:textId="77777777" w:rsidR="00CF7CBA"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BytesRef that points to a copy of the bytes of ‘other’</w:t>
            </w:r>
          </w:p>
        </w:tc>
      </w:tr>
      <w:tr w:rsidR="00CF7CBA" w14:paraId="7AAD49FD"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0E370EE"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isValid()</w:t>
            </w:r>
          </w:p>
        </w:tc>
        <w:tc>
          <w:tcPr>
            <w:tcW w:w="5025" w:type="dxa"/>
          </w:tcPr>
          <w:p w14:paraId="50702E4E"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Performs internal consistency checks</w:t>
            </w:r>
          </w:p>
        </w:tc>
      </w:tr>
      <w:tr w:rsidR="00CF7CBA" w14:paraId="46D98EE9" w14:textId="77777777" w:rsidTr="00D33F5A">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4FC5F13"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toString()</w:t>
            </w:r>
          </w:p>
        </w:tc>
        <w:tc>
          <w:tcPr>
            <w:tcW w:w="5025" w:type="dxa"/>
          </w:tcPr>
          <w:p w14:paraId="40D858F5" w14:textId="77777777" w:rsidR="00CF7CBA" w:rsidRDefault="00CF7CBA" w:rsidP="00D33F5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hex-encoded bytes. (Ex: “[0x63 0x75]”)</w:t>
            </w:r>
          </w:p>
        </w:tc>
      </w:tr>
      <w:tr w:rsidR="00CF7CBA" w14:paraId="2083083F" w14:textId="77777777" w:rsidTr="00D33F5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34C6DAB" w14:textId="77777777" w:rsidR="00CF7CBA" w:rsidRPr="00F233A7" w:rsidRDefault="00CF7CBA" w:rsidP="00D33F5A">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String utf8ToString()</w:t>
            </w:r>
          </w:p>
        </w:tc>
        <w:tc>
          <w:tcPr>
            <w:tcW w:w="5025" w:type="dxa"/>
          </w:tcPr>
          <w:p w14:paraId="4617F79C" w14:textId="77777777" w:rsidR="00CF7CBA" w:rsidRDefault="00CF7CBA" w:rsidP="00D33F5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Interprets stored bytes as UTF8 bytes, returning the result string</w:t>
            </w:r>
          </w:p>
        </w:tc>
      </w:tr>
    </w:tbl>
    <w:p w14:paraId="5DE013EE" w14:textId="77777777" w:rsidR="00CF7CBA" w:rsidRDefault="00CF7CBA" w:rsidP="001A352F">
      <w:pPr>
        <w:spacing w:after="0"/>
      </w:pPr>
    </w:p>
    <w:p w14:paraId="78697064" w14:textId="77777777" w:rsidR="001A352F" w:rsidRDefault="001A352F" w:rsidP="001A352F">
      <w:pPr>
        <w:pStyle w:val="Heading4"/>
      </w:pPr>
      <w:r>
        <w:t>QueryBuilder</w:t>
      </w:r>
    </w:p>
    <w:p w14:paraId="0009B1DB" w14:textId="77777777" w:rsidR="001A352F" w:rsidRDefault="0028034F" w:rsidP="00CF7CBA">
      <w:r>
        <w:t xml:space="preserve">Creates queries from the </w:t>
      </w:r>
      <w:r>
        <w:rPr>
          <w:b/>
          <w:bCs/>
        </w:rPr>
        <w:t>Analyzer</w:t>
      </w:r>
      <w:r>
        <w:t xml:space="preserve"> chain. This class can be used as a subclass for query parsers to make generation of queries easier. Factory methods, such as </w:t>
      </w:r>
      <w:r>
        <w:rPr>
          <w:u w:val="single"/>
        </w:rPr>
        <w:t>newTermQuery(…)</w:t>
      </w:r>
      <w:r>
        <w:t>, are provided such that generated queries can be customized.</w:t>
      </w:r>
    </w:p>
    <w:tbl>
      <w:tblPr>
        <w:tblStyle w:val="ListTable3"/>
        <w:tblW w:w="0" w:type="auto"/>
        <w:tblCellMar>
          <w:left w:w="58" w:type="dxa"/>
          <w:right w:w="58" w:type="dxa"/>
        </w:tblCellMar>
        <w:tblLook w:val="04A0" w:firstRow="1" w:lastRow="0" w:firstColumn="1" w:lastColumn="0" w:noHBand="0" w:noVBand="1"/>
      </w:tblPr>
      <w:tblGrid>
        <w:gridCol w:w="6475"/>
        <w:gridCol w:w="3855"/>
      </w:tblGrid>
      <w:tr w:rsidR="0028034F" w14:paraId="3FF6FA17" w14:textId="77777777" w:rsidTr="0028034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6475" w:type="dxa"/>
          </w:tcPr>
          <w:p w14:paraId="0EF8C60D" w14:textId="77777777" w:rsidR="0028034F" w:rsidRPr="00F32CD6" w:rsidRDefault="0028034F" w:rsidP="00FC00FB">
            <w:pPr>
              <w:spacing w:after="0"/>
            </w:pPr>
            <w:r w:rsidRPr="00F32CD6">
              <w:t>Function Name</w:t>
            </w:r>
          </w:p>
        </w:tc>
        <w:tc>
          <w:tcPr>
            <w:tcW w:w="3855" w:type="dxa"/>
          </w:tcPr>
          <w:p w14:paraId="78D289A2" w14:textId="77777777" w:rsidR="0028034F" w:rsidRPr="00F32CD6" w:rsidRDefault="0028034F" w:rsidP="00FC00FB">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28034F" w14:paraId="79388491"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00E51DE6" w14:textId="77777777" w:rsidR="0028034F" w:rsidRPr="00F233A7" w:rsidRDefault="0028034F" w:rsidP="00FC00FB">
            <w:pPr>
              <w:spacing w:after="0"/>
              <w:jc w:val="left"/>
              <w:rPr>
                <w:rFonts w:ascii="Courier New" w:hAnsi="Courier New" w:cs="Courier New"/>
                <w:sz w:val="18"/>
                <w:szCs w:val="18"/>
              </w:rPr>
            </w:pPr>
            <w:r w:rsidRPr="00F233A7">
              <w:rPr>
                <w:rFonts w:ascii="Courier New" w:hAnsi="Courier New" w:cs="Courier New"/>
                <w:sz w:val="18"/>
                <w:szCs w:val="18"/>
              </w:rPr>
              <w:t>QueryBuilder(Analyzer analyzer)</w:t>
            </w:r>
          </w:p>
        </w:tc>
        <w:tc>
          <w:tcPr>
            <w:tcW w:w="3855" w:type="dxa"/>
          </w:tcPr>
          <w:p w14:paraId="70B8B65A" w14:textId="77777777" w:rsidR="0028034F" w:rsidRPr="00350AED"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builder using the given analyzer</w:t>
            </w:r>
          </w:p>
        </w:tc>
      </w:tr>
      <w:tr w:rsidR="0028034F" w14:paraId="4EAD9297"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0842AD62"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Query createBooleanQuery(String field, String query)</w:t>
            </w:r>
          </w:p>
        </w:tc>
        <w:tc>
          <w:tcPr>
            <w:tcW w:w="3855" w:type="dxa"/>
          </w:tcPr>
          <w:p w14:paraId="01024213" w14:textId="77777777" w:rsidR="0028034F" w:rsidRPr="00350AED"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boolean query from the query text</w:t>
            </w:r>
          </w:p>
        </w:tc>
      </w:tr>
      <w:tr w:rsidR="0028034F" w14:paraId="59CE80D5"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73DD93D4"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Query createBooleanQuery(String field, String query, BooleanClause.Occur operator)</w:t>
            </w:r>
          </w:p>
        </w:tc>
        <w:tc>
          <w:tcPr>
            <w:tcW w:w="3855" w:type="dxa"/>
          </w:tcPr>
          <w:p w14:paraId="167D23AE"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boolean query</w:t>
            </w:r>
          </w:p>
        </w:tc>
      </w:tr>
      <w:tr w:rsidR="0028034F" w14:paraId="4BFC588E"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6231552D"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Query createMinShouldMatchQuery(String field, String query, float fraction)</w:t>
            </w:r>
          </w:p>
        </w:tc>
        <w:tc>
          <w:tcPr>
            <w:tcW w:w="3855" w:type="dxa"/>
          </w:tcPr>
          <w:p w14:paraId="199D8B79"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minimum-should-match query</w:t>
            </w:r>
          </w:p>
        </w:tc>
      </w:tr>
      <w:tr w:rsidR="0028034F" w14:paraId="74F3D4EB"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2ADE10E2"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Query createPhraseQuery(String field, String query)</w:t>
            </w:r>
          </w:p>
        </w:tc>
        <w:tc>
          <w:tcPr>
            <w:tcW w:w="3855" w:type="dxa"/>
          </w:tcPr>
          <w:p w14:paraId="243A8B04"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phrase query</w:t>
            </w:r>
          </w:p>
        </w:tc>
      </w:tr>
      <w:tr w:rsidR="0028034F" w14:paraId="5F377F52"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493C2B9D"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Query createPhraseQuery(String field, String query, int slop)</w:t>
            </w:r>
          </w:p>
        </w:tc>
        <w:tc>
          <w:tcPr>
            <w:tcW w:w="3855" w:type="dxa"/>
          </w:tcPr>
          <w:p w14:paraId="246203C6"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phrase query</w:t>
            </w:r>
          </w:p>
        </w:tc>
      </w:tr>
      <w:tr w:rsidR="0028034F" w14:paraId="06F513C4"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6F1C5610"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Analyzer getAnalyzer()</w:t>
            </w:r>
          </w:p>
        </w:tc>
        <w:tc>
          <w:tcPr>
            <w:tcW w:w="3855" w:type="dxa"/>
          </w:tcPr>
          <w:p w14:paraId="2D1E8585"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28034F" w14:paraId="231F6AC9"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0303EE85"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getAutoGenerateMultiTermSynonymsPhraseQuery()</w:t>
            </w:r>
          </w:p>
        </w:tc>
        <w:tc>
          <w:tcPr>
            <w:tcW w:w="3855" w:type="dxa"/>
          </w:tcPr>
          <w:p w14:paraId="48E20D27"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phrase query should be auto-generated for multi-terms synonyms</w:t>
            </w:r>
          </w:p>
        </w:tc>
      </w:tr>
      <w:tr w:rsidR="0028034F" w14:paraId="1095EE78"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075074CB"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boolean getEnablePositionIncrements()</w:t>
            </w:r>
          </w:p>
        </w:tc>
        <w:tc>
          <w:tcPr>
            <w:tcW w:w="3855" w:type="dxa"/>
          </w:tcPr>
          <w:p w14:paraId="349D4612"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Returns true if position increments are enabled</w:t>
            </w:r>
          </w:p>
        </w:tc>
      </w:tr>
      <w:tr w:rsidR="0028034F" w14:paraId="32441742"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62EA2179"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setAnalyzer(Analyzer analyzer)</w:t>
            </w:r>
          </w:p>
        </w:tc>
        <w:tc>
          <w:tcPr>
            <w:tcW w:w="3855" w:type="dxa"/>
          </w:tcPr>
          <w:p w14:paraId="4B12FB6B"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 the analyzer used to tokenize text</w:t>
            </w:r>
          </w:p>
        </w:tc>
      </w:tr>
      <w:tr w:rsidR="0028034F" w14:paraId="1468F33D" w14:textId="77777777" w:rsidTr="0028034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475" w:type="dxa"/>
          </w:tcPr>
          <w:p w14:paraId="793CFB37"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6"/>
                <w:szCs w:val="16"/>
              </w:rPr>
              <w:t>void setAutoGenerateMultiTermSynonymPhraseQuery(boolean enable)</w:t>
            </w:r>
          </w:p>
        </w:tc>
        <w:tc>
          <w:tcPr>
            <w:tcW w:w="3855" w:type="dxa"/>
          </w:tcPr>
          <w:p w14:paraId="337E6EAF" w14:textId="77777777" w:rsidR="0028034F" w:rsidRDefault="0028034F" w:rsidP="00FC00FB">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Set to true if phrase queries should be auto-generated for multi terms synonyms</w:t>
            </w:r>
          </w:p>
        </w:tc>
      </w:tr>
      <w:tr w:rsidR="0028034F" w14:paraId="35B67EA7" w14:textId="77777777" w:rsidTr="0028034F">
        <w:trPr>
          <w:trHeight w:val="228"/>
        </w:trPr>
        <w:tc>
          <w:tcPr>
            <w:cnfStyle w:val="001000000000" w:firstRow="0" w:lastRow="0" w:firstColumn="1" w:lastColumn="0" w:oddVBand="0" w:evenVBand="0" w:oddHBand="0" w:evenHBand="0" w:firstRowFirstColumn="0" w:firstRowLastColumn="0" w:lastRowFirstColumn="0" w:lastRowLastColumn="0"/>
            <w:tcW w:w="6475" w:type="dxa"/>
          </w:tcPr>
          <w:p w14:paraId="19481F76" w14:textId="77777777" w:rsidR="0028034F" w:rsidRPr="00F233A7" w:rsidRDefault="0028034F"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void setEnablePositionIncrements(boolean enable)</w:t>
            </w:r>
          </w:p>
        </w:tc>
        <w:tc>
          <w:tcPr>
            <w:tcW w:w="3855" w:type="dxa"/>
          </w:tcPr>
          <w:p w14:paraId="7EEBC376" w14:textId="77777777" w:rsidR="0028034F" w:rsidRDefault="0028034F"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Enable position increments in result query</w:t>
            </w:r>
          </w:p>
        </w:tc>
      </w:tr>
    </w:tbl>
    <w:p w14:paraId="35259F04" w14:textId="77777777" w:rsidR="0028034F" w:rsidRPr="0028034F" w:rsidRDefault="0028034F" w:rsidP="00CF7CBA"/>
    <w:p w14:paraId="7F5227D4" w14:textId="77777777" w:rsidR="00CE7E5C" w:rsidRDefault="00CE7E5C" w:rsidP="001F0E23"/>
    <w:p w14:paraId="0DCEE5E2" w14:textId="77777777" w:rsidR="00CE7E5C" w:rsidRDefault="00CE7E5C" w:rsidP="001F0E23">
      <w:pPr>
        <w:sectPr w:rsidR="00CE7E5C" w:rsidSect="00527BCD">
          <w:pgSz w:w="12240" w:h="15840"/>
          <w:pgMar w:top="950" w:right="950" w:bottom="950" w:left="950" w:header="720" w:footer="720" w:gutter="0"/>
          <w:cols w:space="432"/>
          <w:docGrid w:linePitch="360"/>
        </w:sectPr>
      </w:pPr>
    </w:p>
    <w:p w14:paraId="5555B7F0" w14:textId="77777777" w:rsidR="0012022E" w:rsidRDefault="0052645F" w:rsidP="0052645F">
      <w:pPr>
        <w:pStyle w:val="Heading2"/>
      </w:pPr>
      <w:r>
        <w:lastRenderedPageBreak/>
        <w:t>Query Parsing</w:t>
      </w:r>
    </w:p>
    <w:p w14:paraId="547E4BCD" w14:textId="4FD9A6EA" w:rsidR="00C66AFD" w:rsidRPr="0014674A" w:rsidRDefault="0012022E" w:rsidP="0012022E">
      <w:pPr>
        <w:rPr>
          <w:color w:val="7030A0"/>
        </w:rPr>
      </w:pPr>
      <w:r>
        <w:t xml:space="preserve">Query parsing is a fundamental utility, with numerous query parsers and query types made available in Lucene. The different types of queries were already studied in the API’s core, </w:t>
      </w:r>
      <w:r w:rsidR="00C66AFD">
        <w:t xml:space="preserve">but query parsing is </w:t>
      </w:r>
      <w:r w:rsidR="00BB30A8">
        <w:t>made available in a different module.</w:t>
      </w:r>
      <w:r w:rsidR="0014674A">
        <w:t xml:space="preserve"> </w:t>
      </w:r>
      <w:r w:rsidR="0014674A">
        <w:rPr>
          <w:color w:val="7030A0"/>
        </w:rPr>
        <w:t>Discussion about these parsers and their language syntax (for writing queries) is discussed in the Appendix</w:t>
      </w:r>
      <w:r w:rsidR="00C16D2D">
        <w:rPr>
          <w:color w:val="7030A0"/>
        </w:rPr>
        <w:t>.</w:t>
      </w:r>
    </w:p>
    <w:p w14:paraId="0C2EDA9B" w14:textId="77777777" w:rsidR="0088024E" w:rsidRDefault="0088024E" w:rsidP="0088024E">
      <w:pPr>
        <w:pStyle w:val="Heading3"/>
      </w:pPr>
      <w:r>
        <w:t>Classes</w:t>
      </w:r>
    </w:p>
    <w:p w14:paraId="7C852BB2" w14:textId="77E1BBEC" w:rsidR="00C66AFD" w:rsidRPr="00C66AFD" w:rsidRDefault="00554979" w:rsidP="00C66AFD">
      <w:pPr>
        <w:pStyle w:val="Heading4"/>
        <w:rPr>
          <w:b w:val="0"/>
          <w:bCs/>
        </w:rPr>
      </w:pPr>
      <w:r>
        <w:t>QueryParser</w:t>
      </w:r>
    </w:p>
    <w:p w14:paraId="1BEA3F22" w14:textId="7D5295A4" w:rsidR="00C66AFD" w:rsidRPr="008632A1" w:rsidRDefault="00C66AFD" w:rsidP="000B40B0">
      <w:pPr>
        <w:rPr>
          <w:iCs/>
          <w:color w:val="7030A0"/>
        </w:rPr>
      </w:pPr>
      <w:r>
        <w:t xml:space="preserve">A class generated by JavaCC. The most important method is the </w:t>
      </w:r>
      <w:r>
        <w:rPr>
          <w:u w:val="single"/>
        </w:rPr>
        <w:t>parse(String)</w:t>
      </w:r>
      <w:r w:rsidR="002B306E">
        <w:t xml:space="preserve"> function.</w:t>
      </w:r>
      <w:r w:rsidR="000B40B0">
        <w:rPr>
          <w:i/>
          <w:iCs/>
          <w:color w:val="C00000"/>
        </w:rPr>
        <w:t xml:space="preserve"> </w:t>
      </w:r>
      <w:r w:rsidR="00B160A3">
        <w:t xml:space="preserve">This </w:t>
      </w:r>
      <w:r w:rsidR="00764DA0">
        <w:t xml:space="preserve">class can throw a </w:t>
      </w:r>
      <w:r w:rsidR="00764DA0" w:rsidRPr="000B40B0">
        <w:rPr>
          <w:b/>
          <w:bCs/>
        </w:rPr>
        <w:t>ParseException</w:t>
      </w:r>
      <w:r w:rsidR="00764DA0">
        <w:t xml:space="preserve"> when using the </w:t>
      </w:r>
      <w:r w:rsidR="00764DA0" w:rsidRPr="000B40B0">
        <w:rPr>
          <w:u w:val="single"/>
        </w:rPr>
        <w:t>parse(…)</w:t>
      </w:r>
      <w:r w:rsidR="00764DA0">
        <w:t xml:space="preserve"> function.</w:t>
      </w:r>
      <w:r w:rsidR="008E2B09">
        <w:t xml:space="preserve"> </w:t>
      </w:r>
      <w:r w:rsidR="00FF34AD" w:rsidRPr="000B40B0">
        <w:rPr>
          <w:i/>
          <w:iCs/>
        </w:rPr>
        <w:t xml:space="preserve">The </w:t>
      </w:r>
      <w:r w:rsidR="00FF34AD" w:rsidRPr="000B40B0">
        <w:rPr>
          <w:i/>
          <w:iCs/>
          <w:u w:val="single"/>
        </w:rPr>
        <w:t>parse(…)</w:t>
      </w:r>
      <w:r w:rsidR="00FF34AD" w:rsidRPr="000B40B0">
        <w:rPr>
          <w:i/>
          <w:iCs/>
        </w:rPr>
        <w:t xml:space="preserve"> function was inherited from the QueryParserBase, and thus any parser that extends it</w:t>
      </w:r>
      <w:r w:rsidR="0014674A">
        <w:rPr>
          <w:i/>
          <w:iCs/>
        </w:rPr>
        <w:t xml:space="preserve"> will throw this same exception.</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66AFD" w14:paraId="1A994E5C" w14:textId="77777777" w:rsidTr="00FC00F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0484AB62" w14:textId="77777777" w:rsidR="00C66AFD" w:rsidRPr="008B1E2C" w:rsidRDefault="00C66AFD" w:rsidP="00FC00FB">
            <w:pPr>
              <w:spacing w:after="0"/>
              <w:rPr>
                <w:i/>
                <w:iCs/>
              </w:rPr>
            </w:pPr>
            <w:r>
              <w:rPr>
                <w:i/>
                <w:iCs/>
              </w:rPr>
              <w:t>QueryParser</w:t>
            </w:r>
          </w:p>
        </w:tc>
        <w:tc>
          <w:tcPr>
            <w:tcW w:w="5025" w:type="dxa"/>
          </w:tcPr>
          <w:p w14:paraId="70AF92A2" w14:textId="77777777" w:rsidR="00C66AFD" w:rsidRPr="00F32CD6" w:rsidRDefault="00C66AFD" w:rsidP="00FC00FB">
            <w:pPr>
              <w:spacing w:after="0"/>
              <w:cnfStyle w:val="100000000000" w:firstRow="1" w:lastRow="0" w:firstColumn="0" w:lastColumn="0" w:oddVBand="0" w:evenVBand="0" w:oddHBand="0" w:evenHBand="0" w:firstRowFirstColumn="0" w:firstRowLastColumn="0" w:lastRowFirstColumn="0" w:lastRowLastColumn="0"/>
            </w:pPr>
          </w:p>
        </w:tc>
      </w:tr>
      <w:tr w:rsidR="00C66AFD" w14:paraId="1093E378" w14:textId="77777777" w:rsidTr="00FC00F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065FDC7E" w14:textId="77777777" w:rsidR="00C66AFD" w:rsidRPr="008B1E2C" w:rsidRDefault="00C66AFD" w:rsidP="00FC00FB">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269A82AD" w14:textId="77777777" w:rsidR="00C66AFD" w:rsidRPr="008B1E2C" w:rsidRDefault="00C66AFD" w:rsidP="00FC00F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C66AFD" w14:paraId="14688FF6" w14:textId="77777777" w:rsidTr="00FC00F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148A240D" w14:textId="77777777" w:rsidR="00C66AFD" w:rsidRPr="00F233A7" w:rsidRDefault="00C66AFD" w:rsidP="00FC00FB">
            <w:pPr>
              <w:spacing w:after="0"/>
              <w:jc w:val="left"/>
              <w:rPr>
                <w:rFonts w:ascii="Courier New" w:hAnsi="Courier New" w:cs="Courier New"/>
                <w:sz w:val="18"/>
                <w:szCs w:val="18"/>
              </w:rPr>
            </w:pPr>
            <w:r w:rsidRPr="00F233A7">
              <w:rPr>
                <w:rFonts w:ascii="Courier New" w:hAnsi="Courier New" w:cs="Courier New"/>
                <w:sz w:val="18"/>
                <w:szCs w:val="18"/>
              </w:rPr>
              <w:t>QueryParser(String f, Analyzer a)</w:t>
            </w:r>
          </w:p>
        </w:tc>
        <w:tc>
          <w:tcPr>
            <w:tcW w:w="5025" w:type="dxa"/>
          </w:tcPr>
          <w:p w14:paraId="1295B5B5" w14:textId="77777777" w:rsidR="00C66AFD" w:rsidRPr="00350AED" w:rsidRDefault="00C66AFD"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Creates a new query parser</w:t>
            </w:r>
            <w:r w:rsidR="00A968E7">
              <w:rPr>
                <w:i/>
                <w:iCs/>
                <w:sz w:val="18"/>
                <w:szCs w:val="18"/>
              </w:rPr>
              <w:t xml:space="preserve"> where f is the default field</w:t>
            </w:r>
            <w:r w:rsidR="000270F3">
              <w:rPr>
                <w:i/>
                <w:iCs/>
                <w:sz w:val="18"/>
                <w:szCs w:val="18"/>
              </w:rPr>
              <w:t xml:space="preserve"> to search</w:t>
            </w:r>
          </w:p>
        </w:tc>
      </w:tr>
    </w:tbl>
    <w:p w14:paraId="0A67947B" w14:textId="77777777" w:rsidR="00C66AFD" w:rsidRDefault="00C66AFD" w:rsidP="00C66AFD">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C66AFD" w14:paraId="10691BD6" w14:textId="77777777" w:rsidTr="00FC00F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2B7EA6E" w14:textId="77777777" w:rsidR="00C66AFD" w:rsidRPr="008B1E2C" w:rsidRDefault="00C66AFD" w:rsidP="00FC00FB">
            <w:pPr>
              <w:spacing w:after="0"/>
              <w:rPr>
                <w:i/>
                <w:iCs/>
              </w:rPr>
            </w:pPr>
            <w:r>
              <w:rPr>
                <w:i/>
                <w:iCs/>
              </w:rPr>
              <w:t>QueryParserBase</w:t>
            </w:r>
          </w:p>
        </w:tc>
        <w:tc>
          <w:tcPr>
            <w:tcW w:w="5025" w:type="dxa"/>
          </w:tcPr>
          <w:p w14:paraId="24A95D32" w14:textId="77777777" w:rsidR="00C66AFD" w:rsidRPr="00F32CD6" w:rsidRDefault="00C66AFD" w:rsidP="00FC00FB">
            <w:pPr>
              <w:spacing w:after="0"/>
              <w:cnfStyle w:val="100000000000" w:firstRow="1" w:lastRow="0" w:firstColumn="0" w:lastColumn="0" w:oddVBand="0" w:evenVBand="0" w:oddHBand="0" w:evenHBand="0" w:firstRowFirstColumn="0" w:firstRowLastColumn="0" w:lastRowFirstColumn="0" w:lastRowLastColumn="0"/>
            </w:pPr>
          </w:p>
        </w:tc>
      </w:tr>
      <w:tr w:rsidR="00C66AFD" w14:paraId="26450AA1" w14:textId="77777777" w:rsidTr="00FC00F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shd w:val="clear" w:color="auto" w:fill="A6A6A6" w:themeFill="background1" w:themeFillShade="A6"/>
          </w:tcPr>
          <w:p w14:paraId="2B5D9DF6" w14:textId="77777777" w:rsidR="00C66AFD" w:rsidRPr="008B1E2C" w:rsidRDefault="00C66AFD" w:rsidP="00FC00FB">
            <w:pPr>
              <w:spacing w:after="0"/>
              <w:rPr>
                <w:color w:val="FFFFFF" w:themeColor="background1"/>
              </w:rPr>
            </w:pPr>
            <w:r w:rsidRPr="008B1E2C">
              <w:rPr>
                <w:color w:val="FFFFFF" w:themeColor="background1"/>
              </w:rPr>
              <w:t>Function Name</w:t>
            </w:r>
          </w:p>
        </w:tc>
        <w:tc>
          <w:tcPr>
            <w:tcW w:w="5025" w:type="dxa"/>
            <w:shd w:val="clear" w:color="auto" w:fill="A6A6A6" w:themeFill="background1" w:themeFillShade="A6"/>
          </w:tcPr>
          <w:p w14:paraId="4181A934" w14:textId="77777777" w:rsidR="00C66AFD" w:rsidRPr="008B1E2C" w:rsidRDefault="00C66AFD" w:rsidP="00FC00FB">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B1E2C">
              <w:rPr>
                <w:b/>
                <w:bCs/>
                <w:color w:val="FFFFFF" w:themeColor="background1"/>
              </w:rPr>
              <w:t>Description</w:t>
            </w:r>
          </w:p>
        </w:tc>
      </w:tr>
      <w:tr w:rsidR="00C66AFD" w14:paraId="75D546AF" w14:textId="77777777" w:rsidTr="00FC00FB">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1B59B0E" w14:textId="77777777" w:rsidR="00C66AFD" w:rsidRPr="00F233A7" w:rsidRDefault="00C66AFD" w:rsidP="00FC00FB">
            <w:pPr>
              <w:spacing w:after="0"/>
              <w:jc w:val="left"/>
              <w:rPr>
                <w:rFonts w:ascii="Courier New" w:hAnsi="Courier New" w:cs="Courier New"/>
                <w:b w:val="0"/>
                <w:bCs w:val="0"/>
                <w:sz w:val="18"/>
                <w:szCs w:val="18"/>
              </w:rPr>
            </w:pPr>
            <w:r w:rsidRPr="00F233A7">
              <w:rPr>
                <w:rFonts w:ascii="Courier New" w:hAnsi="Courier New" w:cs="Courier New"/>
                <w:b w:val="0"/>
                <w:bCs w:val="0"/>
                <w:sz w:val="18"/>
                <w:szCs w:val="18"/>
              </w:rPr>
              <w:t>Query parse(String query)</w:t>
            </w:r>
          </w:p>
        </w:tc>
        <w:tc>
          <w:tcPr>
            <w:tcW w:w="5025" w:type="dxa"/>
          </w:tcPr>
          <w:p w14:paraId="6F0A3662" w14:textId="77777777" w:rsidR="00C66AFD" w:rsidRPr="00350AED" w:rsidRDefault="00C66AFD" w:rsidP="00FC00FB">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Parses a query string, returning a Query</w:t>
            </w:r>
          </w:p>
        </w:tc>
      </w:tr>
    </w:tbl>
    <w:p w14:paraId="120595CC" w14:textId="77777777" w:rsidR="00C66AFD" w:rsidRDefault="00C66AFD" w:rsidP="00924938">
      <w:pPr>
        <w:spacing w:after="0"/>
      </w:pPr>
    </w:p>
    <w:p w14:paraId="7B506E13" w14:textId="085D0BE5" w:rsidR="00B87DEE" w:rsidRPr="002C5EDA" w:rsidRDefault="00B87DEE" w:rsidP="00B87DEE">
      <w:pPr>
        <w:pStyle w:val="Heading4"/>
        <w:rPr>
          <w:b w:val="0"/>
        </w:rPr>
      </w:pPr>
      <w:r>
        <w:t>SimpleQueryParser</w:t>
      </w:r>
    </w:p>
    <w:p w14:paraId="68E6535A" w14:textId="03415213" w:rsidR="002C5EDA" w:rsidRDefault="00B87DEE" w:rsidP="003236CB">
      <w:r>
        <w:t xml:space="preserve">Parses human readable query syntax. The main idea is a person should be able to type whatever they want, and the parser will attempt to interpret what to search for. Errors are ignored, and the parser attempts to decipher what it can. </w:t>
      </w:r>
    </w:p>
    <w:tbl>
      <w:tblPr>
        <w:tblStyle w:val="ListTable3"/>
        <w:tblW w:w="0" w:type="auto"/>
        <w:tblCellMar>
          <w:left w:w="58" w:type="dxa"/>
          <w:right w:w="58" w:type="dxa"/>
        </w:tblCellMar>
        <w:tblLook w:val="04A0" w:firstRow="1" w:lastRow="0" w:firstColumn="1" w:lastColumn="0" w:noHBand="0" w:noVBand="1"/>
      </w:tblPr>
      <w:tblGrid>
        <w:gridCol w:w="6655"/>
        <w:gridCol w:w="3675"/>
      </w:tblGrid>
      <w:tr w:rsidR="002C5EDA" w14:paraId="53C5DBF4" w14:textId="77777777" w:rsidTr="009E3E1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6655" w:type="dxa"/>
          </w:tcPr>
          <w:p w14:paraId="671897E8" w14:textId="77777777" w:rsidR="002C5EDA" w:rsidRPr="00F32CD6" w:rsidRDefault="002C5EDA" w:rsidP="00B160A3">
            <w:pPr>
              <w:spacing w:after="0"/>
            </w:pPr>
            <w:r w:rsidRPr="00F32CD6">
              <w:t>Function Name</w:t>
            </w:r>
          </w:p>
        </w:tc>
        <w:tc>
          <w:tcPr>
            <w:tcW w:w="3675" w:type="dxa"/>
          </w:tcPr>
          <w:p w14:paraId="358894EB" w14:textId="77777777" w:rsidR="002C5EDA" w:rsidRPr="00F32CD6" w:rsidRDefault="002C5EDA" w:rsidP="00B160A3">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2C5EDA" w14:paraId="73F2C7E7" w14:textId="77777777" w:rsidTr="009E3E1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655" w:type="dxa"/>
          </w:tcPr>
          <w:p w14:paraId="6893FEA6" w14:textId="77777777" w:rsidR="002C5EDA" w:rsidRPr="007322B7" w:rsidRDefault="002C5EDA" w:rsidP="00B160A3">
            <w:pPr>
              <w:spacing w:after="0"/>
              <w:jc w:val="left"/>
              <w:rPr>
                <w:rFonts w:ascii="Courier New" w:hAnsi="Courier New" w:cs="Courier New"/>
                <w:sz w:val="16"/>
                <w:szCs w:val="18"/>
              </w:rPr>
            </w:pPr>
            <w:r w:rsidRPr="007322B7">
              <w:rPr>
                <w:rFonts w:ascii="Courier New" w:hAnsi="Courier New" w:cs="Courier New"/>
                <w:sz w:val="16"/>
                <w:szCs w:val="18"/>
              </w:rPr>
              <w:t>SimpleQueryParser(Analyzer an, Map&lt;String,Float&gt; weights)</w:t>
            </w:r>
          </w:p>
        </w:tc>
        <w:tc>
          <w:tcPr>
            <w:tcW w:w="3675" w:type="dxa"/>
          </w:tcPr>
          <w:p w14:paraId="109D0C6F" w14:textId="77777777" w:rsidR="002C5EDA" w:rsidRPr="00350AED" w:rsidRDefault="002C5EDA" w:rsidP="00B160A3">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Creates a new parser, searching over multiple fields with different weights</w:t>
            </w:r>
          </w:p>
        </w:tc>
      </w:tr>
      <w:tr w:rsidR="002C5EDA" w14:paraId="29BD284B" w14:textId="77777777" w:rsidTr="009E3E15">
        <w:trPr>
          <w:trHeight w:val="228"/>
        </w:trPr>
        <w:tc>
          <w:tcPr>
            <w:cnfStyle w:val="001000000000" w:firstRow="0" w:lastRow="0" w:firstColumn="1" w:lastColumn="0" w:oddVBand="0" w:evenVBand="0" w:oddHBand="0" w:evenHBand="0" w:firstRowFirstColumn="0" w:firstRowLastColumn="0" w:lastRowFirstColumn="0" w:lastRowLastColumn="0"/>
            <w:tcW w:w="6655" w:type="dxa"/>
          </w:tcPr>
          <w:p w14:paraId="43EBD0FE" w14:textId="77777777" w:rsidR="002C5EDA" w:rsidRPr="007322B7" w:rsidRDefault="007322B7" w:rsidP="00B160A3">
            <w:pPr>
              <w:spacing w:after="0"/>
              <w:jc w:val="left"/>
              <w:rPr>
                <w:rFonts w:ascii="Courier New" w:hAnsi="Courier New" w:cs="Courier New"/>
                <w:bCs w:val="0"/>
                <w:sz w:val="16"/>
                <w:szCs w:val="18"/>
              </w:rPr>
            </w:pPr>
            <w:r>
              <w:rPr>
                <w:rFonts w:ascii="Courier New" w:hAnsi="Courier New" w:cs="Courier New"/>
                <w:bCs w:val="0"/>
                <w:sz w:val="16"/>
                <w:szCs w:val="18"/>
              </w:rPr>
              <w:t>SimpleQueryParser(Analyzer an, Map&lt;String,Float&gt; weights, int flags)</w:t>
            </w:r>
          </w:p>
        </w:tc>
        <w:tc>
          <w:tcPr>
            <w:tcW w:w="3675" w:type="dxa"/>
          </w:tcPr>
          <w:p w14:paraId="48BD85A7" w14:textId="42F4DE11" w:rsidR="002C5EDA" w:rsidRPr="009E3E15" w:rsidRDefault="009E3E15" w:rsidP="00B160A3">
            <w:pPr>
              <w:spacing w:after="0"/>
              <w:cnfStyle w:val="000000000000" w:firstRow="0" w:lastRow="0" w:firstColumn="0" w:lastColumn="0" w:oddVBand="0" w:evenVBand="0" w:oddHBand="0" w:evenHBand="0" w:firstRowFirstColumn="0" w:firstRowLastColumn="0" w:lastRowFirstColumn="0" w:lastRowLastColumn="0"/>
              <w:rPr>
                <w:i/>
                <w:iCs/>
                <w:sz w:val="16"/>
                <w:szCs w:val="18"/>
              </w:rPr>
            </w:pPr>
            <w:r>
              <w:rPr>
                <w:i/>
                <w:iCs/>
                <w:sz w:val="16"/>
                <w:szCs w:val="18"/>
              </w:rPr>
              <w:t xml:space="preserve">Create </w:t>
            </w:r>
            <w:r w:rsidR="007322B7" w:rsidRPr="009E3E15">
              <w:rPr>
                <w:i/>
                <w:iCs/>
                <w:sz w:val="16"/>
                <w:szCs w:val="18"/>
              </w:rPr>
              <w:t>parser with flags to enable/disable features</w:t>
            </w:r>
          </w:p>
        </w:tc>
      </w:tr>
      <w:tr w:rsidR="007322B7" w14:paraId="46083A33" w14:textId="77777777" w:rsidTr="009E3E1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655" w:type="dxa"/>
          </w:tcPr>
          <w:p w14:paraId="58BF89CE" w14:textId="77777777" w:rsidR="007322B7" w:rsidRDefault="007322B7" w:rsidP="00B160A3">
            <w:pPr>
              <w:spacing w:after="0"/>
              <w:jc w:val="left"/>
              <w:rPr>
                <w:rFonts w:ascii="Courier New" w:hAnsi="Courier New" w:cs="Courier New"/>
                <w:bCs w:val="0"/>
                <w:sz w:val="16"/>
                <w:szCs w:val="18"/>
              </w:rPr>
            </w:pPr>
            <w:r>
              <w:rPr>
                <w:rFonts w:ascii="Courier New" w:hAnsi="Courier New" w:cs="Courier New"/>
                <w:bCs w:val="0"/>
                <w:sz w:val="16"/>
                <w:szCs w:val="18"/>
              </w:rPr>
              <w:t>SimpleQueryParser(Analyzer an, String field)</w:t>
            </w:r>
          </w:p>
        </w:tc>
        <w:tc>
          <w:tcPr>
            <w:tcW w:w="3675" w:type="dxa"/>
          </w:tcPr>
          <w:p w14:paraId="47168564" w14:textId="77777777" w:rsidR="007322B7" w:rsidRPr="009E3E15" w:rsidRDefault="007322B7" w:rsidP="00B160A3">
            <w:pPr>
              <w:spacing w:after="0"/>
              <w:cnfStyle w:val="000000100000" w:firstRow="0" w:lastRow="0" w:firstColumn="0" w:lastColumn="0" w:oddVBand="0" w:evenVBand="0" w:oddHBand="1" w:evenHBand="0" w:firstRowFirstColumn="0" w:firstRowLastColumn="0" w:lastRowFirstColumn="0" w:lastRowLastColumn="0"/>
              <w:rPr>
                <w:i/>
                <w:iCs/>
                <w:sz w:val="16"/>
                <w:szCs w:val="18"/>
              </w:rPr>
            </w:pPr>
            <w:r w:rsidRPr="009E3E15">
              <w:rPr>
                <w:i/>
                <w:iCs/>
                <w:sz w:val="16"/>
                <w:szCs w:val="18"/>
              </w:rPr>
              <w:t>Creates a new parser for searching over a single field</w:t>
            </w:r>
          </w:p>
        </w:tc>
      </w:tr>
      <w:tr w:rsidR="007322B7" w14:paraId="25182AF2" w14:textId="77777777" w:rsidTr="009E3E15">
        <w:trPr>
          <w:trHeight w:val="228"/>
        </w:trPr>
        <w:tc>
          <w:tcPr>
            <w:cnfStyle w:val="001000000000" w:firstRow="0" w:lastRow="0" w:firstColumn="1" w:lastColumn="0" w:oddVBand="0" w:evenVBand="0" w:oddHBand="0" w:evenHBand="0" w:firstRowFirstColumn="0" w:firstRowLastColumn="0" w:lastRowFirstColumn="0" w:lastRowLastColumn="0"/>
            <w:tcW w:w="6655" w:type="dxa"/>
          </w:tcPr>
          <w:p w14:paraId="44AD8D72" w14:textId="77777777" w:rsidR="007322B7" w:rsidRPr="007322B7" w:rsidRDefault="007322B7" w:rsidP="00B160A3">
            <w:pPr>
              <w:spacing w:after="0"/>
              <w:jc w:val="left"/>
              <w:rPr>
                <w:rFonts w:ascii="Courier New" w:hAnsi="Courier New" w:cs="Courier New"/>
                <w:b w:val="0"/>
                <w:bCs w:val="0"/>
                <w:sz w:val="16"/>
                <w:szCs w:val="18"/>
              </w:rPr>
            </w:pPr>
            <w:r>
              <w:rPr>
                <w:rFonts w:ascii="Courier New" w:hAnsi="Courier New" w:cs="Courier New"/>
                <w:b w:val="0"/>
                <w:bCs w:val="0"/>
                <w:sz w:val="16"/>
                <w:szCs w:val="18"/>
              </w:rPr>
              <w:t>BooleanClause.Occur getDefaultOperator()</w:t>
            </w:r>
          </w:p>
        </w:tc>
        <w:tc>
          <w:tcPr>
            <w:tcW w:w="3675" w:type="dxa"/>
          </w:tcPr>
          <w:p w14:paraId="51181CDD" w14:textId="36DD5D34" w:rsidR="007322B7" w:rsidRDefault="007322B7" w:rsidP="00B160A3">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sidRPr="009E3E15">
              <w:rPr>
                <w:i/>
                <w:iCs/>
                <w:sz w:val="16"/>
                <w:szCs w:val="18"/>
              </w:rPr>
              <w:t>Returns imp</w:t>
            </w:r>
            <w:r w:rsidR="009E3E15">
              <w:rPr>
                <w:i/>
                <w:iCs/>
                <w:sz w:val="16"/>
                <w:szCs w:val="18"/>
              </w:rPr>
              <w:t>licit operating setting (</w:t>
            </w:r>
            <w:r w:rsidRPr="009E3E15">
              <w:rPr>
                <w:i/>
                <w:iCs/>
                <w:sz w:val="16"/>
                <w:szCs w:val="18"/>
              </w:rPr>
              <w:t>SHOULD or MUST)</w:t>
            </w:r>
          </w:p>
        </w:tc>
      </w:tr>
      <w:tr w:rsidR="007322B7" w14:paraId="5E5F72AD" w14:textId="77777777" w:rsidTr="009E3E1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655" w:type="dxa"/>
          </w:tcPr>
          <w:p w14:paraId="2B344588" w14:textId="77777777" w:rsidR="007322B7" w:rsidRDefault="007322B7" w:rsidP="00B160A3">
            <w:pPr>
              <w:spacing w:after="0"/>
              <w:jc w:val="left"/>
              <w:rPr>
                <w:rFonts w:ascii="Courier New" w:hAnsi="Courier New" w:cs="Courier New"/>
                <w:b w:val="0"/>
                <w:bCs w:val="0"/>
                <w:sz w:val="16"/>
                <w:szCs w:val="18"/>
              </w:rPr>
            </w:pPr>
            <w:r>
              <w:rPr>
                <w:rFonts w:ascii="Courier New" w:hAnsi="Courier New" w:cs="Courier New"/>
                <w:b w:val="0"/>
                <w:bCs w:val="0"/>
                <w:sz w:val="16"/>
                <w:szCs w:val="18"/>
              </w:rPr>
              <w:t>Query parse(String query)</w:t>
            </w:r>
          </w:p>
        </w:tc>
        <w:tc>
          <w:tcPr>
            <w:tcW w:w="3675" w:type="dxa"/>
          </w:tcPr>
          <w:p w14:paraId="0F5C2E0D" w14:textId="77777777" w:rsidR="007322B7" w:rsidRDefault="007322B7" w:rsidP="00B160A3">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Parses the query text and returns parsed query</w:t>
            </w:r>
          </w:p>
        </w:tc>
      </w:tr>
      <w:tr w:rsidR="007322B7" w14:paraId="6D88DD6C" w14:textId="77777777" w:rsidTr="009E3E15">
        <w:trPr>
          <w:trHeight w:val="228"/>
        </w:trPr>
        <w:tc>
          <w:tcPr>
            <w:cnfStyle w:val="001000000000" w:firstRow="0" w:lastRow="0" w:firstColumn="1" w:lastColumn="0" w:oddVBand="0" w:evenVBand="0" w:oddHBand="0" w:evenHBand="0" w:firstRowFirstColumn="0" w:firstRowLastColumn="0" w:lastRowFirstColumn="0" w:lastRowLastColumn="0"/>
            <w:tcW w:w="6655" w:type="dxa"/>
          </w:tcPr>
          <w:p w14:paraId="0EBF3B68" w14:textId="77777777" w:rsidR="007322B7" w:rsidRDefault="007322B7" w:rsidP="00B160A3">
            <w:pPr>
              <w:spacing w:after="0"/>
              <w:jc w:val="left"/>
              <w:rPr>
                <w:rFonts w:ascii="Courier New" w:hAnsi="Courier New" w:cs="Courier New"/>
                <w:b w:val="0"/>
                <w:bCs w:val="0"/>
                <w:sz w:val="16"/>
                <w:szCs w:val="18"/>
              </w:rPr>
            </w:pPr>
            <w:r>
              <w:rPr>
                <w:rFonts w:ascii="Courier New" w:hAnsi="Courier New" w:cs="Courier New"/>
                <w:b w:val="0"/>
                <w:bCs w:val="0"/>
                <w:sz w:val="16"/>
                <w:szCs w:val="18"/>
              </w:rPr>
              <w:t>void setDefaultOperator(BooleanClause.Occur op)</w:t>
            </w:r>
          </w:p>
        </w:tc>
        <w:tc>
          <w:tcPr>
            <w:tcW w:w="3675" w:type="dxa"/>
          </w:tcPr>
          <w:p w14:paraId="5956AF1D" w14:textId="37A2236A" w:rsidR="007322B7" w:rsidRDefault="009E3E15" w:rsidP="00B160A3">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6"/>
                <w:szCs w:val="18"/>
              </w:rPr>
              <w:t xml:space="preserve">Sets </w:t>
            </w:r>
            <w:r w:rsidR="007322B7" w:rsidRPr="009E3E15">
              <w:rPr>
                <w:i/>
                <w:iCs/>
                <w:sz w:val="16"/>
                <w:szCs w:val="18"/>
              </w:rPr>
              <w:t>i</w:t>
            </w:r>
            <w:r>
              <w:rPr>
                <w:i/>
                <w:iCs/>
                <w:sz w:val="16"/>
                <w:szCs w:val="18"/>
              </w:rPr>
              <w:t>mplicit operator setting (</w:t>
            </w:r>
            <w:r w:rsidR="007322B7" w:rsidRPr="009E3E15">
              <w:rPr>
                <w:i/>
                <w:iCs/>
                <w:sz w:val="16"/>
                <w:szCs w:val="18"/>
              </w:rPr>
              <w:t>SHOULD or MUST)</w:t>
            </w:r>
          </w:p>
        </w:tc>
      </w:tr>
    </w:tbl>
    <w:p w14:paraId="36A37C09" w14:textId="77777777" w:rsidR="00A13284" w:rsidRDefault="00A13284" w:rsidP="002C5EDA">
      <w:pPr>
        <w:spacing w:after="0"/>
      </w:pPr>
      <w:r>
        <w:br w:type="page"/>
      </w:r>
    </w:p>
    <w:p w14:paraId="2D5C0B12" w14:textId="77777777" w:rsidR="009E31E6" w:rsidRDefault="003C28E0" w:rsidP="0052645F">
      <w:pPr>
        <w:pStyle w:val="Heading2"/>
      </w:pPr>
      <w:r>
        <w:lastRenderedPageBreak/>
        <w:t>Similarities</w:t>
      </w:r>
    </w:p>
    <w:p w14:paraId="3F216FBB" w14:textId="01F31B03" w:rsidR="009E31E6" w:rsidRDefault="00A80398" w:rsidP="00B45661">
      <w:pPr>
        <w:spacing w:after="0"/>
        <w:rPr>
          <w:i/>
          <w:iCs/>
          <w:color w:val="C00000"/>
        </w:rPr>
      </w:pPr>
      <w:r>
        <w:t xml:space="preserve">The following classes are stored in the package </w:t>
      </w:r>
      <w:r>
        <w:rPr>
          <w:b/>
          <w:bCs/>
          <w:i/>
          <w:iCs/>
        </w:rPr>
        <w:t>org.apache.lucene.search.similarities</w:t>
      </w:r>
      <w:r>
        <w:t>.</w:t>
      </w:r>
      <w:r w:rsidR="00802DD5">
        <w:t xml:space="preserve"> These are </w:t>
      </w:r>
      <w:r w:rsidR="00183C99">
        <w:t>the</w:t>
      </w:r>
      <w:r w:rsidR="00802DD5">
        <w:t xml:space="preserve"> similarities offered by Lucene, with </w:t>
      </w:r>
      <w:r w:rsidR="00D968B2">
        <w:t>BM25 being</w:t>
      </w:r>
      <w:r w:rsidR="00183C99">
        <w:t xml:space="preserve"> </w:t>
      </w:r>
      <w:r w:rsidR="00802DD5">
        <w:t xml:space="preserve">default. </w:t>
      </w:r>
      <w:r w:rsidR="00802DD5">
        <w:rPr>
          <w:i/>
          <w:iCs/>
        </w:rPr>
        <w:t>(Instructions for implementing a different similarity are discussed above.)</w:t>
      </w:r>
    </w:p>
    <w:p w14:paraId="16409071" w14:textId="4CBDBD35" w:rsidR="00B45661" w:rsidRPr="00B45661" w:rsidRDefault="00B45661" w:rsidP="00112FDA">
      <w:pPr>
        <w:pStyle w:val="ListParagraph"/>
        <w:numPr>
          <w:ilvl w:val="0"/>
          <w:numId w:val="43"/>
        </w:numPr>
      </w:pPr>
      <w:r>
        <w:rPr>
          <w:b/>
          <w:color w:val="7030A0"/>
        </w:rPr>
        <w:t>BM25Similarity</w:t>
      </w:r>
      <w:r>
        <w:rPr>
          <w:color w:val="7030A0"/>
        </w:rPr>
        <w:t xml:space="preserve">, </w:t>
      </w:r>
      <w:r>
        <w:rPr>
          <w:b/>
          <w:color w:val="7030A0"/>
        </w:rPr>
        <w:t>BooleanSimilarity</w:t>
      </w:r>
      <w:r>
        <w:rPr>
          <w:color w:val="7030A0"/>
        </w:rPr>
        <w:t xml:space="preserve">, </w:t>
      </w:r>
      <w:r>
        <w:rPr>
          <w:b/>
          <w:color w:val="7030A0"/>
        </w:rPr>
        <w:t>PerFieldSimilarityWrapper</w:t>
      </w:r>
      <w:r>
        <w:rPr>
          <w:color w:val="7030A0"/>
        </w:rPr>
        <w:t xml:space="preserve">, and </w:t>
      </w:r>
      <w:r>
        <w:rPr>
          <w:b/>
          <w:color w:val="7030A0"/>
        </w:rPr>
        <w:t>TFIDFSimilarity</w:t>
      </w:r>
      <w:r>
        <w:rPr>
          <w:color w:val="7030A0"/>
        </w:rPr>
        <w:t xml:space="preserve"> (</w:t>
      </w:r>
      <w:r>
        <w:rPr>
          <w:b/>
          <w:color w:val="7030A0"/>
        </w:rPr>
        <w:t>ClassicSimilarity</w:t>
      </w:r>
      <w:r>
        <w:rPr>
          <w:color w:val="7030A0"/>
        </w:rPr>
        <w:t xml:space="preserve">) are extensions of the base class </w:t>
      </w:r>
      <w:r>
        <w:rPr>
          <w:b/>
          <w:i/>
          <w:color w:val="7030A0"/>
        </w:rPr>
        <w:t>Similarity</w:t>
      </w:r>
      <w:r>
        <w:rPr>
          <w:b/>
          <w:color w:val="7030A0"/>
        </w:rPr>
        <w:t>.</w:t>
      </w:r>
    </w:p>
    <w:p w14:paraId="2610845B" w14:textId="669C58E7" w:rsidR="00B45661" w:rsidRPr="00802DD5" w:rsidRDefault="00B45661" w:rsidP="00112FDA">
      <w:pPr>
        <w:pStyle w:val="ListParagraph"/>
        <w:numPr>
          <w:ilvl w:val="0"/>
          <w:numId w:val="43"/>
        </w:numPr>
      </w:pPr>
      <w:r>
        <w:rPr>
          <w:b/>
          <w:color w:val="7030A0"/>
        </w:rPr>
        <w:t>Axiomatic</w:t>
      </w:r>
      <w:r>
        <w:rPr>
          <w:color w:val="7030A0"/>
        </w:rPr>
        <w:t xml:space="preserve">, </w:t>
      </w:r>
      <w:r>
        <w:rPr>
          <w:b/>
          <w:color w:val="7030A0"/>
        </w:rPr>
        <w:t>DFISimilarity</w:t>
      </w:r>
      <w:r>
        <w:rPr>
          <w:color w:val="7030A0"/>
        </w:rPr>
        <w:t xml:space="preserve">, </w:t>
      </w:r>
      <w:r>
        <w:rPr>
          <w:b/>
          <w:color w:val="7030A0"/>
        </w:rPr>
        <w:t>DFRSimilarity</w:t>
      </w:r>
      <w:r>
        <w:rPr>
          <w:color w:val="7030A0"/>
        </w:rPr>
        <w:t xml:space="preserve">, </w:t>
      </w:r>
      <w:r>
        <w:rPr>
          <w:b/>
          <w:color w:val="7030A0"/>
        </w:rPr>
        <w:t>IBSimilarity</w:t>
      </w:r>
      <w:r>
        <w:rPr>
          <w:color w:val="7030A0"/>
        </w:rPr>
        <w:t xml:space="preserve">, and </w:t>
      </w:r>
      <w:r>
        <w:rPr>
          <w:b/>
          <w:color w:val="7030A0"/>
        </w:rPr>
        <w:t>LMSimilarity</w:t>
      </w:r>
      <w:r>
        <w:rPr>
          <w:color w:val="7030A0"/>
        </w:rPr>
        <w:t xml:space="preserve"> are all extensions of </w:t>
      </w:r>
      <w:r>
        <w:rPr>
          <w:b/>
          <w:i/>
          <w:color w:val="7030A0"/>
        </w:rPr>
        <w:t>SimilarityBase</w:t>
      </w:r>
      <w:r>
        <w:rPr>
          <w:color w:val="7030A0"/>
        </w:rPr>
        <w:t>.</w:t>
      </w:r>
    </w:p>
    <w:p w14:paraId="00C829A3" w14:textId="77777777" w:rsidR="00347F53" w:rsidRDefault="00347F53" w:rsidP="00347F53">
      <w:pPr>
        <w:pStyle w:val="Heading3"/>
      </w:pPr>
      <w:r>
        <w:t>Classes</w:t>
      </w:r>
    </w:p>
    <w:p w14:paraId="19F1F762" w14:textId="18F7C4CF" w:rsidR="00802DD5" w:rsidRPr="00477D54" w:rsidRDefault="00477D54" w:rsidP="00802DD5">
      <w:pPr>
        <w:pStyle w:val="Heading4"/>
      </w:pPr>
      <w:r>
        <w:t xml:space="preserve">SimilarityBase </w:t>
      </w:r>
      <w:r>
        <w:rPr>
          <w:b w:val="0"/>
        </w:rPr>
        <w:t xml:space="preserve">and </w:t>
      </w:r>
      <w:r>
        <w:t>Similarity</w:t>
      </w:r>
    </w:p>
    <w:p w14:paraId="7A9085B7" w14:textId="209C66AA" w:rsidR="00B45661" w:rsidRPr="00B45661" w:rsidRDefault="00B45661" w:rsidP="00B45661">
      <w:pPr>
        <w:rPr>
          <w:i/>
          <w:color w:val="C00000"/>
        </w:rPr>
      </w:pPr>
      <w:r w:rsidRPr="00B45661">
        <w:rPr>
          <w:i/>
          <w:color w:val="C00000"/>
        </w:rPr>
        <w:t>(</w:t>
      </w:r>
      <w:r>
        <w:rPr>
          <w:b/>
          <w:i/>
          <w:color w:val="C00000"/>
        </w:rPr>
        <w:t>Similarity</w:t>
      </w:r>
      <w:r>
        <w:rPr>
          <w:i/>
          <w:color w:val="C00000"/>
        </w:rPr>
        <w:t xml:space="preserve"> and </w:t>
      </w:r>
      <w:r>
        <w:rPr>
          <w:b/>
          <w:i/>
          <w:color w:val="C00000"/>
        </w:rPr>
        <w:t>SimilarityBase</w:t>
      </w:r>
      <w:r>
        <w:rPr>
          <w:i/>
          <w:color w:val="C00000"/>
        </w:rPr>
        <w:t xml:space="preserve"> are both experimental APIs, and may change incompatibly for future releases</w:t>
      </w:r>
      <w:r w:rsidR="002C369F">
        <w:rPr>
          <w:i/>
          <w:color w:val="C00000"/>
        </w:rPr>
        <w:t>; as such, many of their children classes are experimental APIs</w:t>
      </w:r>
      <w:r>
        <w:rPr>
          <w:i/>
          <w:color w:val="C00000"/>
        </w:rPr>
        <w:t>. Further, both of these classes are meant for expert usage, but explanations are derived from the API documentation as to see their inner workings in some detail.</w:t>
      </w:r>
      <w:r w:rsidRPr="00B45661">
        <w:rPr>
          <w:i/>
          <w:color w:val="C00000"/>
        </w:rPr>
        <w:t>)</w:t>
      </w:r>
    </w:p>
    <w:p w14:paraId="72AC21AC" w14:textId="20BC803E" w:rsidR="00F7088A" w:rsidRDefault="00B45661" w:rsidP="00B45661">
      <w:pPr>
        <w:spacing w:after="0"/>
      </w:pPr>
      <w:r>
        <w:rPr>
          <w:b/>
        </w:rPr>
        <w:t>SimilarityBase:</w:t>
      </w:r>
      <w:r>
        <w:t xml:space="preserve"> Subclass of </w:t>
      </w:r>
      <w:r>
        <w:rPr>
          <w:b/>
        </w:rPr>
        <w:t>Similarity</w:t>
      </w:r>
      <w:r>
        <w:t xml:space="preserve"> that provides a simplified API for its descendants.</w:t>
      </w:r>
    </w:p>
    <w:p w14:paraId="6A2A93E7" w14:textId="761C58DC" w:rsidR="00B45661" w:rsidRDefault="00B45661" w:rsidP="00112FDA">
      <w:pPr>
        <w:pStyle w:val="ListParagraph"/>
        <w:numPr>
          <w:ilvl w:val="0"/>
          <w:numId w:val="42"/>
        </w:numPr>
      </w:pPr>
      <w:r>
        <w:t xml:space="preserve">Subclasses are only required to implement the </w:t>
      </w:r>
      <w:r>
        <w:rPr>
          <w:u w:val="single"/>
        </w:rPr>
        <w:t>score(BasicStats, float, float)</w:t>
      </w:r>
      <w:r>
        <w:t xml:space="preserve"> and </w:t>
      </w:r>
      <w:r>
        <w:rPr>
          <w:u w:val="single"/>
        </w:rPr>
        <w:t>toString()</w:t>
      </w:r>
      <w:r>
        <w:t xml:space="preserve"> methods. Implementation of </w:t>
      </w:r>
      <w:r>
        <w:rPr>
          <w:u w:val="single"/>
        </w:rPr>
        <w:t>explain(BasicStats, float, float)</w:t>
      </w:r>
      <w:r>
        <w:t xml:space="preserve"> is optional – </w:t>
      </w:r>
      <w:r>
        <w:rPr>
          <w:b/>
        </w:rPr>
        <w:t>SimilarityBase</w:t>
      </w:r>
      <w:r>
        <w:t xml:space="preserve"> provides a basic one as default.</w:t>
      </w:r>
    </w:p>
    <w:p w14:paraId="3889F06D" w14:textId="00A0D403" w:rsidR="00B45661" w:rsidRDefault="00B45661" w:rsidP="00112FDA">
      <w:pPr>
        <w:pStyle w:val="ListParagraph"/>
        <w:numPr>
          <w:ilvl w:val="1"/>
          <w:numId w:val="42"/>
        </w:numPr>
      </w:pPr>
      <w:r>
        <w:rPr>
          <w:b/>
          <w:color w:val="7030A0"/>
        </w:rPr>
        <w:t>BasicStats</w:t>
      </w:r>
      <w:r>
        <w:rPr>
          <w:color w:val="7030A0"/>
        </w:rPr>
        <w:t xml:space="preserve"> is a subclass of Similarity’s </w:t>
      </w:r>
      <w:r>
        <w:rPr>
          <w:b/>
          <w:color w:val="7030A0"/>
        </w:rPr>
        <w:t>SimWeight</w:t>
      </w:r>
      <w:r>
        <w:rPr>
          <w:color w:val="7030A0"/>
        </w:rPr>
        <w:t xml:space="preserve"> nested class, and stores all statistics commonly used for ranking methods.</w:t>
      </w:r>
    </w:p>
    <w:p w14:paraId="62A9BA88" w14:textId="1F1C10FB" w:rsidR="00B45661" w:rsidRPr="00B45661" w:rsidRDefault="00B45661" w:rsidP="00112FDA">
      <w:pPr>
        <w:pStyle w:val="ListParagraph"/>
        <w:numPr>
          <w:ilvl w:val="0"/>
          <w:numId w:val="42"/>
        </w:numPr>
      </w:pPr>
      <w:r>
        <w:rPr>
          <w:i/>
        </w:rPr>
        <w:t>Note:</w:t>
      </w:r>
      <w:r>
        <w:t xml:space="preserve"> Multi-word queries, such as phrase queries, are scored in a different way than Lucene’s default ranking alg.</w:t>
      </w:r>
    </w:p>
    <w:p w14:paraId="1DC00949" w14:textId="54E2291E" w:rsidR="00A96038" w:rsidRDefault="00A96038" w:rsidP="00A96038">
      <w:pPr>
        <w:spacing w:after="0"/>
      </w:pPr>
      <w:r>
        <w:rPr>
          <w:b/>
        </w:rPr>
        <w:t>Similarity:</w:t>
      </w:r>
      <w:r>
        <w:t xml:space="preserve"> Similarity defines the components of Lucene scoring, and is a low-level API intended for expert usage. It:</w:t>
      </w:r>
    </w:p>
    <w:p w14:paraId="059575D3" w14:textId="4834A92D" w:rsidR="00A96038" w:rsidRDefault="00A96038" w:rsidP="00112FDA">
      <w:pPr>
        <w:pStyle w:val="ListParagraph"/>
        <w:numPr>
          <w:ilvl w:val="0"/>
          <w:numId w:val="41"/>
        </w:numPr>
      </w:pPr>
      <w:r>
        <w:t>Should be extended only to be used for a custom IR model’s implementation</w:t>
      </w:r>
    </w:p>
    <w:p w14:paraId="274B049B" w14:textId="2A21B029" w:rsidR="00166C2A" w:rsidRDefault="00166C2A" w:rsidP="00112FDA">
      <w:pPr>
        <w:pStyle w:val="ListParagraph"/>
        <w:numPr>
          <w:ilvl w:val="0"/>
          <w:numId w:val="41"/>
        </w:numPr>
      </w:pPr>
      <w:r>
        <w:t xml:space="preserve">Contains two nested classes – </w:t>
      </w:r>
      <w:r>
        <w:rPr>
          <w:b/>
        </w:rPr>
        <w:t>Similarity.SimScorer</w:t>
      </w:r>
      <w:r>
        <w:t xml:space="preserve"> and </w:t>
      </w:r>
      <w:r>
        <w:rPr>
          <w:b/>
        </w:rPr>
        <w:t>Similarity.SimWeight</w:t>
      </w:r>
      <w:r>
        <w:t xml:space="preserve"> – that provide API for scoring ‘sloppy’ queries and store the weight of a query across the indexed collection</w:t>
      </w:r>
    </w:p>
    <w:p w14:paraId="5C674958" w14:textId="32C1B751" w:rsidR="00A96038" w:rsidRDefault="00A96038" w:rsidP="00112FDA">
      <w:pPr>
        <w:pStyle w:val="ListParagraph"/>
        <w:numPr>
          <w:ilvl w:val="0"/>
          <w:numId w:val="41"/>
        </w:numPr>
      </w:pPr>
      <w:r>
        <w:t xml:space="preserve">Determines how Lucene weighs terms, and interacts with the class at </w:t>
      </w:r>
      <w:r>
        <w:rPr>
          <w:i/>
        </w:rPr>
        <w:t>index-time</w:t>
      </w:r>
      <w:r>
        <w:t xml:space="preserve"> and </w:t>
      </w:r>
      <w:r>
        <w:rPr>
          <w:i/>
        </w:rPr>
        <w:t>query-time</w:t>
      </w:r>
    </w:p>
    <w:p w14:paraId="2721C276" w14:textId="73638D26" w:rsidR="00A96038" w:rsidRPr="00166C2A" w:rsidRDefault="00A96038" w:rsidP="00112FDA">
      <w:pPr>
        <w:pStyle w:val="ListParagraph"/>
        <w:numPr>
          <w:ilvl w:val="1"/>
          <w:numId w:val="41"/>
        </w:numPr>
        <w:rPr>
          <w:color w:val="7030A0"/>
        </w:rPr>
      </w:pPr>
      <w:r w:rsidRPr="00166C2A">
        <w:rPr>
          <w:color w:val="7030A0"/>
        </w:rPr>
        <w:t>Index time</w:t>
      </w:r>
    </w:p>
    <w:p w14:paraId="4CA25F8A" w14:textId="4BCF3A99" w:rsidR="00A96038" w:rsidRDefault="00A96038" w:rsidP="00112FDA">
      <w:pPr>
        <w:pStyle w:val="ListParagraph"/>
        <w:numPr>
          <w:ilvl w:val="2"/>
          <w:numId w:val="41"/>
        </w:numPr>
      </w:pPr>
      <w:r>
        <w:t xml:space="preserve">The indexer calls the </w:t>
      </w:r>
      <w:r>
        <w:rPr>
          <w:u w:val="single"/>
        </w:rPr>
        <w:t>computeNorm(…)</w:t>
      </w:r>
      <w:r>
        <w:t xml:space="preserve"> function to allow the similarity to set a per-document value for the field, later accessible via </w:t>
      </w:r>
      <w:r>
        <w:rPr>
          <w:b/>
          <w:u w:val="single"/>
        </w:rPr>
        <w:t>LeafReader</w:t>
      </w:r>
      <w:r>
        <w:rPr>
          <w:u w:val="single"/>
        </w:rPr>
        <w:t>.getNormValues(String)</w:t>
      </w:r>
      <w:r>
        <w:t>. Lucene makes no assumption about what’s in the norm, but its useful for encoding length normalization info</w:t>
      </w:r>
      <w:r w:rsidR="00B45661">
        <w:t>.</w:t>
      </w:r>
    </w:p>
    <w:p w14:paraId="18B68C9A" w14:textId="739293FC" w:rsidR="00A96038" w:rsidRDefault="00A96038" w:rsidP="00112FDA">
      <w:pPr>
        <w:pStyle w:val="ListParagraph"/>
        <w:numPr>
          <w:ilvl w:val="2"/>
          <w:numId w:val="41"/>
        </w:numPr>
      </w:pPr>
      <w:r>
        <w:t xml:space="preserve">Many formulae require avg document length, computable via a combination of statistics available in </w:t>
      </w:r>
      <w:r>
        <w:rPr>
          <w:b/>
        </w:rPr>
        <w:t>CollectionStatistics</w:t>
      </w:r>
      <w:r>
        <w:t>, depending on whether the avg should reflect field sparsity</w:t>
      </w:r>
      <w:r w:rsidR="00B45661">
        <w:t>.</w:t>
      </w:r>
    </w:p>
    <w:p w14:paraId="354E86DD" w14:textId="29515E00" w:rsidR="00A96038" w:rsidRDefault="00A96038" w:rsidP="00112FDA">
      <w:pPr>
        <w:pStyle w:val="ListParagraph"/>
        <w:numPr>
          <w:ilvl w:val="2"/>
          <w:numId w:val="41"/>
        </w:numPr>
      </w:pPr>
      <w:r>
        <w:t xml:space="preserve">Additional scoring factors can be stored in named </w:t>
      </w:r>
      <w:r>
        <w:rPr>
          <w:b/>
        </w:rPr>
        <w:t>NumericDocValuesField</w:t>
      </w:r>
      <w:r>
        <w:t xml:space="preserve">s, accessible at query time with </w:t>
      </w:r>
      <w:r>
        <w:rPr>
          <w:b/>
          <w:u w:val="single"/>
        </w:rPr>
        <w:t>LeafReader</w:t>
      </w:r>
      <w:r>
        <w:rPr>
          <w:u w:val="single"/>
        </w:rPr>
        <w:t>.getNumericDocValues(String)</w:t>
      </w:r>
      <w:r>
        <w:t>.</w:t>
      </w:r>
    </w:p>
    <w:p w14:paraId="318FE863" w14:textId="7CE9C3C8" w:rsidR="00A96038" w:rsidRPr="00166C2A" w:rsidRDefault="00A96038" w:rsidP="00112FDA">
      <w:pPr>
        <w:pStyle w:val="ListParagraph"/>
        <w:numPr>
          <w:ilvl w:val="1"/>
          <w:numId w:val="41"/>
        </w:numPr>
        <w:rPr>
          <w:color w:val="7030A0"/>
        </w:rPr>
      </w:pPr>
      <w:r w:rsidRPr="00166C2A">
        <w:rPr>
          <w:color w:val="7030A0"/>
        </w:rPr>
        <w:t>Query time</w:t>
      </w:r>
    </w:p>
    <w:p w14:paraId="2F08DC86" w14:textId="7BFDD97F" w:rsidR="00A96038" w:rsidRDefault="00A96038" w:rsidP="00112FDA">
      <w:pPr>
        <w:pStyle w:val="ListParagraph"/>
        <w:numPr>
          <w:ilvl w:val="2"/>
          <w:numId w:val="41"/>
        </w:numPr>
      </w:pPr>
      <w:r>
        <w:t xml:space="preserve">Queries interact with the similarity by calling the </w:t>
      </w:r>
      <w:r>
        <w:rPr>
          <w:u w:val="single"/>
        </w:rPr>
        <w:t>computeWeight(…)</w:t>
      </w:r>
      <w:r>
        <w:t xml:space="preserve"> method, allowing the implementation to compute statistics (IDF, avg doc length, etc) across the entire collection. </w:t>
      </w:r>
      <w:r>
        <w:rPr>
          <w:i/>
        </w:rPr>
        <w:t xml:space="preserve">(Raw statistics are stored in </w:t>
      </w:r>
      <w:r>
        <w:rPr>
          <w:b/>
          <w:i/>
        </w:rPr>
        <w:t xml:space="preserve">CollectionStatistics </w:t>
      </w:r>
      <w:r>
        <w:rPr>
          <w:i/>
        </w:rPr>
        <w:t xml:space="preserve">and </w:t>
      </w:r>
      <w:r>
        <w:rPr>
          <w:b/>
          <w:i/>
        </w:rPr>
        <w:t>TermStatistics</w:t>
      </w:r>
      <w:r>
        <w:rPr>
          <w:i/>
        </w:rPr>
        <w:t>.)</w:t>
      </w:r>
    </w:p>
    <w:p w14:paraId="59B2DF04" w14:textId="48E63A78" w:rsidR="00BF7DF0" w:rsidRDefault="00A96038" w:rsidP="00112FDA">
      <w:pPr>
        <w:pStyle w:val="ListParagraph"/>
        <w:numPr>
          <w:ilvl w:val="2"/>
          <w:numId w:val="41"/>
        </w:numPr>
      </w:pPr>
      <w:r>
        <w:t xml:space="preserve">For each index segment, the Query creates a </w:t>
      </w:r>
      <w:r>
        <w:rPr>
          <w:u w:val="single"/>
        </w:rPr>
        <w:t>simScorer(…)</w:t>
      </w:r>
      <w:r>
        <w:t>. The score() method is called for each matching document</w:t>
      </w:r>
      <w:r w:rsidR="00166C2A">
        <w:t xml:space="preserve"> after</w:t>
      </w:r>
      <w:r w:rsidR="00B45661">
        <w:t>.</w:t>
      </w:r>
    </w:p>
    <w:p w14:paraId="0D8903CC" w14:textId="4DE58EFE" w:rsidR="00166C2A" w:rsidRPr="00F7088A" w:rsidRDefault="00166C2A" w:rsidP="00112FDA">
      <w:pPr>
        <w:pStyle w:val="ListParagraph"/>
        <w:numPr>
          <w:ilvl w:val="1"/>
          <w:numId w:val="41"/>
        </w:numPr>
      </w:pPr>
      <w:r w:rsidRPr="00166C2A">
        <w:rPr>
          <w:color w:val="7030A0"/>
        </w:rPr>
        <w:t>Explanation:</w:t>
      </w:r>
      <w:r>
        <w:t xml:space="preserve"> Queries consult the similarity’s DocScorer for an explanation of how it computed its score when </w:t>
      </w:r>
      <w:r>
        <w:rPr>
          <w:b/>
          <w:u w:val="single"/>
        </w:rPr>
        <w:t>IndexSearcher</w:t>
      </w:r>
      <w:r>
        <w:rPr>
          <w:u w:val="single"/>
        </w:rPr>
        <w:t>.explain(Query, int)</w:t>
      </w:r>
      <w:r>
        <w:t xml:space="preserve"> is called</w:t>
      </w:r>
      <w:r w:rsidR="00B45661">
        <w:t>.</w:t>
      </w:r>
    </w:p>
    <w:p w14:paraId="4EB1C000" w14:textId="77777777" w:rsidR="00B45661" w:rsidRDefault="00B45661" w:rsidP="00B45661">
      <w:r>
        <w:br w:type="page"/>
      </w:r>
    </w:p>
    <w:p w14:paraId="5094BC3B" w14:textId="78BEE706" w:rsidR="00802DD5" w:rsidRDefault="00802DD5" w:rsidP="00802DD5">
      <w:pPr>
        <w:pStyle w:val="Heading4"/>
      </w:pPr>
      <w:r>
        <w:lastRenderedPageBreak/>
        <w:t>BM25Similarity</w:t>
      </w:r>
    </w:p>
    <w:p w14:paraId="75060583" w14:textId="77777777" w:rsidR="00802DD5" w:rsidRDefault="00802DD5" w:rsidP="00802DD5">
      <w:pPr>
        <w:spacing w:after="0"/>
      </w:pPr>
      <w:r>
        <w:t>BM25 similarity, introduced in the following reference:</w:t>
      </w:r>
    </w:p>
    <w:p w14:paraId="030E69E1" w14:textId="77777777" w:rsidR="00802DD5" w:rsidRDefault="00802DD5" w:rsidP="00112FDA">
      <w:pPr>
        <w:pStyle w:val="ListParagraph"/>
        <w:numPr>
          <w:ilvl w:val="0"/>
          <w:numId w:val="27"/>
        </w:numPr>
      </w:pPr>
      <w:r>
        <w:t>Stephen E. Robertson, Steve Walker, Susan Jones, Micheline Hancock-Beaulieu, and Mike Gatford. Okapi at TREC-3. In Proceedings of the Third Text Retrieval Conference (TREC 1994). Gaithersburg, USA, November 1994.</w:t>
      </w:r>
    </w:p>
    <w:p w14:paraId="5B0096CE" w14:textId="77777777" w:rsidR="00802DD5" w:rsidRPr="00802DD5" w:rsidRDefault="00802DD5" w:rsidP="00802DD5">
      <w:r>
        <w:t xml:space="preserve">This class contains a single field – </w:t>
      </w:r>
      <w:r>
        <w:rPr>
          <w:i/>
          <w:iCs/>
        </w:rPr>
        <w:t>discountOverlaps</w:t>
      </w:r>
      <w:r>
        <w:t xml:space="preserve"> – that is true if overlap tokens – tokens with a position increment of 0 – should be discounted from the document’s length or not.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802DD5" w14:paraId="24DE0ED1" w14:textId="77777777" w:rsidTr="00802DD5">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Pr>
          <w:p w14:paraId="40A65446" w14:textId="77777777" w:rsidR="00802DD5" w:rsidRPr="00F32CD6" w:rsidRDefault="00802DD5" w:rsidP="00802DD5">
            <w:pPr>
              <w:spacing w:after="0"/>
            </w:pPr>
            <w:r w:rsidRPr="00F32CD6">
              <w:t>Function Name</w:t>
            </w:r>
          </w:p>
        </w:tc>
        <w:tc>
          <w:tcPr>
            <w:tcW w:w="5025" w:type="dxa"/>
          </w:tcPr>
          <w:p w14:paraId="47FBE070" w14:textId="77777777" w:rsidR="00802DD5" w:rsidRPr="00F32CD6" w:rsidRDefault="00802DD5" w:rsidP="00802DD5">
            <w:pPr>
              <w:spacing w:after="0"/>
              <w:cnfStyle w:val="100000000000" w:firstRow="1" w:lastRow="0" w:firstColumn="0" w:lastColumn="0" w:oddVBand="0" w:evenVBand="0" w:oddHBand="0" w:evenHBand="0" w:firstRowFirstColumn="0" w:firstRowLastColumn="0" w:lastRowFirstColumn="0" w:lastRowLastColumn="0"/>
            </w:pPr>
            <w:r w:rsidRPr="00F32CD6">
              <w:t>Description</w:t>
            </w:r>
          </w:p>
        </w:tc>
      </w:tr>
      <w:tr w:rsidR="00802DD5" w14:paraId="06A52192"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5EB3181" w14:textId="77777777" w:rsidR="00802DD5" w:rsidRPr="002444F3" w:rsidRDefault="00802DD5" w:rsidP="00802DD5">
            <w:pPr>
              <w:spacing w:after="0"/>
              <w:jc w:val="left"/>
              <w:rPr>
                <w:rFonts w:ascii="Courier New" w:hAnsi="Courier New" w:cs="Courier New"/>
                <w:sz w:val="18"/>
                <w:szCs w:val="18"/>
              </w:rPr>
            </w:pPr>
            <w:r>
              <w:rPr>
                <w:rFonts w:ascii="Courier New" w:hAnsi="Courier New" w:cs="Courier New"/>
                <w:sz w:val="18"/>
                <w:szCs w:val="18"/>
              </w:rPr>
              <w:t>BM25Similarity()</w:t>
            </w:r>
          </w:p>
        </w:tc>
        <w:tc>
          <w:tcPr>
            <w:tcW w:w="5025" w:type="dxa"/>
          </w:tcPr>
          <w:p w14:paraId="5AD709F0" w14:textId="77777777" w:rsidR="00802DD5" w:rsidRPr="00350AED" w:rsidRDefault="00802DD5"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BM25 with k1 = 1.2, b = 0.75</w:t>
            </w:r>
          </w:p>
        </w:tc>
      </w:tr>
      <w:tr w:rsidR="00802DD5" w14:paraId="684960F6"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805884D" w14:textId="77777777" w:rsidR="00802DD5" w:rsidRPr="00802DD5" w:rsidRDefault="00802DD5" w:rsidP="00802DD5">
            <w:pPr>
              <w:spacing w:after="0"/>
              <w:jc w:val="left"/>
              <w:rPr>
                <w:rFonts w:ascii="Courier New" w:hAnsi="Courier New" w:cs="Courier New"/>
                <w:sz w:val="18"/>
                <w:szCs w:val="18"/>
              </w:rPr>
            </w:pPr>
            <w:r>
              <w:rPr>
                <w:rFonts w:ascii="Courier New" w:hAnsi="Courier New" w:cs="Courier New"/>
                <w:sz w:val="18"/>
                <w:szCs w:val="18"/>
              </w:rPr>
              <w:t>BM25Similarity(float k1, float b)</w:t>
            </w:r>
          </w:p>
        </w:tc>
        <w:tc>
          <w:tcPr>
            <w:tcW w:w="5025" w:type="dxa"/>
          </w:tcPr>
          <w:p w14:paraId="574AB688" w14:textId="77777777" w:rsidR="00802DD5" w:rsidRPr="00350AED" w:rsidRDefault="00802DD5"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BM25 with the supplied parameters</w:t>
            </w:r>
          </w:p>
        </w:tc>
      </w:tr>
      <w:tr w:rsidR="00802DD5" w14:paraId="03F676B8"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6219AA3C" w14:textId="77777777" w:rsidR="00802DD5" w:rsidRPr="00802DD5" w:rsidRDefault="00802DD5"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float getB()</w:t>
            </w:r>
          </w:p>
        </w:tc>
        <w:tc>
          <w:tcPr>
            <w:tcW w:w="5025" w:type="dxa"/>
          </w:tcPr>
          <w:p w14:paraId="0DA4BD15" w14:textId="77777777" w:rsidR="00802DD5" w:rsidRDefault="00802DD5"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802DD5" w14:paraId="0A943F50"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1352B24" w14:textId="77777777" w:rsidR="00802DD5" w:rsidRDefault="00802DD5"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boolean getDiscountOverlaps()</w:t>
            </w:r>
          </w:p>
        </w:tc>
        <w:tc>
          <w:tcPr>
            <w:tcW w:w="5025" w:type="dxa"/>
          </w:tcPr>
          <w:p w14:paraId="0FC4C3B2" w14:textId="77777777" w:rsidR="00802DD5" w:rsidRDefault="00802DD5"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overlap tokens are discounted from doc length</w:t>
            </w:r>
          </w:p>
        </w:tc>
      </w:tr>
      <w:tr w:rsidR="00802DD5" w14:paraId="6050958E"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744D83A7" w14:textId="77777777" w:rsidR="00802DD5" w:rsidRDefault="00802DD5"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float getK1()</w:t>
            </w:r>
          </w:p>
        </w:tc>
        <w:tc>
          <w:tcPr>
            <w:tcW w:w="5025" w:type="dxa"/>
          </w:tcPr>
          <w:p w14:paraId="5CC08238" w14:textId="77777777" w:rsidR="00802DD5" w:rsidRDefault="00802DD5"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r w:rsidR="00802DD5" w14:paraId="653C1C00"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0E86420E" w14:textId="77777777" w:rsidR="00802DD5" w:rsidRPr="00997C44" w:rsidRDefault="00802DD5" w:rsidP="00802DD5">
            <w:pPr>
              <w:spacing w:after="0"/>
              <w:jc w:val="left"/>
              <w:rPr>
                <w:rFonts w:ascii="Courier New" w:hAnsi="Courier New" w:cs="Courier New"/>
                <w:b w:val="0"/>
                <w:bCs w:val="0"/>
                <w:sz w:val="16"/>
                <w:szCs w:val="16"/>
              </w:rPr>
            </w:pPr>
            <w:r w:rsidRPr="00997C44">
              <w:rPr>
                <w:rFonts w:ascii="Courier New" w:hAnsi="Courier New" w:cs="Courier New"/>
                <w:b w:val="0"/>
                <w:bCs w:val="0"/>
                <w:sz w:val="16"/>
                <w:szCs w:val="16"/>
              </w:rPr>
              <w:t>Explanation idfExplain</w:t>
            </w:r>
            <w:r w:rsidR="00997C44" w:rsidRPr="00997C44">
              <w:rPr>
                <w:rFonts w:ascii="Courier New" w:hAnsi="Courier New" w:cs="Courier New"/>
                <w:b w:val="0"/>
                <w:bCs w:val="0"/>
                <w:sz w:val="16"/>
                <w:szCs w:val="16"/>
              </w:rPr>
              <w:t>(CollectionStatistics colStats, TermStatistics termStat)</w:t>
            </w:r>
          </w:p>
        </w:tc>
        <w:tc>
          <w:tcPr>
            <w:tcW w:w="5025" w:type="dxa"/>
          </w:tcPr>
          <w:p w14:paraId="4FA0C1EA" w14:textId="77777777" w:rsidR="00802DD5" w:rsidRDefault="00997C44"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Computes a score factor for a simple term, and returns an explanation for that score factor</w:t>
            </w:r>
          </w:p>
        </w:tc>
      </w:tr>
      <w:tr w:rsidR="00997C44" w14:paraId="51863162" w14:textId="77777777" w:rsidTr="00802DD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Pr>
          <w:p w14:paraId="4E0B1EB7" w14:textId="77777777" w:rsidR="00997C44" w:rsidRPr="00997C44" w:rsidRDefault="00997C44" w:rsidP="00802DD5">
            <w:pPr>
              <w:spacing w:after="0"/>
              <w:jc w:val="left"/>
              <w:rPr>
                <w:rFonts w:ascii="Courier New" w:hAnsi="Courier New" w:cs="Courier New"/>
                <w:b w:val="0"/>
                <w:bCs w:val="0"/>
                <w:sz w:val="16"/>
                <w:szCs w:val="16"/>
              </w:rPr>
            </w:pPr>
            <w:r w:rsidRPr="00997C44">
              <w:rPr>
                <w:rFonts w:ascii="Courier New" w:hAnsi="Courier New" w:cs="Courier New"/>
                <w:b w:val="0"/>
                <w:bCs w:val="0"/>
                <w:sz w:val="16"/>
                <w:szCs w:val="16"/>
              </w:rPr>
              <w:t>Explanation idfExplain(CollectionStatistics colStats, TermStatistics[] termStat)</w:t>
            </w:r>
          </w:p>
        </w:tc>
        <w:tc>
          <w:tcPr>
            <w:tcW w:w="5025" w:type="dxa"/>
          </w:tcPr>
          <w:p w14:paraId="1BA62FD8" w14:textId="77777777" w:rsidR="00997C44" w:rsidRDefault="00997C44" w:rsidP="00802DD5">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Computes a score factor for a phrase</w:t>
            </w:r>
          </w:p>
        </w:tc>
      </w:tr>
      <w:tr w:rsidR="00997C44" w14:paraId="299B05FD" w14:textId="77777777" w:rsidTr="00802DD5">
        <w:trPr>
          <w:trHeight w:val="228"/>
        </w:trPr>
        <w:tc>
          <w:tcPr>
            <w:cnfStyle w:val="001000000000" w:firstRow="0" w:lastRow="0" w:firstColumn="1" w:lastColumn="0" w:oddVBand="0" w:evenVBand="0" w:oddHBand="0" w:evenHBand="0" w:firstRowFirstColumn="0" w:firstRowLastColumn="0" w:lastRowFirstColumn="0" w:lastRowLastColumn="0"/>
            <w:tcW w:w="5305" w:type="dxa"/>
          </w:tcPr>
          <w:p w14:paraId="2421541F" w14:textId="77777777" w:rsidR="00997C44" w:rsidRDefault="00997C44" w:rsidP="00802DD5">
            <w:pPr>
              <w:spacing w:after="0"/>
              <w:jc w:val="left"/>
              <w:rPr>
                <w:rFonts w:ascii="Courier New" w:hAnsi="Courier New" w:cs="Courier New"/>
                <w:b w:val="0"/>
                <w:bCs w:val="0"/>
                <w:sz w:val="18"/>
                <w:szCs w:val="18"/>
              </w:rPr>
            </w:pPr>
            <w:r>
              <w:rPr>
                <w:rFonts w:ascii="Courier New" w:hAnsi="Courier New" w:cs="Courier New"/>
                <w:b w:val="0"/>
                <w:bCs w:val="0"/>
                <w:sz w:val="18"/>
                <w:szCs w:val="18"/>
              </w:rPr>
              <w:t>void setDiscount</w:t>
            </w:r>
            <w:r w:rsidR="00254678">
              <w:rPr>
                <w:rFonts w:ascii="Courier New" w:hAnsi="Courier New" w:cs="Courier New"/>
                <w:b w:val="0"/>
                <w:bCs w:val="0"/>
                <w:sz w:val="18"/>
                <w:szCs w:val="18"/>
              </w:rPr>
              <w:t>Overlaps(b</w:t>
            </w:r>
            <w:r>
              <w:rPr>
                <w:rFonts w:ascii="Courier New" w:hAnsi="Courier New" w:cs="Courier New"/>
                <w:b w:val="0"/>
                <w:bCs w:val="0"/>
                <w:sz w:val="18"/>
                <w:szCs w:val="18"/>
              </w:rPr>
              <w:t>oolean v)</w:t>
            </w:r>
          </w:p>
        </w:tc>
        <w:tc>
          <w:tcPr>
            <w:tcW w:w="5025" w:type="dxa"/>
          </w:tcPr>
          <w:p w14:paraId="2DA4E2BC" w14:textId="77777777" w:rsidR="00997C44" w:rsidRDefault="00997C44" w:rsidP="00802DD5">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Sets whether overlap tokens are ignored when computing norm</w:t>
            </w:r>
          </w:p>
        </w:tc>
      </w:tr>
    </w:tbl>
    <w:p w14:paraId="3B417D86" w14:textId="77777777" w:rsidR="00802DD5" w:rsidRDefault="00802DD5" w:rsidP="00802DD5">
      <w:pPr>
        <w:spacing w:after="0"/>
      </w:pPr>
    </w:p>
    <w:p w14:paraId="5A794383" w14:textId="4736D3A0" w:rsidR="00802DD5" w:rsidRPr="00424883" w:rsidRDefault="009C10A7" w:rsidP="00802DD5">
      <w:pPr>
        <w:pStyle w:val="Heading4"/>
        <w:rPr>
          <w:b w:val="0"/>
          <w:bCs/>
        </w:rPr>
      </w:pPr>
      <w:r>
        <w:t>ClassicSimilarity</w:t>
      </w:r>
    </w:p>
    <w:p w14:paraId="791FDD84" w14:textId="77777777" w:rsidR="005D4D0E" w:rsidRDefault="00D968B2" w:rsidP="00D968B2">
      <w:pPr>
        <w:spacing w:after="0"/>
      </w:pPr>
      <w:r>
        <w:t>Historical scoring implementation that utilizes TF-IDF weighting for scoring. Lucene implements a VSM, but makes modifications to the concept that can be read about in the API. For example:</w:t>
      </w:r>
    </w:p>
    <w:p w14:paraId="5682047E" w14:textId="3351C5AC" w:rsidR="00D968B2" w:rsidRDefault="00D968B2" w:rsidP="00112FDA">
      <w:pPr>
        <w:pStyle w:val="ListParagraph"/>
        <w:numPr>
          <w:ilvl w:val="0"/>
          <w:numId w:val="27"/>
        </w:numPr>
      </w:pPr>
      <w:r>
        <w:t>Vectors aren’t normalized to unit vectors – instead, a different document length normalization is used, normalizing to a vector equal to or larger than the unit vector</w:t>
      </w:r>
      <w:r w:rsidR="00B45661">
        <w:t>.</w:t>
      </w:r>
    </w:p>
    <w:p w14:paraId="54F33335" w14:textId="3556B5FC" w:rsidR="00D968B2" w:rsidRDefault="00D968B2" w:rsidP="00112FDA">
      <w:pPr>
        <w:pStyle w:val="ListParagraph"/>
        <w:numPr>
          <w:ilvl w:val="0"/>
          <w:numId w:val="27"/>
        </w:numPr>
      </w:pPr>
      <w:r>
        <w:t>Documents can be given boosts at indexing, boosting their importance</w:t>
      </w:r>
      <w:r w:rsidR="00B45661">
        <w:t>.</w:t>
      </w:r>
    </w:p>
    <w:p w14:paraId="11006581" w14:textId="21928FEA" w:rsidR="00D968B2" w:rsidRDefault="00D968B2" w:rsidP="00112FDA">
      <w:pPr>
        <w:pStyle w:val="ListParagraph"/>
        <w:numPr>
          <w:ilvl w:val="0"/>
          <w:numId w:val="27"/>
        </w:numPr>
      </w:pPr>
      <w:r>
        <w:t>Lucene is field-based, and each query term applies to a single field. The same field can be added to a document during indexing several times, thus raising the boost of that field to be the multiplication of the boosts of the separate parts of the field</w:t>
      </w:r>
      <w:r w:rsidR="00B45661">
        <w:t>.</w:t>
      </w:r>
    </w:p>
    <w:p w14:paraId="5742B2E5" w14:textId="290D4258" w:rsidR="00D968B2" w:rsidRDefault="00D968B2" w:rsidP="00112FDA">
      <w:pPr>
        <w:pStyle w:val="ListParagraph"/>
        <w:numPr>
          <w:ilvl w:val="0"/>
          <w:numId w:val="27"/>
        </w:numPr>
      </w:pPr>
      <w:r>
        <w:t>Users can specify boosts to each query, sub-query, and query term</w:t>
      </w:r>
      <w:r w:rsidR="00B45661">
        <w:t>.</w:t>
      </w:r>
    </w:p>
    <w:p w14:paraId="34D5DB66" w14:textId="6C5EA7C1" w:rsidR="00D968B2" w:rsidRDefault="00D968B2" w:rsidP="00112FDA">
      <w:pPr>
        <w:pStyle w:val="ListParagraph"/>
        <w:numPr>
          <w:ilvl w:val="0"/>
          <w:numId w:val="27"/>
        </w:numPr>
      </w:pPr>
      <w:r>
        <w:t>A document may match a multi term query without containing all the terms of that query</w:t>
      </w:r>
      <w:r w:rsidR="00B45661">
        <w:t>.</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D968B2" w14:paraId="7AB745FD" w14:textId="77777777" w:rsidTr="00D968B2">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Borders>
              <w:top w:val="single" w:sz="4" w:space="0" w:color="000000" w:themeColor="text1"/>
              <w:left w:val="single" w:sz="4" w:space="0" w:color="000000" w:themeColor="text1"/>
            </w:tcBorders>
            <w:hideMark/>
          </w:tcPr>
          <w:p w14:paraId="0B4EBA97" w14:textId="77777777" w:rsidR="00D968B2" w:rsidRDefault="00D968B2">
            <w:pPr>
              <w:spacing w:after="0"/>
              <w:rPr>
                <w:i/>
                <w:iCs/>
              </w:rPr>
            </w:pPr>
            <w:r>
              <w:rPr>
                <w:i/>
                <w:iCs/>
              </w:rPr>
              <w:t>ClassicSimilarity</w:t>
            </w:r>
          </w:p>
        </w:tc>
        <w:tc>
          <w:tcPr>
            <w:tcW w:w="5025" w:type="dxa"/>
            <w:tcBorders>
              <w:top w:val="single" w:sz="4" w:space="0" w:color="000000" w:themeColor="text1"/>
              <w:left w:val="nil"/>
              <w:bottom w:val="nil"/>
              <w:right w:val="single" w:sz="4" w:space="0" w:color="000000" w:themeColor="text1"/>
            </w:tcBorders>
          </w:tcPr>
          <w:p w14:paraId="6658E0DC" w14:textId="77777777" w:rsidR="00D968B2" w:rsidRDefault="00D968B2">
            <w:pPr>
              <w:spacing w:after="0"/>
              <w:cnfStyle w:val="100000000000" w:firstRow="1" w:lastRow="0" w:firstColumn="0" w:lastColumn="0" w:oddVBand="0" w:evenVBand="0" w:oddHBand="0" w:evenHBand="0" w:firstRowFirstColumn="0" w:firstRowLastColumn="0" w:lastRowFirstColumn="0" w:lastRowLastColumn="0"/>
            </w:pPr>
          </w:p>
        </w:tc>
      </w:tr>
      <w:tr w:rsidR="00D968B2" w14:paraId="7CD72327"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shd w:val="clear" w:color="auto" w:fill="A6A6A6" w:themeFill="background1" w:themeFillShade="A6"/>
            <w:hideMark/>
          </w:tcPr>
          <w:p w14:paraId="6404F498" w14:textId="77777777" w:rsidR="00D968B2" w:rsidRDefault="00D968B2">
            <w:pPr>
              <w:spacing w:after="0"/>
              <w:rPr>
                <w:color w:val="FFFFFF" w:themeColor="background1"/>
              </w:rPr>
            </w:pPr>
            <w:r>
              <w:rPr>
                <w:color w:val="FFFFFF" w:themeColor="background1"/>
              </w:rPr>
              <w:t>Function Name</w:t>
            </w:r>
          </w:p>
        </w:tc>
        <w:tc>
          <w:tcPr>
            <w:tcW w:w="5025" w:type="dxa"/>
            <w:tcBorders>
              <w:left w:val="nil"/>
              <w:right w:val="single" w:sz="4" w:space="0" w:color="000000" w:themeColor="text1"/>
            </w:tcBorders>
            <w:shd w:val="clear" w:color="auto" w:fill="A6A6A6" w:themeFill="background1" w:themeFillShade="A6"/>
            <w:hideMark/>
          </w:tcPr>
          <w:p w14:paraId="2D284476" w14:textId="77777777" w:rsidR="00D968B2" w:rsidRDefault="00D968B2">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D968B2" w14:paraId="0E59DDDE"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top w:val="nil"/>
              <w:left w:val="single" w:sz="4" w:space="0" w:color="000000" w:themeColor="text1"/>
              <w:bottom w:val="nil"/>
            </w:tcBorders>
            <w:hideMark/>
          </w:tcPr>
          <w:p w14:paraId="646C8986" w14:textId="77777777" w:rsidR="00D968B2" w:rsidRDefault="00D968B2">
            <w:pPr>
              <w:spacing w:after="0"/>
              <w:jc w:val="left"/>
              <w:rPr>
                <w:rFonts w:ascii="Courier New" w:hAnsi="Courier New" w:cs="Courier New"/>
                <w:sz w:val="18"/>
                <w:szCs w:val="18"/>
              </w:rPr>
            </w:pPr>
            <w:r>
              <w:rPr>
                <w:rFonts w:ascii="Courier New" w:hAnsi="Courier New" w:cs="Courier New"/>
                <w:sz w:val="18"/>
                <w:szCs w:val="18"/>
              </w:rPr>
              <w:t>ClassicSimilarity()</w:t>
            </w:r>
          </w:p>
        </w:tc>
        <w:tc>
          <w:tcPr>
            <w:tcW w:w="5025" w:type="dxa"/>
            <w:tcBorders>
              <w:top w:val="nil"/>
              <w:left w:val="nil"/>
              <w:bottom w:val="nil"/>
              <w:right w:val="single" w:sz="4" w:space="0" w:color="000000" w:themeColor="text1"/>
            </w:tcBorders>
            <w:hideMark/>
          </w:tcPr>
          <w:p w14:paraId="32E4CB59" w14:textId="77777777" w:rsidR="00D968B2" w:rsidRDefault="00D968B2">
            <w:pPr>
              <w:spacing w:after="0"/>
              <w:cnfStyle w:val="000000000000" w:firstRow="0" w:lastRow="0" w:firstColumn="0" w:lastColumn="0" w:oddVBand="0" w:evenVBand="0" w:oddHBand="0" w:evenHBand="0" w:firstRowFirstColumn="0" w:firstRowLastColumn="0" w:lastRowFirstColumn="0" w:lastRowLastColumn="0"/>
              <w:rPr>
                <w:i/>
                <w:iCs/>
                <w:sz w:val="18"/>
                <w:szCs w:val="18"/>
              </w:rPr>
            </w:pPr>
          </w:p>
        </w:tc>
      </w:tr>
      <w:tr w:rsidR="00D968B2" w14:paraId="1830E8A0"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hideMark/>
          </w:tcPr>
          <w:p w14:paraId="28A13A88" w14:textId="77777777" w:rsidR="00D968B2" w:rsidRDefault="00D968B2">
            <w:pPr>
              <w:spacing w:after="0"/>
              <w:jc w:val="left"/>
              <w:rPr>
                <w:rFonts w:ascii="Courier New" w:hAnsi="Courier New" w:cs="Courier New"/>
                <w:b w:val="0"/>
                <w:bCs w:val="0"/>
                <w:sz w:val="18"/>
                <w:szCs w:val="18"/>
              </w:rPr>
            </w:pPr>
            <w:r>
              <w:rPr>
                <w:rFonts w:ascii="Courier New" w:hAnsi="Courier New" w:cs="Courier New"/>
                <w:b w:val="0"/>
                <w:bCs w:val="0"/>
                <w:sz w:val="18"/>
                <w:szCs w:val="18"/>
              </w:rPr>
              <w:t>float idf(long docFreq, long docCount)</w:t>
            </w:r>
          </w:p>
        </w:tc>
        <w:tc>
          <w:tcPr>
            <w:tcW w:w="5025" w:type="dxa"/>
            <w:tcBorders>
              <w:left w:val="nil"/>
              <w:right w:val="single" w:sz="4" w:space="0" w:color="000000" w:themeColor="text1"/>
            </w:tcBorders>
            <w:hideMark/>
          </w:tcPr>
          <w:p w14:paraId="4C4F45AD" w14:textId="77777777" w:rsidR="00D968B2" w:rsidRDefault="00254678">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l</w:t>
            </w:r>
            <w:r w:rsidR="00D968B2">
              <w:rPr>
                <w:i/>
                <w:iCs/>
                <w:sz w:val="18"/>
                <w:szCs w:val="18"/>
              </w:rPr>
              <w:t>og((docCount+1)/(docFreq+1))+1</w:t>
            </w:r>
          </w:p>
        </w:tc>
      </w:tr>
      <w:tr w:rsidR="00D968B2" w14:paraId="6711BFDC"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758EF62" w14:textId="77777777" w:rsidR="00D968B2" w:rsidRDefault="00D968B2">
            <w:pPr>
              <w:spacing w:after="0"/>
              <w:jc w:val="left"/>
              <w:rPr>
                <w:rFonts w:ascii="Courier New" w:hAnsi="Courier New" w:cs="Courier New"/>
                <w:b w:val="0"/>
                <w:bCs w:val="0"/>
                <w:sz w:val="18"/>
                <w:szCs w:val="18"/>
              </w:rPr>
            </w:pPr>
            <w:r w:rsidRPr="00254678">
              <w:rPr>
                <w:rFonts w:ascii="Courier New" w:hAnsi="Courier New" w:cs="Courier New"/>
                <w:b w:val="0"/>
                <w:bCs w:val="0"/>
                <w:sz w:val="16"/>
                <w:szCs w:val="18"/>
              </w:rPr>
              <w:t>Explanation idfExplain(CollectionStatistics colStat, TermStatistics termStat)</w:t>
            </w:r>
          </w:p>
        </w:tc>
        <w:tc>
          <w:tcPr>
            <w:tcW w:w="5025" w:type="dxa"/>
            <w:tcBorders>
              <w:left w:val="nil"/>
              <w:right w:val="single" w:sz="4" w:space="0" w:color="000000" w:themeColor="text1"/>
            </w:tcBorders>
          </w:tcPr>
          <w:p w14:paraId="19E4515B" w14:textId="77777777" w:rsidR="00D968B2" w:rsidRDefault="00D968B2">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Computes a score factor for a simple term; returns explanation</w:t>
            </w:r>
          </w:p>
        </w:tc>
      </w:tr>
      <w:tr w:rsidR="00D968B2" w14:paraId="2E98BB57"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EFA56C8" w14:textId="77777777" w:rsidR="00D968B2" w:rsidRDefault="00D968B2">
            <w:pPr>
              <w:spacing w:after="0"/>
              <w:jc w:val="left"/>
              <w:rPr>
                <w:rFonts w:ascii="Courier New" w:hAnsi="Courier New" w:cs="Courier New"/>
                <w:b w:val="0"/>
                <w:bCs w:val="0"/>
                <w:sz w:val="18"/>
                <w:szCs w:val="18"/>
              </w:rPr>
            </w:pPr>
            <w:r>
              <w:rPr>
                <w:rFonts w:ascii="Courier New" w:hAnsi="Courier New" w:cs="Courier New"/>
                <w:b w:val="0"/>
                <w:bCs w:val="0"/>
                <w:sz w:val="18"/>
                <w:szCs w:val="18"/>
              </w:rPr>
              <w:t>float lengthNorm(int numTerms)</w:t>
            </w:r>
          </w:p>
        </w:tc>
        <w:tc>
          <w:tcPr>
            <w:tcW w:w="5025" w:type="dxa"/>
            <w:tcBorders>
              <w:left w:val="nil"/>
              <w:right w:val="single" w:sz="4" w:space="0" w:color="000000" w:themeColor="text1"/>
            </w:tcBorders>
          </w:tcPr>
          <w:p w14:paraId="54DFF3CC" w14:textId="77777777" w:rsidR="00D968B2" w:rsidRDefault="00D968B2">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1/sqrt(length)</w:t>
            </w:r>
          </w:p>
        </w:tc>
      </w:tr>
      <w:tr w:rsidR="00D968B2" w14:paraId="5EA2A90E"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3457D777" w14:textId="77777777" w:rsidR="00D968B2" w:rsidRDefault="00254678">
            <w:pPr>
              <w:spacing w:after="0"/>
              <w:jc w:val="left"/>
              <w:rPr>
                <w:rFonts w:ascii="Courier New" w:hAnsi="Courier New" w:cs="Courier New"/>
                <w:b w:val="0"/>
                <w:bCs w:val="0"/>
                <w:sz w:val="18"/>
                <w:szCs w:val="18"/>
              </w:rPr>
            </w:pPr>
            <w:r>
              <w:rPr>
                <w:rFonts w:ascii="Courier New" w:hAnsi="Courier New" w:cs="Courier New"/>
                <w:b w:val="0"/>
                <w:bCs w:val="0"/>
                <w:sz w:val="18"/>
                <w:szCs w:val="18"/>
              </w:rPr>
              <w:t>float sloppyFreq(int distance)</w:t>
            </w:r>
          </w:p>
        </w:tc>
        <w:tc>
          <w:tcPr>
            <w:tcW w:w="5025" w:type="dxa"/>
            <w:tcBorders>
              <w:left w:val="nil"/>
              <w:right w:val="single" w:sz="4" w:space="0" w:color="000000" w:themeColor="text1"/>
            </w:tcBorders>
          </w:tcPr>
          <w:p w14:paraId="28F1C86C" w14:textId="77777777" w:rsidR="00D968B2" w:rsidRDefault="00254678">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1/(distance+1)</w:t>
            </w:r>
          </w:p>
        </w:tc>
      </w:tr>
      <w:tr w:rsidR="00254678" w14:paraId="3F750347"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213C656A" w14:textId="77777777" w:rsidR="00254678" w:rsidRDefault="00254678">
            <w:pPr>
              <w:spacing w:after="0"/>
              <w:jc w:val="left"/>
              <w:rPr>
                <w:rFonts w:ascii="Courier New" w:hAnsi="Courier New" w:cs="Courier New"/>
                <w:b w:val="0"/>
                <w:bCs w:val="0"/>
                <w:sz w:val="18"/>
                <w:szCs w:val="18"/>
              </w:rPr>
            </w:pPr>
            <w:r>
              <w:rPr>
                <w:rFonts w:ascii="Courier New" w:hAnsi="Courier New" w:cs="Courier New"/>
                <w:b w:val="0"/>
                <w:bCs w:val="0"/>
                <w:sz w:val="18"/>
                <w:szCs w:val="18"/>
              </w:rPr>
              <w:t>float tf(float freq)</w:t>
            </w:r>
          </w:p>
        </w:tc>
        <w:tc>
          <w:tcPr>
            <w:tcW w:w="5025" w:type="dxa"/>
            <w:tcBorders>
              <w:left w:val="nil"/>
              <w:right w:val="single" w:sz="4" w:space="0" w:color="000000" w:themeColor="text1"/>
            </w:tcBorders>
          </w:tcPr>
          <w:p w14:paraId="250B597E" w14:textId="77777777" w:rsidR="00254678" w:rsidRDefault="00254678">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sqrt(freq)</w:t>
            </w:r>
          </w:p>
        </w:tc>
      </w:tr>
    </w:tbl>
    <w:p w14:paraId="070B7FBB" w14:textId="77777777" w:rsidR="00D968B2" w:rsidRDefault="00D968B2" w:rsidP="00D968B2">
      <w:pPr>
        <w:spacing w:after="0"/>
      </w:pP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D968B2" w14:paraId="06E04A32" w14:textId="77777777" w:rsidTr="00D968B2">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Borders>
              <w:top w:val="single" w:sz="4" w:space="0" w:color="000000" w:themeColor="text1"/>
              <w:left w:val="single" w:sz="4" w:space="0" w:color="000000" w:themeColor="text1"/>
            </w:tcBorders>
            <w:hideMark/>
          </w:tcPr>
          <w:p w14:paraId="5F2FE09B" w14:textId="77777777" w:rsidR="00D968B2" w:rsidRDefault="00254678">
            <w:pPr>
              <w:spacing w:after="0"/>
              <w:rPr>
                <w:i/>
                <w:iCs/>
              </w:rPr>
            </w:pPr>
            <w:r>
              <w:rPr>
                <w:i/>
                <w:iCs/>
              </w:rPr>
              <w:t>TFIDFSimilarity</w:t>
            </w:r>
          </w:p>
        </w:tc>
        <w:tc>
          <w:tcPr>
            <w:tcW w:w="5025" w:type="dxa"/>
            <w:tcBorders>
              <w:top w:val="single" w:sz="4" w:space="0" w:color="000000" w:themeColor="text1"/>
              <w:left w:val="nil"/>
              <w:bottom w:val="nil"/>
              <w:right w:val="single" w:sz="4" w:space="0" w:color="000000" w:themeColor="text1"/>
            </w:tcBorders>
          </w:tcPr>
          <w:p w14:paraId="4AC87293" w14:textId="77777777" w:rsidR="00D968B2" w:rsidRDefault="00D968B2">
            <w:pPr>
              <w:spacing w:after="0"/>
              <w:cnfStyle w:val="100000000000" w:firstRow="1" w:lastRow="0" w:firstColumn="0" w:lastColumn="0" w:oddVBand="0" w:evenVBand="0" w:oddHBand="0" w:evenHBand="0" w:firstRowFirstColumn="0" w:firstRowLastColumn="0" w:lastRowFirstColumn="0" w:lastRowLastColumn="0"/>
            </w:pPr>
          </w:p>
        </w:tc>
      </w:tr>
      <w:tr w:rsidR="00D968B2" w14:paraId="7144C0F8"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shd w:val="clear" w:color="auto" w:fill="A6A6A6" w:themeFill="background1" w:themeFillShade="A6"/>
            <w:hideMark/>
          </w:tcPr>
          <w:p w14:paraId="658B1D01" w14:textId="77777777" w:rsidR="00D968B2" w:rsidRDefault="00D968B2">
            <w:pPr>
              <w:spacing w:after="0"/>
              <w:rPr>
                <w:color w:val="FFFFFF" w:themeColor="background1"/>
              </w:rPr>
            </w:pPr>
            <w:r>
              <w:rPr>
                <w:color w:val="FFFFFF" w:themeColor="background1"/>
              </w:rPr>
              <w:t>Function Name</w:t>
            </w:r>
          </w:p>
        </w:tc>
        <w:tc>
          <w:tcPr>
            <w:tcW w:w="5025" w:type="dxa"/>
            <w:tcBorders>
              <w:left w:val="nil"/>
              <w:right w:val="single" w:sz="4" w:space="0" w:color="000000" w:themeColor="text1"/>
            </w:tcBorders>
            <w:shd w:val="clear" w:color="auto" w:fill="A6A6A6" w:themeFill="background1" w:themeFillShade="A6"/>
            <w:hideMark/>
          </w:tcPr>
          <w:p w14:paraId="24E49C16" w14:textId="77777777" w:rsidR="00D968B2" w:rsidRDefault="00D968B2">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Description</w:t>
            </w:r>
          </w:p>
        </w:tc>
      </w:tr>
      <w:tr w:rsidR="00D968B2" w14:paraId="58F31F15"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top w:val="nil"/>
              <w:left w:val="single" w:sz="4" w:space="0" w:color="000000" w:themeColor="text1"/>
              <w:bottom w:val="nil"/>
            </w:tcBorders>
            <w:hideMark/>
          </w:tcPr>
          <w:p w14:paraId="75ABE725" w14:textId="77777777" w:rsidR="00D968B2" w:rsidRPr="00254678" w:rsidRDefault="00254678">
            <w:pPr>
              <w:spacing w:after="0"/>
              <w:jc w:val="left"/>
              <w:rPr>
                <w:rFonts w:ascii="Courier New" w:hAnsi="Courier New" w:cs="Courier New"/>
                <w:b w:val="0"/>
                <w:sz w:val="18"/>
                <w:szCs w:val="18"/>
              </w:rPr>
            </w:pPr>
            <w:r>
              <w:rPr>
                <w:rFonts w:ascii="Courier New" w:hAnsi="Courier New" w:cs="Courier New"/>
                <w:b w:val="0"/>
                <w:sz w:val="18"/>
                <w:szCs w:val="18"/>
              </w:rPr>
              <w:t>boolean getDiscountOverlaps()</w:t>
            </w:r>
          </w:p>
        </w:tc>
        <w:tc>
          <w:tcPr>
            <w:tcW w:w="5025" w:type="dxa"/>
            <w:tcBorders>
              <w:top w:val="nil"/>
              <w:left w:val="nil"/>
              <w:bottom w:val="nil"/>
              <w:right w:val="single" w:sz="4" w:space="0" w:color="000000" w:themeColor="text1"/>
            </w:tcBorders>
            <w:hideMark/>
          </w:tcPr>
          <w:p w14:paraId="5ECF7CC9" w14:textId="77777777" w:rsidR="00D968B2" w:rsidRDefault="00254678">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true if overlap tokens are discounted from doc length</w:t>
            </w:r>
          </w:p>
        </w:tc>
      </w:tr>
      <w:tr w:rsidR="00254678" w14:paraId="4261DADE"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hideMark/>
          </w:tcPr>
          <w:p w14:paraId="01FC5055" w14:textId="77777777" w:rsidR="00254678" w:rsidRPr="00997C44" w:rsidRDefault="00254678" w:rsidP="00254678">
            <w:pPr>
              <w:spacing w:after="0"/>
              <w:jc w:val="left"/>
              <w:rPr>
                <w:rFonts w:ascii="Courier New" w:hAnsi="Courier New" w:cs="Courier New"/>
                <w:b w:val="0"/>
                <w:bCs w:val="0"/>
                <w:sz w:val="16"/>
                <w:szCs w:val="16"/>
              </w:rPr>
            </w:pPr>
            <w:r w:rsidRPr="00997C44">
              <w:rPr>
                <w:rFonts w:ascii="Courier New" w:hAnsi="Courier New" w:cs="Courier New"/>
                <w:b w:val="0"/>
                <w:bCs w:val="0"/>
                <w:sz w:val="16"/>
                <w:szCs w:val="16"/>
              </w:rPr>
              <w:t>Explanation idfExplain(CollectionStatistics colStats, TermStatistics termStat)</w:t>
            </w:r>
          </w:p>
        </w:tc>
        <w:tc>
          <w:tcPr>
            <w:tcW w:w="5025" w:type="dxa"/>
            <w:tcBorders>
              <w:left w:val="nil"/>
              <w:right w:val="single" w:sz="4" w:space="0" w:color="000000" w:themeColor="text1"/>
            </w:tcBorders>
            <w:hideMark/>
          </w:tcPr>
          <w:p w14:paraId="47A28F57" w14:textId="77777777" w:rsidR="00254678" w:rsidRDefault="00254678" w:rsidP="00254678">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Computes a score factor for a simple term, and returns an explanation for that score factor</w:t>
            </w:r>
          </w:p>
        </w:tc>
      </w:tr>
      <w:tr w:rsidR="00254678" w14:paraId="2A9CF43A" w14:textId="77777777" w:rsidTr="00D968B2">
        <w:trPr>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3F165476" w14:textId="77777777" w:rsidR="00254678" w:rsidRPr="00997C44" w:rsidRDefault="00254678" w:rsidP="00254678">
            <w:pPr>
              <w:spacing w:after="0"/>
              <w:jc w:val="left"/>
              <w:rPr>
                <w:rFonts w:ascii="Courier New" w:hAnsi="Courier New" w:cs="Courier New"/>
                <w:b w:val="0"/>
                <w:bCs w:val="0"/>
                <w:sz w:val="16"/>
                <w:szCs w:val="16"/>
              </w:rPr>
            </w:pPr>
            <w:r w:rsidRPr="00997C44">
              <w:rPr>
                <w:rFonts w:ascii="Courier New" w:hAnsi="Courier New" w:cs="Courier New"/>
                <w:b w:val="0"/>
                <w:bCs w:val="0"/>
                <w:sz w:val="16"/>
                <w:szCs w:val="16"/>
              </w:rPr>
              <w:t>Explanation idfExplain(CollectionStatistics colStats, TermStatistics[] termStat)</w:t>
            </w:r>
          </w:p>
        </w:tc>
        <w:tc>
          <w:tcPr>
            <w:tcW w:w="5025" w:type="dxa"/>
            <w:tcBorders>
              <w:left w:val="nil"/>
              <w:right w:val="single" w:sz="4" w:space="0" w:color="000000" w:themeColor="text1"/>
            </w:tcBorders>
          </w:tcPr>
          <w:p w14:paraId="56B2F63A" w14:textId="77777777" w:rsidR="00254678" w:rsidRDefault="00254678" w:rsidP="00254678">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Computes a score factor for a phrase</w:t>
            </w:r>
          </w:p>
        </w:tc>
      </w:tr>
      <w:tr w:rsidR="00254678" w14:paraId="17421EC5" w14:textId="77777777" w:rsidTr="00D968B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tcPr>
          <w:p w14:paraId="625210C9" w14:textId="77777777" w:rsidR="00254678" w:rsidRPr="00254678" w:rsidRDefault="00254678" w:rsidP="00254678">
            <w:pPr>
              <w:spacing w:after="0"/>
              <w:jc w:val="left"/>
              <w:rPr>
                <w:rFonts w:ascii="Courier New" w:hAnsi="Courier New" w:cs="Courier New"/>
                <w:b w:val="0"/>
                <w:sz w:val="18"/>
                <w:szCs w:val="18"/>
              </w:rPr>
            </w:pPr>
            <w:r>
              <w:rPr>
                <w:rFonts w:ascii="Courier New" w:hAnsi="Courier New" w:cs="Courier New"/>
                <w:b w:val="0"/>
                <w:sz w:val="18"/>
                <w:szCs w:val="18"/>
              </w:rPr>
              <w:t>void setDiscountOverlaps(boolean v)</w:t>
            </w:r>
          </w:p>
        </w:tc>
        <w:tc>
          <w:tcPr>
            <w:tcW w:w="5025" w:type="dxa"/>
            <w:tcBorders>
              <w:left w:val="nil"/>
              <w:right w:val="single" w:sz="4" w:space="0" w:color="000000" w:themeColor="text1"/>
            </w:tcBorders>
          </w:tcPr>
          <w:p w14:paraId="015AE64F" w14:textId="77777777" w:rsidR="00254678" w:rsidRDefault="00254678" w:rsidP="00254678">
            <w:pPr>
              <w:spacing w:after="0"/>
              <w:cnfStyle w:val="000000100000" w:firstRow="0" w:lastRow="0" w:firstColumn="0" w:lastColumn="0" w:oddVBand="0" w:evenVBand="0" w:oddHBand="1" w:evenHBand="0" w:firstRowFirstColumn="0" w:firstRowLastColumn="0" w:lastRowFirstColumn="0" w:lastRowLastColumn="0"/>
              <w:rPr>
                <w:i/>
                <w:iCs/>
                <w:sz w:val="18"/>
                <w:szCs w:val="18"/>
              </w:rPr>
            </w:pPr>
          </w:p>
        </w:tc>
      </w:tr>
    </w:tbl>
    <w:p w14:paraId="5EA33CA3" w14:textId="77777777" w:rsidR="00D968B2" w:rsidRPr="00A80398" w:rsidRDefault="00D968B2" w:rsidP="00D968B2">
      <w:pPr>
        <w:spacing w:after="0"/>
      </w:pPr>
    </w:p>
    <w:p w14:paraId="375A3316" w14:textId="77777777" w:rsidR="00802DD5" w:rsidRDefault="00802DD5" w:rsidP="00802DD5">
      <w:pPr>
        <w:pStyle w:val="Heading4"/>
      </w:pPr>
      <w:r>
        <w:t>BooleanSimilarity</w:t>
      </w:r>
    </w:p>
    <w:p w14:paraId="1A66AA83" w14:textId="77777777" w:rsidR="00254678" w:rsidRPr="00254678" w:rsidRDefault="00254678" w:rsidP="00254678">
      <w:pPr>
        <w:rPr>
          <w:color w:val="C00000"/>
        </w:rPr>
      </w:pPr>
      <w:r>
        <w:t xml:space="preserve">BooleanSimilarity is a simple similarity that gives terms a score equal to their query boost. </w:t>
      </w:r>
      <w:r>
        <w:rPr>
          <w:i/>
        </w:rPr>
        <w:t>(This similarity is typically used with disabled norms, since neither doc stats or index stats are used for scoring.)</w:t>
      </w:r>
      <w:r>
        <w:t xml:space="preserve"> If norms are enabled, they’re computed the same way as </w:t>
      </w:r>
      <w:r>
        <w:rPr>
          <w:b/>
        </w:rPr>
        <w:t>SimilarityBase</w:t>
      </w:r>
      <w:r>
        <w:t xml:space="preserve"> and </w:t>
      </w:r>
      <w:r>
        <w:rPr>
          <w:b/>
        </w:rPr>
        <w:t>BM25Similarity</w:t>
      </w:r>
      <w:r>
        <w:t xml:space="preserve">. </w:t>
      </w:r>
      <w:r w:rsidRPr="00254678">
        <w:rPr>
          <w:i/>
          <w:color w:val="C00000"/>
        </w:rPr>
        <w:t xml:space="preserve">(No functions are discussed for this </w:t>
      </w:r>
      <w:r>
        <w:rPr>
          <w:i/>
          <w:color w:val="C00000"/>
        </w:rPr>
        <w:t>class due to its simplicity.)</w:t>
      </w:r>
    </w:p>
    <w:p w14:paraId="6FA81D0F" w14:textId="77777777" w:rsidR="00254678" w:rsidRPr="00254678" w:rsidRDefault="00254678" w:rsidP="00254678">
      <w:r>
        <w:t xml:space="preserve">The only function to be concerned with is the constructor: </w:t>
      </w:r>
      <w:r w:rsidRPr="00254678">
        <w:rPr>
          <w:rFonts w:ascii="Courier New" w:hAnsi="Courier New" w:cs="Courier New"/>
          <w:b/>
          <w:u w:val="single"/>
        </w:rPr>
        <w:t>BooleanSimilarity()</w:t>
      </w:r>
      <w:r>
        <w:t>.</w:t>
      </w:r>
    </w:p>
    <w:p w14:paraId="1F6FAE81" w14:textId="77777777" w:rsidR="00802DD5" w:rsidRDefault="00802DD5" w:rsidP="00802DD5">
      <w:pPr>
        <w:pStyle w:val="Heading4"/>
      </w:pPr>
      <w:r>
        <w:lastRenderedPageBreak/>
        <w:t>MultiSimilarity</w:t>
      </w:r>
    </w:p>
    <w:p w14:paraId="1A864DA1" w14:textId="0BCBD6BA" w:rsidR="00254678" w:rsidRPr="00254678" w:rsidRDefault="00254678" w:rsidP="00254678">
      <w:pPr>
        <w:rPr>
          <w:color w:val="C00000"/>
        </w:rPr>
      </w:pPr>
      <w:r>
        <w:t xml:space="preserve">Implements the CombSUM method for combining evidence from multiple similarity values. </w:t>
      </w:r>
      <w:r>
        <w:rPr>
          <w:i/>
        </w:rPr>
        <w:t>(</w:t>
      </w:r>
      <w:r w:rsidRPr="00254678">
        <w:rPr>
          <w:i/>
        </w:rPr>
        <w:t>Basically, this similarity combines the scores of others through summation for the resulting, final score</w:t>
      </w:r>
      <w:r w:rsidR="002C369F">
        <w:rPr>
          <w:i/>
        </w:rPr>
        <w:t>.)</w:t>
      </w:r>
    </w:p>
    <w:p w14:paraId="2D5CC6E5" w14:textId="77777777" w:rsidR="00254678" w:rsidRPr="00254678" w:rsidRDefault="00254678" w:rsidP="00254678">
      <w:r>
        <w:t xml:space="preserve">The only function to be concerned with is the constructor: </w:t>
      </w:r>
      <w:r w:rsidRPr="00254678">
        <w:rPr>
          <w:rFonts w:ascii="Courier New" w:hAnsi="Courier New" w:cs="Courier New"/>
          <w:b/>
          <w:u w:val="single"/>
        </w:rPr>
        <w:t>MultiSimilarity(Similarity[] sims)</w:t>
      </w:r>
      <w:r w:rsidRPr="00254678">
        <w:t>.</w:t>
      </w:r>
    </w:p>
    <w:p w14:paraId="5B471BE0" w14:textId="77777777" w:rsidR="00802DD5" w:rsidRDefault="00802DD5" w:rsidP="00802DD5">
      <w:pPr>
        <w:pStyle w:val="Heading4"/>
      </w:pPr>
      <w:r>
        <w:t>PerFieldSimilarityWrapper</w:t>
      </w:r>
    </w:p>
    <w:p w14:paraId="520554AA" w14:textId="3FDC3EBA" w:rsidR="00254678" w:rsidRDefault="00254678" w:rsidP="00254678">
      <w:pPr>
        <w:rPr>
          <w:i/>
          <w:color w:val="C00000"/>
        </w:rPr>
      </w:pPr>
      <w:r>
        <w:t xml:space="preserve">This class allows a user to supply different </w:t>
      </w:r>
      <w:r>
        <w:rPr>
          <w:b/>
        </w:rPr>
        <w:t>Similarity</w:t>
      </w:r>
      <w:r>
        <w:t xml:space="preserve"> implem</w:t>
      </w:r>
      <w:r w:rsidR="00F7088A">
        <w:t xml:space="preserve">entations for different fields. Subclasses should implement the </w:t>
      </w:r>
      <w:r w:rsidR="00F7088A">
        <w:rPr>
          <w:u w:val="single"/>
        </w:rPr>
        <w:t>get(String)</w:t>
      </w:r>
      <w:r w:rsidR="00F7088A">
        <w:t xml:space="preserve"> function to return an appropriate Similarity (for example, using field-specifi</w:t>
      </w:r>
      <w:r w:rsidR="002C369F">
        <w:t>c parameter values) for fields.</w:t>
      </w:r>
    </w:p>
    <w:tbl>
      <w:tblPr>
        <w:tblStyle w:val="ListTable3"/>
        <w:tblW w:w="0" w:type="auto"/>
        <w:tblCellMar>
          <w:left w:w="58" w:type="dxa"/>
          <w:right w:w="58" w:type="dxa"/>
        </w:tblCellMar>
        <w:tblLook w:val="04A0" w:firstRow="1" w:lastRow="0" w:firstColumn="1" w:lastColumn="0" w:noHBand="0" w:noVBand="1"/>
      </w:tblPr>
      <w:tblGrid>
        <w:gridCol w:w="5305"/>
        <w:gridCol w:w="5025"/>
      </w:tblGrid>
      <w:tr w:rsidR="00F7088A" w14:paraId="2151EE41" w14:textId="77777777" w:rsidTr="00F7088A">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5305" w:type="dxa"/>
            <w:tcBorders>
              <w:top w:val="single" w:sz="4" w:space="0" w:color="000000" w:themeColor="text1"/>
              <w:left w:val="single" w:sz="4" w:space="0" w:color="000000" w:themeColor="text1"/>
            </w:tcBorders>
            <w:hideMark/>
          </w:tcPr>
          <w:p w14:paraId="318DD400" w14:textId="77777777" w:rsidR="00F7088A" w:rsidRDefault="00F7088A">
            <w:pPr>
              <w:spacing w:after="0"/>
            </w:pPr>
            <w:r>
              <w:t>Function Name</w:t>
            </w:r>
          </w:p>
        </w:tc>
        <w:tc>
          <w:tcPr>
            <w:tcW w:w="5025" w:type="dxa"/>
            <w:tcBorders>
              <w:top w:val="single" w:sz="4" w:space="0" w:color="000000" w:themeColor="text1"/>
              <w:left w:val="nil"/>
              <w:bottom w:val="nil"/>
              <w:right w:val="single" w:sz="4" w:space="0" w:color="000000" w:themeColor="text1"/>
            </w:tcBorders>
            <w:hideMark/>
          </w:tcPr>
          <w:p w14:paraId="290AE077" w14:textId="77777777" w:rsidR="00F7088A" w:rsidRDefault="00F7088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7088A" w14:paraId="37D25E24" w14:textId="77777777" w:rsidTr="00F7088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5305" w:type="dxa"/>
            <w:tcBorders>
              <w:left w:val="single" w:sz="4" w:space="0" w:color="000000" w:themeColor="text1"/>
            </w:tcBorders>
            <w:hideMark/>
          </w:tcPr>
          <w:p w14:paraId="5F2DEFDB" w14:textId="77777777" w:rsidR="00F7088A" w:rsidRDefault="00F7088A">
            <w:pPr>
              <w:spacing w:after="0"/>
              <w:jc w:val="left"/>
              <w:rPr>
                <w:rFonts w:ascii="Courier New" w:hAnsi="Courier New" w:cs="Courier New"/>
                <w:sz w:val="18"/>
                <w:szCs w:val="18"/>
              </w:rPr>
            </w:pPr>
            <w:r>
              <w:rPr>
                <w:rFonts w:ascii="Courier New" w:hAnsi="Courier New" w:cs="Courier New"/>
                <w:sz w:val="18"/>
                <w:szCs w:val="18"/>
              </w:rPr>
              <w:t>PerFieldSimilarityWrapper()</w:t>
            </w:r>
          </w:p>
        </w:tc>
        <w:tc>
          <w:tcPr>
            <w:tcW w:w="5025" w:type="dxa"/>
            <w:tcBorders>
              <w:left w:val="nil"/>
              <w:right w:val="single" w:sz="4" w:space="0" w:color="000000" w:themeColor="text1"/>
            </w:tcBorders>
            <w:hideMark/>
          </w:tcPr>
          <w:p w14:paraId="00577FE7" w14:textId="77777777" w:rsidR="00F7088A" w:rsidRDefault="00F7088A">
            <w:pPr>
              <w:spacing w:after="0"/>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Sole constructor</w:t>
            </w:r>
          </w:p>
        </w:tc>
      </w:tr>
      <w:tr w:rsidR="00F7088A" w14:paraId="32164486" w14:textId="77777777" w:rsidTr="00F7088A">
        <w:trPr>
          <w:trHeight w:val="228"/>
        </w:trPr>
        <w:tc>
          <w:tcPr>
            <w:cnfStyle w:val="001000000000" w:firstRow="0" w:lastRow="0" w:firstColumn="1" w:lastColumn="0" w:oddVBand="0" w:evenVBand="0" w:oddHBand="0" w:evenHBand="0" w:firstRowFirstColumn="0" w:firstRowLastColumn="0" w:lastRowFirstColumn="0" w:lastRowLastColumn="0"/>
            <w:tcW w:w="5305" w:type="dxa"/>
            <w:tcBorders>
              <w:top w:val="nil"/>
              <w:left w:val="single" w:sz="4" w:space="0" w:color="000000" w:themeColor="text1"/>
              <w:bottom w:val="single" w:sz="4" w:space="0" w:color="000000" w:themeColor="text1"/>
            </w:tcBorders>
            <w:hideMark/>
          </w:tcPr>
          <w:p w14:paraId="1C725EC7" w14:textId="77777777" w:rsidR="00F7088A" w:rsidRDefault="00F7088A">
            <w:pPr>
              <w:spacing w:after="0"/>
              <w:jc w:val="left"/>
              <w:rPr>
                <w:rFonts w:ascii="Courier New" w:hAnsi="Courier New" w:cs="Courier New"/>
                <w:b w:val="0"/>
                <w:bCs w:val="0"/>
                <w:sz w:val="18"/>
                <w:szCs w:val="18"/>
              </w:rPr>
            </w:pPr>
            <w:r>
              <w:rPr>
                <w:rFonts w:ascii="Courier New" w:hAnsi="Courier New" w:cs="Courier New"/>
                <w:b w:val="0"/>
                <w:bCs w:val="0"/>
                <w:sz w:val="18"/>
                <w:szCs w:val="18"/>
              </w:rPr>
              <w:t>abstract Similarity get(String name)</w:t>
            </w:r>
          </w:p>
        </w:tc>
        <w:tc>
          <w:tcPr>
            <w:tcW w:w="5025" w:type="dxa"/>
            <w:tcBorders>
              <w:top w:val="nil"/>
              <w:left w:val="nil"/>
              <w:bottom w:val="single" w:sz="4" w:space="0" w:color="000000" w:themeColor="text1"/>
              <w:right w:val="single" w:sz="4" w:space="0" w:color="000000" w:themeColor="text1"/>
            </w:tcBorders>
            <w:hideMark/>
          </w:tcPr>
          <w:p w14:paraId="6AAAB608" w14:textId="77777777" w:rsidR="00F7088A" w:rsidRDefault="00F7088A">
            <w:pPr>
              <w:spacing w:after="0"/>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Returns a Similarity for scoring a field</w:t>
            </w:r>
          </w:p>
        </w:tc>
      </w:tr>
    </w:tbl>
    <w:p w14:paraId="1B4F8693" w14:textId="2FDBEB1B" w:rsidR="00802DD5" w:rsidRDefault="00802DD5" w:rsidP="00F46820">
      <w:pPr>
        <w:spacing w:after="0"/>
      </w:pPr>
    </w:p>
    <w:p w14:paraId="22D74ACB" w14:textId="7A3EF690" w:rsidR="00F46820" w:rsidRDefault="002D642B" w:rsidP="00076D89">
      <w:r>
        <w:pict w14:anchorId="5C85E972">
          <v:rect id="_x0000_i1025" style="width:0;height:1.5pt" o:hralign="center" o:hrstd="t" o:hr="t" fillcolor="#a0a0a0" stroked="f"/>
        </w:pict>
      </w:r>
    </w:p>
    <w:p w14:paraId="623DD893" w14:textId="75D18B70" w:rsidR="00F46820" w:rsidRDefault="00F46820" w:rsidP="00F46820">
      <w:pPr>
        <w:pStyle w:val="Heading4"/>
      </w:pPr>
      <w:r>
        <w:t>Axiomatic</w:t>
      </w:r>
    </w:p>
    <w:p w14:paraId="02DF48A5" w14:textId="55E00D04" w:rsidR="00F46820" w:rsidRDefault="00F46820" w:rsidP="00F46820">
      <w:pPr>
        <w:spacing w:after="0"/>
      </w:pPr>
      <w:r>
        <w:rPr>
          <w:b/>
        </w:rPr>
        <w:t>Axiomatic</w:t>
      </w:r>
      <w:r>
        <w:t xml:space="preserve"> is an abstract class that’s used for axiomatic approaches for IR. All of the models in this family are based on BM25, Pivoted Document Length Normalization, and Language model with Dirichlet prior. Some components are modified so they follow some axiomatic constraints. </w:t>
      </w:r>
      <w:r>
        <w:rPr>
          <w:i/>
        </w:rPr>
        <w:t xml:space="preserve">(The children classes of this abstract class are </w:t>
      </w:r>
      <w:r>
        <w:rPr>
          <w:b/>
          <w:i/>
        </w:rPr>
        <w:t>AxiomaticF1EXP</w:t>
      </w:r>
      <w:r>
        <w:rPr>
          <w:i/>
        </w:rPr>
        <w:t xml:space="preserve">, </w:t>
      </w:r>
      <w:r>
        <w:rPr>
          <w:b/>
          <w:i/>
        </w:rPr>
        <w:t>AxiomaticF1LOG</w:t>
      </w:r>
      <w:r>
        <w:rPr>
          <w:i/>
        </w:rPr>
        <w:t xml:space="preserve">, </w:t>
      </w:r>
      <w:r>
        <w:rPr>
          <w:b/>
          <w:i/>
        </w:rPr>
        <w:t>AxiomaticF2EXP</w:t>
      </w:r>
      <w:r>
        <w:rPr>
          <w:i/>
        </w:rPr>
        <w:t xml:space="preserve">, </w:t>
      </w:r>
      <w:r>
        <w:rPr>
          <w:b/>
          <w:i/>
        </w:rPr>
        <w:t>AxiomaticF2LOG</w:t>
      </w:r>
      <w:r>
        <w:rPr>
          <w:i/>
        </w:rPr>
        <w:t xml:space="preserve">, </w:t>
      </w:r>
      <w:r>
        <w:rPr>
          <w:b/>
          <w:i/>
        </w:rPr>
        <w:t>AxiomaticF3EXP</w:t>
      </w:r>
      <w:r>
        <w:rPr>
          <w:i/>
        </w:rPr>
        <w:t xml:space="preserve">, and </w:t>
      </w:r>
      <w:r>
        <w:rPr>
          <w:b/>
          <w:i/>
        </w:rPr>
        <w:t>AxiomaticF3LOG</w:t>
      </w:r>
      <w:r>
        <w:rPr>
          <w:i/>
        </w:rPr>
        <w:t>.)</w:t>
      </w:r>
      <w:r>
        <w:t xml:space="preserve"> These are from:</w:t>
      </w:r>
    </w:p>
    <w:p w14:paraId="0F604146" w14:textId="7F3C38A5" w:rsidR="00F46820" w:rsidRPr="00F46820" w:rsidRDefault="00F46820" w:rsidP="00112FDA">
      <w:pPr>
        <w:pStyle w:val="ListParagraph"/>
        <w:numPr>
          <w:ilvl w:val="0"/>
          <w:numId w:val="44"/>
        </w:numPr>
      </w:pPr>
      <w:r>
        <w:t>Hui Fang and Chengxiang Zhai 2005. An Exploration of Axiomatic Approaches to Information Retrieval. In Proceedings of the 28</w:t>
      </w:r>
      <w:r w:rsidRPr="00F46820">
        <w:rPr>
          <w:vertAlign w:val="superscript"/>
        </w:rPr>
        <w:t>th</w:t>
      </w:r>
      <w:r>
        <w:t xml:space="preserve"> annual international ACM SIGIR conference on Research and development in information retrieval (SIGIR ’05). ACM, New York, NY, USA, 480-487.</w:t>
      </w:r>
    </w:p>
    <w:p w14:paraId="18B39994" w14:textId="0C0A75D4" w:rsidR="00F46820" w:rsidRDefault="00F46820" w:rsidP="00F46820">
      <w:pPr>
        <w:pStyle w:val="Heading4"/>
      </w:pPr>
      <w:r>
        <w:t>DFISimilarity</w:t>
      </w:r>
    </w:p>
    <w:p w14:paraId="0856F3A7" w14:textId="1CCC2AC4" w:rsidR="00F46820" w:rsidRDefault="00373C26" w:rsidP="00373C26">
      <w:pPr>
        <w:spacing w:after="0"/>
      </w:pPr>
      <w:r>
        <w:t xml:space="preserve">This similarity implements the Divergence from Independence model based on Chi-square statistics (i.e. standardized Chi-squared distance from independence in term frequency tf). Stopword removal is </w:t>
      </w:r>
      <w:r w:rsidRPr="00373C26">
        <w:rPr>
          <w:b/>
        </w:rPr>
        <w:t>not</w:t>
      </w:r>
      <w:r>
        <w:rPr>
          <w:b/>
        </w:rPr>
        <w:t xml:space="preserve"> </w:t>
      </w:r>
      <w:r>
        <w:t xml:space="preserve">recommended. </w:t>
      </w:r>
      <w:r w:rsidRPr="00373C26">
        <w:t>It’s</w:t>
      </w:r>
      <w:r>
        <w:t xml:space="preserve"> both parameter-free and non-parametric:</w:t>
      </w:r>
    </w:p>
    <w:p w14:paraId="03DB0BBE" w14:textId="1CF6035D" w:rsidR="00373C26" w:rsidRDefault="00373C26" w:rsidP="00112FDA">
      <w:pPr>
        <w:pStyle w:val="ListParagraph"/>
        <w:numPr>
          <w:ilvl w:val="0"/>
          <w:numId w:val="44"/>
        </w:numPr>
      </w:pPr>
      <w:r>
        <w:rPr>
          <w:i/>
        </w:rPr>
        <w:t xml:space="preserve">Parameter-Free: </w:t>
      </w:r>
      <w:r>
        <w:t>Doesn’t require any parameter tuning or training</w:t>
      </w:r>
    </w:p>
    <w:p w14:paraId="24EBBE62" w14:textId="7E8AB686" w:rsidR="00373C26" w:rsidRDefault="00373C26" w:rsidP="00112FDA">
      <w:pPr>
        <w:pStyle w:val="ListParagraph"/>
        <w:numPr>
          <w:ilvl w:val="0"/>
          <w:numId w:val="44"/>
        </w:numPr>
      </w:pPr>
      <w:r>
        <w:rPr>
          <w:i/>
        </w:rPr>
        <w:t>Non-Parametric</w:t>
      </w:r>
      <w:r>
        <w:t>: Doesn’t make any assumptions about word frequency distributions on document collections</w:t>
      </w:r>
    </w:p>
    <w:p w14:paraId="23537978" w14:textId="77777777" w:rsidR="003571C7" w:rsidRDefault="00373C26" w:rsidP="003571C7">
      <w:r>
        <w:t xml:space="preserve">The only function to be concerned with is the constructor: </w:t>
      </w:r>
      <w:r>
        <w:rPr>
          <w:rFonts w:ascii="Courier New" w:hAnsi="Courier New" w:cs="Courier New"/>
          <w:b/>
          <w:u w:val="single"/>
        </w:rPr>
        <w:t>DFISimilarity(Independence indMeasure)</w:t>
      </w:r>
      <w:r w:rsidRPr="00254678">
        <w:t>.</w:t>
      </w:r>
    </w:p>
    <w:p w14:paraId="46273B75" w14:textId="2D7958E1" w:rsidR="00373C26" w:rsidRDefault="00373C26" w:rsidP="00373C26">
      <w:pPr>
        <w:spacing w:after="0"/>
      </w:pPr>
      <w:r>
        <w:t xml:space="preserve">Variants of </w:t>
      </w:r>
      <w:r>
        <w:rPr>
          <w:b/>
        </w:rPr>
        <w:t>Independence</w:t>
      </w:r>
      <w:r>
        <w:t xml:space="preserve"> are as follows:</w:t>
      </w:r>
    </w:p>
    <w:p w14:paraId="6352FEB4" w14:textId="17AC0A1B" w:rsidR="00373C26" w:rsidRDefault="00373C26" w:rsidP="00112FDA">
      <w:pPr>
        <w:pStyle w:val="ListParagraph"/>
        <w:numPr>
          <w:ilvl w:val="0"/>
          <w:numId w:val="45"/>
        </w:numPr>
      </w:pPr>
      <w:r>
        <w:rPr>
          <w:b/>
        </w:rPr>
        <w:t>IndependenceStandardized</w:t>
      </w:r>
      <w:r>
        <w:t>: Described as “good at tasks that require high recall and high precision, especially against shorter queries composed of a few words, as in the case of Internet searches”</w:t>
      </w:r>
    </w:p>
    <w:p w14:paraId="3E0C6914" w14:textId="3F101C0C" w:rsidR="00373C26" w:rsidRDefault="00373C26" w:rsidP="00112FDA">
      <w:pPr>
        <w:pStyle w:val="ListParagraph"/>
        <w:numPr>
          <w:ilvl w:val="0"/>
          <w:numId w:val="45"/>
        </w:numPr>
      </w:pPr>
      <w:r>
        <w:rPr>
          <w:b/>
        </w:rPr>
        <w:t>IndependenceSaturated</w:t>
      </w:r>
      <w:r w:rsidRPr="00373C26">
        <w:t>:</w:t>
      </w:r>
      <w:r>
        <w:t xml:space="preserve"> Described as “for tasks that require high recall against long queries”</w:t>
      </w:r>
    </w:p>
    <w:p w14:paraId="6810DD49" w14:textId="581CB5F2" w:rsidR="00373C26" w:rsidRPr="00373C26" w:rsidRDefault="00373C26" w:rsidP="00112FDA">
      <w:pPr>
        <w:pStyle w:val="ListParagraph"/>
        <w:numPr>
          <w:ilvl w:val="0"/>
          <w:numId w:val="45"/>
        </w:numPr>
      </w:pPr>
      <w:r>
        <w:rPr>
          <w:b/>
        </w:rPr>
        <w:t>IndependenceChiSquared</w:t>
      </w:r>
      <w:r w:rsidRPr="00373C26">
        <w:t>:</w:t>
      </w:r>
      <w:r>
        <w:rPr>
          <w:b/>
        </w:rPr>
        <w:t xml:space="preserve"> </w:t>
      </w:r>
      <w:r>
        <w:t>Described as “</w:t>
      </w:r>
      <w:r w:rsidR="003571C7">
        <w:t>for tasks requiring</w:t>
      </w:r>
      <w:r>
        <w:t xml:space="preserve"> high precision a</w:t>
      </w:r>
      <w:r w:rsidR="003571C7">
        <w:t>gainst long and</w:t>
      </w:r>
      <w:r>
        <w:t xml:space="preserve"> shorter queries”</w:t>
      </w:r>
    </w:p>
    <w:p w14:paraId="698D3DC3" w14:textId="77777777" w:rsidR="00112FDA" w:rsidRDefault="00112FDA" w:rsidP="00112FDA">
      <w:r>
        <w:br w:type="page"/>
      </w:r>
    </w:p>
    <w:p w14:paraId="60E513E1" w14:textId="490896C7" w:rsidR="00F46820" w:rsidRDefault="00F46820" w:rsidP="00F46820">
      <w:pPr>
        <w:pStyle w:val="Heading4"/>
      </w:pPr>
      <w:r>
        <w:lastRenderedPageBreak/>
        <w:t>DFRSimilarity</w:t>
      </w:r>
    </w:p>
    <w:p w14:paraId="71B22258" w14:textId="28FA3B43" w:rsidR="00F46820" w:rsidRDefault="003571C7" w:rsidP="003571C7">
      <w:pPr>
        <w:spacing w:after="0"/>
      </w:pPr>
      <w:r>
        <w:t>This similarity implements the Divergence from Randomness framework, introduced in: Gianni Amati and Cornelis Joost Van Rijsbergen. 2002. Probabilistic models of information retrieval based on measuring the divergence from randomness. ACM Trans. Inf. Syst. 20, 4 (October 2002), 357-389. The scoring formula is composed of three separate components:</w:t>
      </w:r>
    </w:p>
    <w:p w14:paraId="4EE2D0BB" w14:textId="056B4D28" w:rsidR="003571C7" w:rsidRDefault="003571C7" w:rsidP="00112FDA">
      <w:pPr>
        <w:pStyle w:val="ListParagraph"/>
        <w:numPr>
          <w:ilvl w:val="0"/>
          <w:numId w:val="46"/>
        </w:numPr>
      </w:pPr>
      <w:r w:rsidRPr="003571C7">
        <w:rPr>
          <w:b/>
        </w:rPr>
        <w:t>BasicModel</w:t>
      </w:r>
      <w:r>
        <w:t>: Basic model of information content</w:t>
      </w:r>
    </w:p>
    <w:p w14:paraId="3E53ABA2" w14:textId="50838F0D" w:rsidR="003571C7" w:rsidRDefault="003571C7" w:rsidP="00112FDA">
      <w:pPr>
        <w:pStyle w:val="ListParagraph"/>
        <w:numPr>
          <w:ilvl w:val="0"/>
          <w:numId w:val="46"/>
        </w:numPr>
      </w:pPr>
      <w:r>
        <w:rPr>
          <w:b/>
        </w:rPr>
        <w:t>AfterEffect</w:t>
      </w:r>
      <w:r>
        <w:t>: First normalization of information gain</w:t>
      </w:r>
    </w:p>
    <w:p w14:paraId="5C12B0A1" w14:textId="667CF139" w:rsidR="003571C7" w:rsidRDefault="003571C7" w:rsidP="00112FDA">
      <w:pPr>
        <w:pStyle w:val="ListParagraph"/>
        <w:numPr>
          <w:ilvl w:val="0"/>
          <w:numId w:val="46"/>
        </w:numPr>
      </w:pPr>
      <w:r w:rsidRPr="003571C7">
        <w:rPr>
          <w:b/>
        </w:rPr>
        <w:t>Normalization</w:t>
      </w:r>
      <w:r>
        <w:t>: Second – length – normalization</w:t>
      </w:r>
    </w:p>
    <w:p w14:paraId="49D1E405" w14:textId="33870290" w:rsidR="003571C7" w:rsidRDefault="003571C7" w:rsidP="003571C7">
      <w:r>
        <w:t xml:space="preserve">The one function needed is a constructor: </w:t>
      </w:r>
      <w:r w:rsidRPr="003571C7">
        <w:rPr>
          <w:rFonts w:ascii="Courier New" w:hAnsi="Courier New" w:cs="Courier New"/>
          <w:b/>
          <w:sz w:val="18"/>
          <w:u w:val="single"/>
        </w:rPr>
        <w:t>DFRSimilarity(BasicModel bm, AfterEffect ae, Normalization norm)</w:t>
      </w:r>
      <w:r w:rsidRPr="00254678">
        <w:t>.</w:t>
      </w:r>
    </w:p>
    <w:p w14:paraId="5D7A0A67" w14:textId="525E3DB4" w:rsidR="003571C7" w:rsidRDefault="003571C7" w:rsidP="003571C7">
      <w:pPr>
        <w:spacing w:after="0"/>
      </w:pPr>
      <w:r>
        <w:t xml:space="preserve">Variants of the </w:t>
      </w:r>
      <w:r>
        <w:rPr>
          <w:b/>
        </w:rPr>
        <w:t>BasicModel</w:t>
      </w:r>
      <w:r>
        <w:t xml:space="preserve">, </w:t>
      </w:r>
      <w:r>
        <w:rPr>
          <w:b/>
        </w:rPr>
        <w:t>AfterEffect</w:t>
      </w:r>
      <w:r>
        <w:t xml:space="preserve">, and </w:t>
      </w:r>
      <w:r>
        <w:rPr>
          <w:b/>
        </w:rPr>
        <w:t>Normalization</w:t>
      </w:r>
      <w:r w:rsidR="000B2493">
        <w:t xml:space="preserve"> variants</w:t>
      </w:r>
      <w:r>
        <w:t xml:space="preserve"> are as follows:</w:t>
      </w:r>
    </w:p>
    <w:p w14:paraId="6ED2FCB9" w14:textId="1A1C543C" w:rsidR="003571C7" w:rsidRDefault="003571C7" w:rsidP="00112FDA">
      <w:pPr>
        <w:pStyle w:val="ListParagraph"/>
        <w:numPr>
          <w:ilvl w:val="0"/>
          <w:numId w:val="47"/>
        </w:numPr>
      </w:pPr>
      <w:r w:rsidRPr="00112FDA">
        <w:rPr>
          <w:b/>
          <w:color w:val="7030A0"/>
        </w:rPr>
        <w:t>BasicModel:</w:t>
      </w:r>
    </w:p>
    <w:p w14:paraId="4BD834F9" w14:textId="750100BA" w:rsidR="00112FDA" w:rsidRDefault="00112FDA" w:rsidP="00112FDA">
      <w:pPr>
        <w:pStyle w:val="ListParagraph"/>
        <w:numPr>
          <w:ilvl w:val="1"/>
          <w:numId w:val="47"/>
        </w:numPr>
      </w:pPr>
      <w:r>
        <w:rPr>
          <w:b/>
        </w:rPr>
        <w:t>BasicModelBE</w:t>
      </w:r>
      <w:r>
        <w:tab/>
      </w:r>
      <w:r>
        <w:tab/>
      </w:r>
      <w:r>
        <w:tab/>
        <w:t>Limiting form of Bose-Einstein</w:t>
      </w:r>
    </w:p>
    <w:p w14:paraId="67949934" w14:textId="27DFC574" w:rsidR="00112FDA" w:rsidRDefault="00112FDA" w:rsidP="00112FDA">
      <w:pPr>
        <w:pStyle w:val="ListParagraph"/>
        <w:numPr>
          <w:ilvl w:val="1"/>
          <w:numId w:val="47"/>
        </w:numPr>
      </w:pPr>
      <w:r>
        <w:rPr>
          <w:b/>
        </w:rPr>
        <w:t>BasicModelG</w:t>
      </w:r>
      <w:r>
        <w:rPr>
          <w:b/>
        </w:rPr>
        <w:tab/>
      </w:r>
      <w:r>
        <w:rPr>
          <w:b/>
        </w:rPr>
        <w:tab/>
      </w:r>
      <w:r>
        <w:rPr>
          <w:b/>
        </w:rPr>
        <w:tab/>
      </w:r>
      <w:r>
        <w:t>Geometric approximation of Bose-Einstein</w:t>
      </w:r>
    </w:p>
    <w:p w14:paraId="3A06B9FB" w14:textId="7B560918" w:rsidR="00112FDA" w:rsidRDefault="00112FDA" w:rsidP="00112FDA">
      <w:pPr>
        <w:pStyle w:val="ListParagraph"/>
        <w:numPr>
          <w:ilvl w:val="1"/>
          <w:numId w:val="47"/>
        </w:numPr>
      </w:pPr>
      <w:r>
        <w:rPr>
          <w:b/>
        </w:rPr>
        <w:t>BasicModelP</w:t>
      </w:r>
      <w:r>
        <w:rPr>
          <w:b/>
        </w:rPr>
        <w:tab/>
      </w:r>
      <w:r>
        <w:rPr>
          <w:b/>
        </w:rPr>
        <w:tab/>
      </w:r>
      <w:r>
        <w:rPr>
          <w:b/>
        </w:rPr>
        <w:tab/>
      </w:r>
      <w:r>
        <w:t>Poisson approximation of the Binomial</w:t>
      </w:r>
    </w:p>
    <w:p w14:paraId="270262DC" w14:textId="5258C293" w:rsidR="00112FDA" w:rsidRDefault="00112FDA" w:rsidP="00112FDA">
      <w:pPr>
        <w:pStyle w:val="ListParagraph"/>
        <w:numPr>
          <w:ilvl w:val="1"/>
          <w:numId w:val="47"/>
        </w:numPr>
      </w:pPr>
      <w:r>
        <w:rPr>
          <w:b/>
        </w:rPr>
        <w:t>BasicModelD</w:t>
      </w:r>
      <w:r>
        <w:rPr>
          <w:b/>
        </w:rPr>
        <w:tab/>
      </w:r>
      <w:r>
        <w:rPr>
          <w:b/>
        </w:rPr>
        <w:tab/>
      </w:r>
      <w:r>
        <w:rPr>
          <w:b/>
        </w:rPr>
        <w:tab/>
      </w:r>
      <w:r>
        <w:t>Divergence approximation of the Binomial</w:t>
      </w:r>
    </w:p>
    <w:p w14:paraId="33612C79" w14:textId="5640DD7D" w:rsidR="00112FDA" w:rsidRDefault="00112FDA" w:rsidP="00112FDA">
      <w:pPr>
        <w:pStyle w:val="ListParagraph"/>
        <w:numPr>
          <w:ilvl w:val="1"/>
          <w:numId w:val="47"/>
        </w:numPr>
      </w:pPr>
      <w:r>
        <w:rPr>
          <w:b/>
        </w:rPr>
        <w:t>BasicModelIn</w:t>
      </w:r>
      <w:r>
        <w:rPr>
          <w:b/>
        </w:rPr>
        <w:tab/>
      </w:r>
      <w:r>
        <w:rPr>
          <w:b/>
        </w:rPr>
        <w:tab/>
      </w:r>
      <w:r>
        <w:rPr>
          <w:b/>
        </w:rPr>
        <w:tab/>
      </w:r>
      <w:r>
        <w:t>Inverse document frequency</w:t>
      </w:r>
    </w:p>
    <w:p w14:paraId="333CEDDD" w14:textId="4AF57654" w:rsidR="00112FDA" w:rsidRDefault="00112FDA" w:rsidP="00112FDA">
      <w:pPr>
        <w:pStyle w:val="ListParagraph"/>
        <w:numPr>
          <w:ilvl w:val="1"/>
          <w:numId w:val="47"/>
        </w:numPr>
      </w:pPr>
      <w:r>
        <w:rPr>
          <w:b/>
        </w:rPr>
        <w:t>BasicModelIne</w:t>
      </w:r>
      <w:r>
        <w:rPr>
          <w:b/>
        </w:rPr>
        <w:tab/>
      </w:r>
      <w:r>
        <w:rPr>
          <w:b/>
        </w:rPr>
        <w:tab/>
      </w:r>
      <w:r>
        <w:rPr>
          <w:b/>
        </w:rPr>
        <w:tab/>
      </w:r>
      <w:r>
        <w:t>Inverse expected doc. frequency (mixture of Poisson/IDF)</w:t>
      </w:r>
    </w:p>
    <w:p w14:paraId="7B0970EF" w14:textId="55E40274" w:rsidR="00112FDA" w:rsidRDefault="00112FDA" w:rsidP="00112FDA">
      <w:pPr>
        <w:pStyle w:val="ListParagraph"/>
        <w:numPr>
          <w:ilvl w:val="1"/>
          <w:numId w:val="47"/>
        </w:numPr>
      </w:pPr>
      <w:r>
        <w:rPr>
          <w:b/>
        </w:rPr>
        <w:t>BasicModelIF</w:t>
      </w:r>
      <w:r>
        <w:rPr>
          <w:b/>
        </w:rPr>
        <w:tab/>
      </w:r>
      <w:r>
        <w:rPr>
          <w:b/>
        </w:rPr>
        <w:tab/>
      </w:r>
      <w:r>
        <w:rPr>
          <w:b/>
        </w:rPr>
        <w:tab/>
      </w:r>
      <w:r>
        <w:t>Inverse term frequency (approximation of I(ne))</w:t>
      </w:r>
    </w:p>
    <w:p w14:paraId="61156EDD" w14:textId="77777777" w:rsidR="00112FDA" w:rsidRPr="00112FDA" w:rsidRDefault="00112FDA" w:rsidP="00112FDA">
      <w:pPr>
        <w:pStyle w:val="ListParagraph"/>
        <w:numPr>
          <w:ilvl w:val="0"/>
          <w:numId w:val="47"/>
        </w:numPr>
      </w:pPr>
      <w:r w:rsidRPr="00112FDA">
        <w:rPr>
          <w:b/>
          <w:color w:val="7030A0"/>
        </w:rPr>
        <w:t>AfterEffect:</w:t>
      </w:r>
    </w:p>
    <w:p w14:paraId="744AA37A" w14:textId="4FDACA74" w:rsidR="00112FDA" w:rsidRDefault="003571C7" w:rsidP="00112FDA">
      <w:pPr>
        <w:pStyle w:val="ListParagraph"/>
        <w:numPr>
          <w:ilvl w:val="1"/>
          <w:numId w:val="47"/>
        </w:numPr>
      </w:pPr>
      <w:r w:rsidRPr="00112FDA">
        <w:rPr>
          <w:b/>
        </w:rPr>
        <w:t>AfterEffectL</w:t>
      </w:r>
      <w:r w:rsidR="00112FDA">
        <w:tab/>
      </w:r>
      <w:r w:rsidR="00112FDA">
        <w:tab/>
      </w:r>
      <w:r w:rsidR="00112FDA">
        <w:tab/>
      </w:r>
      <w:r w:rsidRPr="00112FDA">
        <w:t>Laplace’</w:t>
      </w:r>
      <w:r w:rsidR="00112FDA">
        <w:t>s law of succession</w:t>
      </w:r>
    </w:p>
    <w:p w14:paraId="40595246" w14:textId="420C7BED" w:rsidR="00112FDA" w:rsidRDefault="003571C7" w:rsidP="00112FDA">
      <w:pPr>
        <w:pStyle w:val="ListParagraph"/>
        <w:numPr>
          <w:ilvl w:val="1"/>
          <w:numId w:val="47"/>
        </w:numPr>
      </w:pPr>
      <w:r w:rsidRPr="00112FDA">
        <w:rPr>
          <w:b/>
        </w:rPr>
        <w:t>AfterEffectB</w:t>
      </w:r>
      <w:r w:rsidR="00112FDA">
        <w:tab/>
      </w:r>
      <w:r w:rsidR="00112FDA">
        <w:tab/>
      </w:r>
      <w:r w:rsidR="00112FDA">
        <w:tab/>
      </w:r>
      <w:r w:rsidRPr="00112FDA">
        <w:t>Rat</w:t>
      </w:r>
      <w:r w:rsidR="00112FDA">
        <w:t>io of two Bernoulli processes</w:t>
      </w:r>
    </w:p>
    <w:p w14:paraId="42EA5804" w14:textId="7341568C" w:rsidR="003571C7" w:rsidRPr="003571C7" w:rsidRDefault="003571C7" w:rsidP="00112FDA">
      <w:pPr>
        <w:pStyle w:val="ListParagraph"/>
        <w:numPr>
          <w:ilvl w:val="1"/>
          <w:numId w:val="47"/>
        </w:numPr>
      </w:pPr>
      <w:r w:rsidRPr="00112FDA">
        <w:rPr>
          <w:b/>
        </w:rPr>
        <w:t>AfterEffect.NoAfterEffect</w:t>
      </w:r>
      <w:r w:rsidR="00112FDA">
        <w:tab/>
      </w:r>
      <w:r w:rsidRPr="00112FDA">
        <w:t>No first normalization</w:t>
      </w:r>
    </w:p>
    <w:p w14:paraId="76260869" w14:textId="77777777" w:rsidR="00112FDA" w:rsidRDefault="003571C7" w:rsidP="00112FDA">
      <w:pPr>
        <w:pStyle w:val="ListParagraph"/>
        <w:numPr>
          <w:ilvl w:val="0"/>
          <w:numId w:val="47"/>
        </w:numPr>
      </w:pPr>
      <w:r w:rsidRPr="00112FDA">
        <w:rPr>
          <w:b/>
          <w:color w:val="7030A0"/>
        </w:rPr>
        <w:t>Normalization:</w:t>
      </w:r>
    </w:p>
    <w:p w14:paraId="6E831518" w14:textId="71F19A38" w:rsidR="00112FDA" w:rsidRDefault="00112FDA" w:rsidP="00112FDA">
      <w:pPr>
        <w:pStyle w:val="ListParagraph"/>
        <w:numPr>
          <w:ilvl w:val="1"/>
          <w:numId w:val="47"/>
        </w:numPr>
      </w:pPr>
      <w:r>
        <w:rPr>
          <w:b/>
        </w:rPr>
        <w:t>NormalizationH1</w:t>
      </w:r>
      <w:r>
        <w:tab/>
      </w:r>
      <w:r>
        <w:tab/>
        <w:t>Uniform distribution of TF</w:t>
      </w:r>
    </w:p>
    <w:p w14:paraId="3F3CB6E8" w14:textId="67A0DC94" w:rsidR="003571C7" w:rsidRDefault="00112FDA" w:rsidP="00112FDA">
      <w:pPr>
        <w:pStyle w:val="ListParagraph"/>
        <w:numPr>
          <w:ilvl w:val="1"/>
          <w:numId w:val="47"/>
        </w:numPr>
      </w:pPr>
      <w:r>
        <w:rPr>
          <w:b/>
        </w:rPr>
        <w:t>NormalizationH2</w:t>
      </w:r>
      <w:r>
        <w:t xml:space="preserve"> </w:t>
      </w:r>
      <w:r>
        <w:tab/>
      </w:r>
      <w:r>
        <w:tab/>
        <w:t>TF density inversely related to length</w:t>
      </w:r>
    </w:p>
    <w:p w14:paraId="39F92529" w14:textId="4E0086A2" w:rsidR="00112FDA" w:rsidRDefault="00112FDA" w:rsidP="00112FDA">
      <w:pPr>
        <w:pStyle w:val="ListParagraph"/>
        <w:numPr>
          <w:ilvl w:val="1"/>
          <w:numId w:val="47"/>
        </w:numPr>
      </w:pPr>
      <w:r>
        <w:rPr>
          <w:b/>
        </w:rPr>
        <w:t xml:space="preserve">NormalizationH3 </w:t>
      </w:r>
      <w:r>
        <w:tab/>
      </w:r>
      <w:r>
        <w:tab/>
        <w:t>TF normalization provided by Dirichlet prior</w:t>
      </w:r>
    </w:p>
    <w:p w14:paraId="382752CF" w14:textId="6836AADF" w:rsidR="00112FDA" w:rsidRDefault="00112FDA" w:rsidP="00112FDA">
      <w:pPr>
        <w:pStyle w:val="ListParagraph"/>
        <w:numPr>
          <w:ilvl w:val="1"/>
          <w:numId w:val="47"/>
        </w:numPr>
      </w:pPr>
      <w:r>
        <w:rPr>
          <w:b/>
        </w:rPr>
        <w:t xml:space="preserve">NormalizationZ </w:t>
      </w:r>
      <w:r>
        <w:tab/>
      </w:r>
      <w:r>
        <w:tab/>
        <w:t>TF normalization provided by a Zipfian relation</w:t>
      </w:r>
    </w:p>
    <w:p w14:paraId="7250F6FC" w14:textId="0DB3BF39" w:rsidR="00112FDA" w:rsidRPr="003571C7" w:rsidRDefault="00112FDA" w:rsidP="00112FDA">
      <w:pPr>
        <w:pStyle w:val="ListParagraph"/>
        <w:numPr>
          <w:ilvl w:val="1"/>
          <w:numId w:val="47"/>
        </w:numPr>
      </w:pPr>
      <w:r w:rsidRPr="00112FDA">
        <w:rPr>
          <w:b/>
          <w:sz w:val="18"/>
        </w:rPr>
        <w:t>Normalization.NoNormalization</w:t>
      </w:r>
      <w:r>
        <w:rPr>
          <w:b/>
        </w:rPr>
        <w:tab/>
      </w:r>
      <w:r>
        <w:t>No second normalization</w:t>
      </w:r>
    </w:p>
    <w:p w14:paraId="02D5EBE5" w14:textId="02202B90" w:rsidR="00F46820" w:rsidRDefault="00F46820" w:rsidP="00F46820">
      <w:pPr>
        <w:pStyle w:val="Heading4"/>
      </w:pPr>
      <w:r>
        <w:t>IBSimilarity</w:t>
      </w:r>
    </w:p>
    <w:p w14:paraId="2733E990" w14:textId="453177EE" w:rsidR="00F46820" w:rsidRDefault="000B2493" w:rsidP="000B2493">
      <w:pPr>
        <w:spacing w:after="0"/>
      </w:pPr>
      <w:r>
        <w:t>This similarity provides a framework for the family of information-based models, described in: Stephane Clinchant and Eric Gaussier. 2010. Information-based models for ad hoc IR. In Proceeding of the 33</w:t>
      </w:r>
      <w:r w:rsidRPr="000B2493">
        <w:rPr>
          <w:vertAlign w:val="superscript"/>
        </w:rPr>
        <w:t>rd</w:t>
      </w:r>
      <w:r>
        <w:t xml:space="preserve"> international ACM SIGIR conference on Research and development in information retrieval (SIGIR ’10). ACM, New York, NY, USA, 234-241. A complex retrieval function is used by this similarity, where there are three factors:</w:t>
      </w:r>
    </w:p>
    <w:p w14:paraId="15D2B184" w14:textId="1946F636" w:rsidR="000B2493" w:rsidRDefault="000B2493" w:rsidP="000B2493">
      <w:pPr>
        <w:pStyle w:val="ListParagraph"/>
        <w:numPr>
          <w:ilvl w:val="0"/>
          <w:numId w:val="48"/>
        </w:numPr>
      </w:pPr>
      <w:r>
        <w:rPr>
          <w:b/>
        </w:rPr>
        <w:t>Distribution:</w:t>
      </w:r>
      <w:r>
        <w:t xml:space="preserve"> Probabilistic distribution used to model term occurrence</w:t>
      </w:r>
    </w:p>
    <w:p w14:paraId="526030A9" w14:textId="07535D68" w:rsidR="000B2493" w:rsidRDefault="000B2493" w:rsidP="000B2493">
      <w:pPr>
        <w:pStyle w:val="ListParagraph"/>
        <w:numPr>
          <w:ilvl w:val="1"/>
          <w:numId w:val="48"/>
        </w:numPr>
      </w:pPr>
      <w:r>
        <w:rPr>
          <w:b/>
        </w:rPr>
        <w:t>DistributionLL</w:t>
      </w:r>
      <w:r>
        <w:t xml:space="preserve"> (Log-logistic) or </w:t>
      </w:r>
      <w:r>
        <w:rPr>
          <w:b/>
        </w:rPr>
        <w:t xml:space="preserve">DistributionSPL </w:t>
      </w:r>
      <w:r>
        <w:t>(smoothed power-law)</w:t>
      </w:r>
    </w:p>
    <w:p w14:paraId="5D4D97D9" w14:textId="6920B0B7" w:rsidR="000B2493" w:rsidRDefault="000B2493" w:rsidP="000B2493">
      <w:pPr>
        <w:pStyle w:val="ListParagraph"/>
        <w:numPr>
          <w:ilvl w:val="0"/>
          <w:numId w:val="48"/>
        </w:numPr>
      </w:pPr>
      <w:r>
        <w:rPr>
          <w:b/>
        </w:rPr>
        <w:t>Lambda:</w:t>
      </w:r>
      <w:r>
        <w:t xml:space="preserve"> Parameter of the probability distribution</w:t>
      </w:r>
    </w:p>
    <w:p w14:paraId="26285ABD" w14:textId="4F9F36AD" w:rsidR="000B2493" w:rsidRDefault="000B2493" w:rsidP="000B2493">
      <w:pPr>
        <w:pStyle w:val="ListParagraph"/>
        <w:numPr>
          <w:ilvl w:val="1"/>
          <w:numId w:val="48"/>
        </w:numPr>
      </w:pPr>
      <w:r>
        <w:rPr>
          <w:b/>
        </w:rPr>
        <w:t xml:space="preserve">LambdaDF </w:t>
      </w:r>
      <w:r>
        <w:t xml:space="preserve">(Average number of documents where a term occurs) or </w:t>
      </w:r>
      <w:r>
        <w:rPr>
          <w:b/>
        </w:rPr>
        <w:t>LambdaTTF</w:t>
      </w:r>
      <w:r>
        <w:t xml:space="preserve"> (</w:t>
      </w:r>
      <w:r w:rsidRPr="000B2493">
        <w:t>average</w:t>
      </w:r>
      <w:r>
        <w:t xml:space="preserve"> number of occurrences of a term in the collection)</w:t>
      </w:r>
    </w:p>
    <w:p w14:paraId="4BA801D3" w14:textId="1FD25479" w:rsidR="000B2493" w:rsidRDefault="000B2493" w:rsidP="000B2493">
      <w:pPr>
        <w:pStyle w:val="ListParagraph"/>
        <w:numPr>
          <w:ilvl w:val="0"/>
          <w:numId w:val="48"/>
        </w:numPr>
      </w:pPr>
      <w:r>
        <w:rPr>
          <w:b/>
        </w:rPr>
        <w:t>Normalization:</w:t>
      </w:r>
      <w:r>
        <w:t xml:space="preserve"> Term frequency normalization </w:t>
      </w:r>
      <w:r>
        <w:rPr>
          <w:i/>
          <w:color w:val="7030A0"/>
        </w:rPr>
        <w:t>(Discussed in DFR normalization)</w:t>
      </w:r>
    </w:p>
    <w:p w14:paraId="65F056B9" w14:textId="056A4245" w:rsidR="000B2493" w:rsidRDefault="000B2493" w:rsidP="000B2493">
      <w:r>
        <w:t xml:space="preserve">The one function to use is the constructor: </w:t>
      </w:r>
      <w:r w:rsidRPr="000B2493">
        <w:rPr>
          <w:rFonts w:ascii="Courier New" w:hAnsi="Courier New" w:cs="Courier New"/>
          <w:b/>
          <w:sz w:val="18"/>
          <w:u w:val="single"/>
        </w:rPr>
        <w:t>IBSimilarity(Distribution di, Lambda la, Normalization norm)</w:t>
      </w:r>
      <w:r w:rsidRPr="00254678">
        <w:t>.</w:t>
      </w:r>
    </w:p>
    <w:p w14:paraId="59A262B3" w14:textId="12A1D836" w:rsidR="00F46820" w:rsidRDefault="00F46820" w:rsidP="00F46820">
      <w:pPr>
        <w:pStyle w:val="Heading4"/>
      </w:pPr>
      <w:r>
        <w:t>LMSimilarity</w:t>
      </w:r>
    </w:p>
    <w:p w14:paraId="2543B02D" w14:textId="4072AE7E" w:rsidR="00F46820" w:rsidRDefault="002C369F" w:rsidP="002C369F">
      <w:pPr>
        <w:spacing w:after="0"/>
      </w:pPr>
      <w:r>
        <w:rPr>
          <w:b/>
        </w:rPr>
        <w:t>LMSimilarity</w:t>
      </w:r>
      <w:r>
        <w:t xml:space="preserve"> is an abstract superclass for language modeling similarities. It introduces a few inner types;</w:t>
      </w:r>
      <w:r>
        <w:rPr>
          <w:i/>
        </w:rPr>
        <w:t xml:space="preserve"> </w:t>
      </w:r>
      <w:r w:rsidRPr="002C369F">
        <w:rPr>
          <w:i/>
          <w:color w:val="C00000"/>
        </w:rPr>
        <w:t>however, these won’t be explored in this document</w:t>
      </w:r>
      <w:r w:rsidR="006736C1">
        <w:rPr>
          <w:i/>
          <w:color w:val="C00000"/>
        </w:rPr>
        <w:t xml:space="preserve">. Further, the following classes have more than a single constructor that allows changing of the used </w:t>
      </w:r>
      <w:r w:rsidR="006736C1">
        <w:rPr>
          <w:b/>
          <w:i/>
          <w:color w:val="C00000"/>
        </w:rPr>
        <w:t>LMSimilarity.CollectionModel</w:t>
      </w:r>
      <w:r w:rsidR="006736C1">
        <w:rPr>
          <w:i/>
          <w:color w:val="C00000"/>
        </w:rPr>
        <w:t>, but are not listed</w:t>
      </w:r>
      <w:r>
        <w:t>. Two concrete implementations are as follows:</w:t>
      </w:r>
    </w:p>
    <w:p w14:paraId="5E74DD1F" w14:textId="2862DFED" w:rsidR="002C369F" w:rsidRDefault="002C369F" w:rsidP="002C369F">
      <w:pPr>
        <w:pStyle w:val="ListParagraph"/>
        <w:numPr>
          <w:ilvl w:val="0"/>
          <w:numId w:val="49"/>
        </w:numPr>
      </w:pPr>
      <w:r>
        <w:rPr>
          <w:b/>
        </w:rPr>
        <w:t>LMDirichletSimilarity</w:t>
      </w:r>
      <w:r>
        <w:t xml:space="preserve">: Implements Bayesian smoothing using Dirichlet priors, assigning a negative score to documents that contain the term, but with fewer occurrences than predicted by the collection language model. </w:t>
      </w:r>
      <w:r>
        <w:rPr>
          <w:i/>
        </w:rPr>
        <w:t>(Lucene returns 0 for such documents.)</w:t>
      </w:r>
    </w:p>
    <w:p w14:paraId="743547FC" w14:textId="3B624A8B" w:rsidR="002C369F" w:rsidRDefault="002C369F" w:rsidP="002C369F">
      <w:pPr>
        <w:pStyle w:val="ListParagraph"/>
        <w:numPr>
          <w:ilvl w:val="1"/>
          <w:numId w:val="49"/>
        </w:numPr>
      </w:pPr>
      <w:r>
        <w:t xml:space="preserve">Constructor: </w:t>
      </w:r>
      <w:r>
        <w:rPr>
          <w:rFonts w:ascii="Courier New" w:hAnsi="Courier New" w:cs="Courier New"/>
          <w:b/>
          <w:u w:val="single"/>
        </w:rPr>
        <w:t>LMDirichletSimilarity()</w:t>
      </w:r>
      <w:r>
        <w:rPr>
          <w:rFonts w:ascii="Courier New" w:hAnsi="Courier New" w:cs="Courier New"/>
        </w:rPr>
        <w:t xml:space="preserve"> or </w:t>
      </w:r>
      <w:r>
        <w:rPr>
          <w:rFonts w:ascii="Courier New" w:hAnsi="Courier New" w:cs="Courier New"/>
          <w:b/>
          <w:u w:val="single"/>
        </w:rPr>
        <w:t>LMDirichletSimilarity(float mu)</w:t>
      </w:r>
    </w:p>
    <w:p w14:paraId="5B42CC12" w14:textId="1B7EAB88" w:rsidR="002C369F" w:rsidRDefault="002C369F" w:rsidP="002C369F">
      <w:pPr>
        <w:pStyle w:val="ListParagraph"/>
        <w:numPr>
          <w:ilvl w:val="0"/>
          <w:numId w:val="49"/>
        </w:numPr>
      </w:pPr>
      <w:r>
        <w:rPr>
          <w:b/>
        </w:rPr>
        <w:t>LMJelinekMercerSimilarity</w:t>
      </w:r>
      <w:r w:rsidRPr="002C369F">
        <w:t>:</w:t>
      </w:r>
      <w:r>
        <w:t xml:space="preserve"> Language model based on the Jelinek-Mercer smoothing method. The model takes a single parameter, lambda, with the optimal value around 0.1 for title queries, and 0.7 for long queries.</w:t>
      </w:r>
    </w:p>
    <w:p w14:paraId="65875021" w14:textId="31E9C368" w:rsidR="002C369F" w:rsidRPr="002C369F" w:rsidRDefault="002C369F" w:rsidP="002C369F">
      <w:pPr>
        <w:pStyle w:val="ListParagraph"/>
        <w:numPr>
          <w:ilvl w:val="1"/>
          <w:numId w:val="49"/>
        </w:numPr>
      </w:pPr>
      <w:r>
        <w:t xml:space="preserve">Constructor: </w:t>
      </w:r>
      <w:r>
        <w:rPr>
          <w:rFonts w:ascii="Courier New" w:hAnsi="Courier New" w:cs="Courier New"/>
          <w:b/>
          <w:u w:val="single"/>
        </w:rPr>
        <w:t>LMJelinekMercerSimilarity(float lambda)</w:t>
      </w:r>
    </w:p>
    <w:p w14:paraId="77217490" w14:textId="168D1427" w:rsidR="0007675B" w:rsidRDefault="006736C1" w:rsidP="00794C36">
      <w:pPr>
        <w:pStyle w:val="Heading1"/>
      </w:pPr>
      <w:r>
        <w:lastRenderedPageBreak/>
        <w:t>A</w:t>
      </w:r>
      <w:r w:rsidR="00794C36">
        <w:t>ppendix</w:t>
      </w:r>
    </w:p>
    <w:p w14:paraId="5981B3A5" w14:textId="154249F7" w:rsidR="00794C36" w:rsidRPr="00794C36" w:rsidRDefault="00E743B1" w:rsidP="00794C36">
      <w:pPr>
        <w:pStyle w:val="Heading2"/>
      </w:pPr>
      <w:r>
        <w:t>Summarization</w:t>
      </w:r>
    </w:p>
    <w:p w14:paraId="637FB57F" w14:textId="683D5718" w:rsidR="002D642B" w:rsidRDefault="002D642B" w:rsidP="002D642B">
      <w:r>
        <w:t>Apache Lucene’s major packages provide the core functionality for using the software package, and each contains numerous classes. In the core API alone, there is approximately seven hundred, not inclusive of the query-parsers and analyzers-common packages. Whereas a full tree of classes provides a thorough insight into Lucene’s structure, it does little to abstract the commonalities, making it difficult to attain a basic understanding; as such</w:t>
      </w:r>
      <w:r w:rsidR="00E743B1">
        <w:t xml:space="preserve">, </w:t>
      </w:r>
      <w:r w:rsidR="003138B1">
        <w:t>summarizations of the different, primary components is provided here that will be used to generate abstraction diagrams.</w:t>
      </w:r>
    </w:p>
    <w:p w14:paraId="247237E1" w14:textId="1C2E6BFA" w:rsidR="002D642B" w:rsidRDefault="002D642B" w:rsidP="002D642B">
      <w:pPr>
        <w:pStyle w:val="Heading3"/>
      </w:pPr>
      <w:r>
        <w:t>Analysis</w:t>
      </w:r>
    </w:p>
    <w:p w14:paraId="36C2EA20" w14:textId="77777777" w:rsidR="00E743B1" w:rsidRDefault="002D642B" w:rsidP="00E743B1">
      <w:r>
        <w:t xml:space="preserve">The analysis package provides all the functionality necessary for tokenization of a document corpa. This is done via the usage of </w:t>
      </w:r>
      <w:r>
        <w:rPr>
          <w:b/>
        </w:rPr>
        <w:t>Analyzer</w:t>
      </w:r>
      <w:r>
        <w:t xml:space="preserve">s - constructs that incorporate </w:t>
      </w:r>
      <w:r w:rsidRPr="002D642B">
        <w:rPr>
          <w:b/>
        </w:rPr>
        <w:t>CharFilter</w:t>
      </w:r>
      <w:r>
        <w:t xml:space="preserve">s, </w:t>
      </w:r>
      <w:r w:rsidRPr="002D642B">
        <w:rPr>
          <w:b/>
        </w:rPr>
        <w:t>Tokenizer</w:t>
      </w:r>
      <w:r w:rsidRPr="002D642B">
        <w:t>s</w:t>
      </w:r>
      <w:r>
        <w:t xml:space="preserve">, </w:t>
      </w:r>
      <w:r>
        <w:rPr>
          <w:b/>
        </w:rPr>
        <w:t>TokenFilter</w:t>
      </w:r>
      <w:r w:rsidRPr="002D642B">
        <w:t>s</w:t>
      </w:r>
      <w:r>
        <w:t xml:space="preserve">, and </w:t>
      </w:r>
      <w:r>
        <w:rPr>
          <w:b/>
        </w:rPr>
        <w:t>TokenStream</w:t>
      </w:r>
      <w:r w:rsidRPr="002D642B">
        <w:t>s</w:t>
      </w:r>
      <w:r>
        <w:t xml:space="preserve">. </w:t>
      </w:r>
      <w:r>
        <w:rPr>
          <w:i/>
        </w:rPr>
        <w:t>(</w:t>
      </w:r>
      <w:r>
        <w:rPr>
          <w:b/>
          <w:i/>
        </w:rPr>
        <w:t xml:space="preserve">Tokenizers </w:t>
      </w:r>
      <w:r>
        <w:rPr>
          <w:i/>
        </w:rPr>
        <w:t xml:space="preserve">and </w:t>
      </w:r>
      <w:r>
        <w:rPr>
          <w:b/>
          <w:i/>
        </w:rPr>
        <w:t>TokenFilters</w:t>
      </w:r>
      <w:r>
        <w:rPr>
          <w:i/>
        </w:rPr>
        <w:t xml:space="preserve"> are simply </w:t>
      </w:r>
      <w:r>
        <w:rPr>
          <w:b/>
          <w:i/>
        </w:rPr>
        <w:t>TokenStreams</w:t>
      </w:r>
      <w:r>
        <w:rPr>
          <w:i/>
        </w:rPr>
        <w:t>.)</w:t>
      </w:r>
    </w:p>
    <w:p w14:paraId="53B67887" w14:textId="31083987" w:rsidR="002D642B" w:rsidRPr="004501D0" w:rsidRDefault="002D642B" w:rsidP="002D642B">
      <w:pPr>
        <w:spacing w:after="0"/>
        <w:rPr>
          <w:i/>
        </w:rPr>
      </w:pPr>
      <w:r>
        <w:t>The general procedure is as follows:</w:t>
      </w:r>
      <w:r w:rsidR="00E743B1">
        <w:t xml:space="preserve"> </w:t>
      </w:r>
      <w:r w:rsidR="00E743B1">
        <w:rPr>
          <w:i/>
        </w:rPr>
        <w:t xml:space="preserve">Raw text </w:t>
      </w:r>
      <w:r w:rsidR="00E743B1" w:rsidRPr="00E743B1">
        <w:rPr>
          <w:i/>
        </w:rPr>
        <w:sym w:font="Wingdings" w:char="F0E0"/>
      </w:r>
      <w:r w:rsidR="00E743B1">
        <w:rPr>
          <w:i/>
        </w:rPr>
        <w:t xml:space="preserve"> CharFilter </w:t>
      </w:r>
      <w:r w:rsidR="00E743B1" w:rsidRPr="00E743B1">
        <w:rPr>
          <w:i/>
        </w:rPr>
        <w:sym w:font="Wingdings" w:char="F0E0"/>
      </w:r>
      <w:r w:rsidR="00E743B1">
        <w:rPr>
          <w:i/>
        </w:rPr>
        <w:t xml:space="preserve"> Tokenizer </w:t>
      </w:r>
      <w:r w:rsidR="00E743B1" w:rsidRPr="00E743B1">
        <w:rPr>
          <w:i/>
        </w:rPr>
        <w:sym w:font="Wingdings" w:char="F0E0"/>
      </w:r>
      <w:r w:rsidR="00E743B1">
        <w:rPr>
          <w:i/>
        </w:rPr>
        <w:t xml:space="preserve"> TokenFilter </w:t>
      </w:r>
      <w:r w:rsidR="00E743B1" w:rsidRPr="00E743B1">
        <w:rPr>
          <w:i/>
        </w:rPr>
        <w:sym w:font="Wingdings" w:char="F0E0"/>
      </w:r>
      <w:r w:rsidR="00E743B1">
        <w:rPr>
          <w:i/>
        </w:rPr>
        <w:t xml:space="preserve"> TokenStream</w:t>
      </w:r>
      <w:r w:rsidR="004501D0">
        <w:rPr>
          <w:i/>
        </w:rPr>
        <w:t xml:space="preserve"> (stored in Analyzer)</w:t>
      </w:r>
    </w:p>
    <w:p w14:paraId="49C453C9" w14:textId="743B48DC" w:rsidR="002D642B" w:rsidRDefault="002D642B" w:rsidP="002D642B">
      <w:pPr>
        <w:pStyle w:val="ListParagraph"/>
        <w:numPr>
          <w:ilvl w:val="0"/>
          <w:numId w:val="52"/>
        </w:numPr>
      </w:pPr>
      <w:r>
        <w:t xml:space="preserve">Token text is passed through a </w:t>
      </w:r>
      <w:r>
        <w:rPr>
          <w:b/>
        </w:rPr>
        <w:t>CharFilter</w:t>
      </w:r>
      <w:r>
        <w:t>, transforming text prior to being tokenized.</w:t>
      </w:r>
    </w:p>
    <w:p w14:paraId="57C485BD" w14:textId="142C0779" w:rsidR="002D642B" w:rsidRDefault="002D642B" w:rsidP="002D642B">
      <w:pPr>
        <w:pStyle w:val="ListParagraph"/>
        <w:numPr>
          <w:ilvl w:val="0"/>
          <w:numId w:val="52"/>
        </w:numPr>
      </w:pPr>
      <w:r>
        <w:rPr>
          <w:b/>
        </w:rPr>
        <w:t>Tokenizer</w:t>
      </w:r>
      <w:r>
        <w:t xml:space="preserve">s take the text that was passed through </w:t>
      </w:r>
      <w:r>
        <w:rPr>
          <w:b/>
        </w:rPr>
        <w:t>CharFilter</w:t>
      </w:r>
      <w:r>
        <w:t>s, breaking it up into tokens.</w:t>
      </w:r>
    </w:p>
    <w:p w14:paraId="78275F75" w14:textId="0D7D35E0" w:rsidR="002D642B" w:rsidRDefault="002D642B" w:rsidP="002D642B">
      <w:pPr>
        <w:pStyle w:val="ListParagraph"/>
        <w:numPr>
          <w:ilvl w:val="0"/>
          <w:numId w:val="52"/>
        </w:numPr>
      </w:pPr>
      <w:r>
        <w:rPr>
          <w:b/>
        </w:rPr>
        <w:t>TokenFilter</w:t>
      </w:r>
      <w:r>
        <w:t xml:space="preserve">s take the tokenized text from </w:t>
      </w:r>
      <w:r>
        <w:rPr>
          <w:b/>
        </w:rPr>
        <w:t>Tokenizer</w:t>
      </w:r>
      <w:r>
        <w:t>s, and modify them through deletions, synonym injection, stemming, and case folding.</w:t>
      </w:r>
    </w:p>
    <w:p w14:paraId="17889164" w14:textId="38C9B518" w:rsidR="002D642B" w:rsidRDefault="002D642B" w:rsidP="002D642B">
      <w:pPr>
        <w:pStyle w:val="ListParagraph"/>
        <w:numPr>
          <w:ilvl w:val="0"/>
          <w:numId w:val="52"/>
        </w:numPr>
      </w:pPr>
      <w:r>
        <w:t xml:space="preserve">The finalized series of tokens is then made available through an </w:t>
      </w:r>
      <w:r>
        <w:rPr>
          <w:b/>
        </w:rPr>
        <w:t>Analyzer</w:t>
      </w:r>
      <w:r>
        <w:t xml:space="preserve">’s </w:t>
      </w:r>
      <w:r>
        <w:rPr>
          <w:b/>
        </w:rPr>
        <w:t>TokenStream</w:t>
      </w:r>
      <w:r>
        <w:t>, which is consumed by indexing and search processes.</w:t>
      </w:r>
    </w:p>
    <w:p w14:paraId="38A3B079" w14:textId="05A357F6" w:rsidR="002D642B" w:rsidRPr="002D642B" w:rsidRDefault="002D642B" w:rsidP="002D642B">
      <w:r>
        <w:t xml:space="preserve">Examples of </w:t>
      </w:r>
      <w:r>
        <w:rPr>
          <w:b/>
        </w:rPr>
        <w:t>Analyzer</w:t>
      </w:r>
      <w:r>
        <w:t xml:space="preserve">s are the </w:t>
      </w:r>
      <w:r>
        <w:rPr>
          <w:b/>
        </w:rPr>
        <w:t>StopAnalyzer</w:t>
      </w:r>
      <w:r>
        <w:t xml:space="preserve">, </w:t>
      </w:r>
      <w:r>
        <w:rPr>
          <w:b/>
        </w:rPr>
        <w:t>WhitespaceAnalyzer</w:t>
      </w:r>
      <w:r>
        <w:t xml:space="preserve">, </w:t>
      </w:r>
      <w:r>
        <w:rPr>
          <w:b/>
        </w:rPr>
        <w:t>SimpleAnalyzer</w:t>
      </w:r>
      <w:r>
        <w:t xml:space="preserve">, and </w:t>
      </w:r>
      <w:r>
        <w:rPr>
          <w:b/>
        </w:rPr>
        <w:t>StandardAnalyzer</w:t>
      </w:r>
      <w:r>
        <w:t xml:space="preserve">. </w:t>
      </w:r>
      <w:r w:rsidR="00E743B1">
        <w:t xml:space="preserve">Examples of </w:t>
      </w:r>
      <w:r w:rsidR="00E743B1" w:rsidRPr="00E743B1">
        <w:rPr>
          <w:b/>
        </w:rPr>
        <w:t>TokenFilter</w:t>
      </w:r>
      <w:r w:rsidR="00E743B1" w:rsidRPr="00E743B1">
        <w:t>s</w:t>
      </w:r>
      <w:r w:rsidR="00E743B1">
        <w:t xml:space="preserve"> are the </w:t>
      </w:r>
      <w:r w:rsidR="00E743B1">
        <w:rPr>
          <w:b/>
        </w:rPr>
        <w:t>StandardFilter</w:t>
      </w:r>
      <w:r w:rsidR="00E743B1">
        <w:t xml:space="preserve">, </w:t>
      </w:r>
      <w:r w:rsidR="00E743B1">
        <w:rPr>
          <w:b/>
        </w:rPr>
        <w:t>LowerCaseFilter</w:t>
      </w:r>
      <w:r w:rsidR="00E743B1">
        <w:t xml:space="preserve">, </w:t>
      </w:r>
      <w:r w:rsidR="00E743B1">
        <w:rPr>
          <w:b/>
        </w:rPr>
        <w:t>UpperCaseFilter</w:t>
      </w:r>
      <w:r w:rsidR="00E743B1">
        <w:t xml:space="preserve">, and </w:t>
      </w:r>
      <w:r w:rsidR="00E743B1">
        <w:rPr>
          <w:b/>
        </w:rPr>
        <w:t>StopFilter</w:t>
      </w:r>
      <w:r w:rsidR="00E743B1">
        <w:t xml:space="preserve">. Sample </w:t>
      </w:r>
      <w:r w:rsidR="00E743B1">
        <w:rPr>
          <w:b/>
        </w:rPr>
        <w:t>Tokenizer</w:t>
      </w:r>
      <w:r w:rsidR="00E743B1">
        <w:t xml:space="preserve">s are the </w:t>
      </w:r>
      <w:r w:rsidR="00E743B1">
        <w:rPr>
          <w:b/>
        </w:rPr>
        <w:t>WhitespaceTokenizer</w:t>
      </w:r>
      <w:r w:rsidR="00E743B1">
        <w:t xml:space="preserve">, </w:t>
      </w:r>
      <w:r w:rsidR="00E743B1">
        <w:rPr>
          <w:b/>
        </w:rPr>
        <w:t>LetterTokenizer</w:t>
      </w:r>
      <w:r w:rsidR="00E743B1">
        <w:t xml:space="preserve">, and </w:t>
      </w:r>
      <w:r w:rsidR="00E743B1">
        <w:rPr>
          <w:b/>
        </w:rPr>
        <w:t>StandardTokenizer</w:t>
      </w:r>
      <w:r w:rsidR="00E743B1">
        <w:t>.</w:t>
      </w:r>
      <w:r w:rsidR="006C73C3">
        <w:t xml:space="preserve"> </w:t>
      </w:r>
      <w:r w:rsidRPr="00E743B1">
        <w:t>Lucene</w:t>
      </w:r>
      <w:r>
        <w:t xml:space="preserve"> provides a few of these, and more, such as for foreign languages, in </w:t>
      </w:r>
      <w:r w:rsidR="00E743B1">
        <w:t>its</w:t>
      </w:r>
      <w:r>
        <w:t xml:space="preserve"> </w:t>
      </w:r>
      <w:r w:rsidRPr="002D642B">
        <w:rPr>
          <w:color w:val="7030A0"/>
        </w:rPr>
        <w:t xml:space="preserve">analyzers-common </w:t>
      </w:r>
      <w:r>
        <w:t>package.</w:t>
      </w:r>
    </w:p>
    <w:p w14:paraId="184683DB" w14:textId="66EA9B6A" w:rsidR="002D642B" w:rsidRDefault="002D642B" w:rsidP="002D642B">
      <w:pPr>
        <w:pStyle w:val="Heading3"/>
      </w:pPr>
      <w:r>
        <w:t>Document</w:t>
      </w:r>
    </w:p>
    <w:p w14:paraId="5159178F" w14:textId="2835ED53" w:rsidR="00E65DFC" w:rsidRPr="007C507C" w:rsidRDefault="00E65DFC" w:rsidP="00E65DFC">
      <w:r>
        <w:t xml:space="preserve">The document package provides all necessary functionality for constructing the documents Lucene must store, index, and search utilizing queries. The </w:t>
      </w:r>
      <w:r>
        <w:rPr>
          <w:b/>
        </w:rPr>
        <w:t>Document</w:t>
      </w:r>
      <w:r>
        <w:t xml:space="preserve"> class is a basis for this, for it takes a collection of </w:t>
      </w:r>
      <w:r>
        <w:rPr>
          <w:b/>
        </w:rPr>
        <w:t>Field</w:t>
      </w:r>
      <w:r>
        <w:t xml:space="preserve">s, which implement the </w:t>
      </w:r>
      <w:r>
        <w:rPr>
          <w:b/>
        </w:rPr>
        <w:t>IndexableField</w:t>
      </w:r>
      <w:r>
        <w:t xml:space="preserve"> interface, with a predefined set of properties. If customization over the properties of the field is required, then the </w:t>
      </w:r>
      <w:r>
        <w:rPr>
          <w:b/>
        </w:rPr>
        <w:t>FieldType</w:t>
      </w:r>
      <w:r>
        <w:t xml:space="preserve"> class is available for defining those properties – for example, storage of the field in the index, tokenization, and normalization value omission. </w:t>
      </w:r>
      <w:r w:rsidR="007C507C">
        <w:t xml:space="preserve">Various types of predefined fields are made available by Lucene, inclusive of, but not limited to: </w:t>
      </w:r>
      <w:r w:rsidR="007C507C">
        <w:rPr>
          <w:b/>
        </w:rPr>
        <w:t>TextField</w:t>
      </w:r>
      <w:r w:rsidR="007C507C">
        <w:t xml:space="preserve">, </w:t>
      </w:r>
      <w:r w:rsidR="007C507C">
        <w:rPr>
          <w:b/>
        </w:rPr>
        <w:t>StringField</w:t>
      </w:r>
      <w:r w:rsidR="007C507C">
        <w:t xml:space="preserve">, </w:t>
      </w:r>
      <w:r w:rsidR="007C507C">
        <w:rPr>
          <w:b/>
        </w:rPr>
        <w:t>IntPoint</w:t>
      </w:r>
      <w:r w:rsidR="007C507C">
        <w:t xml:space="preserve">, </w:t>
      </w:r>
      <w:r w:rsidR="007C507C">
        <w:rPr>
          <w:b/>
        </w:rPr>
        <w:t>LongPoint</w:t>
      </w:r>
      <w:r w:rsidR="007C507C">
        <w:t xml:space="preserve">, and </w:t>
      </w:r>
      <w:r w:rsidR="007C507C">
        <w:rPr>
          <w:b/>
        </w:rPr>
        <w:t>StoredField</w:t>
      </w:r>
      <w:r w:rsidR="007C507C">
        <w:t>.</w:t>
      </w:r>
    </w:p>
    <w:p w14:paraId="3877A4BD" w14:textId="0DD6635E" w:rsidR="002D642B" w:rsidRDefault="002D642B" w:rsidP="002D642B">
      <w:pPr>
        <w:pStyle w:val="Heading3"/>
      </w:pPr>
      <w:r>
        <w:t>Index</w:t>
      </w:r>
    </w:p>
    <w:p w14:paraId="74AECDF5" w14:textId="06D82D21" w:rsidR="007C507C" w:rsidRDefault="007C507C" w:rsidP="007C507C">
      <w:r>
        <w:t xml:space="preserve">The index package provides functionality for reading and writing an index. This is done via the instantiation of an </w:t>
      </w:r>
      <w:r>
        <w:rPr>
          <w:b/>
        </w:rPr>
        <w:t>IndexWriterConfig</w:t>
      </w:r>
      <w:r>
        <w:t xml:space="preserve"> instance, which allows customization of appendation or overwriting of index contents, among other settings. This configuration is then used to instantiate an </w:t>
      </w:r>
      <w:r>
        <w:rPr>
          <w:b/>
        </w:rPr>
        <w:t>IndexWriter</w:t>
      </w:r>
      <w:r>
        <w:t xml:space="preserve">, which is responsible for writing the actual changes to a </w:t>
      </w:r>
      <w:r>
        <w:rPr>
          <w:b/>
        </w:rPr>
        <w:t>Directory</w:t>
      </w:r>
      <w:r>
        <w:t xml:space="preserve"> </w:t>
      </w:r>
      <w:r>
        <w:rPr>
          <w:i/>
        </w:rPr>
        <w:t>(see “Store”)</w:t>
      </w:r>
      <w:r>
        <w:t xml:space="preserve">. </w:t>
      </w:r>
      <w:r>
        <w:rPr>
          <w:b/>
        </w:rPr>
        <w:t>IndexReader</w:t>
      </w:r>
      <w:r>
        <w:t xml:space="preserve">s are then responsible for reading information from the index, with an example being the </w:t>
      </w:r>
      <w:r>
        <w:rPr>
          <w:b/>
        </w:rPr>
        <w:t>StandardDirectoryReader</w:t>
      </w:r>
      <w:r>
        <w:t>.</w:t>
      </w:r>
    </w:p>
    <w:p w14:paraId="3830095C" w14:textId="7FDF5C52" w:rsidR="007C507C" w:rsidRDefault="007C507C" w:rsidP="007C507C">
      <w:r>
        <w:t xml:space="preserve">The index is stored in a segmented format, which has changed significantly throughout Lucene’s development history. Control over the storage of index contents is modifiable through the “Codecs” package. Further, modifications to the index, either through document addition, deletion, or updates, is tracked via a series of “commits” – longs that identify the actions. An </w:t>
      </w:r>
      <w:r>
        <w:rPr>
          <w:b/>
        </w:rPr>
        <w:t>IndexReader</w:t>
      </w:r>
      <w:r>
        <w:t xml:space="preserve"> is unable to see modifications to the index until the </w:t>
      </w:r>
      <w:r>
        <w:rPr>
          <w:b/>
        </w:rPr>
        <w:t>IndexWriter</w:t>
      </w:r>
      <w:r>
        <w:t xml:space="preserve"> either updates the content, or rolls itself back from unwanted modifications.</w:t>
      </w:r>
    </w:p>
    <w:p w14:paraId="36E5AB6D" w14:textId="194690B6" w:rsidR="00886316" w:rsidRDefault="007C507C" w:rsidP="007C507C">
      <w:r>
        <w:t>Additional classes are provided by Lucene that expose information in the index, such as postings lists (</w:t>
      </w:r>
      <w:r>
        <w:rPr>
          <w:b/>
        </w:rPr>
        <w:t>PostingsEnum</w:t>
      </w:r>
      <w:r>
        <w:t>), and other term information (</w:t>
      </w:r>
      <w:r>
        <w:rPr>
          <w:b/>
        </w:rPr>
        <w:t>TermsEnum</w:t>
      </w:r>
      <w:r>
        <w:t xml:space="preserve">). </w:t>
      </w:r>
      <w:r>
        <w:rPr>
          <w:i/>
        </w:rPr>
        <w:t xml:space="preserve">(Classes that assist in this effort are </w:t>
      </w:r>
      <w:r>
        <w:rPr>
          <w:b/>
          <w:i/>
        </w:rPr>
        <w:t>Terms</w:t>
      </w:r>
      <w:r>
        <w:rPr>
          <w:i/>
        </w:rPr>
        <w:t xml:space="preserve"> and </w:t>
      </w:r>
      <w:r>
        <w:rPr>
          <w:b/>
          <w:i/>
        </w:rPr>
        <w:t>FieldsProducer</w:t>
      </w:r>
      <w:r>
        <w:rPr>
          <w:i/>
        </w:rPr>
        <w:t>.)</w:t>
      </w:r>
      <w:r>
        <w:t xml:space="preserve"> This package also defines the basic unit of search – </w:t>
      </w:r>
      <w:r>
        <w:rPr>
          <w:b/>
        </w:rPr>
        <w:t>Term</w:t>
      </w:r>
      <w:r>
        <w:t>.</w:t>
      </w:r>
      <w:r w:rsidR="00886316">
        <w:br w:type="page"/>
      </w:r>
    </w:p>
    <w:p w14:paraId="1529D857" w14:textId="32EFC150" w:rsidR="002D642B" w:rsidRDefault="002D642B" w:rsidP="002D642B">
      <w:pPr>
        <w:pStyle w:val="Heading3"/>
      </w:pPr>
      <w:r>
        <w:lastRenderedPageBreak/>
        <w:t>Store</w:t>
      </w:r>
    </w:p>
    <w:p w14:paraId="32D7F327" w14:textId="7777FBA8" w:rsidR="007C507C" w:rsidRPr="00757290" w:rsidRDefault="007C507C" w:rsidP="007C507C">
      <w:r>
        <w:t xml:space="preserve">The store package provides code that assists in the access of index information in the form of the </w:t>
      </w:r>
      <w:r>
        <w:rPr>
          <w:b/>
        </w:rPr>
        <w:t>Directory</w:t>
      </w:r>
      <w:r>
        <w:t xml:space="preserve"> class. Two main types of directories exist: </w:t>
      </w:r>
      <w:r>
        <w:rPr>
          <w:b/>
        </w:rPr>
        <w:t>RAMDirectory</w:t>
      </w:r>
      <w:r>
        <w:t xml:space="preserve">, for storing index information in RAM; and </w:t>
      </w:r>
      <w:r>
        <w:rPr>
          <w:b/>
        </w:rPr>
        <w:t>FSDirectory</w:t>
      </w:r>
      <w:r>
        <w:t>, which has three child implementations, f</w:t>
      </w:r>
      <w:r w:rsidR="00757290">
        <w:t xml:space="preserve">or storing information on-disk. Whereas these classes are all that’s </w:t>
      </w:r>
      <w:r w:rsidR="00757290">
        <w:rPr>
          <w:i/>
        </w:rPr>
        <w:t>truly</w:t>
      </w:r>
      <w:r w:rsidR="00757290">
        <w:t xml:space="preserve"> necessary to operate Lucene, classes are made available that expose the capacity to read and write index information – </w:t>
      </w:r>
      <w:r w:rsidR="00757290">
        <w:rPr>
          <w:b/>
        </w:rPr>
        <w:t>IndexInput</w:t>
      </w:r>
      <w:r w:rsidR="00757290">
        <w:t xml:space="preserve"> and </w:t>
      </w:r>
      <w:r w:rsidR="00757290">
        <w:rPr>
          <w:b/>
        </w:rPr>
        <w:t>IndexOutput</w:t>
      </w:r>
      <w:r w:rsidR="00757290">
        <w:t xml:space="preserve"> for rea</w:t>
      </w:r>
      <w:r w:rsidR="009A0012">
        <w:t xml:space="preserve">ding and writing, respectively. </w:t>
      </w:r>
      <w:r w:rsidR="00757290">
        <w:t xml:space="preserve">Manipulation of index data is done through some context, as defined in the </w:t>
      </w:r>
      <w:r w:rsidR="00757290">
        <w:rPr>
          <w:b/>
        </w:rPr>
        <w:t xml:space="preserve">IOContext </w:t>
      </w:r>
      <w:r w:rsidR="00757290">
        <w:t xml:space="preserve">class, and is usually passed to the </w:t>
      </w:r>
      <w:r w:rsidR="00757290">
        <w:rPr>
          <w:b/>
        </w:rPr>
        <w:t>Directory</w:t>
      </w:r>
      <w:r w:rsidR="00757290">
        <w:t xml:space="preserve">’s functions as a parameter when trying to fetch an </w:t>
      </w:r>
      <w:r w:rsidR="00757290">
        <w:rPr>
          <w:b/>
        </w:rPr>
        <w:t>IndexOutput</w:t>
      </w:r>
      <w:r w:rsidR="00757290">
        <w:t xml:space="preserve"> or </w:t>
      </w:r>
      <w:r w:rsidR="00757290">
        <w:rPr>
          <w:b/>
        </w:rPr>
        <w:t>IndexInput</w:t>
      </w:r>
      <w:r w:rsidR="00757290">
        <w:t xml:space="preserve"> instance.</w:t>
      </w:r>
    </w:p>
    <w:p w14:paraId="5865F482" w14:textId="26E2CA18" w:rsidR="002D642B" w:rsidRDefault="002D642B" w:rsidP="002D642B">
      <w:pPr>
        <w:pStyle w:val="Heading3"/>
      </w:pPr>
      <w:r>
        <w:t>Search</w:t>
      </w:r>
    </w:p>
    <w:p w14:paraId="656FD515" w14:textId="1FBAB51D" w:rsidR="004C613A" w:rsidRDefault="004C613A" w:rsidP="004C613A">
      <w:r>
        <w:t xml:space="preserve">The search package provides functionality for querying the contents of the document corpus, after tokenization and further processing, as well as capacities to change the way processing is done on the corpus. The major, control class in doing so is </w:t>
      </w:r>
      <w:r>
        <w:rPr>
          <w:b/>
        </w:rPr>
        <w:t>IndexSearcher</w:t>
      </w:r>
      <w:r>
        <w:t xml:space="preserve">, which takes a </w:t>
      </w:r>
      <w:r>
        <w:rPr>
          <w:b/>
        </w:rPr>
        <w:t>DirectoryReader</w:t>
      </w:r>
      <w:r>
        <w:t xml:space="preserve"> (child of </w:t>
      </w:r>
      <w:r>
        <w:rPr>
          <w:b/>
        </w:rPr>
        <w:t>IndexReader</w:t>
      </w:r>
      <w:r>
        <w:t xml:space="preserve">; </w:t>
      </w:r>
      <w:r>
        <w:rPr>
          <w:i/>
        </w:rPr>
        <w:t>see “Index”</w:t>
      </w:r>
      <w:r>
        <w:t>) as a constructor parameter</w:t>
      </w:r>
      <w:r w:rsidR="00E4115F">
        <w:t xml:space="preserve">, and contains a function – </w:t>
      </w:r>
      <w:r w:rsidR="00E4115F">
        <w:rPr>
          <w:u w:val="single"/>
        </w:rPr>
        <w:t>search(…)</w:t>
      </w:r>
      <w:r w:rsidR="00E4115F">
        <w:t xml:space="preserve"> – for fetching results on queries made using the </w:t>
      </w:r>
      <w:r w:rsidR="00E4115F">
        <w:rPr>
          <w:b/>
        </w:rPr>
        <w:t>Query</w:t>
      </w:r>
      <w:r w:rsidR="00E4115F">
        <w:t xml:space="preserve"> class</w:t>
      </w:r>
      <w:r>
        <w:t xml:space="preserve">. </w:t>
      </w:r>
      <w:r w:rsidR="00E4115F">
        <w:t xml:space="preserve">Results returned by this function are stored in a </w:t>
      </w:r>
      <w:r w:rsidR="00E4115F">
        <w:rPr>
          <w:b/>
        </w:rPr>
        <w:t>TopDocs</w:t>
      </w:r>
      <w:r w:rsidR="00E4115F">
        <w:t xml:space="preserve"> instance, which encompasses a series of </w:t>
      </w:r>
      <w:r w:rsidR="00E4115F">
        <w:rPr>
          <w:b/>
        </w:rPr>
        <w:t>ScoreDoc</w:t>
      </w:r>
      <w:r w:rsidR="00E4115F">
        <w:t xml:space="preserve">s that contain document IDs and how those documents (associated with the IDs) scored against the query. </w:t>
      </w:r>
      <w:r w:rsidR="00E4115F">
        <w:rPr>
          <w:i/>
        </w:rPr>
        <w:t xml:space="preserve">(If the user desires an explanation of ‘how’ that score was found, the package also provides an </w:t>
      </w:r>
      <w:r w:rsidR="00E4115F">
        <w:rPr>
          <w:b/>
          <w:i/>
        </w:rPr>
        <w:t>Explanation</w:t>
      </w:r>
      <w:r w:rsidR="00E4115F">
        <w:rPr>
          <w:i/>
        </w:rPr>
        <w:t xml:space="preserve"> class that would be generated through </w:t>
      </w:r>
      <w:r w:rsidR="00E4115F">
        <w:rPr>
          <w:b/>
          <w:i/>
        </w:rPr>
        <w:t>IndexSearcher</w:t>
      </w:r>
      <w:r w:rsidR="00E4115F">
        <w:rPr>
          <w:i/>
        </w:rPr>
        <w:t xml:space="preserve">’s </w:t>
      </w:r>
      <w:r w:rsidR="00E4115F">
        <w:rPr>
          <w:i/>
          <w:u w:val="single"/>
        </w:rPr>
        <w:t>explain(…)</w:t>
      </w:r>
      <w:r w:rsidR="00E4115F">
        <w:rPr>
          <w:i/>
        </w:rPr>
        <w:t xml:space="preserve"> function.)</w:t>
      </w:r>
    </w:p>
    <w:p w14:paraId="47385D77" w14:textId="72DB0FA2" w:rsidR="00E4115F" w:rsidRDefault="00E4115F" w:rsidP="004C613A">
      <w:r>
        <w:t xml:space="preserve">Lucene provides a variety of query types by default, such as, but not limited to: </w:t>
      </w:r>
      <w:r>
        <w:rPr>
          <w:b/>
        </w:rPr>
        <w:t>TermQuery</w:t>
      </w:r>
      <w:r>
        <w:t xml:space="preserve">, </w:t>
      </w:r>
      <w:r>
        <w:rPr>
          <w:b/>
        </w:rPr>
        <w:t>PhraseQuery</w:t>
      </w:r>
      <w:r>
        <w:t xml:space="preserve">, </w:t>
      </w:r>
      <w:r>
        <w:rPr>
          <w:b/>
        </w:rPr>
        <w:t xml:space="preserve">BooleanQuery </w:t>
      </w:r>
      <w:r>
        <w:t xml:space="preserve">(comprised of </w:t>
      </w:r>
      <w:r>
        <w:rPr>
          <w:b/>
        </w:rPr>
        <w:t>BooleanClause</w:t>
      </w:r>
      <w:r>
        <w:t xml:space="preserve">s), and </w:t>
      </w:r>
      <w:r>
        <w:rPr>
          <w:b/>
        </w:rPr>
        <w:t>PrefixQuery</w:t>
      </w:r>
      <w:r>
        <w:t xml:space="preserve">. These classes can be combined together to generate complex queries, but must be stored under the </w:t>
      </w:r>
      <w:r>
        <w:rPr>
          <w:b/>
        </w:rPr>
        <w:t>Query</w:t>
      </w:r>
      <w:r>
        <w:t xml:space="preserve"> type for passing into the </w:t>
      </w:r>
      <w:r>
        <w:rPr>
          <w:u w:val="single"/>
        </w:rPr>
        <w:t>search(…)</w:t>
      </w:r>
      <w:r>
        <w:t xml:space="preserve"> function. Other types of queries are made available in the </w:t>
      </w:r>
      <w:r w:rsidRPr="00E4115F">
        <w:rPr>
          <w:i/>
          <w:color w:val="7030A0"/>
        </w:rPr>
        <w:t>queries</w:t>
      </w:r>
      <w:r w:rsidR="00886316">
        <w:t xml:space="preserve"> module</w:t>
      </w:r>
      <w:r>
        <w:t>.</w:t>
      </w:r>
    </w:p>
    <w:p w14:paraId="1B5F3CEA" w14:textId="4EEA7687" w:rsidR="00E4115F" w:rsidRPr="00E4115F" w:rsidRDefault="00E4115F" w:rsidP="004C613A">
      <w:r>
        <w:t xml:space="preserve">Further, sample similarities provided by Lucene, for usage, are </w:t>
      </w:r>
      <w:r>
        <w:rPr>
          <w:b/>
        </w:rPr>
        <w:t>BM25Similarity</w:t>
      </w:r>
      <w:r>
        <w:t xml:space="preserve">, </w:t>
      </w:r>
      <w:r>
        <w:rPr>
          <w:b/>
        </w:rPr>
        <w:t>ClassicSimilarity</w:t>
      </w:r>
      <w:r>
        <w:t xml:space="preserve">, which implements TFIDF and a modification of VSM, and </w:t>
      </w:r>
      <w:r>
        <w:rPr>
          <w:b/>
        </w:rPr>
        <w:t>LMSimilarity</w:t>
      </w:r>
      <w:r>
        <w:t xml:space="preserve"> (with Dirichlet and Jelinek-Mercer smoothing variants). Lucene also provides the ability to use multiple similarities via </w:t>
      </w:r>
      <w:r>
        <w:rPr>
          <w:b/>
        </w:rPr>
        <w:t xml:space="preserve">MultiSimilarity, </w:t>
      </w:r>
      <w:r>
        <w:t xml:space="preserve">or specific ones for fields in </w:t>
      </w:r>
      <w:r>
        <w:rPr>
          <w:b/>
        </w:rPr>
        <w:t>PerFieldSimilarityWrapper</w:t>
      </w:r>
      <w:r>
        <w:t xml:space="preserve">. To incorporate these similarities, they must be used in </w:t>
      </w:r>
      <w:r>
        <w:rPr>
          <w:u w:val="single"/>
        </w:rPr>
        <w:t>setSimilarity(…)</w:t>
      </w:r>
      <w:r>
        <w:t xml:space="preserve"> functions in both </w:t>
      </w:r>
      <w:r>
        <w:rPr>
          <w:b/>
        </w:rPr>
        <w:t>IndexWriterConfig</w:t>
      </w:r>
      <w:r>
        <w:t xml:space="preserve"> </w:t>
      </w:r>
      <w:r>
        <w:rPr>
          <w:i/>
        </w:rPr>
        <w:t>(see “Index”)</w:t>
      </w:r>
      <w:r>
        <w:t xml:space="preserve"> and </w:t>
      </w:r>
      <w:r>
        <w:rPr>
          <w:b/>
        </w:rPr>
        <w:t>IndexSearcher</w:t>
      </w:r>
      <w:r w:rsidR="005B686B">
        <w:t>, and the same similarity MUST be used for both cases.</w:t>
      </w:r>
    </w:p>
    <w:p w14:paraId="4B869725" w14:textId="502FC3C3" w:rsidR="00E4115F" w:rsidRDefault="00E4115F" w:rsidP="004C613A">
      <w:r>
        <w:t xml:space="preserve">A utility class, </w:t>
      </w:r>
      <w:r>
        <w:rPr>
          <w:b/>
        </w:rPr>
        <w:t>QueryBuilder</w:t>
      </w:r>
      <w:r>
        <w:t xml:space="preserve"> </w:t>
      </w:r>
      <w:r>
        <w:rPr>
          <w:i/>
        </w:rPr>
        <w:t>(see “Util”)</w:t>
      </w:r>
      <w:r>
        <w:t xml:space="preserve">, allows for building of queries on a basic level, though a series of query parsers included with Lucene, such as </w:t>
      </w:r>
      <w:r>
        <w:rPr>
          <w:b/>
        </w:rPr>
        <w:t>QueryParser</w:t>
      </w:r>
      <w:r>
        <w:t xml:space="preserve"> and </w:t>
      </w:r>
      <w:r>
        <w:rPr>
          <w:b/>
        </w:rPr>
        <w:t>SimpleQueryParser</w:t>
      </w:r>
      <w:r>
        <w:t xml:space="preserve">, is available in the </w:t>
      </w:r>
      <w:r w:rsidRPr="00E4115F">
        <w:rPr>
          <w:i/>
          <w:color w:val="7030A0"/>
        </w:rPr>
        <w:t>query-parsers</w:t>
      </w:r>
      <w:r>
        <w:t xml:space="preserve"> package. Each query parser is unique, and may use a different syntax. For example, </w:t>
      </w:r>
      <w:r>
        <w:rPr>
          <w:b/>
        </w:rPr>
        <w:t>QueryParser</w:t>
      </w:r>
      <w:r>
        <w:t xml:space="preserve"> uses Lucene’s query syntax in its entirety, providing robust error checking on that syntax, while the </w:t>
      </w:r>
      <w:r>
        <w:rPr>
          <w:b/>
        </w:rPr>
        <w:t>SimpleQueryParser</w:t>
      </w:r>
      <w:r>
        <w:t xml:space="preserve"> uses a variant of it that lacks such error-checking features.</w:t>
      </w:r>
    </w:p>
    <w:p w14:paraId="0D600EB6" w14:textId="77777777" w:rsidR="00886316" w:rsidRDefault="00886316" w:rsidP="00886316">
      <w:pPr>
        <w:pStyle w:val="Heading3"/>
      </w:pPr>
      <w:r>
        <w:t>Codecs</w:t>
      </w:r>
    </w:p>
    <w:p w14:paraId="5375F465" w14:textId="3C966512" w:rsidR="00886316" w:rsidRPr="00886316" w:rsidRDefault="00886316" w:rsidP="00886316">
      <w:r>
        <w:t xml:space="preserve">The codecs package provides an abstraction of the encoding and decoding functions that assist in writing and reading an index from the disk. Lucene provides various codec formats, some of which have replaced others during its development; however, the main driver of this package is the </w:t>
      </w:r>
      <w:r>
        <w:rPr>
          <w:b/>
        </w:rPr>
        <w:t>Codec</w:t>
      </w:r>
      <w:r>
        <w:t xml:space="preserve"> class. Different classes exist that encompass the different portions of a segmented index, inclusive of, but not limited to: </w:t>
      </w:r>
      <w:r>
        <w:rPr>
          <w:b/>
        </w:rPr>
        <w:t>PostingsFormat</w:t>
      </w:r>
      <w:r>
        <w:t xml:space="preserve"> for terms, posting, and proximity data; </w:t>
      </w:r>
      <w:r>
        <w:rPr>
          <w:b/>
        </w:rPr>
        <w:t>TermVectorsFormat</w:t>
      </w:r>
      <w:r>
        <w:t xml:space="preserve"> for controlling term vector format; and </w:t>
      </w:r>
      <w:r>
        <w:rPr>
          <w:b/>
        </w:rPr>
        <w:t>LiveDocsFormat</w:t>
      </w:r>
      <w:r>
        <w:t xml:space="preserve"> for controlling live, or deleted, documents. </w:t>
      </w:r>
      <w:r>
        <w:rPr>
          <w:i/>
        </w:rPr>
        <w:t>(This package was not explored in-depth due to its nature as an expert-feature in Lucene</w:t>
      </w:r>
      <w:r w:rsidR="009A0012">
        <w:rPr>
          <w:i/>
        </w:rPr>
        <w:t>; however, it was found that different portions of encoding/decoding can be overwritten by a custom codec, and defaults used for others</w:t>
      </w:r>
      <w:r>
        <w:rPr>
          <w:i/>
        </w:rPr>
        <w:t>.)</w:t>
      </w:r>
      <w:r>
        <w:t xml:space="preserve"> Various codecs are made available through the </w:t>
      </w:r>
      <w:r w:rsidRPr="00886316">
        <w:rPr>
          <w:i/>
          <w:color w:val="7030A0"/>
        </w:rPr>
        <w:t>codecs</w:t>
      </w:r>
      <w:r>
        <w:t xml:space="preserve"> module.</w:t>
      </w:r>
    </w:p>
    <w:p w14:paraId="43090C20" w14:textId="37D9D79F" w:rsidR="002D642B" w:rsidRPr="002D642B" w:rsidRDefault="002D642B" w:rsidP="002D642B">
      <w:pPr>
        <w:pStyle w:val="Heading3"/>
      </w:pPr>
      <w:r>
        <w:t>Util</w:t>
      </w:r>
    </w:p>
    <w:p w14:paraId="172C0D20" w14:textId="3F839529" w:rsidR="00886316" w:rsidRDefault="00886316" w:rsidP="00886316">
      <w:pPr>
        <w:spacing w:after="0"/>
      </w:pPr>
      <w:r>
        <w:t>The util package provides classes that may be used throughout numerous packages in the Apache Lucene API, but that may also be used by the user for various purposes. A few of the classes contained in this package are:</w:t>
      </w:r>
    </w:p>
    <w:p w14:paraId="35FE0EE0" w14:textId="5DEF14EA" w:rsidR="00886316" w:rsidRDefault="00886316" w:rsidP="00886316">
      <w:pPr>
        <w:pStyle w:val="ListParagraph"/>
        <w:numPr>
          <w:ilvl w:val="0"/>
          <w:numId w:val="53"/>
        </w:numPr>
      </w:pPr>
      <w:r>
        <w:rPr>
          <w:b/>
        </w:rPr>
        <w:t>BytesRef</w:t>
      </w:r>
      <w:r>
        <w:t>, which is proactively used for numerous stages of the indexing and querying process in place of Strings, meant to represent the different tokens in the document corpa</w:t>
      </w:r>
      <w:r w:rsidR="003A0D4C">
        <w:t>;</w:t>
      </w:r>
    </w:p>
    <w:p w14:paraId="266C97A3" w14:textId="22D682D7" w:rsidR="00886316" w:rsidRDefault="00886316" w:rsidP="00886316">
      <w:pPr>
        <w:pStyle w:val="ListParagraph"/>
        <w:numPr>
          <w:ilvl w:val="0"/>
          <w:numId w:val="53"/>
        </w:numPr>
      </w:pPr>
      <w:r>
        <w:rPr>
          <w:b/>
        </w:rPr>
        <w:t>QueryBuilder</w:t>
      </w:r>
      <w:r>
        <w:t xml:space="preserve">, which provides a general, basic generator for </w:t>
      </w:r>
      <w:r>
        <w:rPr>
          <w:b/>
        </w:rPr>
        <w:t>Query</w:t>
      </w:r>
      <w:r>
        <w:t xml:space="preserve"> instances of multiple types</w:t>
      </w:r>
      <w:r w:rsidR="003A0D4C">
        <w:t>;</w:t>
      </w:r>
    </w:p>
    <w:p w14:paraId="4C2608A2" w14:textId="29FB6506" w:rsidR="00886316" w:rsidRDefault="00886316" w:rsidP="00886316">
      <w:pPr>
        <w:pStyle w:val="ListParagraph"/>
        <w:numPr>
          <w:ilvl w:val="0"/>
          <w:numId w:val="53"/>
        </w:numPr>
      </w:pPr>
      <w:r>
        <w:t xml:space="preserve">and </w:t>
      </w:r>
      <w:r>
        <w:rPr>
          <w:b/>
        </w:rPr>
        <w:t>AttributeSource</w:t>
      </w:r>
      <w:r>
        <w:t xml:space="preserve">, which wasn’t explored by this document, but which </w:t>
      </w:r>
      <w:r>
        <w:rPr>
          <w:b/>
        </w:rPr>
        <w:t>TokenStream</w:t>
      </w:r>
      <w:r>
        <w:t xml:space="preserve"> and its subclasses are an extension of, allowing description of various token properties</w:t>
      </w:r>
      <w:r w:rsidR="001C6295">
        <w:t xml:space="preserve"> (such as </w:t>
      </w:r>
      <w:r w:rsidR="001C6295">
        <w:rPr>
          <w:b/>
        </w:rPr>
        <w:t>CharTermAttribute</w:t>
      </w:r>
      <w:r w:rsidR="001C6295">
        <w:t xml:space="preserve"> for token text)</w:t>
      </w:r>
    </w:p>
    <w:p w14:paraId="31E365D1" w14:textId="7DA63BA6" w:rsidR="003236CB" w:rsidRDefault="003236CB" w:rsidP="003236CB">
      <w:pPr>
        <w:pStyle w:val="Heading2"/>
      </w:pPr>
      <w:r>
        <w:lastRenderedPageBreak/>
        <w:t>Query Parser Language Syntax</w:t>
      </w:r>
    </w:p>
    <w:p w14:paraId="6D4B5B32" w14:textId="331FC41D" w:rsidR="003236CB" w:rsidRDefault="003236CB" w:rsidP="003236CB">
      <w:pPr>
        <w:pStyle w:val="Heading3"/>
      </w:pPr>
      <w:r>
        <w:t>QueryParser</w:t>
      </w:r>
    </w:p>
    <w:p w14:paraId="6489DF71" w14:textId="77777777" w:rsidR="003236CB" w:rsidRDefault="003236CB" w:rsidP="003236CB">
      <w:pPr>
        <w:spacing w:after="0"/>
      </w:pPr>
      <w:r>
        <w:t>Fundamentals:</w:t>
      </w:r>
    </w:p>
    <w:p w14:paraId="184DDE40" w14:textId="77777777" w:rsidR="003236CB" w:rsidRDefault="003236CB" w:rsidP="00112FDA">
      <w:pPr>
        <w:pStyle w:val="ListParagraph"/>
        <w:numPr>
          <w:ilvl w:val="0"/>
          <w:numId w:val="24"/>
        </w:numPr>
      </w:pPr>
      <w:r>
        <w:t>There are two types of terms: single terms and phrases</w:t>
      </w:r>
    </w:p>
    <w:p w14:paraId="7E53FBD0" w14:textId="77777777" w:rsidR="003236CB" w:rsidRDefault="003236CB" w:rsidP="00112FDA">
      <w:pPr>
        <w:pStyle w:val="ListParagraph"/>
        <w:numPr>
          <w:ilvl w:val="1"/>
          <w:numId w:val="24"/>
        </w:numPr>
      </w:pPr>
      <w:r>
        <w:t>Single term examples: “</w:t>
      </w:r>
      <w:r w:rsidRPr="00C13D6C">
        <w:rPr>
          <w:rFonts w:ascii="Courier New" w:hAnsi="Courier New" w:cs="Courier New"/>
        </w:rPr>
        <w:t>test</w:t>
      </w:r>
      <w:r>
        <w:t>”, “</w:t>
      </w:r>
      <w:r w:rsidRPr="00C13D6C">
        <w:rPr>
          <w:rFonts w:ascii="Courier New" w:hAnsi="Courier New" w:cs="Courier New"/>
        </w:rPr>
        <w:t>hello</w:t>
      </w:r>
      <w:r>
        <w:t>”</w:t>
      </w:r>
    </w:p>
    <w:p w14:paraId="76F04E19" w14:textId="77777777" w:rsidR="003236CB" w:rsidRDefault="003236CB" w:rsidP="00112FDA">
      <w:pPr>
        <w:pStyle w:val="ListParagraph"/>
        <w:numPr>
          <w:ilvl w:val="1"/>
          <w:numId w:val="24"/>
        </w:numPr>
      </w:pPr>
      <w:r>
        <w:t>Phrase examples: “</w:t>
      </w:r>
      <w:r w:rsidRPr="00C13D6C">
        <w:rPr>
          <w:rFonts w:ascii="Courier New" w:hAnsi="Courier New" w:cs="Courier New"/>
        </w:rPr>
        <w:t>hello dolly</w:t>
      </w:r>
      <w:r>
        <w:t>”, “</w:t>
      </w:r>
      <w:r w:rsidRPr="00C13D6C">
        <w:rPr>
          <w:rFonts w:ascii="Courier New" w:hAnsi="Courier New" w:cs="Courier New"/>
        </w:rPr>
        <w:t>goodnight world</w:t>
      </w:r>
      <w:r>
        <w:t>”</w:t>
      </w:r>
    </w:p>
    <w:p w14:paraId="7BF118E1" w14:textId="77777777" w:rsidR="003236CB" w:rsidRDefault="003236CB" w:rsidP="00112FDA">
      <w:pPr>
        <w:pStyle w:val="ListParagraph"/>
        <w:numPr>
          <w:ilvl w:val="0"/>
          <w:numId w:val="24"/>
        </w:numPr>
      </w:pPr>
      <w:r>
        <w:t>Multiple terms can be combined with Boolean operators to perform a complex query</w:t>
      </w:r>
    </w:p>
    <w:p w14:paraId="6B545D0E" w14:textId="77777777" w:rsidR="003236CB" w:rsidRPr="002F2260" w:rsidRDefault="003236CB" w:rsidP="00112FDA">
      <w:pPr>
        <w:pStyle w:val="ListParagraph"/>
        <w:numPr>
          <w:ilvl w:val="1"/>
          <w:numId w:val="24"/>
        </w:numPr>
      </w:pPr>
      <w:r>
        <w:t xml:space="preserve">Lucene supports the following operators: </w:t>
      </w:r>
      <w:r w:rsidRPr="0056647F">
        <w:rPr>
          <w:rFonts w:ascii="Courier New" w:hAnsi="Courier New" w:cs="Courier New"/>
        </w:rPr>
        <w:t>AND (“&amp;&amp;”), “+”, OR (“||”), NOT (“!”)</w:t>
      </w:r>
      <w:r>
        <w:t xml:space="preserve">, and </w:t>
      </w:r>
      <w:r w:rsidRPr="0056647F">
        <w:rPr>
          <w:rFonts w:ascii="Courier New" w:hAnsi="Courier New" w:cs="Courier New"/>
        </w:rPr>
        <w:t>“-“</w:t>
      </w:r>
    </w:p>
    <w:p w14:paraId="1E82E2E4" w14:textId="77777777" w:rsidR="003236CB" w:rsidRDefault="003236CB" w:rsidP="00112FDA">
      <w:pPr>
        <w:pStyle w:val="ListParagraph"/>
        <w:numPr>
          <w:ilvl w:val="2"/>
          <w:numId w:val="24"/>
        </w:numPr>
      </w:pPr>
      <w:r>
        <w:rPr>
          <w:i/>
          <w:iCs/>
        </w:rPr>
        <w:t>“+”</w:t>
      </w:r>
      <w:r>
        <w:t xml:space="preserve"> represents a required clause, and “-“ represents a prohibited clause</w:t>
      </w:r>
    </w:p>
    <w:p w14:paraId="1E470199" w14:textId="77777777" w:rsidR="003236CB" w:rsidRPr="00C729B2" w:rsidRDefault="003236CB" w:rsidP="00112FDA">
      <w:pPr>
        <w:pStyle w:val="ListParagraph"/>
        <w:numPr>
          <w:ilvl w:val="2"/>
          <w:numId w:val="24"/>
        </w:numPr>
      </w:pPr>
      <w:r>
        <w:rPr>
          <w:iCs/>
        </w:rPr>
        <w:t xml:space="preserve">The boolean operators </w:t>
      </w:r>
      <w:r>
        <w:rPr>
          <w:b/>
          <w:iCs/>
        </w:rPr>
        <w:t>MUST</w:t>
      </w:r>
      <w:r>
        <w:rPr>
          <w:iCs/>
        </w:rPr>
        <w:t xml:space="preserve"> be written in all-caps to be successfully applied</w:t>
      </w:r>
    </w:p>
    <w:p w14:paraId="251509F9" w14:textId="77777777" w:rsidR="003236CB" w:rsidRDefault="003236CB" w:rsidP="00112FDA">
      <w:pPr>
        <w:pStyle w:val="ListParagraph"/>
        <w:numPr>
          <w:ilvl w:val="1"/>
          <w:numId w:val="24"/>
        </w:numPr>
      </w:pPr>
      <w:r>
        <w:t>OR is the default conjunction operator. If no Boolean operators are between terms, OR is implied</w:t>
      </w:r>
    </w:p>
    <w:p w14:paraId="332C628F" w14:textId="77777777" w:rsidR="003236CB" w:rsidRDefault="003236CB" w:rsidP="00112FDA">
      <w:pPr>
        <w:pStyle w:val="ListParagraph"/>
        <w:numPr>
          <w:ilvl w:val="0"/>
          <w:numId w:val="24"/>
        </w:numPr>
      </w:pPr>
      <w:r>
        <w:t>Parentheses may be used to group clauses and form subqueries. Grouping may also be used in field searching</w:t>
      </w:r>
    </w:p>
    <w:p w14:paraId="48CDDE44" w14:textId="77777777" w:rsidR="003236CB" w:rsidRDefault="003236CB" w:rsidP="00112FDA">
      <w:pPr>
        <w:pStyle w:val="ListParagraph"/>
        <w:numPr>
          <w:ilvl w:val="1"/>
          <w:numId w:val="24"/>
        </w:numPr>
      </w:pPr>
      <w:r>
        <w:t>Grouping example: “</w:t>
      </w:r>
      <w:r w:rsidRPr="00C13D6C">
        <w:rPr>
          <w:rFonts w:ascii="Courier New" w:hAnsi="Courier New" w:cs="Courier New"/>
        </w:rPr>
        <w:t>(Jakarta OR apache) AND website</w:t>
      </w:r>
      <w:r>
        <w:t>”</w:t>
      </w:r>
    </w:p>
    <w:p w14:paraId="1CD4BA23" w14:textId="77777777" w:rsidR="003236CB" w:rsidRDefault="003236CB" w:rsidP="00112FDA">
      <w:pPr>
        <w:pStyle w:val="ListParagraph"/>
        <w:numPr>
          <w:ilvl w:val="1"/>
          <w:numId w:val="24"/>
        </w:numPr>
      </w:pPr>
      <w:r>
        <w:t>Field Grouping example: “</w:t>
      </w:r>
      <w:r w:rsidRPr="00C13D6C">
        <w:rPr>
          <w:rFonts w:ascii="Courier New" w:hAnsi="Courier New" w:cs="Courier New"/>
        </w:rPr>
        <w:t>title:(+return +”pink panther”)</w:t>
      </w:r>
      <w:r>
        <w:t>”</w:t>
      </w:r>
    </w:p>
    <w:p w14:paraId="27F5859E" w14:textId="77777777" w:rsidR="003236CB" w:rsidRDefault="003236CB" w:rsidP="00112FDA">
      <w:pPr>
        <w:pStyle w:val="ListParagraph"/>
        <w:numPr>
          <w:ilvl w:val="0"/>
          <w:numId w:val="24"/>
        </w:numPr>
      </w:pPr>
      <w:r>
        <w:t>Special characters may be escaped by prefixing the character with ‘\’</w:t>
      </w:r>
    </w:p>
    <w:p w14:paraId="1113BB05" w14:textId="77777777" w:rsidR="003236CB" w:rsidRPr="00696B13" w:rsidRDefault="003236CB" w:rsidP="00112FDA">
      <w:pPr>
        <w:pStyle w:val="ListParagraph"/>
        <w:numPr>
          <w:ilvl w:val="1"/>
          <w:numId w:val="24"/>
        </w:numPr>
        <w:rPr>
          <w:rFonts w:ascii="Courier New" w:hAnsi="Courier New" w:cs="Courier New"/>
        </w:rPr>
      </w:pPr>
      <w:r>
        <w:t xml:space="preserve">List of special characters: </w:t>
      </w:r>
      <w:r w:rsidRPr="00696B13">
        <w:rPr>
          <w:rFonts w:ascii="Courier New" w:hAnsi="Courier New" w:cs="Courier New"/>
          <w:sz w:val="21"/>
          <w:szCs w:val="24"/>
        </w:rPr>
        <w:t>+ - &amp;&amp; || ! ( ) { } [ ] ^ “ ~ * ? : \ /</w:t>
      </w:r>
    </w:p>
    <w:p w14:paraId="3CFA6045" w14:textId="77777777" w:rsidR="003236CB" w:rsidRDefault="003236CB" w:rsidP="003236CB">
      <w:pPr>
        <w:spacing w:after="0"/>
      </w:pPr>
      <w:r>
        <w:t>Term Modifiers:</w:t>
      </w:r>
    </w:p>
    <w:p w14:paraId="6C4C0C68" w14:textId="77777777" w:rsidR="003236CB" w:rsidRDefault="003236CB" w:rsidP="00112FDA">
      <w:pPr>
        <w:pStyle w:val="ListParagraph"/>
        <w:numPr>
          <w:ilvl w:val="0"/>
          <w:numId w:val="25"/>
        </w:numPr>
      </w:pPr>
      <w:r>
        <w:t>Wildcard</w:t>
      </w:r>
    </w:p>
    <w:p w14:paraId="3C84EDB7" w14:textId="77777777" w:rsidR="003236CB" w:rsidRDefault="003236CB" w:rsidP="00112FDA">
      <w:pPr>
        <w:pStyle w:val="ListParagraph"/>
        <w:numPr>
          <w:ilvl w:val="1"/>
          <w:numId w:val="25"/>
        </w:numPr>
      </w:pPr>
      <w:r>
        <w:t>“?” performs a single character wildcard search, such as using “</w:t>
      </w:r>
      <w:r w:rsidRPr="00C13D6C">
        <w:rPr>
          <w:rFonts w:ascii="Courier New" w:hAnsi="Courier New" w:cs="Courier New"/>
        </w:rPr>
        <w:t>te?t</w:t>
      </w:r>
      <w:r>
        <w:t>” to return “test” or “text”</w:t>
      </w:r>
    </w:p>
    <w:p w14:paraId="52A049BD" w14:textId="77777777" w:rsidR="003236CB" w:rsidRDefault="003236CB" w:rsidP="00112FDA">
      <w:pPr>
        <w:pStyle w:val="ListParagraph"/>
        <w:numPr>
          <w:ilvl w:val="1"/>
          <w:numId w:val="25"/>
        </w:numPr>
      </w:pPr>
      <w:r>
        <w:t>“*” Performs a multiple character wildcard search, such as using “</w:t>
      </w:r>
      <w:r w:rsidRPr="00C13D6C">
        <w:rPr>
          <w:rFonts w:ascii="Courier New" w:hAnsi="Courier New" w:cs="Courier New"/>
        </w:rPr>
        <w:t>test*</w:t>
      </w:r>
      <w:r>
        <w:t>” to return “tests” or “testing”</w:t>
      </w:r>
    </w:p>
    <w:p w14:paraId="6A39C3B4" w14:textId="77777777" w:rsidR="003236CB" w:rsidRDefault="003236CB" w:rsidP="00112FDA">
      <w:pPr>
        <w:pStyle w:val="ListParagraph"/>
        <w:numPr>
          <w:ilvl w:val="0"/>
          <w:numId w:val="25"/>
        </w:numPr>
      </w:pPr>
      <w:r>
        <w:t xml:space="preserve">Regular Expression </w:t>
      </w:r>
      <w:r>
        <w:rPr>
          <w:i/>
          <w:iCs/>
        </w:rPr>
        <w:t xml:space="preserve">(Documented in </w:t>
      </w:r>
      <w:r>
        <w:rPr>
          <w:b/>
          <w:bCs/>
          <w:i/>
          <w:iCs/>
        </w:rPr>
        <w:t>RegExp</w:t>
      </w:r>
      <w:r>
        <w:rPr>
          <w:i/>
          <w:iCs/>
        </w:rPr>
        <w:t>)</w:t>
      </w:r>
    </w:p>
    <w:p w14:paraId="4515CDBF" w14:textId="77777777" w:rsidR="003236CB" w:rsidRDefault="003236CB" w:rsidP="00112FDA">
      <w:pPr>
        <w:pStyle w:val="ListParagraph"/>
        <w:numPr>
          <w:ilvl w:val="1"/>
          <w:numId w:val="25"/>
        </w:numPr>
      </w:pPr>
      <w:r>
        <w:t>A pattern must be surrounded by forward slashes – ‘/’; escape special characters with ‘\’</w:t>
      </w:r>
    </w:p>
    <w:p w14:paraId="7082EDCD" w14:textId="77777777" w:rsidR="003236CB" w:rsidRDefault="003236CB" w:rsidP="00112FDA">
      <w:pPr>
        <w:pStyle w:val="ListParagraph"/>
        <w:numPr>
          <w:ilvl w:val="1"/>
          <w:numId w:val="25"/>
        </w:numPr>
      </w:pPr>
      <w:r>
        <w:t>Character ranges may be specified by using a hyphen. Negations may be specified with a caret</w:t>
      </w:r>
    </w:p>
    <w:p w14:paraId="69E9D45F" w14:textId="77777777" w:rsidR="003236CB" w:rsidRDefault="003236CB" w:rsidP="00112FDA">
      <w:pPr>
        <w:pStyle w:val="ListParagraph"/>
        <w:numPr>
          <w:ilvl w:val="1"/>
          <w:numId w:val="25"/>
        </w:numPr>
      </w:pPr>
      <w:r>
        <w:t>Examples: “</w:t>
      </w:r>
      <w:r w:rsidRPr="00C13D6C">
        <w:rPr>
          <w:rFonts w:ascii="Courier New" w:hAnsi="Courier New" w:cs="Courier New"/>
        </w:rPr>
        <w:t>/[mb]oat/</w:t>
      </w:r>
      <w:r>
        <w:t>” or “</w:t>
      </w:r>
      <w:r w:rsidRPr="00C13D6C">
        <w:rPr>
          <w:rFonts w:ascii="Courier New" w:hAnsi="Courier New" w:cs="Courier New"/>
        </w:rPr>
        <w:t>/[^a-z]/</w:t>
      </w:r>
      <w:r>
        <w:t>”</w:t>
      </w:r>
    </w:p>
    <w:p w14:paraId="4A8526F0" w14:textId="77777777" w:rsidR="003236CB" w:rsidRDefault="003236CB" w:rsidP="00112FDA">
      <w:pPr>
        <w:pStyle w:val="ListParagraph"/>
        <w:numPr>
          <w:ilvl w:val="0"/>
          <w:numId w:val="25"/>
        </w:numPr>
      </w:pPr>
      <w:r>
        <w:t>Fuzzy Search</w:t>
      </w:r>
    </w:p>
    <w:p w14:paraId="7133AAA3" w14:textId="77777777" w:rsidR="003236CB" w:rsidRDefault="003236CB" w:rsidP="00112FDA">
      <w:pPr>
        <w:pStyle w:val="ListParagraph"/>
        <w:numPr>
          <w:ilvl w:val="1"/>
          <w:numId w:val="25"/>
        </w:numPr>
      </w:pPr>
      <w:r>
        <w:t xml:space="preserve">Use a tilde, ~, at the end of a single term. You may also specify the max number of edits </w:t>
      </w:r>
      <w:r>
        <w:rPr>
          <w:i/>
          <w:iCs/>
        </w:rPr>
        <w:t>(Default: 2)</w:t>
      </w:r>
    </w:p>
    <w:p w14:paraId="66262D2B" w14:textId="77777777" w:rsidR="003236CB" w:rsidRDefault="003236CB" w:rsidP="00112FDA">
      <w:pPr>
        <w:pStyle w:val="ListParagraph"/>
        <w:numPr>
          <w:ilvl w:val="1"/>
          <w:numId w:val="25"/>
        </w:numPr>
      </w:pPr>
      <w:r>
        <w:t>Examples: “</w:t>
      </w:r>
      <w:r w:rsidRPr="002D40A1">
        <w:rPr>
          <w:rFonts w:ascii="Courier New" w:hAnsi="Courier New" w:cs="Courier New"/>
        </w:rPr>
        <w:t>roam~</w:t>
      </w:r>
      <w:r>
        <w:t>” or “</w:t>
      </w:r>
      <w:r w:rsidRPr="002D40A1">
        <w:rPr>
          <w:rFonts w:ascii="Courier New" w:hAnsi="Courier New" w:cs="Courier New"/>
        </w:rPr>
        <w:t>roam~1</w:t>
      </w:r>
      <w:r>
        <w:t>”</w:t>
      </w:r>
    </w:p>
    <w:p w14:paraId="619FB17F" w14:textId="77777777" w:rsidR="003236CB" w:rsidRDefault="003236CB" w:rsidP="00112FDA">
      <w:pPr>
        <w:pStyle w:val="ListParagraph"/>
        <w:numPr>
          <w:ilvl w:val="0"/>
          <w:numId w:val="25"/>
        </w:numPr>
      </w:pPr>
      <w:r>
        <w:t>Range Search</w:t>
      </w:r>
    </w:p>
    <w:p w14:paraId="46693E09" w14:textId="77777777" w:rsidR="003236CB" w:rsidRDefault="003236CB" w:rsidP="00112FDA">
      <w:pPr>
        <w:pStyle w:val="ListParagraph"/>
        <w:numPr>
          <w:ilvl w:val="1"/>
          <w:numId w:val="25"/>
        </w:numPr>
      </w:pPr>
      <w:r>
        <w:t>Match documents whose field(s) values are between a lower and upper bound.</w:t>
      </w:r>
    </w:p>
    <w:p w14:paraId="4E7DC47F" w14:textId="77777777" w:rsidR="003236CB" w:rsidRDefault="003236CB" w:rsidP="00112FDA">
      <w:pPr>
        <w:pStyle w:val="ListParagraph"/>
        <w:numPr>
          <w:ilvl w:val="1"/>
          <w:numId w:val="25"/>
        </w:numPr>
      </w:pPr>
      <w:r>
        <w:t>They may be inclusive (surrounded by “[ ]”) or exclusive (surrounded by “{ }”)</w:t>
      </w:r>
    </w:p>
    <w:p w14:paraId="49E82530" w14:textId="77777777" w:rsidR="003236CB" w:rsidRDefault="003236CB" w:rsidP="00112FDA">
      <w:pPr>
        <w:pStyle w:val="ListParagraph"/>
        <w:numPr>
          <w:ilvl w:val="1"/>
          <w:numId w:val="25"/>
        </w:numPr>
      </w:pPr>
      <w:r>
        <w:t>Examples: “</w:t>
      </w:r>
      <w:r w:rsidRPr="002D40A1">
        <w:rPr>
          <w:rFonts w:ascii="Courier New" w:hAnsi="Courier New" w:cs="Courier New"/>
        </w:rPr>
        <w:t>title:{Aida TO Carmen}</w:t>
      </w:r>
      <w:r>
        <w:t>” or “</w:t>
      </w:r>
      <w:r w:rsidRPr="002D40A1">
        <w:rPr>
          <w:rFonts w:ascii="Courier New" w:hAnsi="Courier New" w:cs="Courier New"/>
        </w:rPr>
        <w:t>mod_date:[20020101 TO 20030101]</w:t>
      </w:r>
      <w:r>
        <w:t>”</w:t>
      </w:r>
    </w:p>
    <w:p w14:paraId="69E76F3D" w14:textId="77777777" w:rsidR="003236CB" w:rsidRDefault="003236CB" w:rsidP="00112FDA">
      <w:pPr>
        <w:pStyle w:val="ListParagraph"/>
        <w:numPr>
          <w:ilvl w:val="0"/>
          <w:numId w:val="25"/>
        </w:numPr>
      </w:pPr>
      <w:r>
        <w:t>Term Boosting</w:t>
      </w:r>
    </w:p>
    <w:p w14:paraId="6EA357F7" w14:textId="77777777" w:rsidR="003236CB" w:rsidRDefault="003236CB" w:rsidP="00112FDA">
      <w:pPr>
        <w:pStyle w:val="ListParagraph"/>
        <w:numPr>
          <w:ilvl w:val="1"/>
          <w:numId w:val="25"/>
        </w:numPr>
      </w:pPr>
      <w:r>
        <w:t xml:space="preserve">The higher the boost factor you choose, the more relevant the term is considered. This manipulates, in turn, the relevance of matching documents. </w:t>
      </w:r>
      <w:r>
        <w:rPr>
          <w:i/>
          <w:iCs/>
        </w:rPr>
        <w:t>(Default boost factor: 1)</w:t>
      </w:r>
    </w:p>
    <w:p w14:paraId="0B7292A6" w14:textId="77777777" w:rsidR="003236CB" w:rsidRDefault="003236CB" w:rsidP="00112FDA">
      <w:pPr>
        <w:pStyle w:val="ListParagraph"/>
        <w:numPr>
          <w:ilvl w:val="1"/>
          <w:numId w:val="25"/>
        </w:numPr>
      </w:pPr>
      <w:r>
        <w:t>Boost a term by using the caret symbol with a boost factor (a number) at the end of the term searched</w:t>
      </w:r>
    </w:p>
    <w:p w14:paraId="64B35DD5" w14:textId="16E5E9BC" w:rsidR="003236CB" w:rsidRDefault="003236CB" w:rsidP="00112FDA">
      <w:pPr>
        <w:pStyle w:val="ListParagraph"/>
        <w:numPr>
          <w:ilvl w:val="1"/>
          <w:numId w:val="25"/>
        </w:numPr>
      </w:pPr>
      <w:r>
        <w:t>Examples: “</w:t>
      </w:r>
      <w:r w:rsidRPr="002D40A1">
        <w:rPr>
          <w:rFonts w:ascii="Courier New" w:hAnsi="Courier New" w:cs="Courier New"/>
        </w:rPr>
        <w:t>Jakarta^4 apache</w:t>
      </w:r>
      <w:r>
        <w:t xml:space="preserve">” or </w:t>
      </w:r>
      <w:r>
        <w:rPr>
          <w:rFonts w:cs="Courier New"/>
        </w:rPr>
        <w:t>”</w:t>
      </w:r>
      <w:r w:rsidRPr="002D40A1">
        <w:rPr>
          <w:rFonts w:ascii="Courier New" w:hAnsi="Courier New" w:cs="Courier New"/>
        </w:rPr>
        <w:t>“Jakarta apache”^4</w:t>
      </w:r>
      <w:r>
        <w:rPr>
          <w:rFonts w:cs="Courier New"/>
        </w:rPr>
        <w:t>”</w:t>
      </w:r>
    </w:p>
    <w:p w14:paraId="6988226D" w14:textId="4CBC3558" w:rsidR="003236CB" w:rsidRPr="0023092B" w:rsidRDefault="003236CB" w:rsidP="003236CB">
      <w:pPr>
        <w:pStyle w:val="Heading3"/>
        <w:spacing w:after="120"/>
      </w:pPr>
      <w:r>
        <w:t>SimpleQueryParser</w:t>
      </w:r>
    </w:p>
    <w:tbl>
      <w:tblPr>
        <w:tblStyle w:val="TableGrid"/>
        <w:tblW w:w="0" w:type="auto"/>
        <w:jc w:val="center"/>
        <w:tblLook w:val="04A0" w:firstRow="1" w:lastRow="0" w:firstColumn="1" w:lastColumn="0" w:noHBand="0" w:noVBand="1"/>
      </w:tblPr>
      <w:tblGrid>
        <w:gridCol w:w="1345"/>
        <w:gridCol w:w="3870"/>
        <w:gridCol w:w="3060"/>
      </w:tblGrid>
      <w:tr w:rsidR="003236CB" w14:paraId="451A8702" w14:textId="77777777" w:rsidTr="00E62058">
        <w:trPr>
          <w:jc w:val="center"/>
        </w:trPr>
        <w:tc>
          <w:tcPr>
            <w:tcW w:w="1345" w:type="dxa"/>
            <w:shd w:val="clear" w:color="auto" w:fill="000000" w:themeFill="text1"/>
          </w:tcPr>
          <w:p w14:paraId="7DE56A4F" w14:textId="77777777" w:rsidR="003236CB" w:rsidRPr="002C5EDA" w:rsidRDefault="003236CB" w:rsidP="00E62058">
            <w:pPr>
              <w:spacing w:after="0"/>
              <w:jc w:val="center"/>
              <w:rPr>
                <w:b/>
              </w:rPr>
            </w:pPr>
            <w:r w:rsidRPr="002C5EDA">
              <w:rPr>
                <w:b/>
              </w:rPr>
              <w:t>Operator</w:t>
            </w:r>
          </w:p>
        </w:tc>
        <w:tc>
          <w:tcPr>
            <w:tcW w:w="3870" w:type="dxa"/>
            <w:shd w:val="clear" w:color="auto" w:fill="000000" w:themeFill="text1"/>
          </w:tcPr>
          <w:p w14:paraId="652C5394" w14:textId="77777777" w:rsidR="003236CB" w:rsidRPr="002C5EDA" w:rsidRDefault="003236CB" w:rsidP="00E62058">
            <w:pPr>
              <w:spacing w:after="0"/>
              <w:rPr>
                <w:b/>
              </w:rPr>
            </w:pPr>
            <w:r w:rsidRPr="002C5EDA">
              <w:rPr>
                <w:b/>
              </w:rPr>
              <w:t>Purpose</w:t>
            </w:r>
          </w:p>
        </w:tc>
        <w:tc>
          <w:tcPr>
            <w:tcW w:w="3060" w:type="dxa"/>
            <w:shd w:val="clear" w:color="auto" w:fill="000000" w:themeFill="text1"/>
          </w:tcPr>
          <w:p w14:paraId="708F50C5" w14:textId="77777777" w:rsidR="003236CB" w:rsidRPr="002C5EDA" w:rsidRDefault="003236CB" w:rsidP="00E62058">
            <w:pPr>
              <w:spacing w:after="0"/>
              <w:rPr>
                <w:b/>
              </w:rPr>
            </w:pPr>
            <w:r w:rsidRPr="002C5EDA">
              <w:rPr>
                <w:b/>
              </w:rPr>
              <w:t>Example</w:t>
            </w:r>
          </w:p>
        </w:tc>
      </w:tr>
      <w:tr w:rsidR="003236CB" w14:paraId="3D3DBC52" w14:textId="77777777" w:rsidTr="00E62058">
        <w:trPr>
          <w:jc w:val="center"/>
        </w:trPr>
        <w:tc>
          <w:tcPr>
            <w:tcW w:w="1345" w:type="dxa"/>
          </w:tcPr>
          <w:p w14:paraId="25BA31DE" w14:textId="77777777" w:rsidR="003236CB" w:rsidRPr="002C5EDA" w:rsidRDefault="003236CB" w:rsidP="00E62058">
            <w:pPr>
              <w:spacing w:after="0"/>
              <w:jc w:val="center"/>
              <w:rPr>
                <w:rFonts w:ascii="Courier New" w:hAnsi="Courier New" w:cs="Courier New"/>
                <w:sz w:val="18"/>
              </w:rPr>
            </w:pPr>
            <w:r w:rsidRPr="002C5EDA">
              <w:rPr>
                <w:rFonts w:ascii="Courier New" w:hAnsi="Courier New" w:cs="Courier New"/>
                <w:sz w:val="18"/>
              </w:rPr>
              <w:t>+</w:t>
            </w:r>
          </w:p>
        </w:tc>
        <w:tc>
          <w:tcPr>
            <w:tcW w:w="3870" w:type="dxa"/>
          </w:tcPr>
          <w:p w14:paraId="7317D8D4" w14:textId="77777777" w:rsidR="003236CB" w:rsidRPr="002C5EDA" w:rsidRDefault="003236CB" w:rsidP="00E62058">
            <w:pPr>
              <w:spacing w:after="0"/>
              <w:rPr>
                <w:sz w:val="18"/>
              </w:rPr>
            </w:pPr>
            <w:r w:rsidRPr="002C5EDA">
              <w:rPr>
                <w:sz w:val="18"/>
              </w:rPr>
              <w:t>AND operation</w:t>
            </w:r>
          </w:p>
        </w:tc>
        <w:tc>
          <w:tcPr>
            <w:tcW w:w="3060" w:type="dxa"/>
          </w:tcPr>
          <w:p w14:paraId="74E62C48" w14:textId="77777777" w:rsidR="003236CB" w:rsidRPr="002C5EDA" w:rsidRDefault="003236CB" w:rsidP="00E62058">
            <w:pPr>
              <w:spacing w:after="0"/>
              <w:rPr>
                <w:rFonts w:ascii="Courier New" w:hAnsi="Courier New" w:cs="Courier New"/>
                <w:sz w:val="18"/>
              </w:rPr>
            </w:pPr>
            <w:r w:rsidRPr="002C5EDA">
              <w:rPr>
                <w:rFonts w:ascii="Courier New" w:hAnsi="Courier New" w:cs="Courier New"/>
                <w:sz w:val="18"/>
              </w:rPr>
              <w:t>token1+token2</w:t>
            </w:r>
          </w:p>
        </w:tc>
      </w:tr>
      <w:tr w:rsidR="003236CB" w14:paraId="1F2DD891" w14:textId="77777777" w:rsidTr="00E62058">
        <w:trPr>
          <w:jc w:val="center"/>
        </w:trPr>
        <w:tc>
          <w:tcPr>
            <w:tcW w:w="1345" w:type="dxa"/>
          </w:tcPr>
          <w:p w14:paraId="046E5A81" w14:textId="77777777" w:rsidR="003236CB" w:rsidRPr="002C5EDA" w:rsidRDefault="003236CB" w:rsidP="00E62058">
            <w:pPr>
              <w:spacing w:after="0"/>
              <w:jc w:val="center"/>
              <w:rPr>
                <w:rFonts w:ascii="Courier New" w:hAnsi="Courier New" w:cs="Courier New"/>
                <w:sz w:val="18"/>
              </w:rPr>
            </w:pPr>
            <w:r w:rsidRPr="002C5EDA">
              <w:rPr>
                <w:rFonts w:ascii="Courier New" w:hAnsi="Courier New" w:cs="Courier New"/>
                <w:sz w:val="18"/>
              </w:rPr>
              <w:t>|</w:t>
            </w:r>
          </w:p>
        </w:tc>
        <w:tc>
          <w:tcPr>
            <w:tcW w:w="3870" w:type="dxa"/>
          </w:tcPr>
          <w:p w14:paraId="1892A9A2" w14:textId="77777777" w:rsidR="003236CB" w:rsidRPr="002C5EDA" w:rsidRDefault="003236CB" w:rsidP="00E62058">
            <w:pPr>
              <w:spacing w:after="0"/>
              <w:rPr>
                <w:b/>
                <w:sz w:val="18"/>
              </w:rPr>
            </w:pPr>
            <w:r w:rsidRPr="002C5EDA">
              <w:rPr>
                <w:sz w:val="18"/>
              </w:rPr>
              <w:t>OR operation</w:t>
            </w:r>
            <w:r>
              <w:rPr>
                <w:sz w:val="18"/>
              </w:rPr>
              <w:t xml:space="preserve"> </w:t>
            </w:r>
            <w:r>
              <w:rPr>
                <w:b/>
                <w:sz w:val="18"/>
              </w:rPr>
              <w:t>(Default operator)</w:t>
            </w:r>
          </w:p>
        </w:tc>
        <w:tc>
          <w:tcPr>
            <w:tcW w:w="3060" w:type="dxa"/>
          </w:tcPr>
          <w:p w14:paraId="4D826A1E" w14:textId="77777777" w:rsidR="003236CB" w:rsidRPr="002C5EDA" w:rsidRDefault="003236CB" w:rsidP="00E62058">
            <w:pPr>
              <w:spacing w:after="0"/>
              <w:rPr>
                <w:rFonts w:ascii="Courier New" w:hAnsi="Courier New" w:cs="Courier New"/>
                <w:sz w:val="18"/>
              </w:rPr>
            </w:pPr>
            <w:r w:rsidRPr="002C5EDA">
              <w:rPr>
                <w:rFonts w:ascii="Courier New" w:hAnsi="Courier New" w:cs="Courier New"/>
                <w:sz w:val="18"/>
              </w:rPr>
              <w:t>token1|token2</w:t>
            </w:r>
          </w:p>
        </w:tc>
      </w:tr>
      <w:tr w:rsidR="003236CB" w14:paraId="35AD884C" w14:textId="77777777" w:rsidTr="00E62058">
        <w:trPr>
          <w:jc w:val="center"/>
        </w:trPr>
        <w:tc>
          <w:tcPr>
            <w:tcW w:w="1345" w:type="dxa"/>
          </w:tcPr>
          <w:p w14:paraId="3CD9FA15" w14:textId="77777777" w:rsidR="003236CB" w:rsidRPr="002C5EDA" w:rsidRDefault="003236CB" w:rsidP="00E62058">
            <w:pPr>
              <w:spacing w:after="0"/>
              <w:jc w:val="center"/>
              <w:rPr>
                <w:rFonts w:ascii="Courier New" w:hAnsi="Courier New" w:cs="Courier New"/>
                <w:sz w:val="18"/>
              </w:rPr>
            </w:pPr>
            <w:r w:rsidRPr="002C5EDA">
              <w:rPr>
                <w:rFonts w:ascii="Courier New" w:hAnsi="Courier New" w:cs="Courier New"/>
                <w:sz w:val="18"/>
              </w:rPr>
              <w:t>-</w:t>
            </w:r>
          </w:p>
        </w:tc>
        <w:tc>
          <w:tcPr>
            <w:tcW w:w="3870" w:type="dxa"/>
          </w:tcPr>
          <w:p w14:paraId="115BD571" w14:textId="77777777" w:rsidR="003236CB" w:rsidRPr="002C5EDA" w:rsidRDefault="003236CB" w:rsidP="00E62058">
            <w:pPr>
              <w:spacing w:after="0"/>
              <w:rPr>
                <w:sz w:val="18"/>
              </w:rPr>
            </w:pPr>
            <w:r>
              <w:rPr>
                <w:sz w:val="18"/>
              </w:rPr>
              <w:t>Negates a single token</w:t>
            </w:r>
          </w:p>
        </w:tc>
        <w:tc>
          <w:tcPr>
            <w:tcW w:w="3060" w:type="dxa"/>
          </w:tcPr>
          <w:p w14:paraId="0B18136A" w14:textId="77777777" w:rsidR="003236CB" w:rsidRPr="002C5EDA" w:rsidRDefault="003236CB" w:rsidP="00E62058">
            <w:pPr>
              <w:spacing w:after="0"/>
              <w:rPr>
                <w:rFonts w:ascii="Courier New" w:hAnsi="Courier New" w:cs="Courier New"/>
                <w:sz w:val="18"/>
              </w:rPr>
            </w:pPr>
            <w:r>
              <w:rPr>
                <w:rFonts w:ascii="Courier New" w:hAnsi="Courier New" w:cs="Courier New"/>
                <w:sz w:val="18"/>
              </w:rPr>
              <w:t>-token0</w:t>
            </w:r>
          </w:p>
        </w:tc>
      </w:tr>
      <w:tr w:rsidR="003236CB" w14:paraId="669FC526" w14:textId="77777777" w:rsidTr="00E62058">
        <w:trPr>
          <w:jc w:val="center"/>
        </w:trPr>
        <w:tc>
          <w:tcPr>
            <w:tcW w:w="1345" w:type="dxa"/>
          </w:tcPr>
          <w:p w14:paraId="5D52ADB0" w14:textId="77777777" w:rsidR="003236CB" w:rsidRPr="002C5EDA" w:rsidRDefault="003236CB" w:rsidP="00E62058">
            <w:pPr>
              <w:spacing w:after="0"/>
              <w:jc w:val="center"/>
              <w:rPr>
                <w:rFonts w:ascii="Courier New" w:hAnsi="Courier New" w:cs="Courier New"/>
                <w:sz w:val="18"/>
              </w:rPr>
            </w:pPr>
            <w:r>
              <w:rPr>
                <w:rFonts w:ascii="Courier New" w:hAnsi="Courier New" w:cs="Courier New"/>
                <w:sz w:val="18"/>
              </w:rPr>
              <w:t>“</w:t>
            </w:r>
          </w:p>
        </w:tc>
        <w:tc>
          <w:tcPr>
            <w:tcW w:w="3870" w:type="dxa"/>
          </w:tcPr>
          <w:p w14:paraId="47DE3039" w14:textId="77777777" w:rsidR="003236CB" w:rsidRDefault="003236CB" w:rsidP="00E62058">
            <w:pPr>
              <w:spacing w:after="0"/>
              <w:rPr>
                <w:sz w:val="18"/>
              </w:rPr>
            </w:pPr>
            <w:r>
              <w:rPr>
                <w:sz w:val="18"/>
              </w:rPr>
              <w:t>Creates phrases of terms</w:t>
            </w:r>
          </w:p>
        </w:tc>
        <w:tc>
          <w:tcPr>
            <w:tcW w:w="3060" w:type="dxa"/>
          </w:tcPr>
          <w:p w14:paraId="31ECDB24" w14:textId="77777777" w:rsidR="003236CB" w:rsidRDefault="003236CB" w:rsidP="00E62058">
            <w:pPr>
              <w:spacing w:after="0"/>
              <w:rPr>
                <w:rFonts w:ascii="Courier New" w:hAnsi="Courier New" w:cs="Courier New"/>
                <w:sz w:val="18"/>
              </w:rPr>
            </w:pPr>
            <w:r>
              <w:rPr>
                <w:rFonts w:ascii="Courier New" w:hAnsi="Courier New" w:cs="Courier New"/>
                <w:sz w:val="18"/>
              </w:rPr>
              <w:t>“term1 term2”</w:t>
            </w:r>
          </w:p>
        </w:tc>
      </w:tr>
      <w:tr w:rsidR="003236CB" w14:paraId="68028A61" w14:textId="77777777" w:rsidTr="00E62058">
        <w:trPr>
          <w:jc w:val="center"/>
        </w:trPr>
        <w:tc>
          <w:tcPr>
            <w:tcW w:w="1345" w:type="dxa"/>
          </w:tcPr>
          <w:p w14:paraId="1A5B312D" w14:textId="77777777" w:rsidR="003236CB" w:rsidRDefault="003236CB" w:rsidP="00E62058">
            <w:pPr>
              <w:spacing w:after="0"/>
              <w:jc w:val="center"/>
              <w:rPr>
                <w:rFonts w:ascii="Courier New" w:hAnsi="Courier New" w:cs="Courier New"/>
                <w:sz w:val="18"/>
              </w:rPr>
            </w:pPr>
            <w:r>
              <w:rPr>
                <w:rFonts w:ascii="Courier New" w:hAnsi="Courier New" w:cs="Courier New"/>
                <w:sz w:val="18"/>
              </w:rPr>
              <w:t>*</w:t>
            </w:r>
          </w:p>
        </w:tc>
        <w:tc>
          <w:tcPr>
            <w:tcW w:w="3870" w:type="dxa"/>
          </w:tcPr>
          <w:p w14:paraId="377A542E" w14:textId="77777777" w:rsidR="003236CB" w:rsidRPr="002C5EDA" w:rsidRDefault="003236CB" w:rsidP="00E62058">
            <w:pPr>
              <w:spacing w:after="0"/>
              <w:rPr>
                <w:sz w:val="18"/>
              </w:rPr>
            </w:pPr>
            <w:r>
              <w:rPr>
                <w:sz w:val="18"/>
              </w:rPr>
              <w:t xml:space="preserve">Specifies a prefix query </w:t>
            </w:r>
            <w:r>
              <w:rPr>
                <w:i/>
                <w:sz w:val="18"/>
              </w:rPr>
              <w:t>(at end of term)</w:t>
            </w:r>
          </w:p>
        </w:tc>
        <w:tc>
          <w:tcPr>
            <w:tcW w:w="3060" w:type="dxa"/>
          </w:tcPr>
          <w:p w14:paraId="6AFC3177" w14:textId="77777777" w:rsidR="003236CB" w:rsidRDefault="003236CB" w:rsidP="00E62058">
            <w:pPr>
              <w:spacing w:after="0"/>
              <w:rPr>
                <w:rFonts w:ascii="Courier New" w:hAnsi="Courier New" w:cs="Courier New"/>
                <w:sz w:val="18"/>
              </w:rPr>
            </w:pPr>
            <w:r>
              <w:rPr>
                <w:rFonts w:ascii="Courier New" w:hAnsi="Courier New" w:cs="Courier New"/>
                <w:sz w:val="18"/>
              </w:rPr>
              <w:t>term*</w:t>
            </w:r>
          </w:p>
        </w:tc>
      </w:tr>
      <w:tr w:rsidR="003236CB" w14:paraId="0B81A952" w14:textId="77777777" w:rsidTr="00E62058">
        <w:trPr>
          <w:jc w:val="center"/>
        </w:trPr>
        <w:tc>
          <w:tcPr>
            <w:tcW w:w="1345" w:type="dxa"/>
          </w:tcPr>
          <w:p w14:paraId="448397A9" w14:textId="77777777" w:rsidR="003236CB" w:rsidRDefault="003236CB" w:rsidP="00E62058">
            <w:pPr>
              <w:spacing w:after="0"/>
              <w:jc w:val="center"/>
              <w:rPr>
                <w:rFonts w:ascii="Courier New" w:hAnsi="Courier New" w:cs="Courier New"/>
                <w:sz w:val="18"/>
              </w:rPr>
            </w:pPr>
            <w:r>
              <w:rPr>
                <w:rFonts w:ascii="Courier New" w:hAnsi="Courier New" w:cs="Courier New"/>
                <w:sz w:val="18"/>
              </w:rPr>
              <w:t>~n</w:t>
            </w:r>
          </w:p>
        </w:tc>
        <w:tc>
          <w:tcPr>
            <w:tcW w:w="3870" w:type="dxa"/>
          </w:tcPr>
          <w:p w14:paraId="075E01DE" w14:textId="77777777" w:rsidR="003236CB" w:rsidRDefault="003236CB" w:rsidP="00E62058">
            <w:pPr>
              <w:spacing w:after="0"/>
              <w:rPr>
                <w:sz w:val="18"/>
              </w:rPr>
            </w:pPr>
            <w:r>
              <w:rPr>
                <w:sz w:val="18"/>
              </w:rPr>
              <w:t xml:space="preserve">Specifies a fuzzy query </w:t>
            </w:r>
            <w:r>
              <w:rPr>
                <w:i/>
                <w:sz w:val="18"/>
              </w:rPr>
              <w:t>(at end of term)</w:t>
            </w:r>
          </w:p>
          <w:p w14:paraId="3C7A6276" w14:textId="77777777" w:rsidR="003236CB" w:rsidRPr="002C5EDA" w:rsidRDefault="003236CB" w:rsidP="00E62058">
            <w:pPr>
              <w:spacing w:after="0"/>
              <w:rPr>
                <w:i/>
                <w:sz w:val="18"/>
              </w:rPr>
            </w:pPr>
            <w:r>
              <w:rPr>
                <w:sz w:val="18"/>
              </w:rPr>
              <w:t xml:space="preserve">Specifies a near query </w:t>
            </w:r>
            <w:r>
              <w:rPr>
                <w:i/>
                <w:sz w:val="18"/>
              </w:rPr>
              <w:t>(at the end of a phrase)</w:t>
            </w:r>
          </w:p>
        </w:tc>
        <w:tc>
          <w:tcPr>
            <w:tcW w:w="3060" w:type="dxa"/>
          </w:tcPr>
          <w:p w14:paraId="3E202747" w14:textId="77777777" w:rsidR="003236CB" w:rsidRDefault="003236CB" w:rsidP="00E62058">
            <w:pPr>
              <w:spacing w:after="0"/>
              <w:rPr>
                <w:rFonts w:ascii="Courier New" w:hAnsi="Courier New" w:cs="Courier New"/>
                <w:sz w:val="18"/>
              </w:rPr>
            </w:pPr>
            <w:r>
              <w:rPr>
                <w:rFonts w:ascii="Courier New" w:hAnsi="Courier New" w:cs="Courier New"/>
                <w:sz w:val="18"/>
              </w:rPr>
              <w:t>term~1</w:t>
            </w:r>
          </w:p>
          <w:p w14:paraId="728FA389" w14:textId="77777777" w:rsidR="003236CB" w:rsidRDefault="003236CB" w:rsidP="00E62058">
            <w:pPr>
              <w:spacing w:after="0"/>
              <w:rPr>
                <w:rFonts w:ascii="Courier New" w:hAnsi="Courier New" w:cs="Courier New"/>
                <w:sz w:val="18"/>
              </w:rPr>
            </w:pPr>
            <w:r>
              <w:rPr>
                <w:rFonts w:ascii="Courier New" w:hAnsi="Courier New" w:cs="Courier New"/>
                <w:sz w:val="18"/>
              </w:rPr>
              <w:t>“term1 term2”~5</w:t>
            </w:r>
          </w:p>
        </w:tc>
      </w:tr>
      <w:tr w:rsidR="003236CB" w14:paraId="77BCE5BF" w14:textId="77777777" w:rsidTr="00E62058">
        <w:trPr>
          <w:jc w:val="center"/>
        </w:trPr>
        <w:tc>
          <w:tcPr>
            <w:tcW w:w="1345" w:type="dxa"/>
          </w:tcPr>
          <w:p w14:paraId="08496DA8" w14:textId="77777777" w:rsidR="003236CB" w:rsidRDefault="003236CB" w:rsidP="00E62058">
            <w:pPr>
              <w:spacing w:after="0"/>
              <w:jc w:val="center"/>
              <w:rPr>
                <w:rFonts w:ascii="Courier New" w:hAnsi="Courier New" w:cs="Courier New"/>
                <w:sz w:val="18"/>
              </w:rPr>
            </w:pPr>
            <w:r>
              <w:rPr>
                <w:rFonts w:ascii="Courier New" w:hAnsi="Courier New" w:cs="Courier New"/>
                <w:sz w:val="18"/>
              </w:rPr>
              <w:t>( )</w:t>
            </w:r>
          </w:p>
        </w:tc>
        <w:tc>
          <w:tcPr>
            <w:tcW w:w="3870" w:type="dxa"/>
          </w:tcPr>
          <w:p w14:paraId="040088B9" w14:textId="77777777" w:rsidR="003236CB" w:rsidRDefault="003236CB" w:rsidP="00E62058">
            <w:pPr>
              <w:spacing w:after="0"/>
              <w:rPr>
                <w:sz w:val="18"/>
              </w:rPr>
            </w:pPr>
            <w:r>
              <w:rPr>
                <w:sz w:val="18"/>
              </w:rPr>
              <w:t>Precedence</w:t>
            </w:r>
          </w:p>
        </w:tc>
        <w:tc>
          <w:tcPr>
            <w:tcW w:w="3060" w:type="dxa"/>
          </w:tcPr>
          <w:p w14:paraId="2389C7A6" w14:textId="77777777" w:rsidR="003236CB" w:rsidRDefault="003236CB" w:rsidP="00E62058">
            <w:pPr>
              <w:spacing w:after="0"/>
              <w:rPr>
                <w:rFonts w:ascii="Courier New" w:hAnsi="Courier New" w:cs="Courier New"/>
                <w:sz w:val="18"/>
              </w:rPr>
            </w:pPr>
            <w:r>
              <w:rPr>
                <w:rFonts w:ascii="Courier New" w:hAnsi="Courier New" w:cs="Courier New"/>
                <w:sz w:val="18"/>
              </w:rPr>
              <w:t>token1 + (token2 | token3)</w:t>
            </w:r>
          </w:p>
        </w:tc>
      </w:tr>
    </w:tbl>
    <w:p w14:paraId="24C6C44E" w14:textId="77777777" w:rsidR="003236CB" w:rsidRDefault="003236CB" w:rsidP="003236CB">
      <w:pPr>
        <w:spacing w:after="0"/>
      </w:pPr>
    </w:p>
    <w:p w14:paraId="786597CF" w14:textId="77777777" w:rsidR="003236CB" w:rsidRDefault="003236CB" w:rsidP="003236CB">
      <w:pPr>
        <w:spacing w:after="0"/>
      </w:pPr>
      <w:r>
        <w:t>The following notes apply:</w:t>
      </w:r>
    </w:p>
    <w:p w14:paraId="6C7DD83B" w14:textId="77777777" w:rsidR="003236CB" w:rsidRDefault="003236CB" w:rsidP="00112FDA">
      <w:pPr>
        <w:pStyle w:val="ListParagraph"/>
        <w:numPr>
          <w:ilvl w:val="0"/>
          <w:numId w:val="26"/>
        </w:numPr>
      </w:pPr>
      <w:r>
        <w:t>The or operator is implied if no operators are given, such as for the query “</w:t>
      </w:r>
      <w:r w:rsidRPr="002C5EDA">
        <w:rPr>
          <w:rFonts w:ascii="Courier New" w:hAnsi="Courier New" w:cs="Courier New"/>
        </w:rPr>
        <w:t>token1 token2</w:t>
      </w:r>
      <w:r>
        <w:t>”</w:t>
      </w:r>
    </w:p>
    <w:p w14:paraId="32DD4F56" w14:textId="77777777" w:rsidR="003236CB" w:rsidRDefault="003236CB" w:rsidP="00112FDA">
      <w:pPr>
        <w:pStyle w:val="ListParagraph"/>
        <w:numPr>
          <w:ilvl w:val="0"/>
          <w:numId w:val="26"/>
        </w:numPr>
      </w:pPr>
      <w:r>
        <w:t>Special characters can be escaped using ‘</w:t>
      </w:r>
      <w:r w:rsidRPr="002C5EDA">
        <w:rPr>
          <w:rFonts w:ascii="Courier New" w:hAnsi="Courier New" w:cs="Courier New"/>
        </w:rPr>
        <w:t>\</w:t>
      </w:r>
      <w:r>
        <w:t>’</w:t>
      </w:r>
    </w:p>
    <w:p w14:paraId="4F382391" w14:textId="77777777" w:rsidR="003236CB" w:rsidRDefault="003236CB" w:rsidP="00112FDA">
      <w:pPr>
        <w:pStyle w:val="ListParagraph"/>
        <w:numPr>
          <w:ilvl w:val="1"/>
          <w:numId w:val="26"/>
        </w:numPr>
      </w:pPr>
      <w:r>
        <w:t>The ‘</w:t>
      </w:r>
      <w:r w:rsidRPr="002C5EDA">
        <w:rPr>
          <w:rFonts w:ascii="Courier New" w:hAnsi="Courier New" w:cs="Courier New"/>
        </w:rPr>
        <w:t>-</w:t>
      </w:r>
      <w:r>
        <w:t>‘ character doesn’t need to be escaped other than at the beginning of a term, such as “</w:t>
      </w:r>
      <w:r w:rsidRPr="002C5EDA">
        <w:rPr>
          <w:rFonts w:ascii="Courier New" w:hAnsi="Courier New" w:cs="Courier New"/>
        </w:rPr>
        <w:t>\-token</w:t>
      </w:r>
      <w:r>
        <w:t>”</w:t>
      </w:r>
    </w:p>
    <w:p w14:paraId="6AAE1FC9" w14:textId="0EBB04E0" w:rsidR="00794C36" w:rsidRPr="003236CB" w:rsidRDefault="003236CB" w:rsidP="00112FDA">
      <w:pPr>
        <w:pStyle w:val="ListParagraph"/>
        <w:numPr>
          <w:ilvl w:val="1"/>
          <w:numId w:val="26"/>
        </w:numPr>
        <w:rPr>
          <w:b/>
          <w:color w:val="000000" w:themeColor="text1"/>
          <w:sz w:val="18"/>
        </w:rPr>
      </w:pPr>
      <w:r>
        <w:t>The ‘</w:t>
      </w:r>
      <w:r w:rsidRPr="003236CB">
        <w:rPr>
          <w:rFonts w:ascii="Courier New" w:hAnsi="Courier New" w:cs="Courier New"/>
        </w:rPr>
        <w:t>*</w:t>
      </w:r>
      <w:r>
        <w:t>‘ character doesn’t need to be escaped other than at the end of a term</w:t>
      </w:r>
      <w:r w:rsidR="00794C36" w:rsidRPr="003236CB">
        <w:rPr>
          <w:b/>
          <w:color w:val="000000" w:themeColor="text1"/>
          <w:sz w:val="18"/>
        </w:rPr>
        <w:br w:type="page"/>
      </w:r>
    </w:p>
    <w:p w14:paraId="35066478" w14:textId="77777777" w:rsidR="00794C36" w:rsidRDefault="000E4862" w:rsidP="00794C36">
      <w:pPr>
        <w:pStyle w:val="Heading2"/>
      </w:pPr>
      <w:r>
        <w:lastRenderedPageBreak/>
        <w:t>Class Locations (Package and Binary)</w:t>
      </w:r>
    </w:p>
    <w:p w14:paraId="67229897" w14:textId="52EFF64D" w:rsidR="00E63413" w:rsidRDefault="00794C36" w:rsidP="00E63413">
      <w:pPr>
        <w:spacing w:after="0"/>
      </w:pPr>
      <w:r>
        <w:t>The following tables are a list of locations for the different clas</w:t>
      </w:r>
      <w:r w:rsidR="00BC36F6">
        <w:t>ses</w:t>
      </w:r>
      <w:r w:rsidR="007A41C5">
        <w:t xml:space="preserve"> </w:t>
      </w:r>
      <w:r w:rsidR="00BC36F6">
        <w:t>discussed in this document.</w:t>
      </w:r>
      <w:r w:rsidR="003D6278">
        <w:t xml:space="preserve"> The locations of these classes in the binary release of Lucene 7.3.0 is also listed.</w:t>
      </w:r>
    </w:p>
    <w:p w14:paraId="7C229B52" w14:textId="3A976DA8" w:rsidR="00E63413" w:rsidRDefault="00DE7173" w:rsidP="00E63413">
      <w:pPr>
        <w:pStyle w:val="ListParagraph"/>
        <w:numPr>
          <w:ilvl w:val="0"/>
          <w:numId w:val="51"/>
        </w:numPr>
      </w:pPr>
      <w:r w:rsidRPr="00E63413">
        <w:rPr>
          <w:i/>
        </w:rPr>
        <w:t>Italic</w:t>
      </w:r>
      <w:r w:rsidR="00E63413">
        <w:t xml:space="preserve"> text refers to interfaces.</w:t>
      </w:r>
    </w:p>
    <w:p w14:paraId="22388E8B" w14:textId="2D58BA13" w:rsidR="00E63413" w:rsidRDefault="00E63413" w:rsidP="00E63413">
      <w:pPr>
        <w:pStyle w:val="ListParagraph"/>
        <w:numPr>
          <w:ilvl w:val="0"/>
          <w:numId w:val="51"/>
        </w:numPr>
      </w:pPr>
      <w:r>
        <w:rPr>
          <w:b/>
        </w:rPr>
        <w:t>B</w:t>
      </w:r>
      <w:r w:rsidR="00DE7173" w:rsidRPr="00E63413">
        <w:rPr>
          <w:b/>
        </w:rPr>
        <w:t>old text</w:t>
      </w:r>
      <w:r w:rsidR="00DE7173">
        <w:t xml:space="preserve"> refers to abstract cl</w:t>
      </w:r>
      <w:r>
        <w:t>asses.</w:t>
      </w:r>
    </w:p>
    <w:p w14:paraId="51493280" w14:textId="35826019" w:rsidR="00076D89" w:rsidRDefault="002847B7" w:rsidP="00E63413">
      <w:pPr>
        <w:pStyle w:val="ListParagraph"/>
        <w:numPr>
          <w:ilvl w:val="0"/>
          <w:numId w:val="51"/>
        </w:numPr>
      </w:pPr>
      <w:r w:rsidRPr="00E63413">
        <w:rPr>
          <w:color w:val="7030A0"/>
        </w:rPr>
        <w:t xml:space="preserve">Purple text </w:t>
      </w:r>
      <w:r>
        <w:t>refers to classes referenced, but not explored</w:t>
      </w:r>
      <w:r w:rsidR="00E63413">
        <w:t>.</w:t>
      </w:r>
    </w:p>
    <w:p w14:paraId="54305477" w14:textId="010F0D3C" w:rsidR="006234EC" w:rsidRDefault="006D632B" w:rsidP="0023092B">
      <w:pPr>
        <w:pStyle w:val="Heading3"/>
      </w:pPr>
      <w:r>
        <w:t>Fundamentals</w:t>
      </w:r>
    </w:p>
    <w:tbl>
      <w:tblPr>
        <w:tblStyle w:val="TableGrid"/>
        <w:tblW w:w="0" w:type="auto"/>
        <w:tblLook w:val="04A0" w:firstRow="1" w:lastRow="0" w:firstColumn="1" w:lastColumn="0" w:noHBand="0" w:noVBand="1"/>
      </w:tblPr>
      <w:tblGrid>
        <w:gridCol w:w="3443"/>
        <w:gridCol w:w="3443"/>
        <w:gridCol w:w="3444"/>
      </w:tblGrid>
      <w:tr w:rsidR="00515E19" w14:paraId="11BC8DAC" w14:textId="77777777" w:rsidTr="00F2766B">
        <w:tc>
          <w:tcPr>
            <w:tcW w:w="344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15CF2A6" w14:textId="5BA73FC2" w:rsidR="00515E19" w:rsidRDefault="00515E19" w:rsidP="00F2766B">
            <w:pPr>
              <w:spacing w:after="0"/>
              <w:rPr>
                <w:b/>
                <w:i/>
              </w:rPr>
            </w:pPr>
            <w:r>
              <w:rPr>
                <w:b/>
                <w:i/>
              </w:rPr>
              <w:t>lucene-core-7.3.0.jar</w:t>
            </w:r>
          </w:p>
        </w:tc>
        <w:tc>
          <w:tcPr>
            <w:tcW w:w="3443" w:type="dxa"/>
            <w:tcBorders>
              <w:top w:val="single" w:sz="4" w:space="0" w:color="auto"/>
              <w:left w:val="single" w:sz="4" w:space="0" w:color="auto"/>
              <w:bottom w:val="single" w:sz="4" w:space="0" w:color="auto"/>
              <w:right w:val="single" w:sz="4" w:space="0" w:color="auto"/>
            </w:tcBorders>
            <w:shd w:val="clear" w:color="auto" w:fill="000000" w:themeFill="text1"/>
          </w:tcPr>
          <w:p w14:paraId="15D5C9D6" w14:textId="77777777" w:rsidR="00515E19" w:rsidRDefault="00515E19" w:rsidP="00F2766B">
            <w:pPr>
              <w:spacing w:after="0"/>
              <w:jc w:val="right"/>
              <w:rPr>
                <w:b/>
                <w:i/>
              </w:rPr>
            </w:pPr>
          </w:p>
        </w:tc>
        <w:tc>
          <w:tcPr>
            <w:tcW w:w="34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5ACD036" w14:textId="7FABF22A" w:rsidR="00515E19" w:rsidRDefault="00515E19" w:rsidP="00F2766B">
            <w:pPr>
              <w:spacing w:after="0"/>
              <w:jc w:val="right"/>
              <w:rPr>
                <w:b/>
                <w:i/>
              </w:rPr>
            </w:pPr>
          </w:p>
        </w:tc>
      </w:tr>
      <w:tr w:rsidR="00515E19" w14:paraId="0CD9335E" w14:textId="77777777" w:rsidTr="00F2766B">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053BF0" w14:textId="5AD5711D" w:rsidR="00515E19" w:rsidRPr="00017B5C" w:rsidRDefault="00515E19" w:rsidP="00515E19">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org.apache.lucene.analysis</w:t>
            </w:r>
          </w:p>
        </w:tc>
      </w:tr>
      <w:tr w:rsidR="00146DA2" w14:paraId="614D1F1B" w14:textId="77777777" w:rsidTr="00F2766B">
        <w:tc>
          <w:tcPr>
            <w:tcW w:w="3443" w:type="dxa"/>
            <w:tcBorders>
              <w:top w:val="single" w:sz="4" w:space="0" w:color="auto"/>
              <w:left w:val="single" w:sz="4" w:space="0" w:color="auto"/>
              <w:bottom w:val="single" w:sz="4" w:space="0" w:color="auto"/>
              <w:right w:val="nil"/>
            </w:tcBorders>
          </w:tcPr>
          <w:p w14:paraId="5694824A" w14:textId="057B6630" w:rsidR="00146DA2" w:rsidRDefault="00146DA2" w:rsidP="00F2766B">
            <w:pPr>
              <w:spacing w:after="0"/>
              <w:rPr>
                <w:rFonts w:ascii="Courier New" w:hAnsi="Courier New" w:cs="Courier New"/>
                <w:b/>
                <w:sz w:val="18"/>
              </w:rPr>
            </w:pPr>
            <w:r>
              <w:rPr>
                <w:rFonts w:ascii="Courier New" w:hAnsi="Courier New" w:cs="Courier New"/>
                <w:b/>
                <w:sz w:val="18"/>
              </w:rPr>
              <w:t>Analyzer</w:t>
            </w:r>
          </w:p>
        </w:tc>
        <w:tc>
          <w:tcPr>
            <w:tcW w:w="3443" w:type="dxa"/>
            <w:tcBorders>
              <w:top w:val="single" w:sz="4" w:space="0" w:color="auto"/>
              <w:left w:val="nil"/>
              <w:bottom w:val="single" w:sz="4" w:space="0" w:color="auto"/>
              <w:right w:val="nil"/>
            </w:tcBorders>
          </w:tcPr>
          <w:p w14:paraId="1A573C8F" w14:textId="2A4BC2CB" w:rsidR="00146DA2" w:rsidRDefault="00146DA2" w:rsidP="00F2766B">
            <w:pPr>
              <w:spacing w:after="0"/>
              <w:rPr>
                <w:rFonts w:ascii="Courier New" w:hAnsi="Courier New" w:cs="Courier New"/>
                <w:sz w:val="18"/>
              </w:rPr>
            </w:pPr>
            <w:r>
              <w:rPr>
                <w:rFonts w:ascii="Courier New" w:hAnsi="Courier New" w:cs="Courier New"/>
                <w:sz w:val="18"/>
              </w:rPr>
              <w:t>CharArraySet</w:t>
            </w:r>
          </w:p>
        </w:tc>
        <w:tc>
          <w:tcPr>
            <w:tcW w:w="3444" w:type="dxa"/>
            <w:tcBorders>
              <w:top w:val="single" w:sz="4" w:space="0" w:color="auto"/>
              <w:left w:val="nil"/>
              <w:bottom w:val="single" w:sz="4" w:space="0" w:color="auto"/>
              <w:right w:val="single" w:sz="4" w:space="0" w:color="auto"/>
            </w:tcBorders>
          </w:tcPr>
          <w:p w14:paraId="1FBAEE1A" w14:textId="4F288D20" w:rsidR="00146DA2" w:rsidRPr="00146DA2" w:rsidRDefault="00146DA2" w:rsidP="00F2766B">
            <w:pPr>
              <w:spacing w:after="0"/>
              <w:jc w:val="right"/>
              <w:rPr>
                <w:rFonts w:ascii="Courier New" w:hAnsi="Courier New" w:cs="Courier New"/>
                <w:b/>
                <w:sz w:val="18"/>
              </w:rPr>
            </w:pPr>
            <w:r>
              <w:rPr>
                <w:rFonts w:ascii="Courier New" w:hAnsi="Courier New" w:cs="Courier New"/>
                <w:b/>
                <w:sz w:val="18"/>
              </w:rPr>
              <w:t>CharFilter</w:t>
            </w:r>
          </w:p>
        </w:tc>
      </w:tr>
      <w:tr w:rsidR="00146DA2" w14:paraId="27D648F8" w14:textId="77777777" w:rsidTr="00F2766B">
        <w:tc>
          <w:tcPr>
            <w:tcW w:w="3443" w:type="dxa"/>
            <w:tcBorders>
              <w:top w:val="single" w:sz="4" w:space="0" w:color="auto"/>
              <w:left w:val="single" w:sz="4" w:space="0" w:color="auto"/>
              <w:bottom w:val="single" w:sz="4" w:space="0" w:color="auto"/>
              <w:right w:val="nil"/>
            </w:tcBorders>
          </w:tcPr>
          <w:p w14:paraId="1CC7E910" w14:textId="0EC9E708" w:rsidR="00146DA2" w:rsidRPr="00146DA2" w:rsidRDefault="00146DA2" w:rsidP="00F2766B">
            <w:pPr>
              <w:spacing w:after="0"/>
              <w:rPr>
                <w:rFonts w:ascii="Courier New" w:hAnsi="Courier New" w:cs="Courier New"/>
                <w:color w:val="7030A0"/>
                <w:sz w:val="18"/>
              </w:rPr>
            </w:pPr>
            <w:r w:rsidRPr="00146DA2">
              <w:rPr>
                <w:rFonts w:ascii="Courier New" w:hAnsi="Courier New" w:cs="Courier New"/>
                <w:color w:val="7030A0"/>
                <w:sz w:val="18"/>
              </w:rPr>
              <w:t>LowerCaseFilter</w:t>
            </w:r>
          </w:p>
        </w:tc>
        <w:tc>
          <w:tcPr>
            <w:tcW w:w="3443" w:type="dxa"/>
            <w:tcBorders>
              <w:top w:val="single" w:sz="4" w:space="0" w:color="auto"/>
              <w:left w:val="nil"/>
              <w:bottom w:val="single" w:sz="4" w:space="0" w:color="auto"/>
              <w:right w:val="nil"/>
            </w:tcBorders>
          </w:tcPr>
          <w:p w14:paraId="3C44CC00" w14:textId="6D810C99" w:rsidR="00146DA2" w:rsidRPr="00146DA2" w:rsidRDefault="00146DA2" w:rsidP="00F2766B">
            <w:pPr>
              <w:spacing w:after="0"/>
              <w:rPr>
                <w:rFonts w:ascii="Courier New" w:hAnsi="Courier New" w:cs="Courier New"/>
                <w:color w:val="7030A0"/>
                <w:sz w:val="18"/>
              </w:rPr>
            </w:pPr>
            <w:r w:rsidRPr="00146DA2">
              <w:rPr>
                <w:rFonts w:ascii="Courier New" w:hAnsi="Courier New" w:cs="Courier New"/>
                <w:color w:val="7030A0"/>
                <w:sz w:val="18"/>
              </w:rPr>
              <w:t>StopFilter</w:t>
            </w:r>
          </w:p>
        </w:tc>
        <w:tc>
          <w:tcPr>
            <w:tcW w:w="3444" w:type="dxa"/>
            <w:tcBorders>
              <w:top w:val="single" w:sz="4" w:space="0" w:color="auto"/>
              <w:left w:val="nil"/>
              <w:bottom w:val="single" w:sz="4" w:space="0" w:color="auto"/>
              <w:right w:val="single" w:sz="4" w:space="0" w:color="auto"/>
            </w:tcBorders>
          </w:tcPr>
          <w:p w14:paraId="3652F6E4" w14:textId="1326D56F" w:rsidR="00146DA2" w:rsidRPr="00146DA2" w:rsidRDefault="00146DA2" w:rsidP="00F2766B">
            <w:pPr>
              <w:spacing w:after="0"/>
              <w:jc w:val="right"/>
              <w:rPr>
                <w:rFonts w:ascii="Courier New" w:hAnsi="Courier New" w:cs="Courier New"/>
                <w:b/>
                <w:sz w:val="18"/>
              </w:rPr>
            </w:pPr>
            <w:r w:rsidRPr="00146DA2">
              <w:rPr>
                <w:rFonts w:ascii="Courier New" w:hAnsi="Courier New" w:cs="Courier New"/>
                <w:b/>
                <w:sz w:val="18"/>
              </w:rPr>
              <w:t>StopwordAnalyzerBase</w:t>
            </w:r>
          </w:p>
        </w:tc>
      </w:tr>
      <w:tr w:rsidR="00146DA2" w14:paraId="63553861" w14:textId="77777777" w:rsidTr="00F2766B">
        <w:tc>
          <w:tcPr>
            <w:tcW w:w="3443" w:type="dxa"/>
            <w:tcBorders>
              <w:top w:val="single" w:sz="4" w:space="0" w:color="auto"/>
              <w:left w:val="single" w:sz="4" w:space="0" w:color="auto"/>
              <w:bottom w:val="single" w:sz="4" w:space="0" w:color="auto"/>
              <w:right w:val="nil"/>
            </w:tcBorders>
          </w:tcPr>
          <w:p w14:paraId="70BAA033" w14:textId="33114857" w:rsidR="00146DA2" w:rsidRDefault="00146DA2" w:rsidP="00F2766B">
            <w:pPr>
              <w:spacing w:after="0"/>
              <w:rPr>
                <w:rFonts w:ascii="Courier New" w:hAnsi="Courier New" w:cs="Courier New"/>
                <w:b/>
                <w:sz w:val="18"/>
              </w:rPr>
            </w:pPr>
            <w:r>
              <w:rPr>
                <w:rFonts w:ascii="Courier New" w:hAnsi="Courier New" w:cs="Courier New"/>
                <w:b/>
                <w:sz w:val="18"/>
              </w:rPr>
              <w:t>TokenFilter</w:t>
            </w:r>
          </w:p>
        </w:tc>
        <w:tc>
          <w:tcPr>
            <w:tcW w:w="3443" w:type="dxa"/>
            <w:tcBorders>
              <w:top w:val="single" w:sz="4" w:space="0" w:color="auto"/>
              <w:left w:val="nil"/>
              <w:bottom w:val="single" w:sz="4" w:space="0" w:color="auto"/>
              <w:right w:val="nil"/>
            </w:tcBorders>
          </w:tcPr>
          <w:p w14:paraId="42A0C63A" w14:textId="4A38682F" w:rsidR="00146DA2" w:rsidRPr="00146DA2" w:rsidRDefault="00146DA2" w:rsidP="00F2766B">
            <w:pPr>
              <w:spacing w:after="0"/>
              <w:rPr>
                <w:rFonts w:ascii="Courier New" w:hAnsi="Courier New" w:cs="Courier New"/>
                <w:b/>
                <w:sz w:val="18"/>
              </w:rPr>
            </w:pPr>
            <w:r>
              <w:rPr>
                <w:rFonts w:ascii="Courier New" w:hAnsi="Courier New" w:cs="Courier New"/>
                <w:b/>
                <w:sz w:val="18"/>
              </w:rPr>
              <w:t>Tokenizer</w:t>
            </w:r>
          </w:p>
        </w:tc>
        <w:tc>
          <w:tcPr>
            <w:tcW w:w="3444" w:type="dxa"/>
            <w:tcBorders>
              <w:top w:val="single" w:sz="4" w:space="0" w:color="auto"/>
              <w:left w:val="nil"/>
              <w:bottom w:val="single" w:sz="4" w:space="0" w:color="auto"/>
              <w:right w:val="single" w:sz="4" w:space="0" w:color="auto"/>
            </w:tcBorders>
          </w:tcPr>
          <w:p w14:paraId="2CE18918" w14:textId="220D04E7" w:rsidR="00146DA2" w:rsidRPr="00146DA2" w:rsidRDefault="00146DA2" w:rsidP="00F2766B">
            <w:pPr>
              <w:spacing w:after="0"/>
              <w:jc w:val="right"/>
              <w:rPr>
                <w:rFonts w:ascii="Courier New" w:hAnsi="Courier New" w:cs="Courier New"/>
                <w:b/>
                <w:sz w:val="18"/>
              </w:rPr>
            </w:pPr>
            <w:r>
              <w:rPr>
                <w:rFonts w:ascii="Courier New" w:hAnsi="Courier New" w:cs="Courier New"/>
                <w:b/>
                <w:sz w:val="18"/>
              </w:rPr>
              <w:t>TokenStream</w:t>
            </w:r>
          </w:p>
        </w:tc>
      </w:tr>
      <w:tr w:rsidR="00515E19" w14:paraId="1C1DDAB5" w14:textId="77777777" w:rsidTr="00F2766B">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27E2352" w14:textId="4CF7C6C6" w:rsidR="00515E19" w:rsidRDefault="00515E19" w:rsidP="00515E19">
            <w:pPr>
              <w:spacing w:after="0"/>
              <w:jc w:val="left"/>
              <w:rPr>
                <w:rFonts w:ascii="Courier New" w:hAnsi="Courier New" w:cs="Courier New"/>
                <w:b/>
                <w:sz w:val="18"/>
              </w:rPr>
            </w:pPr>
            <w:r>
              <w:rPr>
                <w:rFonts w:ascii="Courier New" w:hAnsi="Courier New" w:cs="Courier New"/>
                <w:b/>
                <w:color w:val="FFFFFF" w:themeColor="background1"/>
                <w:sz w:val="18"/>
              </w:rPr>
              <w:t>org.apache.lucene.analysis.standard</w:t>
            </w:r>
          </w:p>
        </w:tc>
      </w:tr>
      <w:tr w:rsidR="00515E19" w14:paraId="5CABA2D4" w14:textId="77777777" w:rsidTr="00F2766B">
        <w:tc>
          <w:tcPr>
            <w:tcW w:w="3443" w:type="dxa"/>
            <w:tcBorders>
              <w:top w:val="single" w:sz="4" w:space="0" w:color="auto"/>
              <w:left w:val="single" w:sz="4" w:space="0" w:color="auto"/>
              <w:bottom w:val="single" w:sz="4" w:space="0" w:color="auto"/>
              <w:right w:val="nil"/>
            </w:tcBorders>
          </w:tcPr>
          <w:p w14:paraId="3E8D74E4" w14:textId="7ED30D96" w:rsidR="00515E19" w:rsidRPr="00515E19" w:rsidRDefault="00515E19" w:rsidP="00515E19">
            <w:pPr>
              <w:spacing w:after="0"/>
              <w:rPr>
                <w:rFonts w:ascii="Courier New" w:hAnsi="Courier New" w:cs="Courier New"/>
                <w:sz w:val="18"/>
              </w:rPr>
            </w:pPr>
            <w:r>
              <w:rPr>
                <w:rFonts w:ascii="Courier New" w:hAnsi="Courier New" w:cs="Courier New"/>
                <w:sz w:val="18"/>
              </w:rPr>
              <w:t>StandardAnalyzer</w:t>
            </w:r>
          </w:p>
        </w:tc>
        <w:tc>
          <w:tcPr>
            <w:tcW w:w="3443" w:type="dxa"/>
            <w:tcBorders>
              <w:top w:val="single" w:sz="4" w:space="0" w:color="auto"/>
              <w:left w:val="nil"/>
              <w:bottom w:val="single" w:sz="4" w:space="0" w:color="auto"/>
              <w:right w:val="nil"/>
            </w:tcBorders>
          </w:tcPr>
          <w:p w14:paraId="53CA3328" w14:textId="77201DFA" w:rsidR="00515E19" w:rsidRPr="00515E19" w:rsidRDefault="00515E19" w:rsidP="00515E19">
            <w:pPr>
              <w:spacing w:after="0"/>
              <w:rPr>
                <w:rFonts w:ascii="Courier New" w:hAnsi="Courier New" w:cs="Courier New"/>
                <w:color w:val="7030A0"/>
                <w:sz w:val="18"/>
              </w:rPr>
            </w:pPr>
            <w:r w:rsidRPr="00515E19">
              <w:rPr>
                <w:rFonts w:ascii="Courier New" w:hAnsi="Courier New" w:cs="Courier New"/>
                <w:color w:val="7030A0"/>
                <w:sz w:val="18"/>
              </w:rPr>
              <w:t>StandardFilter</w:t>
            </w:r>
          </w:p>
        </w:tc>
        <w:tc>
          <w:tcPr>
            <w:tcW w:w="3444" w:type="dxa"/>
            <w:tcBorders>
              <w:top w:val="single" w:sz="4" w:space="0" w:color="auto"/>
              <w:left w:val="nil"/>
              <w:bottom w:val="single" w:sz="4" w:space="0" w:color="auto"/>
              <w:right w:val="single" w:sz="4" w:space="0" w:color="auto"/>
            </w:tcBorders>
          </w:tcPr>
          <w:p w14:paraId="0F1967B1" w14:textId="6336D116" w:rsidR="00515E19" w:rsidRPr="00515E19" w:rsidRDefault="00515E19" w:rsidP="00515E19">
            <w:pPr>
              <w:spacing w:after="0"/>
              <w:jc w:val="right"/>
              <w:rPr>
                <w:rFonts w:ascii="Courier New" w:hAnsi="Courier New" w:cs="Courier New"/>
                <w:color w:val="7030A0"/>
                <w:sz w:val="18"/>
              </w:rPr>
            </w:pPr>
            <w:r w:rsidRPr="00515E19">
              <w:rPr>
                <w:rFonts w:ascii="Courier New" w:hAnsi="Courier New" w:cs="Courier New"/>
                <w:color w:val="7030A0"/>
                <w:sz w:val="18"/>
              </w:rPr>
              <w:t>StandardTokenizer</w:t>
            </w:r>
          </w:p>
        </w:tc>
      </w:tr>
      <w:tr w:rsidR="00515E19" w14:paraId="4D0B4402" w14:textId="77777777" w:rsidTr="00515E19">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EBB853" w14:textId="29DA2D33" w:rsidR="00515E19" w:rsidRPr="00515E19" w:rsidRDefault="00515E19" w:rsidP="00515E19">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w:t>
            </w:r>
            <w:r w:rsidR="006234EC">
              <w:rPr>
                <w:rFonts w:ascii="Courier New" w:hAnsi="Courier New" w:cs="Courier New"/>
                <w:b/>
                <w:color w:val="FFFFFF" w:themeColor="background1"/>
                <w:sz w:val="18"/>
              </w:rPr>
              <w:t>.lucene.codecs</w:t>
            </w:r>
          </w:p>
        </w:tc>
      </w:tr>
      <w:tr w:rsidR="00515E19" w14:paraId="491F9F96" w14:textId="77777777" w:rsidTr="00F2766B">
        <w:tc>
          <w:tcPr>
            <w:tcW w:w="3443" w:type="dxa"/>
            <w:tcBorders>
              <w:top w:val="single" w:sz="4" w:space="0" w:color="auto"/>
              <w:left w:val="single" w:sz="4" w:space="0" w:color="auto"/>
              <w:bottom w:val="single" w:sz="4" w:space="0" w:color="auto"/>
              <w:right w:val="nil"/>
            </w:tcBorders>
          </w:tcPr>
          <w:p w14:paraId="113D1884" w14:textId="3D7A1752" w:rsidR="00515E19" w:rsidRPr="006234EC" w:rsidRDefault="006234EC" w:rsidP="00515E19">
            <w:pPr>
              <w:spacing w:after="0"/>
              <w:rPr>
                <w:rFonts w:ascii="Courier New" w:hAnsi="Courier New" w:cs="Courier New"/>
                <w:sz w:val="18"/>
              </w:rPr>
            </w:pPr>
            <w:r>
              <w:rPr>
                <w:rFonts w:ascii="Courier New" w:hAnsi="Courier New" w:cs="Courier New"/>
                <w:b/>
                <w:sz w:val="18"/>
              </w:rPr>
              <w:t>FieldsProducer</w:t>
            </w:r>
          </w:p>
        </w:tc>
        <w:tc>
          <w:tcPr>
            <w:tcW w:w="3443" w:type="dxa"/>
            <w:tcBorders>
              <w:top w:val="single" w:sz="4" w:space="0" w:color="auto"/>
              <w:left w:val="nil"/>
              <w:bottom w:val="single" w:sz="4" w:space="0" w:color="auto"/>
              <w:right w:val="nil"/>
            </w:tcBorders>
          </w:tcPr>
          <w:p w14:paraId="6FE233E0" w14:textId="77777777" w:rsidR="00515E19" w:rsidRDefault="00515E19" w:rsidP="00515E19">
            <w:pPr>
              <w:spacing w:after="0"/>
              <w:rPr>
                <w:rFonts w:ascii="Courier New" w:hAnsi="Courier New" w:cs="Courier New"/>
                <w:sz w:val="18"/>
              </w:rPr>
            </w:pPr>
          </w:p>
        </w:tc>
        <w:tc>
          <w:tcPr>
            <w:tcW w:w="3444" w:type="dxa"/>
            <w:tcBorders>
              <w:top w:val="single" w:sz="4" w:space="0" w:color="auto"/>
              <w:left w:val="nil"/>
              <w:bottom w:val="single" w:sz="4" w:space="0" w:color="auto"/>
              <w:right w:val="single" w:sz="4" w:space="0" w:color="auto"/>
            </w:tcBorders>
          </w:tcPr>
          <w:p w14:paraId="53ED13DB" w14:textId="77777777" w:rsidR="00515E19" w:rsidRDefault="00515E19" w:rsidP="00515E19">
            <w:pPr>
              <w:spacing w:after="0"/>
              <w:jc w:val="right"/>
              <w:rPr>
                <w:rFonts w:ascii="Courier New" w:hAnsi="Courier New" w:cs="Courier New"/>
                <w:sz w:val="18"/>
              </w:rPr>
            </w:pPr>
          </w:p>
        </w:tc>
      </w:tr>
      <w:tr w:rsidR="006234EC" w14:paraId="7E70D4DD" w14:textId="77777777" w:rsidTr="006234EC">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BAEDD68" w14:textId="36B6D80F" w:rsidR="006234EC" w:rsidRPr="006234EC" w:rsidRDefault="006234EC" w:rsidP="006234EC">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org.apache.lucene.document</w:t>
            </w:r>
          </w:p>
        </w:tc>
      </w:tr>
      <w:tr w:rsidR="00515E19" w14:paraId="727C1057" w14:textId="77777777" w:rsidTr="00F2766B">
        <w:tc>
          <w:tcPr>
            <w:tcW w:w="3443" w:type="dxa"/>
            <w:tcBorders>
              <w:top w:val="single" w:sz="4" w:space="0" w:color="auto"/>
              <w:left w:val="single" w:sz="4" w:space="0" w:color="auto"/>
              <w:bottom w:val="single" w:sz="4" w:space="0" w:color="auto"/>
              <w:right w:val="nil"/>
            </w:tcBorders>
          </w:tcPr>
          <w:p w14:paraId="328BAF14" w14:textId="3EF9A6B1" w:rsidR="00515E19" w:rsidRDefault="006234EC" w:rsidP="00515E19">
            <w:pPr>
              <w:spacing w:after="0"/>
              <w:rPr>
                <w:rFonts w:ascii="Courier New" w:hAnsi="Courier New" w:cs="Courier New"/>
                <w:sz w:val="18"/>
              </w:rPr>
            </w:pPr>
            <w:r>
              <w:rPr>
                <w:rFonts w:ascii="Courier New" w:hAnsi="Courier New" w:cs="Courier New"/>
                <w:sz w:val="18"/>
              </w:rPr>
              <w:t>Document</w:t>
            </w:r>
          </w:p>
        </w:tc>
        <w:tc>
          <w:tcPr>
            <w:tcW w:w="3443" w:type="dxa"/>
            <w:tcBorders>
              <w:top w:val="single" w:sz="4" w:space="0" w:color="auto"/>
              <w:left w:val="nil"/>
              <w:bottom w:val="single" w:sz="4" w:space="0" w:color="auto"/>
              <w:right w:val="nil"/>
            </w:tcBorders>
          </w:tcPr>
          <w:p w14:paraId="33C856AD" w14:textId="762AED76" w:rsidR="00515E19" w:rsidRDefault="006234EC" w:rsidP="00515E19">
            <w:pPr>
              <w:spacing w:after="0"/>
              <w:rPr>
                <w:rFonts w:ascii="Courier New" w:hAnsi="Courier New" w:cs="Courier New"/>
                <w:sz w:val="18"/>
              </w:rPr>
            </w:pPr>
            <w:r>
              <w:rPr>
                <w:rFonts w:ascii="Courier New" w:hAnsi="Courier New" w:cs="Courier New"/>
                <w:sz w:val="18"/>
              </w:rPr>
              <w:t>DoublePoint</w:t>
            </w:r>
          </w:p>
        </w:tc>
        <w:tc>
          <w:tcPr>
            <w:tcW w:w="3444" w:type="dxa"/>
            <w:tcBorders>
              <w:top w:val="single" w:sz="4" w:space="0" w:color="auto"/>
              <w:left w:val="nil"/>
              <w:bottom w:val="single" w:sz="4" w:space="0" w:color="auto"/>
              <w:right w:val="single" w:sz="4" w:space="0" w:color="auto"/>
            </w:tcBorders>
          </w:tcPr>
          <w:p w14:paraId="27B1FE78" w14:textId="3EDC54DC" w:rsidR="00515E19" w:rsidRDefault="006234EC" w:rsidP="00515E19">
            <w:pPr>
              <w:spacing w:after="0"/>
              <w:jc w:val="right"/>
              <w:rPr>
                <w:rFonts w:ascii="Courier New" w:hAnsi="Courier New" w:cs="Courier New"/>
                <w:sz w:val="18"/>
              </w:rPr>
            </w:pPr>
            <w:r>
              <w:rPr>
                <w:rFonts w:ascii="Courier New" w:hAnsi="Courier New" w:cs="Courier New"/>
                <w:sz w:val="18"/>
              </w:rPr>
              <w:t>Field</w:t>
            </w:r>
          </w:p>
        </w:tc>
      </w:tr>
      <w:tr w:rsidR="006234EC" w14:paraId="6468F19C" w14:textId="77777777" w:rsidTr="00F2766B">
        <w:tc>
          <w:tcPr>
            <w:tcW w:w="3443" w:type="dxa"/>
            <w:tcBorders>
              <w:top w:val="single" w:sz="4" w:space="0" w:color="auto"/>
              <w:left w:val="single" w:sz="4" w:space="0" w:color="auto"/>
              <w:bottom w:val="single" w:sz="4" w:space="0" w:color="auto"/>
              <w:right w:val="nil"/>
            </w:tcBorders>
          </w:tcPr>
          <w:p w14:paraId="3A10D6B1" w14:textId="337B589F" w:rsidR="006234EC" w:rsidRDefault="00146DA2" w:rsidP="00515E19">
            <w:pPr>
              <w:spacing w:after="0"/>
              <w:rPr>
                <w:rFonts w:ascii="Courier New" w:hAnsi="Courier New" w:cs="Courier New"/>
                <w:sz w:val="18"/>
              </w:rPr>
            </w:pPr>
            <w:r>
              <w:rPr>
                <w:rFonts w:ascii="Courier New" w:hAnsi="Courier New" w:cs="Courier New"/>
                <w:sz w:val="18"/>
              </w:rPr>
              <w:t>FieldType</w:t>
            </w:r>
          </w:p>
        </w:tc>
        <w:tc>
          <w:tcPr>
            <w:tcW w:w="3443" w:type="dxa"/>
            <w:tcBorders>
              <w:top w:val="single" w:sz="4" w:space="0" w:color="auto"/>
              <w:left w:val="nil"/>
              <w:bottom w:val="single" w:sz="4" w:space="0" w:color="auto"/>
              <w:right w:val="nil"/>
            </w:tcBorders>
          </w:tcPr>
          <w:p w14:paraId="330907E3" w14:textId="59839B24" w:rsidR="006234EC" w:rsidRDefault="00146DA2" w:rsidP="00515E19">
            <w:pPr>
              <w:spacing w:after="0"/>
              <w:rPr>
                <w:rFonts w:ascii="Courier New" w:hAnsi="Courier New" w:cs="Courier New"/>
                <w:sz w:val="18"/>
              </w:rPr>
            </w:pPr>
            <w:r>
              <w:rPr>
                <w:rFonts w:ascii="Courier New" w:hAnsi="Courier New" w:cs="Courier New"/>
                <w:sz w:val="18"/>
              </w:rPr>
              <w:t>FloatPoint</w:t>
            </w:r>
          </w:p>
        </w:tc>
        <w:tc>
          <w:tcPr>
            <w:tcW w:w="3444" w:type="dxa"/>
            <w:tcBorders>
              <w:top w:val="single" w:sz="4" w:space="0" w:color="auto"/>
              <w:left w:val="nil"/>
              <w:bottom w:val="single" w:sz="4" w:space="0" w:color="auto"/>
              <w:right w:val="single" w:sz="4" w:space="0" w:color="auto"/>
            </w:tcBorders>
          </w:tcPr>
          <w:p w14:paraId="7C806328" w14:textId="4D1AAC67" w:rsidR="006234EC" w:rsidRDefault="00146DA2" w:rsidP="00515E19">
            <w:pPr>
              <w:spacing w:after="0"/>
              <w:jc w:val="right"/>
              <w:rPr>
                <w:rFonts w:ascii="Courier New" w:hAnsi="Courier New" w:cs="Courier New"/>
                <w:sz w:val="18"/>
              </w:rPr>
            </w:pPr>
            <w:r>
              <w:rPr>
                <w:rFonts w:ascii="Courier New" w:hAnsi="Courier New" w:cs="Courier New"/>
                <w:sz w:val="18"/>
              </w:rPr>
              <w:t>IntPoint</w:t>
            </w:r>
          </w:p>
        </w:tc>
      </w:tr>
      <w:tr w:rsidR="006234EC" w14:paraId="70CAD391" w14:textId="77777777" w:rsidTr="00F2766B">
        <w:tc>
          <w:tcPr>
            <w:tcW w:w="3443" w:type="dxa"/>
            <w:tcBorders>
              <w:top w:val="single" w:sz="4" w:space="0" w:color="auto"/>
              <w:left w:val="single" w:sz="4" w:space="0" w:color="auto"/>
              <w:bottom w:val="single" w:sz="4" w:space="0" w:color="auto"/>
              <w:right w:val="nil"/>
            </w:tcBorders>
          </w:tcPr>
          <w:p w14:paraId="7D8B7937" w14:textId="2AA32760" w:rsidR="006234EC" w:rsidRDefault="00146DA2" w:rsidP="00515E19">
            <w:pPr>
              <w:spacing w:after="0"/>
              <w:rPr>
                <w:rFonts w:ascii="Courier New" w:hAnsi="Courier New" w:cs="Courier New"/>
                <w:sz w:val="18"/>
              </w:rPr>
            </w:pPr>
            <w:r>
              <w:rPr>
                <w:rFonts w:ascii="Courier New" w:hAnsi="Courier New" w:cs="Courier New"/>
                <w:sz w:val="18"/>
              </w:rPr>
              <w:t>LongPoint</w:t>
            </w:r>
          </w:p>
        </w:tc>
        <w:tc>
          <w:tcPr>
            <w:tcW w:w="3443" w:type="dxa"/>
            <w:tcBorders>
              <w:top w:val="single" w:sz="4" w:space="0" w:color="auto"/>
              <w:left w:val="nil"/>
              <w:bottom w:val="single" w:sz="4" w:space="0" w:color="auto"/>
              <w:right w:val="nil"/>
            </w:tcBorders>
          </w:tcPr>
          <w:p w14:paraId="6AB63A00" w14:textId="695A768A" w:rsidR="006234EC" w:rsidRDefault="00146DA2" w:rsidP="00515E19">
            <w:pPr>
              <w:spacing w:after="0"/>
              <w:rPr>
                <w:rFonts w:ascii="Courier New" w:hAnsi="Courier New" w:cs="Courier New"/>
                <w:sz w:val="18"/>
              </w:rPr>
            </w:pPr>
            <w:r>
              <w:rPr>
                <w:rFonts w:ascii="Courier New" w:hAnsi="Courier New" w:cs="Courier New"/>
                <w:sz w:val="18"/>
              </w:rPr>
              <w:t>StoredField</w:t>
            </w:r>
          </w:p>
        </w:tc>
        <w:tc>
          <w:tcPr>
            <w:tcW w:w="3444" w:type="dxa"/>
            <w:tcBorders>
              <w:top w:val="single" w:sz="4" w:space="0" w:color="auto"/>
              <w:left w:val="nil"/>
              <w:bottom w:val="single" w:sz="4" w:space="0" w:color="auto"/>
              <w:right w:val="single" w:sz="4" w:space="0" w:color="auto"/>
            </w:tcBorders>
          </w:tcPr>
          <w:p w14:paraId="6BDBF820" w14:textId="4CEA0A63" w:rsidR="006234EC" w:rsidRDefault="00146DA2" w:rsidP="00515E19">
            <w:pPr>
              <w:spacing w:after="0"/>
              <w:jc w:val="right"/>
              <w:rPr>
                <w:rFonts w:ascii="Courier New" w:hAnsi="Courier New" w:cs="Courier New"/>
                <w:sz w:val="18"/>
              </w:rPr>
            </w:pPr>
            <w:r>
              <w:rPr>
                <w:rFonts w:ascii="Courier New" w:hAnsi="Courier New" w:cs="Courier New"/>
                <w:sz w:val="18"/>
              </w:rPr>
              <w:t>StringField</w:t>
            </w:r>
          </w:p>
        </w:tc>
      </w:tr>
      <w:tr w:rsidR="006234EC" w14:paraId="24C5F140" w14:textId="77777777" w:rsidTr="00F2766B">
        <w:tc>
          <w:tcPr>
            <w:tcW w:w="3443" w:type="dxa"/>
            <w:tcBorders>
              <w:top w:val="single" w:sz="4" w:space="0" w:color="auto"/>
              <w:left w:val="single" w:sz="4" w:space="0" w:color="auto"/>
              <w:bottom w:val="single" w:sz="4" w:space="0" w:color="auto"/>
              <w:right w:val="nil"/>
            </w:tcBorders>
          </w:tcPr>
          <w:p w14:paraId="542F78B4" w14:textId="3CCAC588" w:rsidR="006234EC" w:rsidRDefault="00146DA2" w:rsidP="00515E19">
            <w:pPr>
              <w:spacing w:after="0"/>
              <w:rPr>
                <w:rFonts w:ascii="Courier New" w:hAnsi="Courier New" w:cs="Courier New"/>
                <w:sz w:val="18"/>
              </w:rPr>
            </w:pPr>
            <w:r>
              <w:rPr>
                <w:rFonts w:ascii="Courier New" w:hAnsi="Courier New" w:cs="Courier New"/>
                <w:sz w:val="18"/>
              </w:rPr>
              <w:t>TextField</w:t>
            </w:r>
          </w:p>
        </w:tc>
        <w:tc>
          <w:tcPr>
            <w:tcW w:w="3443" w:type="dxa"/>
            <w:tcBorders>
              <w:top w:val="single" w:sz="4" w:space="0" w:color="auto"/>
              <w:left w:val="nil"/>
              <w:bottom w:val="single" w:sz="4" w:space="0" w:color="auto"/>
              <w:right w:val="nil"/>
            </w:tcBorders>
          </w:tcPr>
          <w:p w14:paraId="3C36720C" w14:textId="77777777" w:rsidR="006234EC" w:rsidRDefault="006234EC" w:rsidP="00515E19">
            <w:pPr>
              <w:spacing w:after="0"/>
              <w:rPr>
                <w:rFonts w:ascii="Courier New" w:hAnsi="Courier New" w:cs="Courier New"/>
                <w:sz w:val="18"/>
              </w:rPr>
            </w:pPr>
          </w:p>
        </w:tc>
        <w:tc>
          <w:tcPr>
            <w:tcW w:w="3444" w:type="dxa"/>
            <w:tcBorders>
              <w:top w:val="single" w:sz="4" w:space="0" w:color="auto"/>
              <w:left w:val="nil"/>
              <w:bottom w:val="single" w:sz="4" w:space="0" w:color="auto"/>
              <w:right w:val="single" w:sz="4" w:space="0" w:color="auto"/>
            </w:tcBorders>
          </w:tcPr>
          <w:p w14:paraId="0FC21C57" w14:textId="77777777" w:rsidR="006234EC" w:rsidRDefault="006234EC" w:rsidP="00515E19">
            <w:pPr>
              <w:spacing w:after="0"/>
              <w:jc w:val="right"/>
              <w:rPr>
                <w:rFonts w:ascii="Courier New" w:hAnsi="Courier New" w:cs="Courier New"/>
                <w:sz w:val="18"/>
              </w:rPr>
            </w:pPr>
          </w:p>
        </w:tc>
      </w:tr>
      <w:tr w:rsidR="006234EC" w14:paraId="3E3FAEBA" w14:textId="77777777" w:rsidTr="006234EC">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322EF36" w14:textId="48BE9C72" w:rsidR="006234EC" w:rsidRPr="006234EC" w:rsidRDefault="006234EC" w:rsidP="006234EC">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org.apache.lucene.index</w:t>
            </w:r>
          </w:p>
        </w:tc>
      </w:tr>
      <w:tr w:rsidR="006234EC" w14:paraId="0FE7C894" w14:textId="77777777" w:rsidTr="00F2766B">
        <w:tc>
          <w:tcPr>
            <w:tcW w:w="3443" w:type="dxa"/>
            <w:tcBorders>
              <w:top w:val="single" w:sz="4" w:space="0" w:color="auto"/>
              <w:left w:val="single" w:sz="4" w:space="0" w:color="auto"/>
              <w:bottom w:val="single" w:sz="4" w:space="0" w:color="auto"/>
              <w:right w:val="nil"/>
            </w:tcBorders>
          </w:tcPr>
          <w:p w14:paraId="797C12CC" w14:textId="662E8F04" w:rsidR="006234EC" w:rsidRPr="006234EC" w:rsidRDefault="006234EC" w:rsidP="00515E19">
            <w:pPr>
              <w:spacing w:after="0"/>
              <w:rPr>
                <w:rFonts w:ascii="Courier New" w:hAnsi="Courier New" w:cs="Courier New"/>
                <w:b/>
                <w:sz w:val="18"/>
              </w:rPr>
            </w:pPr>
            <w:r>
              <w:rPr>
                <w:rFonts w:ascii="Courier New" w:hAnsi="Courier New" w:cs="Courier New"/>
                <w:b/>
                <w:sz w:val="18"/>
              </w:rPr>
              <w:t>Fields</w:t>
            </w:r>
          </w:p>
        </w:tc>
        <w:tc>
          <w:tcPr>
            <w:tcW w:w="3443" w:type="dxa"/>
            <w:tcBorders>
              <w:top w:val="single" w:sz="4" w:space="0" w:color="auto"/>
              <w:left w:val="nil"/>
              <w:bottom w:val="single" w:sz="4" w:space="0" w:color="auto"/>
              <w:right w:val="nil"/>
            </w:tcBorders>
          </w:tcPr>
          <w:p w14:paraId="27EA1798" w14:textId="27E176AE" w:rsidR="006234EC" w:rsidRPr="006234EC" w:rsidRDefault="006234EC" w:rsidP="00515E19">
            <w:pPr>
              <w:spacing w:after="0"/>
              <w:rPr>
                <w:rFonts w:ascii="Courier New" w:hAnsi="Courier New" w:cs="Courier New"/>
                <w:i/>
                <w:sz w:val="18"/>
              </w:rPr>
            </w:pPr>
            <w:r>
              <w:rPr>
                <w:rFonts w:ascii="Courier New" w:hAnsi="Courier New" w:cs="Courier New"/>
                <w:i/>
                <w:sz w:val="18"/>
              </w:rPr>
              <w:t>IndexableField</w:t>
            </w:r>
          </w:p>
        </w:tc>
        <w:tc>
          <w:tcPr>
            <w:tcW w:w="3444" w:type="dxa"/>
            <w:tcBorders>
              <w:top w:val="single" w:sz="4" w:space="0" w:color="auto"/>
              <w:left w:val="nil"/>
              <w:bottom w:val="single" w:sz="4" w:space="0" w:color="auto"/>
              <w:right w:val="single" w:sz="4" w:space="0" w:color="auto"/>
            </w:tcBorders>
          </w:tcPr>
          <w:p w14:paraId="5A97E2E1" w14:textId="4A02AF4D" w:rsidR="006234EC" w:rsidRPr="006234EC" w:rsidRDefault="006234EC" w:rsidP="00515E19">
            <w:pPr>
              <w:spacing w:after="0"/>
              <w:jc w:val="right"/>
              <w:rPr>
                <w:rFonts w:ascii="Courier New" w:hAnsi="Courier New" w:cs="Courier New"/>
                <w:i/>
                <w:sz w:val="18"/>
              </w:rPr>
            </w:pPr>
            <w:r>
              <w:rPr>
                <w:rFonts w:ascii="Courier New" w:hAnsi="Courier New" w:cs="Courier New"/>
                <w:i/>
                <w:sz w:val="18"/>
              </w:rPr>
              <w:t>IndexableFieldType</w:t>
            </w:r>
          </w:p>
        </w:tc>
      </w:tr>
      <w:tr w:rsidR="006234EC" w14:paraId="1C7F6E03" w14:textId="77777777" w:rsidTr="00F2766B">
        <w:tc>
          <w:tcPr>
            <w:tcW w:w="3443" w:type="dxa"/>
            <w:tcBorders>
              <w:top w:val="single" w:sz="4" w:space="0" w:color="auto"/>
              <w:left w:val="single" w:sz="4" w:space="0" w:color="auto"/>
              <w:bottom w:val="single" w:sz="4" w:space="0" w:color="auto"/>
              <w:right w:val="nil"/>
            </w:tcBorders>
          </w:tcPr>
          <w:p w14:paraId="34E5D1F8" w14:textId="5F7BB84B" w:rsidR="006234EC" w:rsidRPr="006234EC" w:rsidRDefault="006234EC" w:rsidP="00515E19">
            <w:pPr>
              <w:spacing w:after="0"/>
              <w:rPr>
                <w:rFonts w:ascii="Courier New" w:hAnsi="Courier New" w:cs="Courier New"/>
                <w:b/>
                <w:sz w:val="18"/>
              </w:rPr>
            </w:pPr>
            <w:r>
              <w:rPr>
                <w:rFonts w:ascii="Courier New" w:hAnsi="Courier New" w:cs="Courier New"/>
                <w:b/>
                <w:sz w:val="18"/>
              </w:rPr>
              <w:t>IndexReader</w:t>
            </w:r>
          </w:p>
        </w:tc>
        <w:tc>
          <w:tcPr>
            <w:tcW w:w="3443" w:type="dxa"/>
            <w:tcBorders>
              <w:top w:val="single" w:sz="4" w:space="0" w:color="auto"/>
              <w:left w:val="nil"/>
              <w:bottom w:val="single" w:sz="4" w:space="0" w:color="auto"/>
              <w:right w:val="nil"/>
            </w:tcBorders>
          </w:tcPr>
          <w:p w14:paraId="6FB4D7FB" w14:textId="7201B871" w:rsidR="006234EC" w:rsidRPr="006234EC" w:rsidRDefault="006234EC" w:rsidP="00515E19">
            <w:pPr>
              <w:spacing w:after="0"/>
              <w:rPr>
                <w:rFonts w:ascii="Courier New" w:hAnsi="Courier New" w:cs="Courier New"/>
                <w:sz w:val="18"/>
              </w:rPr>
            </w:pPr>
            <w:r>
              <w:rPr>
                <w:rFonts w:ascii="Courier New" w:hAnsi="Courier New" w:cs="Courier New"/>
                <w:sz w:val="18"/>
              </w:rPr>
              <w:t>IndexWriter</w:t>
            </w:r>
          </w:p>
        </w:tc>
        <w:tc>
          <w:tcPr>
            <w:tcW w:w="3444" w:type="dxa"/>
            <w:tcBorders>
              <w:top w:val="single" w:sz="4" w:space="0" w:color="auto"/>
              <w:left w:val="nil"/>
              <w:bottom w:val="single" w:sz="4" w:space="0" w:color="auto"/>
              <w:right w:val="single" w:sz="4" w:space="0" w:color="auto"/>
            </w:tcBorders>
          </w:tcPr>
          <w:p w14:paraId="07CE9D91" w14:textId="30F0EB83" w:rsidR="006234EC" w:rsidRDefault="006234EC" w:rsidP="00515E19">
            <w:pPr>
              <w:spacing w:after="0"/>
              <w:jc w:val="right"/>
              <w:rPr>
                <w:rFonts w:ascii="Courier New" w:hAnsi="Courier New" w:cs="Courier New"/>
                <w:sz w:val="18"/>
              </w:rPr>
            </w:pPr>
            <w:r>
              <w:rPr>
                <w:rFonts w:ascii="Courier New" w:hAnsi="Courier New" w:cs="Courier New"/>
                <w:sz w:val="18"/>
              </w:rPr>
              <w:t>IndexWriterConfig</w:t>
            </w:r>
          </w:p>
        </w:tc>
      </w:tr>
      <w:tr w:rsidR="006234EC" w14:paraId="50A75780" w14:textId="77777777" w:rsidTr="00F2766B">
        <w:tc>
          <w:tcPr>
            <w:tcW w:w="3443" w:type="dxa"/>
            <w:tcBorders>
              <w:top w:val="single" w:sz="4" w:space="0" w:color="auto"/>
              <w:left w:val="single" w:sz="4" w:space="0" w:color="auto"/>
              <w:bottom w:val="single" w:sz="4" w:space="0" w:color="auto"/>
              <w:right w:val="nil"/>
            </w:tcBorders>
          </w:tcPr>
          <w:p w14:paraId="40CF0FD0" w14:textId="133E88D9" w:rsidR="006234EC" w:rsidRDefault="006234EC" w:rsidP="00515E19">
            <w:pPr>
              <w:spacing w:after="0"/>
              <w:rPr>
                <w:rFonts w:ascii="Courier New" w:hAnsi="Courier New" w:cs="Courier New"/>
                <w:sz w:val="18"/>
              </w:rPr>
            </w:pPr>
            <w:r>
              <w:rPr>
                <w:rFonts w:ascii="Courier New" w:hAnsi="Courier New" w:cs="Courier New"/>
                <w:sz w:val="18"/>
              </w:rPr>
              <w:t>LiveIndexWriterConfig</w:t>
            </w:r>
          </w:p>
        </w:tc>
        <w:tc>
          <w:tcPr>
            <w:tcW w:w="3443" w:type="dxa"/>
            <w:tcBorders>
              <w:top w:val="single" w:sz="4" w:space="0" w:color="auto"/>
              <w:left w:val="nil"/>
              <w:bottom w:val="single" w:sz="4" w:space="0" w:color="auto"/>
              <w:right w:val="nil"/>
            </w:tcBorders>
          </w:tcPr>
          <w:p w14:paraId="629E64B2" w14:textId="29D9C610" w:rsidR="006234EC" w:rsidRPr="006234EC" w:rsidRDefault="006234EC" w:rsidP="00515E19">
            <w:pPr>
              <w:spacing w:after="0"/>
              <w:rPr>
                <w:rFonts w:ascii="Courier New" w:hAnsi="Courier New" w:cs="Courier New"/>
                <w:b/>
                <w:sz w:val="18"/>
              </w:rPr>
            </w:pPr>
            <w:r>
              <w:rPr>
                <w:rFonts w:ascii="Courier New" w:hAnsi="Courier New" w:cs="Courier New"/>
                <w:b/>
                <w:sz w:val="18"/>
              </w:rPr>
              <w:t>PostingsEnum</w:t>
            </w:r>
          </w:p>
        </w:tc>
        <w:tc>
          <w:tcPr>
            <w:tcW w:w="3444" w:type="dxa"/>
            <w:tcBorders>
              <w:top w:val="single" w:sz="4" w:space="0" w:color="auto"/>
              <w:left w:val="nil"/>
              <w:bottom w:val="single" w:sz="4" w:space="0" w:color="auto"/>
              <w:right w:val="single" w:sz="4" w:space="0" w:color="auto"/>
            </w:tcBorders>
          </w:tcPr>
          <w:p w14:paraId="7189DB1A" w14:textId="3AAFA416" w:rsidR="006234EC" w:rsidRDefault="006234EC" w:rsidP="00515E19">
            <w:pPr>
              <w:spacing w:after="0"/>
              <w:jc w:val="right"/>
              <w:rPr>
                <w:rFonts w:ascii="Courier New" w:hAnsi="Courier New" w:cs="Courier New"/>
                <w:sz w:val="18"/>
              </w:rPr>
            </w:pPr>
            <w:r>
              <w:rPr>
                <w:rFonts w:ascii="Courier New" w:hAnsi="Courier New" w:cs="Courier New"/>
                <w:sz w:val="18"/>
              </w:rPr>
              <w:t>StandardDirectoryReader</w:t>
            </w:r>
          </w:p>
        </w:tc>
      </w:tr>
      <w:tr w:rsidR="006234EC" w14:paraId="1CDF7167" w14:textId="77777777" w:rsidTr="00F2766B">
        <w:tc>
          <w:tcPr>
            <w:tcW w:w="3443" w:type="dxa"/>
            <w:tcBorders>
              <w:top w:val="single" w:sz="4" w:space="0" w:color="auto"/>
              <w:left w:val="single" w:sz="4" w:space="0" w:color="auto"/>
              <w:bottom w:val="single" w:sz="4" w:space="0" w:color="auto"/>
              <w:right w:val="nil"/>
            </w:tcBorders>
          </w:tcPr>
          <w:p w14:paraId="312C7648" w14:textId="71A493D0" w:rsidR="006234EC" w:rsidRDefault="006234EC" w:rsidP="00515E19">
            <w:pPr>
              <w:spacing w:after="0"/>
              <w:rPr>
                <w:rFonts w:ascii="Courier New" w:hAnsi="Courier New" w:cs="Courier New"/>
                <w:sz w:val="18"/>
              </w:rPr>
            </w:pPr>
            <w:r>
              <w:rPr>
                <w:rFonts w:ascii="Courier New" w:hAnsi="Courier New" w:cs="Courier New"/>
                <w:sz w:val="18"/>
              </w:rPr>
              <w:t>Term</w:t>
            </w:r>
          </w:p>
        </w:tc>
        <w:tc>
          <w:tcPr>
            <w:tcW w:w="3443" w:type="dxa"/>
            <w:tcBorders>
              <w:top w:val="single" w:sz="4" w:space="0" w:color="auto"/>
              <w:left w:val="nil"/>
              <w:bottom w:val="single" w:sz="4" w:space="0" w:color="auto"/>
              <w:right w:val="nil"/>
            </w:tcBorders>
          </w:tcPr>
          <w:p w14:paraId="11C27C4E" w14:textId="6DEE8436" w:rsidR="006234EC" w:rsidRPr="006234EC" w:rsidRDefault="006234EC" w:rsidP="00515E19">
            <w:pPr>
              <w:spacing w:after="0"/>
              <w:rPr>
                <w:rFonts w:ascii="Courier New" w:hAnsi="Courier New" w:cs="Courier New"/>
                <w:b/>
                <w:sz w:val="18"/>
              </w:rPr>
            </w:pPr>
            <w:r>
              <w:rPr>
                <w:rFonts w:ascii="Courier New" w:hAnsi="Courier New" w:cs="Courier New"/>
                <w:b/>
                <w:sz w:val="18"/>
              </w:rPr>
              <w:t>Terms</w:t>
            </w:r>
          </w:p>
        </w:tc>
        <w:tc>
          <w:tcPr>
            <w:tcW w:w="3444" w:type="dxa"/>
            <w:tcBorders>
              <w:top w:val="single" w:sz="4" w:space="0" w:color="auto"/>
              <w:left w:val="nil"/>
              <w:bottom w:val="single" w:sz="4" w:space="0" w:color="auto"/>
              <w:right w:val="single" w:sz="4" w:space="0" w:color="auto"/>
            </w:tcBorders>
          </w:tcPr>
          <w:p w14:paraId="6D276F23" w14:textId="485C6184" w:rsidR="006234EC" w:rsidRPr="006234EC" w:rsidRDefault="006234EC" w:rsidP="00515E19">
            <w:pPr>
              <w:spacing w:after="0"/>
              <w:jc w:val="right"/>
              <w:rPr>
                <w:rFonts w:ascii="Courier New" w:hAnsi="Courier New" w:cs="Courier New"/>
                <w:b/>
                <w:sz w:val="18"/>
              </w:rPr>
            </w:pPr>
            <w:r>
              <w:rPr>
                <w:rFonts w:ascii="Courier New" w:hAnsi="Courier New" w:cs="Courier New"/>
                <w:b/>
                <w:sz w:val="18"/>
              </w:rPr>
              <w:t>TermsEnum</w:t>
            </w:r>
          </w:p>
        </w:tc>
      </w:tr>
      <w:tr w:rsidR="006234EC" w14:paraId="02D9CF7A" w14:textId="77777777" w:rsidTr="00F2766B">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9B6BF68" w14:textId="623AC555" w:rsidR="006234EC" w:rsidRPr="006234EC" w:rsidRDefault="006234EC" w:rsidP="006234EC">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org.apache.lucene.search</w:t>
            </w:r>
          </w:p>
        </w:tc>
      </w:tr>
      <w:tr w:rsidR="006234EC" w14:paraId="0147D831" w14:textId="77777777" w:rsidTr="00F2766B">
        <w:tc>
          <w:tcPr>
            <w:tcW w:w="3443" w:type="dxa"/>
            <w:tcBorders>
              <w:top w:val="single" w:sz="4" w:space="0" w:color="auto"/>
              <w:left w:val="single" w:sz="4" w:space="0" w:color="auto"/>
              <w:bottom w:val="single" w:sz="4" w:space="0" w:color="auto"/>
              <w:right w:val="nil"/>
            </w:tcBorders>
          </w:tcPr>
          <w:p w14:paraId="35EFD47C" w14:textId="4B61ACBE" w:rsidR="006234EC" w:rsidRDefault="006234EC" w:rsidP="00515E19">
            <w:pPr>
              <w:spacing w:after="0"/>
              <w:rPr>
                <w:rFonts w:ascii="Courier New" w:hAnsi="Courier New" w:cs="Courier New"/>
                <w:sz w:val="18"/>
              </w:rPr>
            </w:pPr>
            <w:r>
              <w:rPr>
                <w:rFonts w:ascii="Courier New" w:hAnsi="Courier New" w:cs="Courier New"/>
                <w:sz w:val="18"/>
              </w:rPr>
              <w:t>BooleanClause</w:t>
            </w:r>
          </w:p>
        </w:tc>
        <w:tc>
          <w:tcPr>
            <w:tcW w:w="3443" w:type="dxa"/>
            <w:tcBorders>
              <w:top w:val="single" w:sz="4" w:space="0" w:color="auto"/>
              <w:left w:val="nil"/>
              <w:bottom w:val="single" w:sz="4" w:space="0" w:color="auto"/>
              <w:right w:val="nil"/>
            </w:tcBorders>
          </w:tcPr>
          <w:p w14:paraId="4CB75A29" w14:textId="5D18DE9E" w:rsidR="006234EC" w:rsidRDefault="006234EC" w:rsidP="00515E19">
            <w:pPr>
              <w:spacing w:after="0"/>
              <w:rPr>
                <w:rFonts w:ascii="Courier New" w:hAnsi="Courier New" w:cs="Courier New"/>
                <w:sz w:val="18"/>
              </w:rPr>
            </w:pPr>
            <w:r>
              <w:rPr>
                <w:rFonts w:ascii="Courier New" w:hAnsi="Courier New" w:cs="Courier New"/>
                <w:sz w:val="18"/>
              </w:rPr>
              <w:t>BooleanQuery</w:t>
            </w:r>
          </w:p>
        </w:tc>
        <w:tc>
          <w:tcPr>
            <w:tcW w:w="3444" w:type="dxa"/>
            <w:tcBorders>
              <w:top w:val="single" w:sz="4" w:space="0" w:color="auto"/>
              <w:left w:val="nil"/>
              <w:bottom w:val="single" w:sz="4" w:space="0" w:color="auto"/>
              <w:right w:val="single" w:sz="4" w:space="0" w:color="auto"/>
            </w:tcBorders>
          </w:tcPr>
          <w:p w14:paraId="310AAAD1" w14:textId="01E09578" w:rsidR="006234EC" w:rsidRDefault="006234EC" w:rsidP="00515E19">
            <w:pPr>
              <w:spacing w:after="0"/>
              <w:jc w:val="right"/>
              <w:rPr>
                <w:rFonts w:ascii="Courier New" w:hAnsi="Courier New" w:cs="Courier New"/>
                <w:sz w:val="18"/>
              </w:rPr>
            </w:pPr>
            <w:r>
              <w:rPr>
                <w:rFonts w:ascii="Courier New" w:hAnsi="Courier New" w:cs="Courier New"/>
                <w:sz w:val="18"/>
              </w:rPr>
              <w:t>BoostQuery</w:t>
            </w:r>
          </w:p>
        </w:tc>
      </w:tr>
      <w:tr w:rsidR="006234EC" w14:paraId="60E75536" w14:textId="77777777" w:rsidTr="00F2766B">
        <w:tc>
          <w:tcPr>
            <w:tcW w:w="3443" w:type="dxa"/>
            <w:tcBorders>
              <w:top w:val="single" w:sz="4" w:space="0" w:color="auto"/>
              <w:left w:val="single" w:sz="4" w:space="0" w:color="auto"/>
              <w:bottom w:val="single" w:sz="4" w:space="0" w:color="auto"/>
              <w:right w:val="nil"/>
            </w:tcBorders>
          </w:tcPr>
          <w:p w14:paraId="44406177" w14:textId="7F1313DE" w:rsidR="006234EC" w:rsidRDefault="006234EC" w:rsidP="00515E19">
            <w:pPr>
              <w:spacing w:after="0"/>
              <w:rPr>
                <w:rFonts w:ascii="Courier New" w:hAnsi="Courier New" w:cs="Courier New"/>
                <w:sz w:val="18"/>
              </w:rPr>
            </w:pPr>
            <w:r>
              <w:rPr>
                <w:rFonts w:ascii="Courier New" w:hAnsi="Courier New" w:cs="Courier New"/>
                <w:sz w:val="18"/>
              </w:rPr>
              <w:t>FuzzyQuery</w:t>
            </w:r>
          </w:p>
        </w:tc>
        <w:tc>
          <w:tcPr>
            <w:tcW w:w="3443" w:type="dxa"/>
            <w:tcBorders>
              <w:top w:val="single" w:sz="4" w:space="0" w:color="auto"/>
              <w:left w:val="nil"/>
              <w:bottom w:val="single" w:sz="4" w:space="0" w:color="auto"/>
              <w:right w:val="nil"/>
            </w:tcBorders>
          </w:tcPr>
          <w:p w14:paraId="74E7DA29" w14:textId="224C0FDE" w:rsidR="006234EC" w:rsidRDefault="006234EC" w:rsidP="00515E19">
            <w:pPr>
              <w:spacing w:after="0"/>
              <w:rPr>
                <w:rFonts w:ascii="Courier New" w:hAnsi="Courier New" w:cs="Courier New"/>
                <w:sz w:val="18"/>
              </w:rPr>
            </w:pPr>
            <w:r>
              <w:rPr>
                <w:rFonts w:ascii="Courier New" w:hAnsi="Courier New" w:cs="Courier New"/>
                <w:sz w:val="18"/>
              </w:rPr>
              <w:t>IndexSearcher</w:t>
            </w:r>
          </w:p>
        </w:tc>
        <w:tc>
          <w:tcPr>
            <w:tcW w:w="3444" w:type="dxa"/>
            <w:tcBorders>
              <w:top w:val="single" w:sz="4" w:space="0" w:color="auto"/>
              <w:left w:val="nil"/>
              <w:bottom w:val="single" w:sz="4" w:space="0" w:color="auto"/>
              <w:right w:val="single" w:sz="4" w:space="0" w:color="auto"/>
            </w:tcBorders>
          </w:tcPr>
          <w:p w14:paraId="7DA93F1E" w14:textId="294CE5C3" w:rsidR="006234EC" w:rsidRDefault="006234EC" w:rsidP="00515E19">
            <w:pPr>
              <w:spacing w:after="0"/>
              <w:jc w:val="right"/>
              <w:rPr>
                <w:rFonts w:ascii="Courier New" w:hAnsi="Courier New" w:cs="Courier New"/>
                <w:sz w:val="18"/>
              </w:rPr>
            </w:pPr>
            <w:r>
              <w:rPr>
                <w:rFonts w:ascii="Courier New" w:hAnsi="Courier New" w:cs="Courier New"/>
                <w:sz w:val="18"/>
              </w:rPr>
              <w:t>MultiPhraseQuery</w:t>
            </w:r>
          </w:p>
        </w:tc>
      </w:tr>
      <w:tr w:rsidR="006234EC" w14:paraId="14CDDFF8" w14:textId="77777777" w:rsidTr="00F2766B">
        <w:tc>
          <w:tcPr>
            <w:tcW w:w="3443" w:type="dxa"/>
            <w:tcBorders>
              <w:top w:val="single" w:sz="4" w:space="0" w:color="auto"/>
              <w:left w:val="single" w:sz="4" w:space="0" w:color="auto"/>
              <w:bottom w:val="single" w:sz="4" w:space="0" w:color="auto"/>
              <w:right w:val="nil"/>
            </w:tcBorders>
          </w:tcPr>
          <w:p w14:paraId="4E4359B1" w14:textId="177F1FB7" w:rsidR="006234EC" w:rsidRDefault="006234EC" w:rsidP="00515E19">
            <w:pPr>
              <w:spacing w:after="0"/>
              <w:rPr>
                <w:rFonts w:ascii="Courier New" w:hAnsi="Courier New" w:cs="Courier New"/>
                <w:sz w:val="18"/>
              </w:rPr>
            </w:pPr>
            <w:r>
              <w:rPr>
                <w:rFonts w:ascii="Courier New" w:hAnsi="Courier New" w:cs="Courier New"/>
                <w:sz w:val="18"/>
              </w:rPr>
              <w:t>PhraseQuery</w:t>
            </w:r>
          </w:p>
        </w:tc>
        <w:tc>
          <w:tcPr>
            <w:tcW w:w="3443" w:type="dxa"/>
            <w:tcBorders>
              <w:top w:val="single" w:sz="4" w:space="0" w:color="auto"/>
              <w:left w:val="nil"/>
              <w:bottom w:val="single" w:sz="4" w:space="0" w:color="auto"/>
              <w:right w:val="nil"/>
            </w:tcBorders>
          </w:tcPr>
          <w:p w14:paraId="08D4B285" w14:textId="63707E3D" w:rsidR="006234EC" w:rsidRDefault="006234EC" w:rsidP="00515E19">
            <w:pPr>
              <w:spacing w:after="0"/>
              <w:rPr>
                <w:rFonts w:ascii="Courier New" w:hAnsi="Courier New" w:cs="Courier New"/>
                <w:sz w:val="18"/>
              </w:rPr>
            </w:pPr>
            <w:r>
              <w:rPr>
                <w:rFonts w:ascii="Courier New" w:hAnsi="Courier New" w:cs="Courier New"/>
                <w:sz w:val="18"/>
              </w:rPr>
              <w:t>PrefixQuery</w:t>
            </w:r>
          </w:p>
        </w:tc>
        <w:tc>
          <w:tcPr>
            <w:tcW w:w="3444" w:type="dxa"/>
            <w:tcBorders>
              <w:top w:val="single" w:sz="4" w:space="0" w:color="auto"/>
              <w:left w:val="nil"/>
              <w:bottom w:val="single" w:sz="4" w:space="0" w:color="auto"/>
              <w:right w:val="single" w:sz="4" w:space="0" w:color="auto"/>
            </w:tcBorders>
          </w:tcPr>
          <w:p w14:paraId="62D15C46" w14:textId="1238C9A6" w:rsidR="006234EC" w:rsidRPr="006234EC" w:rsidRDefault="006234EC" w:rsidP="00515E19">
            <w:pPr>
              <w:spacing w:after="0"/>
              <w:jc w:val="right"/>
              <w:rPr>
                <w:rFonts w:ascii="Courier New" w:hAnsi="Courier New" w:cs="Courier New"/>
                <w:sz w:val="18"/>
              </w:rPr>
            </w:pPr>
            <w:r>
              <w:rPr>
                <w:rFonts w:ascii="Courier New" w:hAnsi="Courier New" w:cs="Courier New"/>
                <w:b/>
                <w:sz w:val="18"/>
              </w:rPr>
              <w:t>Query</w:t>
            </w:r>
          </w:p>
        </w:tc>
      </w:tr>
      <w:tr w:rsidR="006234EC" w14:paraId="257F5F3C" w14:textId="77777777" w:rsidTr="00F2766B">
        <w:tc>
          <w:tcPr>
            <w:tcW w:w="3443" w:type="dxa"/>
            <w:tcBorders>
              <w:top w:val="single" w:sz="4" w:space="0" w:color="auto"/>
              <w:left w:val="single" w:sz="4" w:space="0" w:color="auto"/>
              <w:bottom w:val="single" w:sz="4" w:space="0" w:color="auto"/>
              <w:right w:val="nil"/>
            </w:tcBorders>
          </w:tcPr>
          <w:p w14:paraId="61051E39" w14:textId="5C8E1BD0" w:rsidR="006234EC" w:rsidRDefault="006234EC" w:rsidP="00515E19">
            <w:pPr>
              <w:spacing w:after="0"/>
              <w:rPr>
                <w:rFonts w:ascii="Courier New" w:hAnsi="Courier New" w:cs="Courier New"/>
                <w:sz w:val="18"/>
              </w:rPr>
            </w:pPr>
            <w:r>
              <w:rPr>
                <w:rFonts w:ascii="Courier New" w:hAnsi="Courier New" w:cs="Courier New"/>
                <w:sz w:val="18"/>
              </w:rPr>
              <w:t>ScoreDoc</w:t>
            </w:r>
          </w:p>
        </w:tc>
        <w:tc>
          <w:tcPr>
            <w:tcW w:w="3443" w:type="dxa"/>
            <w:tcBorders>
              <w:top w:val="single" w:sz="4" w:space="0" w:color="auto"/>
              <w:left w:val="nil"/>
              <w:bottom w:val="single" w:sz="4" w:space="0" w:color="auto"/>
              <w:right w:val="nil"/>
            </w:tcBorders>
          </w:tcPr>
          <w:p w14:paraId="1C656B24" w14:textId="7AE48D4B" w:rsidR="006234EC" w:rsidRDefault="006234EC" w:rsidP="00515E19">
            <w:pPr>
              <w:spacing w:after="0"/>
              <w:rPr>
                <w:rFonts w:ascii="Courier New" w:hAnsi="Courier New" w:cs="Courier New"/>
                <w:sz w:val="18"/>
              </w:rPr>
            </w:pPr>
            <w:r>
              <w:rPr>
                <w:rFonts w:ascii="Courier New" w:hAnsi="Courier New" w:cs="Courier New"/>
                <w:sz w:val="18"/>
              </w:rPr>
              <w:t>TermQuery</w:t>
            </w:r>
          </w:p>
        </w:tc>
        <w:tc>
          <w:tcPr>
            <w:tcW w:w="3444" w:type="dxa"/>
            <w:tcBorders>
              <w:top w:val="single" w:sz="4" w:space="0" w:color="auto"/>
              <w:left w:val="nil"/>
              <w:bottom w:val="single" w:sz="4" w:space="0" w:color="auto"/>
              <w:right w:val="single" w:sz="4" w:space="0" w:color="auto"/>
            </w:tcBorders>
          </w:tcPr>
          <w:p w14:paraId="79CC1645" w14:textId="52FC66FE" w:rsidR="006234EC" w:rsidRDefault="006234EC" w:rsidP="00515E19">
            <w:pPr>
              <w:spacing w:after="0"/>
              <w:jc w:val="right"/>
              <w:rPr>
                <w:rFonts w:ascii="Courier New" w:hAnsi="Courier New" w:cs="Courier New"/>
                <w:sz w:val="18"/>
              </w:rPr>
            </w:pPr>
            <w:r>
              <w:rPr>
                <w:rFonts w:ascii="Courier New" w:hAnsi="Courier New" w:cs="Courier New"/>
                <w:sz w:val="18"/>
              </w:rPr>
              <w:t>TopDocs</w:t>
            </w:r>
          </w:p>
        </w:tc>
      </w:tr>
      <w:tr w:rsidR="006234EC" w14:paraId="5CCBC40D" w14:textId="77777777" w:rsidTr="00F2766B">
        <w:tc>
          <w:tcPr>
            <w:tcW w:w="3443" w:type="dxa"/>
            <w:tcBorders>
              <w:top w:val="single" w:sz="4" w:space="0" w:color="auto"/>
              <w:left w:val="single" w:sz="4" w:space="0" w:color="auto"/>
              <w:bottom w:val="single" w:sz="4" w:space="0" w:color="auto"/>
              <w:right w:val="nil"/>
            </w:tcBorders>
          </w:tcPr>
          <w:p w14:paraId="3E24A0CD" w14:textId="7925E6B0" w:rsidR="006234EC" w:rsidRDefault="006234EC" w:rsidP="00515E19">
            <w:pPr>
              <w:spacing w:after="0"/>
              <w:rPr>
                <w:rFonts w:ascii="Courier New" w:hAnsi="Courier New" w:cs="Courier New"/>
                <w:sz w:val="18"/>
              </w:rPr>
            </w:pPr>
            <w:r>
              <w:rPr>
                <w:rFonts w:ascii="Courier New" w:hAnsi="Courier New" w:cs="Courier New"/>
                <w:sz w:val="18"/>
              </w:rPr>
              <w:t>WildcardQuery</w:t>
            </w:r>
          </w:p>
        </w:tc>
        <w:tc>
          <w:tcPr>
            <w:tcW w:w="3443" w:type="dxa"/>
            <w:tcBorders>
              <w:top w:val="single" w:sz="4" w:space="0" w:color="auto"/>
              <w:left w:val="nil"/>
              <w:bottom w:val="single" w:sz="4" w:space="0" w:color="auto"/>
              <w:right w:val="nil"/>
            </w:tcBorders>
          </w:tcPr>
          <w:p w14:paraId="1E39BD07" w14:textId="77777777" w:rsidR="006234EC" w:rsidRDefault="006234EC" w:rsidP="00515E19">
            <w:pPr>
              <w:spacing w:after="0"/>
              <w:rPr>
                <w:rFonts w:ascii="Courier New" w:hAnsi="Courier New" w:cs="Courier New"/>
                <w:sz w:val="18"/>
              </w:rPr>
            </w:pPr>
          </w:p>
        </w:tc>
        <w:tc>
          <w:tcPr>
            <w:tcW w:w="3444" w:type="dxa"/>
            <w:tcBorders>
              <w:top w:val="single" w:sz="4" w:space="0" w:color="auto"/>
              <w:left w:val="nil"/>
              <w:bottom w:val="single" w:sz="4" w:space="0" w:color="auto"/>
              <w:right w:val="single" w:sz="4" w:space="0" w:color="auto"/>
            </w:tcBorders>
          </w:tcPr>
          <w:p w14:paraId="2815863E" w14:textId="77777777" w:rsidR="006234EC" w:rsidRDefault="006234EC" w:rsidP="00515E19">
            <w:pPr>
              <w:spacing w:after="0"/>
              <w:jc w:val="right"/>
              <w:rPr>
                <w:rFonts w:ascii="Courier New" w:hAnsi="Courier New" w:cs="Courier New"/>
                <w:sz w:val="18"/>
              </w:rPr>
            </w:pPr>
          </w:p>
        </w:tc>
      </w:tr>
      <w:tr w:rsidR="006234EC" w14:paraId="6C6AA7F1" w14:textId="77777777" w:rsidTr="006234EC">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8916208" w14:textId="322FDBA5" w:rsidR="006234EC" w:rsidRPr="006234EC" w:rsidRDefault="006234EC" w:rsidP="006234EC">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org.apache.lucene.store</w:t>
            </w:r>
          </w:p>
        </w:tc>
      </w:tr>
      <w:tr w:rsidR="006234EC" w14:paraId="1A40B35A" w14:textId="77777777" w:rsidTr="00F2766B">
        <w:tc>
          <w:tcPr>
            <w:tcW w:w="3443" w:type="dxa"/>
            <w:tcBorders>
              <w:top w:val="single" w:sz="4" w:space="0" w:color="auto"/>
              <w:left w:val="single" w:sz="4" w:space="0" w:color="auto"/>
              <w:bottom w:val="single" w:sz="4" w:space="0" w:color="auto"/>
              <w:right w:val="nil"/>
            </w:tcBorders>
          </w:tcPr>
          <w:p w14:paraId="6FEC504B" w14:textId="720DC390" w:rsidR="006234EC" w:rsidRPr="006234EC" w:rsidRDefault="006234EC" w:rsidP="00515E19">
            <w:pPr>
              <w:spacing w:after="0"/>
              <w:rPr>
                <w:rFonts w:ascii="Courier New" w:hAnsi="Courier New" w:cs="Courier New"/>
                <w:b/>
                <w:sz w:val="18"/>
              </w:rPr>
            </w:pPr>
            <w:r>
              <w:rPr>
                <w:rFonts w:ascii="Courier New" w:hAnsi="Courier New" w:cs="Courier New"/>
                <w:b/>
                <w:sz w:val="18"/>
              </w:rPr>
              <w:t>DataInput</w:t>
            </w:r>
          </w:p>
        </w:tc>
        <w:tc>
          <w:tcPr>
            <w:tcW w:w="3443" w:type="dxa"/>
            <w:tcBorders>
              <w:top w:val="single" w:sz="4" w:space="0" w:color="auto"/>
              <w:left w:val="nil"/>
              <w:bottom w:val="single" w:sz="4" w:space="0" w:color="auto"/>
              <w:right w:val="nil"/>
            </w:tcBorders>
          </w:tcPr>
          <w:p w14:paraId="57D147C1" w14:textId="58D0ED23" w:rsidR="006234EC" w:rsidRPr="006234EC" w:rsidRDefault="006234EC" w:rsidP="00515E19">
            <w:pPr>
              <w:spacing w:after="0"/>
              <w:rPr>
                <w:rFonts w:ascii="Courier New" w:hAnsi="Courier New" w:cs="Courier New"/>
                <w:b/>
                <w:sz w:val="18"/>
              </w:rPr>
            </w:pPr>
            <w:r>
              <w:rPr>
                <w:rFonts w:ascii="Courier New" w:hAnsi="Courier New" w:cs="Courier New"/>
                <w:b/>
                <w:sz w:val="18"/>
              </w:rPr>
              <w:t>DataOutput</w:t>
            </w:r>
          </w:p>
        </w:tc>
        <w:tc>
          <w:tcPr>
            <w:tcW w:w="3444" w:type="dxa"/>
            <w:tcBorders>
              <w:top w:val="single" w:sz="4" w:space="0" w:color="auto"/>
              <w:left w:val="nil"/>
              <w:bottom w:val="single" w:sz="4" w:space="0" w:color="auto"/>
              <w:right w:val="single" w:sz="4" w:space="0" w:color="auto"/>
            </w:tcBorders>
          </w:tcPr>
          <w:p w14:paraId="12BA905B" w14:textId="42341ABF" w:rsidR="006234EC" w:rsidRPr="006234EC" w:rsidRDefault="006234EC" w:rsidP="00515E19">
            <w:pPr>
              <w:spacing w:after="0"/>
              <w:jc w:val="right"/>
              <w:rPr>
                <w:rFonts w:ascii="Courier New" w:hAnsi="Courier New" w:cs="Courier New"/>
                <w:b/>
                <w:sz w:val="18"/>
              </w:rPr>
            </w:pPr>
            <w:r>
              <w:rPr>
                <w:rFonts w:ascii="Courier New" w:hAnsi="Courier New" w:cs="Courier New"/>
                <w:b/>
                <w:sz w:val="18"/>
              </w:rPr>
              <w:t>Directory</w:t>
            </w:r>
          </w:p>
        </w:tc>
      </w:tr>
      <w:tr w:rsidR="006234EC" w14:paraId="428EC818" w14:textId="77777777" w:rsidTr="00F2766B">
        <w:tc>
          <w:tcPr>
            <w:tcW w:w="3443" w:type="dxa"/>
            <w:tcBorders>
              <w:top w:val="single" w:sz="4" w:space="0" w:color="auto"/>
              <w:left w:val="single" w:sz="4" w:space="0" w:color="auto"/>
              <w:bottom w:val="single" w:sz="4" w:space="0" w:color="auto"/>
              <w:right w:val="nil"/>
            </w:tcBorders>
          </w:tcPr>
          <w:p w14:paraId="31F9BBB7" w14:textId="38A307BB" w:rsidR="006234EC" w:rsidRPr="006234EC" w:rsidRDefault="006234EC" w:rsidP="00515E19">
            <w:pPr>
              <w:spacing w:after="0"/>
              <w:rPr>
                <w:rFonts w:ascii="Courier New" w:hAnsi="Courier New" w:cs="Courier New"/>
                <w:b/>
                <w:sz w:val="18"/>
              </w:rPr>
            </w:pPr>
            <w:r>
              <w:rPr>
                <w:rFonts w:ascii="Courier New" w:hAnsi="Courier New" w:cs="Courier New"/>
                <w:b/>
                <w:sz w:val="18"/>
              </w:rPr>
              <w:t>FSDirectory</w:t>
            </w:r>
          </w:p>
        </w:tc>
        <w:tc>
          <w:tcPr>
            <w:tcW w:w="3443" w:type="dxa"/>
            <w:tcBorders>
              <w:top w:val="single" w:sz="4" w:space="0" w:color="auto"/>
              <w:left w:val="nil"/>
              <w:bottom w:val="single" w:sz="4" w:space="0" w:color="auto"/>
              <w:right w:val="nil"/>
            </w:tcBorders>
          </w:tcPr>
          <w:p w14:paraId="54A324FC" w14:textId="5CE94DD6" w:rsidR="006234EC" w:rsidRPr="006234EC" w:rsidRDefault="006234EC" w:rsidP="00515E19">
            <w:pPr>
              <w:spacing w:after="0"/>
              <w:rPr>
                <w:rFonts w:ascii="Courier New" w:hAnsi="Courier New" w:cs="Courier New"/>
                <w:b/>
                <w:sz w:val="18"/>
              </w:rPr>
            </w:pPr>
            <w:r>
              <w:rPr>
                <w:rFonts w:ascii="Courier New" w:hAnsi="Courier New" w:cs="Courier New"/>
                <w:b/>
                <w:sz w:val="18"/>
              </w:rPr>
              <w:t>IndexInput</w:t>
            </w:r>
          </w:p>
        </w:tc>
        <w:tc>
          <w:tcPr>
            <w:tcW w:w="3444" w:type="dxa"/>
            <w:tcBorders>
              <w:top w:val="single" w:sz="4" w:space="0" w:color="auto"/>
              <w:left w:val="nil"/>
              <w:bottom w:val="single" w:sz="4" w:space="0" w:color="auto"/>
              <w:right w:val="single" w:sz="4" w:space="0" w:color="auto"/>
            </w:tcBorders>
          </w:tcPr>
          <w:p w14:paraId="11CEB8A8" w14:textId="1FEA58AA" w:rsidR="006234EC" w:rsidRPr="006234EC" w:rsidRDefault="006234EC" w:rsidP="00515E19">
            <w:pPr>
              <w:spacing w:after="0"/>
              <w:jc w:val="right"/>
              <w:rPr>
                <w:rFonts w:ascii="Courier New" w:hAnsi="Courier New" w:cs="Courier New"/>
                <w:b/>
                <w:sz w:val="18"/>
              </w:rPr>
            </w:pPr>
            <w:r>
              <w:rPr>
                <w:rFonts w:ascii="Courier New" w:hAnsi="Courier New" w:cs="Courier New"/>
                <w:b/>
                <w:sz w:val="18"/>
              </w:rPr>
              <w:t>IndexOutput</w:t>
            </w:r>
          </w:p>
        </w:tc>
      </w:tr>
      <w:tr w:rsidR="006234EC" w14:paraId="2A6DA414" w14:textId="77777777" w:rsidTr="00F2766B">
        <w:tc>
          <w:tcPr>
            <w:tcW w:w="3443" w:type="dxa"/>
            <w:tcBorders>
              <w:top w:val="single" w:sz="4" w:space="0" w:color="auto"/>
              <w:left w:val="single" w:sz="4" w:space="0" w:color="auto"/>
              <w:bottom w:val="single" w:sz="4" w:space="0" w:color="auto"/>
              <w:right w:val="nil"/>
            </w:tcBorders>
          </w:tcPr>
          <w:p w14:paraId="2E2FB279" w14:textId="4A7E451D" w:rsidR="006234EC" w:rsidRDefault="006234EC" w:rsidP="00515E19">
            <w:pPr>
              <w:spacing w:after="0"/>
              <w:rPr>
                <w:rFonts w:ascii="Courier New" w:hAnsi="Courier New" w:cs="Courier New"/>
                <w:sz w:val="18"/>
              </w:rPr>
            </w:pPr>
            <w:r>
              <w:rPr>
                <w:rFonts w:ascii="Courier New" w:hAnsi="Courier New" w:cs="Courier New"/>
                <w:sz w:val="18"/>
              </w:rPr>
              <w:t>IOContext</w:t>
            </w:r>
          </w:p>
        </w:tc>
        <w:tc>
          <w:tcPr>
            <w:tcW w:w="3443" w:type="dxa"/>
            <w:tcBorders>
              <w:top w:val="single" w:sz="4" w:space="0" w:color="auto"/>
              <w:left w:val="nil"/>
              <w:bottom w:val="single" w:sz="4" w:space="0" w:color="auto"/>
              <w:right w:val="nil"/>
            </w:tcBorders>
          </w:tcPr>
          <w:p w14:paraId="76DEA891" w14:textId="570425F1" w:rsidR="006234EC" w:rsidRDefault="006234EC" w:rsidP="00515E19">
            <w:pPr>
              <w:spacing w:after="0"/>
              <w:rPr>
                <w:rFonts w:ascii="Courier New" w:hAnsi="Courier New" w:cs="Courier New"/>
                <w:sz w:val="18"/>
              </w:rPr>
            </w:pPr>
            <w:r>
              <w:rPr>
                <w:rFonts w:ascii="Courier New" w:hAnsi="Courier New" w:cs="Courier New"/>
                <w:sz w:val="18"/>
              </w:rPr>
              <w:t>RAMDirectory</w:t>
            </w:r>
          </w:p>
        </w:tc>
        <w:tc>
          <w:tcPr>
            <w:tcW w:w="3444" w:type="dxa"/>
            <w:tcBorders>
              <w:top w:val="single" w:sz="4" w:space="0" w:color="auto"/>
              <w:left w:val="nil"/>
              <w:bottom w:val="single" w:sz="4" w:space="0" w:color="auto"/>
              <w:right w:val="single" w:sz="4" w:space="0" w:color="auto"/>
            </w:tcBorders>
          </w:tcPr>
          <w:p w14:paraId="56F5AFFF" w14:textId="77777777" w:rsidR="006234EC" w:rsidRDefault="006234EC" w:rsidP="00515E19">
            <w:pPr>
              <w:spacing w:after="0"/>
              <w:jc w:val="right"/>
              <w:rPr>
                <w:rFonts w:ascii="Courier New" w:hAnsi="Courier New" w:cs="Courier New"/>
                <w:sz w:val="18"/>
              </w:rPr>
            </w:pPr>
          </w:p>
        </w:tc>
      </w:tr>
      <w:tr w:rsidR="006234EC" w14:paraId="7E036CF0" w14:textId="77777777" w:rsidTr="006234EC">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8E2A8F" w14:textId="7931CFA0" w:rsidR="006234EC" w:rsidRPr="006234EC" w:rsidRDefault="006234EC" w:rsidP="006234EC">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org.apache.lucene.util</w:t>
            </w:r>
          </w:p>
        </w:tc>
      </w:tr>
      <w:tr w:rsidR="008632A1" w14:paraId="7535838A" w14:textId="77777777" w:rsidTr="00F2766B">
        <w:tc>
          <w:tcPr>
            <w:tcW w:w="3443" w:type="dxa"/>
            <w:tcBorders>
              <w:top w:val="single" w:sz="4" w:space="0" w:color="auto"/>
              <w:left w:val="single" w:sz="4" w:space="0" w:color="auto"/>
              <w:bottom w:val="single" w:sz="4" w:space="0" w:color="auto"/>
              <w:right w:val="nil"/>
            </w:tcBorders>
          </w:tcPr>
          <w:p w14:paraId="6BA56FE7" w14:textId="4B850C66" w:rsidR="008632A1" w:rsidRDefault="008632A1" w:rsidP="008632A1">
            <w:pPr>
              <w:spacing w:after="0"/>
              <w:rPr>
                <w:rFonts w:ascii="Courier New" w:hAnsi="Courier New" w:cs="Courier New"/>
                <w:sz w:val="18"/>
              </w:rPr>
            </w:pPr>
            <w:r w:rsidRPr="008632A1">
              <w:rPr>
                <w:rFonts w:ascii="Courier New" w:hAnsi="Courier New" w:cs="Courier New"/>
                <w:color w:val="7030A0"/>
                <w:sz w:val="18"/>
              </w:rPr>
              <w:t>AttributeSource</w:t>
            </w:r>
          </w:p>
        </w:tc>
        <w:tc>
          <w:tcPr>
            <w:tcW w:w="3443" w:type="dxa"/>
            <w:tcBorders>
              <w:top w:val="single" w:sz="4" w:space="0" w:color="auto"/>
              <w:left w:val="nil"/>
              <w:bottom w:val="single" w:sz="4" w:space="0" w:color="auto"/>
              <w:right w:val="nil"/>
            </w:tcBorders>
          </w:tcPr>
          <w:p w14:paraId="44C2F0E5" w14:textId="4A87F53D" w:rsidR="008632A1" w:rsidRDefault="008632A1" w:rsidP="008632A1">
            <w:pPr>
              <w:spacing w:after="0"/>
              <w:rPr>
                <w:rFonts w:ascii="Courier New" w:hAnsi="Courier New" w:cs="Courier New"/>
                <w:sz w:val="18"/>
              </w:rPr>
            </w:pPr>
            <w:r>
              <w:rPr>
                <w:rFonts w:ascii="Courier New" w:hAnsi="Courier New" w:cs="Courier New"/>
                <w:sz w:val="18"/>
              </w:rPr>
              <w:t>BytesRef</w:t>
            </w:r>
          </w:p>
        </w:tc>
        <w:tc>
          <w:tcPr>
            <w:tcW w:w="3444" w:type="dxa"/>
            <w:tcBorders>
              <w:top w:val="single" w:sz="4" w:space="0" w:color="auto"/>
              <w:left w:val="nil"/>
              <w:bottom w:val="single" w:sz="4" w:space="0" w:color="auto"/>
              <w:right w:val="single" w:sz="4" w:space="0" w:color="auto"/>
            </w:tcBorders>
          </w:tcPr>
          <w:p w14:paraId="05A06453" w14:textId="5CD805D1" w:rsidR="008632A1" w:rsidRDefault="008632A1" w:rsidP="008632A1">
            <w:pPr>
              <w:spacing w:after="0"/>
              <w:jc w:val="right"/>
              <w:rPr>
                <w:rFonts w:ascii="Courier New" w:hAnsi="Courier New" w:cs="Courier New"/>
                <w:sz w:val="18"/>
              </w:rPr>
            </w:pPr>
            <w:r>
              <w:rPr>
                <w:rFonts w:ascii="Courier New" w:hAnsi="Courier New" w:cs="Courier New"/>
                <w:sz w:val="18"/>
              </w:rPr>
              <w:t>QueryBuilder</w:t>
            </w:r>
          </w:p>
        </w:tc>
      </w:tr>
    </w:tbl>
    <w:p w14:paraId="66F676B1" w14:textId="5C8661A4" w:rsidR="002B5486" w:rsidRDefault="002B5486" w:rsidP="00BC36F6">
      <w:pPr>
        <w:spacing w:after="0"/>
      </w:pPr>
      <w:r>
        <w:br w:type="page"/>
      </w:r>
    </w:p>
    <w:p w14:paraId="53D95AF6" w14:textId="18C669E4" w:rsidR="00757B1A" w:rsidRDefault="00757B1A" w:rsidP="0023092B">
      <w:pPr>
        <w:pStyle w:val="Heading3"/>
      </w:pPr>
      <w:r>
        <w:lastRenderedPageBreak/>
        <w:t>Analyzers</w:t>
      </w:r>
    </w:p>
    <w:tbl>
      <w:tblPr>
        <w:tblStyle w:val="TableGrid"/>
        <w:tblW w:w="0" w:type="auto"/>
        <w:tblLook w:val="04A0" w:firstRow="1" w:lastRow="0" w:firstColumn="1" w:lastColumn="0" w:noHBand="0" w:noVBand="1"/>
      </w:tblPr>
      <w:tblGrid>
        <w:gridCol w:w="3443"/>
        <w:gridCol w:w="3443"/>
        <w:gridCol w:w="3444"/>
      </w:tblGrid>
      <w:tr w:rsidR="00757B1A" w14:paraId="4B4D85CD" w14:textId="77777777" w:rsidTr="00F2766B">
        <w:tc>
          <w:tcPr>
            <w:tcW w:w="344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315CCEE" w14:textId="38040A8A" w:rsidR="00757B1A" w:rsidRDefault="00757B1A" w:rsidP="00F2766B">
            <w:pPr>
              <w:spacing w:after="0"/>
              <w:rPr>
                <w:b/>
                <w:i/>
              </w:rPr>
            </w:pPr>
            <w:r>
              <w:rPr>
                <w:b/>
                <w:i/>
              </w:rPr>
              <w:t>lucene-analyzers-common-7.3.0.jar</w:t>
            </w:r>
          </w:p>
        </w:tc>
        <w:tc>
          <w:tcPr>
            <w:tcW w:w="3443" w:type="dxa"/>
            <w:tcBorders>
              <w:top w:val="single" w:sz="4" w:space="0" w:color="auto"/>
              <w:left w:val="single" w:sz="4" w:space="0" w:color="auto"/>
              <w:bottom w:val="single" w:sz="4" w:space="0" w:color="auto"/>
              <w:right w:val="single" w:sz="4" w:space="0" w:color="auto"/>
            </w:tcBorders>
            <w:shd w:val="clear" w:color="auto" w:fill="000000" w:themeFill="text1"/>
          </w:tcPr>
          <w:p w14:paraId="3663A625" w14:textId="77777777" w:rsidR="00757B1A" w:rsidRDefault="00757B1A" w:rsidP="00F2766B">
            <w:pPr>
              <w:spacing w:after="0"/>
              <w:jc w:val="right"/>
              <w:rPr>
                <w:b/>
                <w:i/>
              </w:rPr>
            </w:pPr>
          </w:p>
        </w:tc>
        <w:tc>
          <w:tcPr>
            <w:tcW w:w="34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7E9B18F" w14:textId="77777777" w:rsidR="00757B1A" w:rsidRDefault="00757B1A" w:rsidP="00F2766B">
            <w:pPr>
              <w:spacing w:after="0"/>
              <w:jc w:val="right"/>
              <w:rPr>
                <w:b/>
                <w:i/>
              </w:rPr>
            </w:pPr>
          </w:p>
        </w:tc>
      </w:tr>
      <w:tr w:rsidR="00757B1A" w14:paraId="0A4AC759" w14:textId="77777777" w:rsidTr="00F2766B">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12F4EB" w14:textId="397424AC" w:rsidR="00757B1A" w:rsidRPr="00017B5C" w:rsidRDefault="00757B1A" w:rsidP="00F2766B">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org.apache.lucene.analysis.core</w:t>
            </w:r>
          </w:p>
        </w:tc>
      </w:tr>
      <w:tr w:rsidR="00757B1A" w14:paraId="2F52E149" w14:textId="77777777" w:rsidTr="00F2766B">
        <w:tc>
          <w:tcPr>
            <w:tcW w:w="3443" w:type="dxa"/>
            <w:tcBorders>
              <w:top w:val="single" w:sz="4" w:space="0" w:color="auto"/>
              <w:left w:val="single" w:sz="4" w:space="0" w:color="auto"/>
              <w:bottom w:val="single" w:sz="4" w:space="0" w:color="auto"/>
              <w:right w:val="nil"/>
            </w:tcBorders>
          </w:tcPr>
          <w:p w14:paraId="71CE4B10" w14:textId="484878B7" w:rsidR="00757B1A" w:rsidRPr="00757B1A" w:rsidRDefault="00757B1A" w:rsidP="00F2766B">
            <w:pPr>
              <w:spacing w:after="0"/>
              <w:rPr>
                <w:rFonts w:ascii="Courier New" w:hAnsi="Courier New" w:cs="Courier New"/>
                <w:color w:val="7030A0"/>
                <w:sz w:val="18"/>
              </w:rPr>
            </w:pPr>
            <w:r w:rsidRPr="00757B1A">
              <w:rPr>
                <w:rFonts w:ascii="Courier New" w:hAnsi="Courier New" w:cs="Courier New"/>
                <w:color w:val="7030A0"/>
                <w:sz w:val="18"/>
              </w:rPr>
              <w:t>LetterTokenizer</w:t>
            </w:r>
          </w:p>
        </w:tc>
        <w:tc>
          <w:tcPr>
            <w:tcW w:w="3443" w:type="dxa"/>
            <w:tcBorders>
              <w:top w:val="single" w:sz="4" w:space="0" w:color="auto"/>
              <w:left w:val="nil"/>
              <w:bottom w:val="single" w:sz="4" w:space="0" w:color="auto"/>
              <w:right w:val="nil"/>
            </w:tcBorders>
          </w:tcPr>
          <w:p w14:paraId="1222ABB0" w14:textId="1814502F" w:rsidR="00757B1A" w:rsidRPr="00757B1A" w:rsidRDefault="00757B1A" w:rsidP="00F2766B">
            <w:pPr>
              <w:spacing w:after="0"/>
              <w:rPr>
                <w:rFonts w:ascii="Courier New" w:hAnsi="Courier New" w:cs="Courier New"/>
                <w:color w:val="7030A0"/>
                <w:sz w:val="18"/>
              </w:rPr>
            </w:pPr>
            <w:r w:rsidRPr="00757B1A">
              <w:rPr>
                <w:rFonts w:ascii="Courier New" w:hAnsi="Courier New" w:cs="Courier New"/>
                <w:color w:val="7030A0"/>
                <w:sz w:val="18"/>
              </w:rPr>
              <w:t>SimpleAnalyzer</w:t>
            </w:r>
          </w:p>
        </w:tc>
        <w:tc>
          <w:tcPr>
            <w:tcW w:w="3444" w:type="dxa"/>
            <w:tcBorders>
              <w:top w:val="single" w:sz="4" w:space="0" w:color="auto"/>
              <w:left w:val="nil"/>
              <w:bottom w:val="single" w:sz="4" w:space="0" w:color="auto"/>
              <w:right w:val="single" w:sz="4" w:space="0" w:color="auto"/>
            </w:tcBorders>
          </w:tcPr>
          <w:p w14:paraId="5721309D" w14:textId="48759EBA" w:rsidR="00757B1A" w:rsidRPr="00757B1A" w:rsidRDefault="00757B1A" w:rsidP="00F2766B">
            <w:pPr>
              <w:spacing w:after="0"/>
              <w:jc w:val="right"/>
              <w:rPr>
                <w:rFonts w:ascii="Courier New" w:hAnsi="Courier New" w:cs="Courier New"/>
                <w:color w:val="7030A0"/>
                <w:sz w:val="18"/>
              </w:rPr>
            </w:pPr>
            <w:r w:rsidRPr="00757B1A">
              <w:rPr>
                <w:rFonts w:ascii="Courier New" w:hAnsi="Courier New" w:cs="Courier New"/>
                <w:color w:val="7030A0"/>
                <w:sz w:val="18"/>
              </w:rPr>
              <w:t>UpperCaseFilter</w:t>
            </w:r>
          </w:p>
        </w:tc>
      </w:tr>
      <w:tr w:rsidR="00757B1A" w14:paraId="6DD051A7" w14:textId="77777777" w:rsidTr="00F2766B">
        <w:tc>
          <w:tcPr>
            <w:tcW w:w="3443" w:type="dxa"/>
            <w:tcBorders>
              <w:top w:val="single" w:sz="4" w:space="0" w:color="auto"/>
              <w:left w:val="single" w:sz="4" w:space="0" w:color="auto"/>
              <w:bottom w:val="single" w:sz="4" w:space="0" w:color="auto"/>
              <w:right w:val="nil"/>
            </w:tcBorders>
          </w:tcPr>
          <w:p w14:paraId="7B53F585" w14:textId="16A0D8C1" w:rsidR="00757B1A" w:rsidRPr="00757B1A" w:rsidRDefault="00757B1A" w:rsidP="00757B1A">
            <w:pPr>
              <w:spacing w:after="0"/>
              <w:rPr>
                <w:rFonts w:ascii="Courier New" w:hAnsi="Courier New" w:cs="Courier New"/>
                <w:color w:val="7030A0"/>
                <w:sz w:val="18"/>
              </w:rPr>
            </w:pPr>
            <w:r w:rsidRPr="00757B1A">
              <w:rPr>
                <w:rFonts w:ascii="Courier New" w:hAnsi="Courier New" w:cs="Courier New"/>
                <w:color w:val="7030A0"/>
                <w:sz w:val="18"/>
              </w:rPr>
              <w:t>WhitespaceAnalyzer</w:t>
            </w:r>
          </w:p>
        </w:tc>
        <w:tc>
          <w:tcPr>
            <w:tcW w:w="3443" w:type="dxa"/>
            <w:tcBorders>
              <w:top w:val="single" w:sz="4" w:space="0" w:color="auto"/>
              <w:left w:val="nil"/>
              <w:bottom w:val="single" w:sz="4" w:space="0" w:color="auto"/>
              <w:right w:val="nil"/>
            </w:tcBorders>
          </w:tcPr>
          <w:p w14:paraId="5EFEFB6E" w14:textId="446938D8" w:rsidR="00757B1A" w:rsidRPr="00757B1A" w:rsidRDefault="00757B1A" w:rsidP="00757B1A">
            <w:pPr>
              <w:spacing w:after="0"/>
              <w:rPr>
                <w:rFonts w:ascii="Courier New" w:hAnsi="Courier New" w:cs="Courier New"/>
                <w:color w:val="7030A0"/>
                <w:sz w:val="18"/>
              </w:rPr>
            </w:pPr>
            <w:r w:rsidRPr="00757B1A">
              <w:rPr>
                <w:rFonts w:ascii="Courier New" w:hAnsi="Courier New" w:cs="Courier New"/>
                <w:color w:val="7030A0"/>
                <w:sz w:val="18"/>
              </w:rPr>
              <w:t>WhitespaceTokenizer</w:t>
            </w:r>
          </w:p>
        </w:tc>
        <w:tc>
          <w:tcPr>
            <w:tcW w:w="3444" w:type="dxa"/>
            <w:tcBorders>
              <w:top w:val="single" w:sz="4" w:space="0" w:color="auto"/>
              <w:left w:val="nil"/>
              <w:bottom w:val="single" w:sz="4" w:space="0" w:color="auto"/>
              <w:right w:val="single" w:sz="4" w:space="0" w:color="auto"/>
            </w:tcBorders>
          </w:tcPr>
          <w:p w14:paraId="77009E92" w14:textId="77777777" w:rsidR="00757B1A" w:rsidRPr="00757B1A" w:rsidRDefault="00757B1A" w:rsidP="00757B1A">
            <w:pPr>
              <w:spacing w:after="0"/>
              <w:jc w:val="right"/>
              <w:rPr>
                <w:rFonts w:ascii="Courier New" w:hAnsi="Courier New" w:cs="Courier New"/>
                <w:color w:val="7030A0"/>
                <w:sz w:val="18"/>
              </w:rPr>
            </w:pPr>
          </w:p>
        </w:tc>
      </w:tr>
    </w:tbl>
    <w:p w14:paraId="0ED9082D" w14:textId="77777777" w:rsidR="00757B1A" w:rsidRDefault="00757B1A" w:rsidP="00757B1A">
      <w:pPr>
        <w:spacing w:after="0"/>
      </w:pPr>
    </w:p>
    <w:p w14:paraId="7D099A4B" w14:textId="664DDB0C" w:rsidR="006234EC" w:rsidRDefault="006234EC" w:rsidP="0023092B">
      <w:pPr>
        <w:pStyle w:val="Heading3"/>
      </w:pPr>
      <w:r>
        <w:t>Query Parsing</w:t>
      </w:r>
    </w:p>
    <w:tbl>
      <w:tblPr>
        <w:tblStyle w:val="TableGrid"/>
        <w:tblW w:w="0" w:type="auto"/>
        <w:tblLook w:val="04A0" w:firstRow="1" w:lastRow="0" w:firstColumn="1" w:lastColumn="0" w:noHBand="0" w:noVBand="1"/>
      </w:tblPr>
      <w:tblGrid>
        <w:gridCol w:w="3443"/>
        <w:gridCol w:w="3443"/>
        <w:gridCol w:w="3444"/>
      </w:tblGrid>
      <w:tr w:rsidR="006234EC" w14:paraId="487E9FA8" w14:textId="77777777" w:rsidTr="00F2766B">
        <w:tc>
          <w:tcPr>
            <w:tcW w:w="344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49140F0" w14:textId="07B9DBEC" w:rsidR="006234EC" w:rsidRDefault="006234EC" w:rsidP="00F2766B">
            <w:pPr>
              <w:spacing w:after="0"/>
              <w:rPr>
                <w:b/>
                <w:i/>
              </w:rPr>
            </w:pPr>
            <w:bookmarkStart w:id="4" w:name="_Hlk516137175"/>
            <w:r>
              <w:rPr>
                <w:b/>
                <w:i/>
              </w:rPr>
              <w:t>lucene-queryparser-7.3.0.jar</w:t>
            </w:r>
          </w:p>
        </w:tc>
        <w:tc>
          <w:tcPr>
            <w:tcW w:w="3443" w:type="dxa"/>
            <w:tcBorders>
              <w:top w:val="single" w:sz="4" w:space="0" w:color="auto"/>
              <w:left w:val="single" w:sz="4" w:space="0" w:color="auto"/>
              <w:bottom w:val="single" w:sz="4" w:space="0" w:color="auto"/>
              <w:right w:val="single" w:sz="4" w:space="0" w:color="auto"/>
            </w:tcBorders>
            <w:shd w:val="clear" w:color="auto" w:fill="000000" w:themeFill="text1"/>
          </w:tcPr>
          <w:p w14:paraId="4375185F" w14:textId="77777777" w:rsidR="006234EC" w:rsidRDefault="006234EC" w:rsidP="00F2766B">
            <w:pPr>
              <w:spacing w:after="0"/>
              <w:jc w:val="right"/>
              <w:rPr>
                <w:b/>
                <w:i/>
              </w:rPr>
            </w:pPr>
          </w:p>
        </w:tc>
        <w:tc>
          <w:tcPr>
            <w:tcW w:w="34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E34BE8A" w14:textId="33441697" w:rsidR="006234EC" w:rsidRDefault="006234EC" w:rsidP="00F2766B">
            <w:pPr>
              <w:spacing w:after="0"/>
              <w:jc w:val="right"/>
              <w:rPr>
                <w:b/>
                <w:i/>
              </w:rPr>
            </w:pPr>
          </w:p>
        </w:tc>
      </w:tr>
      <w:tr w:rsidR="006234EC" w14:paraId="22B65872" w14:textId="77777777" w:rsidTr="00F2766B">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CBFBCAF" w14:textId="4CBA93ED" w:rsidR="006234EC" w:rsidRPr="00017B5C" w:rsidRDefault="006234EC" w:rsidP="00F2766B">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org.apache.lucene.queryparser.classic</w:t>
            </w:r>
          </w:p>
        </w:tc>
      </w:tr>
      <w:tr w:rsidR="006234EC" w14:paraId="016D9D00" w14:textId="77777777" w:rsidTr="00F2766B">
        <w:tc>
          <w:tcPr>
            <w:tcW w:w="3443" w:type="dxa"/>
            <w:tcBorders>
              <w:top w:val="single" w:sz="4" w:space="0" w:color="auto"/>
              <w:left w:val="single" w:sz="4" w:space="0" w:color="auto"/>
              <w:bottom w:val="single" w:sz="4" w:space="0" w:color="auto"/>
              <w:right w:val="nil"/>
            </w:tcBorders>
          </w:tcPr>
          <w:p w14:paraId="486BE335" w14:textId="7D2732A1" w:rsidR="006234EC" w:rsidRDefault="006234EC" w:rsidP="006234EC">
            <w:pPr>
              <w:spacing w:after="0"/>
              <w:rPr>
                <w:rFonts w:ascii="Courier New" w:hAnsi="Courier New" w:cs="Courier New"/>
                <w:sz w:val="18"/>
              </w:rPr>
            </w:pPr>
            <w:r w:rsidRPr="0023092B">
              <w:rPr>
                <w:rFonts w:ascii="Courier New" w:hAnsi="Courier New" w:cs="Courier New"/>
                <w:color w:val="7030A0"/>
                <w:sz w:val="18"/>
              </w:rPr>
              <w:t>ParseException</w:t>
            </w:r>
          </w:p>
        </w:tc>
        <w:tc>
          <w:tcPr>
            <w:tcW w:w="3443" w:type="dxa"/>
            <w:tcBorders>
              <w:top w:val="single" w:sz="4" w:space="0" w:color="auto"/>
              <w:left w:val="nil"/>
              <w:bottom w:val="single" w:sz="4" w:space="0" w:color="auto"/>
              <w:right w:val="nil"/>
            </w:tcBorders>
          </w:tcPr>
          <w:p w14:paraId="6DF84144" w14:textId="19D83A5D" w:rsidR="006234EC" w:rsidRPr="006234EC" w:rsidRDefault="006234EC" w:rsidP="006234EC">
            <w:pPr>
              <w:spacing w:after="0"/>
              <w:rPr>
                <w:rFonts w:ascii="Courier New" w:hAnsi="Courier New" w:cs="Courier New"/>
                <w:b/>
                <w:sz w:val="18"/>
              </w:rPr>
            </w:pPr>
            <w:r>
              <w:rPr>
                <w:rFonts w:ascii="Courier New" w:hAnsi="Courier New" w:cs="Courier New"/>
                <w:sz w:val="18"/>
              </w:rPr>
              <w:t>QueryParser</w:t>
            </w:r>
          </w:p>
        </w:tc>
        <w:tc>
          <w:tcPr>
            <w:tcW w:w="3444" w:type="dxa"/>
            <w:tcBorders>
              <w:top w:val="single" w:sz="4" w:space="0" w:color="auto"/>
              <w:left w:val="nil"/>
              <w:bottom w:val="single" w:sz="4" w:space="0" w:color="auto"/>
              <w:right w:val="single" w:sz="4" w:space="0" w:color="auto"/>
            </w:tcBorders>
          </w:tcPr>
          <w:p w14:paraId="67ECC5D0" w14:textId="1743CE4A" w:rsidR="006234EC" w:rsidRPr="006234EC" w:rsidRDefault="006234EC" w:rsidP="006234EC">
            <w:pPr>
              <w:spacing w:after="0"/>
              <w:jc w:val="right"/>
              <w:rPr>
                <w:rFonts w:ascii="Courier New" w:hAnsi="Courier New" w:cs="Courier New"/>
                <w:sz w:val="18"/>
              </w:rPr>
            </w:pPr>
            <w:r>
              <w:rPr>
                <w:rFonts w:ascii="Courier New" w:hAnsi="Courier New" w:cs="Courier New"/>
                <w:b/>
                <w:sz w:val="18"/>
              </w:rPr>
              <w:t>QueryParserBase</w:t>
            </w:r>
          </w:p>
        </w:tc>
      </w:tr>
      <w:tr w:rsidR="006234EC" w14:paraId="53B9D312" w14:textId="77777777" w:rsidTr="006234EC">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483EA22" w14:textId="1E772069" w:rsidR="006234EC" w:rsidRPr="006234EC" w:rsidRDefault="006234EC" w:rsidP="006234EC">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org.apache.lucene.queryparser.simple</w:t>
            </w:r>
          </w:p>
        </w:tc>
      </w:tr>
      <w:tr w:rsidR="006234EC" w14:paraId="7D743E33" w14:textId="77777777" w:rsidTr="00F2766B">
        <w:tc>
          <w:tcPr>
            <w:tcW w:w="3443" w:type="dxa"/>
            <w:tcBorders>
              <w:top w:val="single" w:sz="4" w:space="0" w:color="auto"/>
              <w:left w:val="single" w:sz="4" w:space="0" w:color="auto"/>
              <w:bottom w:val="single" w:sz="4" w:space="0" w:color="auto"/>
              <w:right w:val="nil"/>
            </w:tcBorders>
          </w:tcPr>
          <w:p w14:paraId="752E92CF" w14:textId="260B520D" w:rsidR="006234EC" w:rsidRDefault="006234EC" w:rsidP="006234EC">
            <w:pPr>
              <w:spacing w:after="0"/>
              <w:rPr>
                <w:rFonts w:ascii="Courier New" w:hAnsi="Courier New" w:cs="Courier New"/>
                <w:sz w:val="18"/>
              </w:rPr>
            </w:pPr>
            <w:r>
              <w:rPr>
                <w:rFonts w:ascii="Courier New" w:hAnsi="Courier New" w:cs="Courier New"/>
                <w:sz w:val="18"/>
              </w:rPr>
              <w:t>SimpleQueryParser</w:t>
            </w:r>
          </w:p>
        </w:tc>
        <w:tc>
          <w:tcPr>
            <w:tcW w:w="3443" w:type="dxa"/>
            <w:tcBorders>
              <w:top w:val="single" w:sz="4" w:space="0" w:color="auto"/>
              <w:left w:val="nil"/>
              <w:bottom w:val="single" w:sz="4" w:space="0" w:color="auto"/>
              <w:right w:val="nil"/>
            </w:tcBorders>
          </w:tcPr>
          <w:p w14:paraId="16C302AB" w14:textId="77777777" w:rsidR="006234EC" w:rsidRPr="006234EC" w:rsidRDefault="006234EC" w:rsidP="006234EC">
            <w:pPr>
              <w:spacing w:after="0"/>
              <w:rPr>
                <w:rFonts w:ascii="Courier New" w:hAnsi="Courier New" w:cs="Courier New"/>
                <w:sz w:val="18"/>
              </w:rPr>
            </w:pPr>
          </w:p>
        </w:tc>
        <w:tc>
          <w:tcPr>
            <w:tcW w:w="3444" w:type="dxa"/>
            <w:tcBorders>
              <w:top w:val="single" w:sz="4" w:space="0" w:color="auto"/>
              <w:left w:val="nil"/>
              <w:bottom w:val="single" w:sz="4" w:space="0" w:color="auto"/>
              <w:right w:val="single" w:sz="4" w:space="0" w:color="auto"/>
            </w:tcBorders>
          </w:tcPr>
          <w:p w14:paraId="524A0A26" w14:textId="77777777" w:rsidR="006234EC" w:rsidRPr="006234EC" w:rsidRDefault="006234EC" w:rsidP="006234EC">
            <w:pPr>
              <w:spacing w:after="0"/>
              <w:jc w:val="right"/>
              <w:rPr>
                <w:rFonts w:ascii="Courier New" w:hAnsi="Courier New" w:cs="Courier New"/>
                <w:sz w:val="18"/>
              </w:rPr>
            </w:pPr>
          </w:p>
        </w:tc>
      </w:tr>
      <w:bookmarkEnd w:id="4"/>
    </w:tbl>
    <w:p w14:paraId="6A8AE5D3" w14:textId="09103CB1" w:rsidR="006234EC" w:rsidRDefault="006234EC" w:rsidP="006234EC">
      <w:pPr>
        <w:spacing w:after="0"/>
      </w:pPr>
    </w:p>
    <w:p w14:paraId="4EF51716" w14:textId="6FFF2830" w:rsidR="006234EC" w:rsidRDefault="006234EC" w:rsidP="0023092B">
      <w:pPr>
        <w:pStyle w:val="Heading3"/>
      </w:pPr>
      <w:r>
        <w:t>Similarities</w:t>
      </w:r>
    </w:p>
    <w:p w14:paraId="2AB5BF43" w14:textId="00D085A1" w:rsidR="002B5486" w:rsidRPr="002B5486" w:rsidRDefault="002B5486" w:rsidP="002B5486">
      <w:r>
        <w:t xml:space="preserve">Entries in this table that have </w:t>
      </w:r>
      <w:r w:rsidRPr="002B5486">
        <w:rPr>
          <w:color w:val="7030A0"/>
        </w:rPr>
        <w:t>(…)</w:t>
      </w:r>
      <w:r>
        <w:t xml:space="preserve"> have children classes that were not explored.</w:t>
      </w:r>
    </w:p>
    <w:tbl>
      <w:tblPr>
        <w:tblStyle w:val="TableGrid"/>
        <w:tblW w:w="0" w:type="auto"/>
        <w:tblLook w:val="04A0" w:firstRow="1" w:lastRow="0" w:firstColumn="1" w:lastColumn="0" w:noHBand="0" w:noVBand="1"/>
      </w:tblPr>
      <w:tblGrid>
        <w:gridCol w:w="3443"/>
        <w:gridCol w:w="3443"/>
        <w:gridCol w:w="3444"/>
      </w:tblGrid>
      <w:tr w:rsidR="006234EC" w14:paraId="65587709" w14:textId="77777777" w:rsidTr="00F2766B">
        <w:tc>
          <w:tcPr>
            <w:tcW w:w="344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7A61C4D" w14:textId="5E7AF5B0" w:rsidR="006234EC" w:rsidRDefault="006234EC" w:rsidP="00F2766B">
            <w:pPr>
              <w:spacing w:after="0"/>
              <w:rPr>
                <w:b/>
                <w:i/>
              </w:rPr>
            </w:pPr>
            <w:r>
              <w:rPr>
                <w:b/>
                <w:i/>
              </w:rPr>
              <w:t>lucene-core-7.3.0.jar</w:t>
            </w:r>
          </w:p>
        </w:tc>
        <w:tc>
          <w:tcPr>
            <w:tcW w:w="3443" w:type="dxa"/>
            <w:tcBorders>
              <w:top w:val="single" w:sz="4" w:space="0" w:color="auto"/>
              <w:left w:val="single" w:sz="4" w:space="0" w:color="auto"/>
              <w:bottom w:val="single" w:sz="4" w:space="0" w:color="auto"/>
              <w:right w:val="single" w:sz="4" w:space="0" w:color="auto"/>
            </w:tcBorders>
            <w:shd w:val="clear" w:color="auto" w:fill="000000" w:themeFill="text1"/>
          </w:tcPr>
          <w:p w14:paraId="5A98640D" w14:textId="77777777" w:rsidR="006234EC" w:rsidRDefault="006234EC" w:rsidP="00F2766B">
            <w:pPr>
              <w:spacing w:after="0"/>
              <w:jc w:val="right"/>
              <w:rPr>
                <w:b/>
                <w:i/>
              </w:rPr>
            </w:pPr>
          </w:p>
        </w:tc>
        <w:tc>
          <w:tcPr>
            <w:tcW w:w="344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3433BC3" w14:textId="77777777" w:rsidR="006234EC" w:rsidRDefault="006234EC" w:rsidP="00F2766B">
            <w:pPr>
              <w:spacing w:after="0"/>
              <w:jc w:val="right"/>
              <w:rPr>
                <w:b/>
                <w:i/>
              </w:rPr>
            </w:pPr>
          </w:p>
        </w:tc>
      </w:tr>
      <w:tr w:rsidR="006234EC" w14:paraId="3BD31804" w14:textId="77777777" w:rsidTr="00F2766B">
        <w:tc>
          <w:tcPr>
            <w:tcW w:w="103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DB9440" w14:textId="27B83665" w:rsidR="006234EC" w:rsidRPr="00017B5C" w:rsidRDefault="006234EC" w:rsidP="00F2766B">
            <w:pPr>
              <w:spacing w:after="0"/>
              <w:jc w:val="left"/>
              <w:rPr>
                <w:rFonts w:ascii="Courier New" w:hAnsi="Courier New" w:cs="Courier New"/>
                <w:b/>
                <w:color w:val="FFFFFF" w:themeColor="background1"/>
                <w:sz w:val="18"/>
              </w:rPr>
            </w:pPr>
            <w:r>
              <w:rPr>
                <w:rFonts w:ascii="Courier New" w:hAnsi="Courier New" w:cs="Courier New"/>
                <w:b/>
                <w:color w:val="FFFFFF" w:themeColor="background1"/>
                <w:sz w:val="18"/>
              </w:rPr>
              <w:t>org.apache.lucene.search.similarities</w:t>
            </w:r>
          </w:p>
        </w:tc>
      </w:tr>
      <w:tr w:rsidR="002B5486" w14:paraId="701928F1" w14:textId="77777777" w:rsidTr="00F2766B">
        <w:tc>
          <w:tcPr>
            <w:tcW w:w="3443" w:type="dxa"/>
            <w:tcBorders>
              <w:top w:val="single" w:sz="4" w:space="0" w:color="auto"/>
              <w:left w:val="single" w:sz="4" w:space="0" w:color="auto"/>
              <w:bottom w:val="single" w:sz="4" w:space="0" w:color="auto"/>
              <w:right w:val="nil"/>
            </w:tcBorders>
          </w:tcPr>
          <w:p w14:paraId="28EC783E" w14:textId="3A65BFCA" w:rsidR="002B5486" w:rsidRPr="002B5486" w:rsidRDefault="002B5486" w:rsidP="00F2766B">
            <w:pPr>
              <w:spacing w:after="0"/>
              <w:rPr>
                <w:rFonts w:ascii="Courier New" w:hAnsi="Courier New" w:cs="Courier New"/>
                <w:b/>
                <w:color w:val="7030A0"/>
                <w:sz w:val="18"/>
              </w:rPr>
            </w:pPr>
            <w:r w:rsidRPr="002B5486">
              <w:rPr>
                <w:rFonts w:ascii="Courier New" w:hAnsi="Courier New" w:cs="Courier New"/>
                <w:b/>
                <w:color w:val="7030A0"/>
                <w:sz w:val="18"/>
              </w:rPr>
              <w:t>AfterEffect (…)</w:t>
            </w:r>
          </w:p>
        </w:tc>
        <w:tc>
          <w:tcPr>
            <w:tcW w:w="3443" w:type="dxa"/>
            <w:tcBorders>
              <w:top w:val="single" w:sz="4" w:space="0" w:color="auto"/>
              <w:left w:val="nil"/>
              <w:bottom w:val="single" w:sz="4" w:space="0" w:color="auto"/>
              <w:right w:val="nil"/>
            </w:tcBorders>
          </w:tcPr>
          <w:p w14:paraId="12CDA24A" w14:textId="68C08C9A" w:rsidR="002B5486" w:rsidRPr="002B5486" w:rsidRDefault="002B5486" w:rsidP="00F2766B">
            <w:pPr>
              <w:spacing w:after="0"/>
              <w:rPr>
                <w:rFonts w:ascii="Courier New" w:hAnsi="Courier New" w:cs="Courier New"/>
                <w:b/>
                <w:color w:val="7030A0"/>
                <w:sz w:val="18"/>
              </w:rPr>
            </w:pPr>
            <w:r w:rsidRPr="002B5486">
              <w:rPr>
                <w:rFonts w:ascii="Courier New" w:hAnsi="Courier New" w:cs="Courier New"/>
                <w:b/>
                <w:color w:val="7030A0"/>
                <w:sz w:val="18"/>
              </w:rPr>
              <w:t>Axiomatic (…)</w:t>
            </w:r>
          </w:p>
        </w:tc>
        <w:tc>
          <w:tcPr>
            <w:tcW w:w="3444" w:type="dxa"/>
            <w:tcBorders>
              <w:top w:val="single" w:sz="4" w:space="0" w:color="auto"/>
              <w:left w:val="nil"/>
              <w:bottom w:val="single" w:sz="4" w:space="0" w:color="auto"/>
              <w:right w:val="single" w:sz="4" w:space="0" w:color="auto"/>
            </w:tcBorders>
          </w:tcPr>
          <w:p w14:paraId="75D7BA76" w14:textId="6D383A2D" w:rsidR="002B5486" w:rsidRPr="002B5486" w:rsidRDefault="002B5486" w:rsidP="00F2766B">
            <w:pPr>
              <w:spacing w:after="0"/>
              <w:jc w:val="right"/>
              <w:rPr>
                <w:rFonts w:ascii="Courier New" w:hAnsi="Courier New" w:cs="Courier New"/>
                <w:b/>
                <w:color w:val="7030A0"/>
                <w:sz w:val="18"/>
              </w:rPr>
            </w:pPr>
            <w:r w:rsidRPr="002B5486">
              <w:rPr>
                <w:rFonts w:ascii="Courier New" w:hAnsi="Courier New" w:cs="Courier New"/>
                <w:b/>
                <w:color w:val="7030A0"/>
                <w:sz w:val="18"/>
              </w:rPr>
              <w:t>BasicModel (…)</w:t>
            </w:r>
          </w:p>
        </w:tc>
      </w:tr>
      <w:tr w:rsidR="002B5486" w14:paraId="3B64E2F4" w14:textId="77777777" w:rsidTr="00F2766B">
        <w:tc>
          <w:tcPr>
            <w:tcW w:w="3443" w:type="dxa"/>
            <w:tcBorders>
              <w:top w:val="single" w:sz="4" w:space="0" w:color="auto"/>
              <w:left w:val="single" w:sz="4" w:space="0" w:color="auto"/>
              <w:bottom w:val="single" w:sz="4" w:space="0" w:color="auto"/>
              <w:right w:val="nil"/>
            </w:tcBorders>
          </w:tcPr>
          <w:p w14:paraId="681F4275" w14:textId="348B8E60" w:rsidR="002B5486" w:rsidRDefault="002B5486" w:rsidP="00F2766B">
            <w:pPr>
              <w:spacing w:after="0"/>
              <w:rPr>
                <w:rFonts w:ascii="Courier New" w:hAnsi="Courier New" w:cs="Courier New"/>
                <w:sz w:val="18"/>
              </w:rPr>
            </w:pPr>
            <w:r>
              <w:rPr>
                <w:rFonts w:ascii="Courier New" w:hAnsi="Courier New" w:cs="Courier New"/>
                <w:sz w:val="18"/>
              </w:rPr>
              <w:t>BM25Similarity</w:t>
            </w:r>
          </w:p>
        </w:tc>
        <w:tc>
          <w:tcPr>
            <w:tcW w:w="3443" w:type="dxa"/>
            <w:tcBorders>
              <w:top w:val="single" w:sz="4" w:space="0" w:color="auto"/>
              <w:left w:val="nil"/>
              <w:bottom w:val="single" w:sz="4" w:space="0" w:color="auto"/>
              <w:right w:val="nil"/>
            </w:tcBorders>
          </w:tcPr>
          <w:p w14:paraId="12457C91" w14:textId="0AB6464D" w:rsidR="002B5486" w:rsidRDefault="002B5486" w:rsidP="00F2766B">
            <w:pPr>
              <w:spacing w:after="0"/>
              <w:rPr>
                <w:rFonts w:ascii="Courier New" w:hAnsi="Courier New" w:cs="Courier New"/>
                <w:sz w:val="18"/>
              </w:rPr>
            </w:pPr>
            <w:r>
              <w:rPr>
                <w:rFonts w:ascii="Courier New" w:hAnsi="Courier New" w:cs="Courier New"/>
                <w:sz w:val="18"/>
              </w:rPr>
              <w:t>BooleanSimilarity</w:t>
            </w:r>
          </w:p>
        </w:tc>
        <w:tc>
          <w:tcPr>
            <w:tcW w:w="3444" w:type="dxa"/>
            <w:tcBorders>
              <w:top w:val="single" w:sz="4" w:space="0" w:color="auto"/>
              <w:left w:val="nil"/>
              <w:bottom w:val="single" w:sz="4" w:space="0" w:color="auto"/>
              <w:right w:val="single" w:sz="4" w:space="0" w:color="auto"/>
            </w:tcBorders>
          </w:tcPr>
          <w:p w14:paraId="0EC87609" w14:textId="5266501A" w:rsidR="002B5486" w:rsidRDefault="002B5486" w:rsidP="00F2766B">
            <w:pPr>
              <w:spacing w:after="0"/>
              <w:jc w:val="right"/>
              <w:rPr>
                <w:rFonts w:ascii="Courier New" w:hAnsi="Courier New" w:cs="Courier New"/>
                <w:sz w:val="18"/>
              </w:rPr>
            </w:pPr>
            <w:r>
              <w:rPr>
                <w:rFonts w:ascii="Courier New" w:hAnsi="Courier New" w:cs="Courier New"/>
                <w:sz w:val="18"/>
              </w:rPr>
              <w:t>ClassicSimilarity</w:t>
            </w:r>
          </w:p>
        </w:tc>
      </w:tr>
      <w:tr w:rsidR="002B5486" w14:paraId="553655D6" w14:textId="77777777" w:rsidTr="00F2766B">
        <w:tc>
          <w:tcPr>
            <w:tcW w:w="3443" w:type="dxa"/>
            <w:tcBorders>
              <w:top w:val="single" w:sz="4" w:space="0" w:color="auto"/>
              <w:left w:val="single" w:sz="4" w:space="0" w:color="auto"/>
              <w:bottom w:val="single" w:sz="4" w:space="0" w:color="auto"/>
              <w:right w:val="nil"/>
            </w:tcBorders>
          </w:tcPr>
          <w:p w14:paraId="6791DBEB" w14:textId="3AF0D5D0" w:rsidR="002B5486" w:rsidRDefault="002B5486" w:rsidP="00F2766B">
            <w:pPr>
              <w:spacing w:after="0"/>
              <w:rPr>
                <w:rFonts w:ascii="Courier New" w:hAnsi="Courier New" w:cs="Courier New"/>
                <w:sz w:val="18"/>
              </w:rPr>
            </w:pPr>
            <w:r>
              <w:rPr>
                <w:rFonts w:ascii="Courier New" w:hAnsi="Courier New" w:cs="Courier New"/>
                <w:sz w:val="18"/>
              </w:rPr>
              <w:t>DFISimilarity</w:t>
            </w:r>
          </w:p>
        </w:tc>
        <w:tc>
          <w:tcPr>
            <w:tcW w:w="3443" w:type="dxa"/>
            <w:tcBorders>
              <w:top w:val="single" w:sz="4" w:space="0" w:color="auto"/>
              <w:left w:val="nil"/>
              <w:bottom w:val="single" w:sz="4" w:space="0" w:color="auto"/>
              <w:right w:val="nil"/>
            </w:tcBorders>
          </w:tcPr>
          <w:p w14:paraId="61AEA54E" w14:textId="1B87CEF6" w:rsidR="002B5486" w:rsidRDefault="002B5486" w:rsidP="00F2766B">
            <w:pPr>
              <w:spacing w:after="0"/>
              <w:rPr>
                <w:rFonts w:ascii="Courier New" w:hAnsi="Courier New" w:cs="Courier New"/>
                <w:sz w:val="18"/>
              </w:rPr>
            </w:pPr>
            <w:r>
              <w:rPr>
                <w:rFonts w:ascii="Courier New" w:hAnsi="Courier New" w:cs="Courier New"/>
                <w:sz w:val="18"/>
              </w:rPr>
              <w:t>DFRSimilarity</w:t>
            </w:r>
          </w:p>
        </w:tc>
        <w:tc>
          <w:tcPr>
            <w:tcW w:w="3444" w:type="dxa"/>
            <w:tcBorders>
              <w:top w:val="single" w:sz="4" w:space="0" w:color="auto"/>
              <w:left w:val="nil"/>
              <w:bottom w:val="single" w:sz="4" w:space="0" w:color="auto"/>
              <w:right w:val="single" w:sz="4" w:space="0" w:color="auto"/>
            </w:tcBorders>
          </w:tcPr>
          <w:p w14:paraId="04088080" w14:textId="447880A2" w:rsidR="002B5486" w:rsidRPr="002B5486" w:rsidRDefault="002B5486" w:rsidP="00F2766B">
            <w:pPr>
              <w:spacing w:after="0"/>
              <w:jc w:val="right"/>
              <w:rPr>
                <w:rFonts w:ascii="Courier New" w:hAnsi="Courier New" w:cs="Courier New"/>
                <w:b/>
                <w:color w:val="7030A0"/>
                <w:sz w:val="18"/>
              </w:rPr>
            </w:pPr>
            <w:r w:rsidRPr="002B5486">
              <w:rPr>
                <w:rFonts w:ascii="Courier New" w:hAnsi="Courier New" w:cs="Courier New"/>
                <w:b/>
                <w:color w:val="7030A0"/>
                <w:sz w:val="18"/>
              </w:rPr>
              <w:t>Distribution (…)</w:t>
            </w:r>
          </w:p>
        </w:tc>
      </w:tr>
      <w:tr w:rsidR="002B5486" w14:paraId="29C7B18C" w14:textId="77777777" w:rsidTr="00F2766B">
        <w:tc>
          <w:tcPr>
            <w:tcW w:w="3443" w:type="dxa"/>
            <w:tcBorders>
              <w:top w:val="single" w:sz="4" w:space="0" w:color="auto"/>
              <w:left w:val="single" w:sz="4" w:space="0" w:color="auto"/>
              <w:bottom w:val="single" w:sz="4" w:space="0" w:color="auto"/>
              <w:right w:val="nil"/>
            </w:tcBorders>
          </w:tcPr>
          <w:p w14:paraId="36885A3B" w14:textId="34E7354E" w:rsidR="002B5486" w:rsidRDefault="002B5486" w:rsidP="00F2766B">
            <w:pPr>
              <w:spacing w:after="0"/>
              <w:rPr>
                <w:rFonts w:ascii="Courier New" w:hAnsi="Courier New" w:cs="Courier New"/>
                <w:sz w:val="18"/>
              </w:rPr>
            </w:pPr>
            <w:r>
              <w:rPr>
                <w:rFonts w:ascii="Courier New" w:hAnsi="Courier New" w:cs="Courier New"/>
                <w:sz w:val="18"/>
              </w:rPr>
              <w:t>IBSimilarity</w:t>
            </w:r>
          </w:p>
        </w:tc>
        <w:tc>
          <w:tcPr>
            <w:tcW w:w="3443" w:type="dxa"/>
            <w:tcBorders>
              <w:top w:val="single" w:sz="4" w:space="0" w:color="auto"/>
              <w:left w:val="nil"/>
              <w:bottom w:val="single" w:sz="4" w:space="0" w:color="auto"/>
              <w:right w:val="nil"/>
            </w:tcBorders>
          </w:tcPr>
          <w:p w14:paraId="27FA5257" w14:textId="12C65239" w:rsidR="002B5486" w:rsidRPr="002B5486" w:rsidRDefault="002B5486" w:rsidP="00F2766B">
            <w:pPr>
              <w:spacing w:after="0"/>
              <w:rPr>
                <w:rFonts w:ascii="Courier New" w:hAnsi="Courier New" w:cs="Courier New"/>
                <w:b/>
                <w:color w:val="7030A0"/>
                <w:sz w:val="18"/>
              </w:rPr>
            </w:pPr>
            <w:r w:rsidRPr="002B5486">
              <w:rPr>
                <w:rFonts w:ascii="Courier New" w:hAnsi="Courier New" w:cs="Courier New"/>
                <w:b/>
                <w:color w:val="7030A0"/>
                <w:sz w:val="18"/>
              </w:rPr>
              <w:t>Independence (…)</w:t>
            </w:r>
          </w:p>
        </w:tc>
        <w:tc>
          <w:tcPr>
            <w:tcW w:w="3444" w:type="dxa"/>
            <w:tcBorders>
              <w:top w:val="single" w:sz="4" w:space="0" w:color="auto"/>
              <w:left w:val="nil"/>
              <w:bottom w:val="single" w:sz="4" w:space="0" w:color="auto"/>
              <w:right w:val="single" w:sz="4" w:space="0" w:color="auto"/>
            </w:tcBorders>
          </w:tcPr>
          <w:p w14:paraId="4935A354" w14:textId="14111557" w:rsidR="002B5486" w:rsidRPr="002B5486" w:rsidRDefault="002B5486" w:rsidP="00F2766B">
            <w:pPr>
              <w:spacing w:after="0"/>
              <w:jc w:val="right"/>
              <w:rPr>
                <w:rFonts w:ascii="Courier New" w:hAnsi="Courier New" w:cs="Courier New"/>
                <w:b/>
                <w:color w:val="7030A0"/>
                <w:sz w:val="18"/>
              </w:rPr>
            </w:pPr>
            <w:r w:rsidRPr="002B5486">
              <w:rPr>
                <w:rFonts w:ascii="Courier New" w:hAnsi="Courier New" w:cs="Courier New"/>
                <w:b/>
                <w:color w:val="7030A0"/>
                <w:sz w:val="18"/>
              </w:rPr>
              <w:t>Lambda (…)</w:t>
            </w:r>
          </w:p>
        </w:tc>
      </w:tr>
      <w:tr w:rsidR="002B5486" w:rsidRPr="002B5486" w14:paraId="4B43F9F8" w14:textId="77777777" w:rsidTr="00F2766B">
        <w:tc>
          <w:tcPr>
            <w:tcW w:w="3443" w:type="dxa"/>
            <w:tcBorders>
              <w:top w:val="single" w:sz="4" w:space="0" w:color="auto"/>
              <w:left w:val="single" w:sz="4" w:space="0" w:color="auto"/>
              <w:bottom w:val="single" w:sz="4" w:space="0" w:color="auto"/>
              <w:right w:val="nil"/>
            </w:tcBorders>
          </w:tcPr>
          <w:p w14:paraId="61B2A7A5" w14:textId="76A0DC4F" w:rsidR="002B5486" w:rsidRPr="002B5486" w:rsidRDefault="002B5486" w:rsidP="00F2766B">
            <w:pPr>
              <w:spacing w:after="0"/>
              <w:rPr>
                <w:rFonts w:ascii="Courier New" w:hAnsi="Courier New" w:cs="Courier New"/>
                <w:b/>
                <w:sz w:val="18"/>
              </w:rPr>
            </w:pPr>
            <w:r>
              <w:rPr>
                <w:rFonts w:ascii="Courier New" w:hAnsi="Courier New" w:cs="Courier New"/>
                <w:b/>
                <w:sz w:val="18"/>
              </w:rPr>
              <w:t>LMSimilarity (…)</w:t>
            </w:r>
          </w:p>
        </w:tc>
        <w:tc>
          <w:tcPr>
            <w:tcW w:w="3443" w:type="dxa"/>
            <w:tcBorders>
              <w:top w:val="single" w:sz="4" w:space="0" w:color="auto"/>
              <w:left w:val="nil"/>
              <w:bottom w:val="single" w:sz="4" w:space="0" w:color="auto"/>
              <w:right w:val="nil"/>
            </w:tcBorders>
          </w:tcPr>
          <w:p w14:paraId="1DD66260" w14:textId="7E04B46A" w:rsidR="002B5486" w:rsidRDefault="002B5486" w:rsidP="00F2766B">
            <w:pPr>
              <w:spacing w:after="0"/>
              <w:rPr>
                <w:rFonts w:ascii="Courier New" w:hAnsi="Courier New" w:cs="Courier New"/>
                <w:sz w:val="18"/>
              </w:rPr>
            </w:pPr>
            <w:r>
              <w:rPr>
                <w:rFonts w:ascii="Courier New" w:hAnsi="Courier New" w:cs="Courier New"/>
                <w:sz w:val="18"/>
              </w:rPr>
              <w:t>MultiSimilarity</w:t>
            </w:r>
          </w:p>
        </w:tc>
        <w:tc>
          <w:tcPr>
            <w:tcW w:w="3444" w:type="dxa"/>
            <w:tcBorders>
              <w:top w:val="single" w:sz="4" w:space="0" w:color="auto"/>
              <w:left w:val="nil"/>
              <w:bottom w:val="single" w:sz="4" w:space="0" w:color="auto"/>
              <w:right w:val="single" w:sz="4" w:space="0" w:color="auto"/>
            </w:tcBorders>
          </w:tcPr>
          <w:p w14:paraId="4488B2E6" w14:textId="00B708D1" w:rsidR="002B5486" w:rsidRPr="002B5486" w:rsidRDefault="002B5486" w:rsidP="00F2766B">
            <w:pPr>
              <w:spacing w:after="0"/>
              <w:jc w:val="right"/>
              <w:rPr>
                <w:rFonts w:ascii="Courier New" w:hAnsi="Courier New" w:cs="Courier New"/>
                <w:b/>
                <w:color w:val="7030A0"/>
                <w:sz w:val="18"/>
              </w:rPr>
            </w:pPr>
            <w:r w:rsidRPr="002B5486">
              <w:rPr>
                <w:rFonts w:ascii="Courier New" w:hAnsi="Courier New" w:cs="Courier New"/>
                <w:b/>
                <w:color w:val="7030A0"/>
                <w:sz w:val="18"/>
              </w:rPr>
              <w:t>Normalization (…)</w:t>
            </w:r>
          </w:p>
        </w:tc>
      </w:tr>
      <w:tr w:rsidR="002B5486" w14:paraId="6FFA8BB1" w14:textId="77777777" w:rsidTr="00F2766B">
        <w:tc>
          <w:tcPr>
            <w:tcW w:w="3443" w:type="dxa"/>
            <w:tcBorders>
              <w:top w:val="single" w:sz="4" w:space="0" w:color="auto"/>
              <w:left w:val="single" w:sz="4" w:space="0" w:color="auto"/>
              <w:bottom w:val="single" w:sz="4" w:space="0" w:color="auto"/>
              <w:right w:val="nil"/>
            </w:tcBorders>
          </w:tcPr>
          <w:p w14:paraId="3B5F119F" w14:textId="6FCEF3A3" w:rsidR="002B5486" w:rsidRPr="002B5486" w:rsidRDefault="002B5486" w:rsidP="00F2766B">
            <w:pPr>
              <w:spacing w:after="0"/>
              <w:rPr>
                <w:rFonts w:ascii="Courier New" w:hAnsi="Courier New" w:cs="Courier New"/>
                <w:b/>
                <w:sz w:val="18"/>
              </w:rPr>
            </w:pPr>
            <w:r>
              <w:rPr>
                <w:rFonts w:ascii="Courier New" w:hAnsi="Courier New" w:cs="Courier New"/>
                <w:b/>
                <w:sz w:val="18"/>
              </w:rPr>
              <w:t>PerFieldSimilarityWrapper</w:t>
            </w:r>
          </w:p>
        </w:tc>
        <w:tc>
          <w:tcPr>
            <w:tcW w:w="3443" w:type="dxa"/>
            <w:tcBorders>
              <w:top w:val="single" w:sz="4" w:space="0" w:color="auto"/>
              <w:left w:val="nil"/>
              <w:bottom w:val="single" w:sz="4" w:space="0" w:color="auto"/>
              <w:right w:val="nil"/>
            </w:tcBorders>
          </w:tcPr>
          <w:p w14:paraId="4933D68E" w14:textId="6F45BA08" w:rsidR="002B5486" w:rsidRPr="002B5486" w:rsidRDefault="002B5486" w:rsidP="00F2766B">
            <w:pPr>
              <w:spacing w:after="0"/>
              <w:rPr>
                <w:rFonts w:ascii="Courier New" w:hAnsi="Courier New" w:cs="Courier New"/>
                <w:b/>
                <w:sz w:val="18"/>
              </w:rPr>
            </w:pPr>
            <w:r>
              <w:rPr>
                <w:rFonts w:ascii="Courier New" w:hAnsi="Courier New" w:cs="Courier New"/>
                <w:b/>
                <w:sz w:val="18"/>
              </w:rPr>
              <w:t>Similarity</w:t>
            </w:r>
          </w:p>
        </w:tc>
        <w:tc>
          <w:tcPr>
            <w:tcW w:w="3444" w:type="dxa"/>
            <w:tcBorders>
              <w:top w:val="single" w:sz="4" w:space="0" w:color="auto"/>
              <w:left w:val="nil"/>
              <w:bottom w:val="single" w:sz="4" w:space="0" w:color="auto"/>
              <w:right w:val="single" w:sz="4" w:space="0" w:color="auto"/>
            </w:tcBorders>
          </w:tcPr>
          <w:p w14:paraId="64BADE99" w14:textId="1125A9A0" w:rsidR="002B5486" w:rsidRPr="002B5486" w:rsidRDefault="002B5486" w:rsidP="00F2766B">
            <w:pPr>
              <w:spacing w:after="0"/>
              <w:jc w:val="right"/>
              <w:rPr>
                <w:rFonts w:ascii="Courier New" w:hAnsi="Courier New" w:cs="Courier New"/>
                <w:b/>
                <w:sz w:val="18"/>
              </w:rPr>
            </w:pPr>
            <w:r>
              <w:rPr>
                <w:rFonts w:ascii="Courier New" w:hAnsi="Courier New" w:cs="Courier New"/>
                <w:b/>
                <w:sz w:val="18"/>
              </w:rPr>
              <w:t>SimilarityBase</w:t>
            </w:r>
          </w:p>
        </w:tc>
      </w:tr>
      <w:tr w:rsidR="002B5486" w14:paraId="69CF9A8A" w14:textId="77777777" w:rsidTr="00F2766B">
        <w:tc>
          <w:tcPr>
            <w:tcW w:w="3443" w:type="dxa"/>
            <w:tcBorders>
              <w:top w:val="single" w:sz="4" w:space="0" w:color="auto"/>
              <w:left w:val="single" w:sz="4" w:space="0" w:color="auto"/>
              <w:bottom w:val="single" w:sz="4" w:space="0" w:color="auto"/>
              <w:right w:val="nil"/>
            </w:tcBorders>
          </w:tcPr>
          <w:p w14:paraId="2DF2A9C8" w14:textId="46FB056A" w:rsidR="002B5486" w:rsidRPr="002B5486" w:rsidRDefault="002B5486" w:rsidP="00F2766B">
            <w:pPr>
              <w:spacing w:after="0"/>
              <w:rPr>
                <w:rFonts w:ascii="Courier New" w:hAnsi="Courier New" w:cs="Courier New"/>
                <w:b/>
                <w:sz w:val="18"/>
              </w:rPr>
            </w:pPr>
            <w:r>
              <w:rPr>
                <w:rFonts w:ascii="Courier New" w:hAnsi="Courier New" w:cs="Courier New"/>
                <w:b/>
                <w:sz w:val="18"/>
              </w:rPr>
              <w:t>TFIDFSimilarity</w:t>
            </w:r>
          </w:p>
        </w:tc>
        <w:tc>
          <w:tcPr>
            <w:tcW w:w="3443" w:type="dxa"/>
            <w:tcBorders>
              <w:top w:val="single" w:sz="4" w:space="0" w:color="auto"/>
              <w:left w:val="nil"/>
              <w:bottom w:val="single" w:sz="4" w:space="0" w:color="auto"/>
              <w:right w:val="nil"/>
            </w:tcBorders>
          </w:tcPr>
          <w:p w14:paraId="51681960" w14:textId="77777777" w:rsidR="002B5486" w:rsidRDefault="002B5486" w:rsidP="00F2766B">
            <w:pPr>
              <w:spacing w:after="0"/>
              <w:rPr>
                <w:rFonts w:ascii="Courier New" w:hAnsi="Courier New" w:cs="Courier New"/>
                <w:sz w:val="18"/>
              </w:rPr>
            </w:pPr>
          </w:p>
        </w:tc>
        <w:tc>
          <w:tcPr>
            <w:tcW w:w="3444" w:type="dxa"/>
            <w:tcBorders>
              <w:top w:val="single" w:sz="4" w:space="0" w:color="auto"/>
              <w:left w:val="nil"/>
              <w:bottom w:val="single" w:sz="4" w:space="0" w:color="auto"/>
              <w:right w:val="single" w:sz="4" w:space="0" w:color="auto"/>
            </w:tcBorders>
          </w:tcPr>
          <w:p w14:paraId="21A248CD" w14:textId="77777777" w:rsidR="002B5486" w:rsidRDefault="002B5486" w:rsidP="00F2766B">
            <w:pPr>
              <w:spacing w:after="0"/>
              <w:jc w:val="right"/>
              <w:rPr>
                <w:rFonts w:ascii="Courier New" w:hAnsi="Courier New" w:cs="Courier New"/>
                <w:sz w:val="18"/>
              </w:rPr>
            </w:pPr>
          </w:p>
        </w:tc>
      </w:tr>
    </w:tbl>
    <w:p w14:paraId="137B5775" w14:textId="3242763C" w:rsidR="00BC36F6" w:rsidRDefault="00BC36F6" w:rsidP="000E4862">
      <w:pPr>
        <w:spacing w:after="0"/>
      </w:pPr>
    </w:p>
    <w:sectPr w:rsidR="00BC36F6" w:rsidSect="0052645F">
      <w:pgSz w:w="12240" w:h="15840"/>
      <w:pgMar w:top="950" w:right="950" w:bottom="950" w:left="95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882E5" w14:textId="77777777" w:rsidR="002D642B" w:rsidRDefault="002D642B" w:rsidP="009F5B85">
      <w:pPr>
        <w:spacing w:after="0" w:line="240" w:lineRule="auto"/>
      </w:pPr>
      <w:r>
        <w:separator/>
      </w:r>
    </w:p>
  </w:endnote>
  <w:endnote w:type="continuationSeparator" w:id="0">
    <w:p w14:paraId="49B615DA" w14:textId="77777777" w:rsidR="002D642B" w:rsidRDefault="002D642B" w:rsidP="009F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A9FDA" w14:textId="508C5306" w:rsidR="002D642B" w:rsidRDefault="002D642B" w:rsidP="00A75B28">
    <w:pPr>
      <w:pStyle w:val="Footer"/>
      <w:pBdr>
        <w:top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sidR="00167C92">
      <w:rPr>
        <w:b/>
        <w:bCs/>
        <w:noProof/>
      </w:rPr>
      <w:t>20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67C92">
      <w:rPr>
        <w:b/>
        <w:bCs/>
        <w:noProof/>
      </w:rPr>
      <w:t>34</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9C91E" w14:textId="315CB986" w:rsidR="002D642B" w:rsidRDefault="002D642B" w:rsidP="00A75B28">
    <w:pPr>
      <w:pStyle w:val="Footer"/>
      <w:pBdr>
        <w:top w:val="single" w:sz="4" w:space="1" w:color="auto"/>
      </w:pBdr>
    </w:pPr>
    <w:r>
      <w:rPr>
        <w:noProof/>
      </w:rPr>
      <w:t xml:space="preserve">Page </w:t>
    </w:r>
    <w:r w:rsidRPr="009F5B85">
      <w:rPr>
        <w:b/>
        <w:bCs/>
        <w:noProof/>
      </w:rPr>
      <w:fldChar w:fldCharType="begin"/>
    </w:r>
    <w:r w:rsidRPr="009F5B85">
      <w:rPr>
        <w:b/>
        <w:bCs/>
        <w:noProof/>
      </w:rPr>
      <w:instrText xml:space="preserve"> PAGE  \* Arabic  \* MERGEFORMAT </w:instrText>
    </w:r>
    <w:r w:rsidRPr="009F5B85">
      <w:rPr>
        <w:b/>
        <w:bCs/>
        <w:noProof/>
      </w:rPr>
      <w:fldChar w:fldCharType="separate"/>
    </w:r>
    <w:r w:rsidR="00167C92">
      <w:rPr>
        <w:b/>
        <w:bCs/>
        <w:noProof/>
      </w:rPr>
      <w:t>1</w:t>
    </w:r>
    <w:r w:rsidRPr="009F5B85">
      <w:rPr>
        <w:b/>
        <w:bCs/>
        <w:noProof/>
      </w:rPr>
      <w:fldChar w:fldCharType="end"/>
    </w:r>
    <w:r>
      <w:rPr>
        <w:noProof/>
      </w:rPr>
      <w:t xml:space="preserve"> of </w:t>
    </w:r>
    <w:r w:rsidRPr="009F5B85">
      <w:rPr>
        <w:b/>
        <w:bCs/>
        <w:noProof/>
      </w:rPr>
      <w:fldChar w:fldCharType="begin"/>
    </w:r>
    <w:r w:rsidRPr="009F5B85">
      <w:rPr>
        <w:b/>
        <w:bCs/>
        <w:noProof/>
      </w:rPr>
      <w:instrText xml:space="preserve"> NUMPAGES  \* Arabic  \* MERGEFORMAT </w:instrText>
    </w:r>
    <w:r w:rsidRPr="009F5B85">
      <w:rPr>
        <w:b/>
        <w:bCs/>
        <w:noProof/>
      </w:rPr>
      <w:fldChar w:fldCharType="separate"/>
    </w:r>
    <w:r w:rsidR="00167C92">
      <w:rPr>
        <w:b/>
        <w:bCs/>
        <w:noProof/>
      </w:rPr>
      <w:t>34</w:t>
    </w:r>
    <w:r w:rsidRPr="009F5B85">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BA935" w14:textId="77777777" w:rsidR="002D642B" w:rsidRDefault="002D642B" w:rsidP="009F5B85">
      <w:pPr>
        <w:spacing w:after="0" w:line="240" w:lineRule="auto"/>
      </w:pPr>
      <w:r>
        <w:separator/>
      </w:r>
    </w:p>
  </w:footnote>
  <w:footnote w:type="continuationSeparator" w:id="0">
    <w:p w14:paraId="6AC4F778" w14:textId="77777777" w:rsidR="002D642B" w:rsidRDefault="002D642B" w:rsidP="009F5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1C9A"/>
    <w:multiLevelType w:val="hybridMultilevel"/>
    <w:tmpl w:val="F542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A198B"/>
    <w:multiLevelType w:val="multilevel"/>
    <w:tmpl w:val="A0321676"/>
    <w:numStyleLink w:val="ListCustom"/>
  </w:abstractNum>
  <w:abstractNum w:abstractNumId="2" w15:restartNumberingAfterBreak="0">
    <w:nsid w:val="05FE2189"/>
    <w:multiLevelType w:val="hybridMultilevel"/>
    <w:tmpl w:val="5AC22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D5C34"/>
    <w:multiLevelType w:val="hybridMultilevel"/>
    <w:tmpl w:val="0B3E8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72AE7"/>
    <w:multiLevelType w:val="hybridMultilevel"/>
    <w:tmpl w:val="3B42C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01A02"/>
    <w:multiLevelType w:val="hybridMultilevel"/>
    <w:tmpl w:val="0EC28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62CA7"/>
    <w:multiLevelType w:val="hybridMultilevel"/>
    <w:tmpl w:val="5930F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E7DE6"/>
    <w:multiLevelType w:val="hybridMultilevel"/>
    <w:tmpl w:val="7E807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82471"/>
    <w:multiLevelType w:val="hybridMultilevel"/>
    <w:tmpl w:val="8B5249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03820"/>
    <w:multiLevelType w:val="hybridMultilevel"/>
    <w:tmpl w:val="1E7CCB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52D49"/>
    <w:multiLevelType w:val="hybridMultilevel"/>
    <w:tmpl w:val="F894E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255BC"/>
    <w:multiLevelType w:val="hybridMultilevel"/>
    <w:tmpl w:val="9DCE5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FB6021"/>
    <w:multiLevelType w:val="hybridMultilevel"/>
    <w:tmpl w:val="54B4F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4C1BB2"/>
    <w:multiLevelType w:val="hybridMultilevel"/>
    <w:tmpl w:val="4A68F4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653FB7"/>
    <w:multiLevelType w:val="multilevel"/>
    <w:tmpl w:val="A0321676"/>
    <w:numStyleLink w:val="ListCustom"/>
  </w:abstractNum>
  <w:abstractNum w:abstractNumId="15" w15:restartNumberingAfterBreak="0">
    <w:nsid w:val="20161C52"/>
    <w:multiLevelType w:val="hybridMultilevel"/>
    <w:tmpl w:val="7B446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CE350F"/>
    <w:multiLevelType w:val="hybridMultilevel"/>
    <w:tmpl w:val="9E6632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D060D"/>
    <w:multiLevelType w:val="hybridMultilevel"/>
    <w:tmpl w:val="947039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64FDC"/>
    <w:multiLevelType w:val="hybridMultilevel"/>
    <w:tmpl w:val="C9FC44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47D67"/>
    <w:multiLevelType w:val="hybridMultilevel"/>
    <w:tmpl w:val="37587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14B7C"/>
    <w:multiLevelType w:val="hybridMultilevel"/>
    <w:tmpl w:val="3AB8F2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C31F1"/>
    <w:multiLevelType w:val="hybridMultilevel"/>
    <w:tmpl w:val="2CE226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D620F3"/>
    <w:multiLevelType w:val="hybridMultilevel"/>
    <w:tmpl w:val="5F803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E7333"/>
    <w:multiLevelType w:val="hybridMultilevel"/>
    <w:tmpl w:val="78F86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7B6"/>
    <w:multiLevelType w:val="hybridMultilevel"/>
    <w:tmpl w:val="C3D2DB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A63619"/>
    <w:multiLevelType w:val="multilevel"/>
    <w:tmpl w:val="A0321676"/>
    <w:numStyleLink w:val="ListCustom"/>
  </w:abstractNum>
  <w:abstractNum w:abstractNumId="26" w15:restartNumberingAfterBreak="0">
    <w:nsid w:val="468B08BF"/>
    <w:multiLevelType w:val="hybridMultilevel"/>
    <w:tmpl w:val="65B66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EB2D2C"/>
    <w:multiLevelType w:val="multilevel"/>
    <w:tmpl w:val="A0321676"/>
    <w:numStyleLink w:val="ListCustom"/>
  </w:abstractNum>
  <w:abstractNum w:abstractNumId="28" w15:restartNumberingAfterBreak="0">
    <w:nsid w:val="49823541"/>
    <w:multiLevelType w:val="hybridMultilevel"/>
    <w:tmpl w:val="6A269A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182878"/>
    <w:multiLevelType w:val="hybridMultilevel"/>
    <w:tmpl w:val="8A7C1C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0D4E48"/>
    <w:multiLevelType w:val="hybridMultilevel"/>
    <w:tmpl w:val="C24EA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C85F2E"/>
    <w:multiLevelType w:val="hybridMultilevel"/>
    <w:tmpl w:val="71484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6FD9"/>
    <w:multiLevelType w:val="hybridMultilevel"/>
    <w:tmpl w:val="55F63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F47E2B"/>
    <w:multiLevelType w:val="multilevel"/>
    <w:tmpl w:val="A0321676"/>
    <w:styleLink w:val="ListCustom"/>
    <w:lvl w:ilvl="0">
      <w:start w:val="1"/>
      <w:numFmt w:val="decimal"/>
      <w:lvlText w:val="[%1]"/>
      <w:lvlJc w:val="right"/>
      <w:pPr>
        <w:tabs>
          <w:tab w:val="num" w:pos="432"/>
        </w:tabs>
        <w:ind w:left="432" w:hanging="72"/>
      </w:pPr>
      <w:rPr>
        <w:rFonts w:hint="default"/>
      </w:rPr>
    </w:lvl>
    <w:lvl w:ilvl="1">
      <w:start w:val="1"/>
      <w:numFmt w:val="upperLetter"/>
      <w:lvlText w:val="%2."/>
      <w:lvlJc w:val="right"/>
      <w:pPr>
        <w:tabs>
          <w:tab w:val="num" w:pos="1152"/>
        </w:tabs>
        <w:ind w:left="1152" w:hanging="72"/>
      </w:pPr>
      <w:rPr>
        <w:rFonts w:hint="default"/>
      </w:rPr>
    </w:lvl>
    <w:lvl w:ilvl="2">
      <w:start w:val="1"/>
      <w:numFmt w:val="decimal"/>
      <w:lvlText w:val="%2%3."/>
      <w:lvlJc w:val="right"/>
      <w:pPr>
        <w:tabs>
          <w:tab w:val="num" w:pos="1872"/>
        </w:tabs>
        <w:ind w:left="1872" w:hanging="72"/>
      </w:pPr>
      <w:rPr>
        <w:rFonts w:hint="default"/>
      </w:rPr>
    </w:lvl>
    <w:lvl w:ilvl="3">
      <w:start w:val="1"/>
      <w:numFmt w:val="decimal"/>
      <w:lvlText w:val="%2%3-%4."/>
      <w:lvlJc w:val="right"/>
      <w:pPr>
        <w:tabs>
          <w:tab w:val="num" w:pos="2880"/>
        </w:tabs>
        <w:ind w:left="2880" w:hanging="72"/>
      </w:pPr>
      <w:rPr>
        <w:rFonts w:hint="default"/>
      </w:rPr>
    </w:lvl>
    <w:lvl w:ilvl="4">
      <w:start w:val="1"/>
      <w:numFmt w:val="lowerRoman"/>
      <w:lvlText w:val="(%5)"/>
      <w:lvlJc w:val="right"/>
      <w:pPr>
        <w:tabs>
          <w:tab w:val="num" w:pos="3456"/>
        </w:tabs>
        <w:ind w:left="3456" w:hanging="72"/>
      </w:pPr>
      <w:rPr>
        <w:rFonts w:hint="default"/>
      </w:rPr>
    </w:lvl>
    <w:lvl w:ilvl="5">
      <w:start w:val="1"/>
      <w:numFmt w:val="decimal"/>
      <w:lvlText w:val="%5%6."/>
      <w:lvlJc w:val="right"/>
      <w:pPr>
        <w:tabs>
          <w:tab w:val="num" w:pos="4392"/>
        </w:tabs>
        <w:ind w:left="4392" w:hanging="72"/>
      </w:pPr>
      <w:rPr>
        <w:rFonts w:hint="default"/>
      </w:rPr>
    </w:lvl>
    <w:lvl w:ilvl="6">
      <w:start w:val="1"/>
      <w:numFmt w:val="decimal"/>
      <w:lvlText w:val="%5%6-%7."/>
      <w:lvlJc w:val="right"/>
      <w:pPr>
        <w:tabs>
          <w:tab w:val="num" w:pos="5400"/>
        </w:tabs>
        <w:ind w:left="5400" w:hanging="72"/>
      </w:pPr>
      <w:rPr>
        <w:rFonts w:hint="default"/>
      </w:rPr>
    </w:lvl>
    <w:lvl w:ilvl="7">
      <w:start w:val="1"/>
      <w:numFmt w:val="lowerLetter"/>
      <w:lvlText w:val="%8."/>
      <w:lvlJc w:val="right"/>
      <w:pPr>
        <w:tabs>
          <w:tab w:val="num" w:pos="6120"/>
        </w:tabs>
        <w:ind w:left="6120" w:hanging="72"/>
      </w:pPr>
      <w:rPr>
        <w:rFonts w:hint="default"/>
      </w:rPr>
    </w:lvl>
    <w:lvl w:ilvl="8">
      <w:start w:val="1"/>
      <w:numFmt w:val="lowerRoman"/>
      <w:lvlText w:val="%9."/>
      <w:lvlJc w:val="right"/>
      <w:pPr>
        <w:tabs>
          <w:tab w:val="num" w:pos="6984"/>
        </w:tabs>
        <w:ind w:left="6984" w:hanging="72"/>
      </w:pPr>
      <w:rPr>
        <w:rFonts w:hint="default"/>
      </w:rPr>
    </w:lvl>
  </w:abstractNum>
  <w:abstractNum w:abstractNumId="34" w15:restartNumberingAfterBreak="0">
    <w:nsid w:val="51463C6F"/>
    <w:multiLevelType w:val="hybridMultilevel"/>
    <w:tmpl w:val="B5D427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FE2C5A"/>
    <w:multiLevelType w:val="hybridMultilevel"/>
    <w:tmpl w:val="B686B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35BEB"/>
    <w:multiLevelType w:val="hybridMultilevel"/>
    <w:tmpl w:val="0EEA8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D7048C"/>
    <w:multiLevelType w:val="hybridMultilevel"/>
    <w:tmpl w:val="4DAC2E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724E85"/>
    <w:multiLevelType w:val="hybridMultilevel"/>
    <w:tmpl w:val="21BCB4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5D00CD"/>
    <w:multiLevelType w:val="hybridMultilevel"/>
    <w:tmpl w:val="3E0C9C62"/>
    <w:lvl w:ilvl="0" w:tplc="D0CA8A7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9B5AC2"/>
    <w:multiLevelType w:val="hybridMultilevel"/>
    <w:tmpl w:val="28662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1F1C68"/>
    <w:multiLevelType w:val="hybridMultilevel"/>
    <w:tmpl w:val="CF8CC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D0144C"/>
    <w:multiLevelType w:val="hybridMultilevel"/>
    <w:tmpl w:val="DD64E3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065DDF"/>
    <w:multiLevelType w:val="multilevel"/>
    <w:tmpl w:val="A0321676"/>
    <w:numStyleLink w:val="ListCustom"/>
  </w:abstractNum>
  <w:abstractNum w:abstractNumId="44" w15:restartNumberingAfterBreak="0">
    <w:nsid w:val="69C32EEA"/>
    <w:multiLevelType w:val="multilevel"/>
    <w:tmpl w:val="A0321676"/>
    <w:numStyleLink w:val="ListCustom"/>
  </w:abstractNum>
  <w:abstractNum w:abstractNumId="45" w15:restartNumberingAfterBreak="0">
    <w:nsid w:val="6E2A1628"/>
    <w:multiLevelType w:val="hybridMultilevel"/>
    <w:tmpl w:val="8154FF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734D17"/>
    <w:multiLevelType w:val="hybridMultilevel"/>
    <w:tmpl w:val="819014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DB5301"/>
    <w:multiLevelType w:val="hybridMultilevel"/>
    <w:tmpl w:val="D1180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1F51F4"/>
    <w:multiLevelType w:val="hybridMultilevel"/>
    <w:tmpl w:val="93E06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992F8F"/>
    <w:multiLevelType w:val="hybridMultilevel"/>
    <w:tmpl w:val="7B169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152ACD"/>
    <w:multiLevelType w:val="hybridMultilevel"/>
    <w:tmpl w:val="7D1C37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BE72B3"/>
    <w:multiLevelType w:val="hybridMultilevel"/>
    <w:tmpl w:val="335A5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1D5162"/>
    <w:multiLevelType w:val="multilevel"/>
    <w:tmpl w:val="A0321676"/>
    <w:numStyleLink w:val="ListCustom"/>
  </w:abstractNum>
  <w:num w:numId="1">
    <w:abstractNumId w:val="33"/>
  </w:num>
  <w:num w:numId="2">
    <w:abstractNumId w:val="11"/>
  </w:num>
  <w:num w:numId="3">
    <w:abstractNumId w:val="18"/>
  </w:num>
  <w:num w:numId="4">
    <w:abstractNumId w:val="0"/>
  </w:num>
  <w:num w:numId="5">
    <w:abstractNumId w:val="41"/>
  </w:num>
  <w:num w:numId="6">
    <w:abstractNumId w:val="5"/>
  </w:num>
  <w:num w:numId="7">
    <w:abstractNumId w:val="8"/>
  </w:num>
  <w:num w:numId="8">
    <w:abstractNumId w:val="35"/>
  </w:num>
  <w:num w:numId="9">
    <w:abstractNumId w:val="31"/>
  </w:num>
  <w:num w:numId="10">
    <w:abstractNumId w:val="24"/>
  </w:num>
  <w:num w:numId="11">
    <w:abstractNumId w:val="34"/>
  </w:num>
  <w:num w:numId="12">
    <w:abstractNumId w:val="50"/>
  </w:num>
  <w:num w:numId="13">
    <w:abstractNumId w:val="3"/>
  </w:num>
  <w:num w:numId="14">
    <w:abstractNumId w:val="48"/>
  </w:num>
  <w:num w:numId="15">
    <w:abstractNumId w:val="4"/>
  </w:num>
  <w:num w:numId="16">
    <w:abstractNumId w:val="13"/>
  </w:num>
  <w:num w:numId="17">
    <w:abstractNumId w:val="26"/>
  </w:num>
  <w:num w:numId="18">
    <w:abstractNumId w:val="37"/>
  </w:num>
  <w:num w:numId="19">
    <w:abstractNumId w:val="32"/>
  </w:num>
  <w:num w:numId="20">
    <w:abstractNumId w:val="22"/>
  </w:num>
  <w:num w:numId="21">
    <w:abstractNumId w:val="39"/>
  </w:num>
  <w:num w:numId="22">
    <w:abstractNumId w:val="40"/>
  </w:num>
  <w:num w:numId="23">
    <w:abstractNumId w:val="27"/>
    <w:lvlOverride w:ilvl="2">
      <w:lvl w:ilvl="2">
        <w:start w:val="1"/>
        <w:numFmt w:val="decimal"/>
        <w:lvlText w:val="%2%3."/>
        <w:lvlJc w:val="right"/>
        <w:pPr>
          <w:tabs>
            <w:tab w:val="num" w:pos="1872"/>
          </w:tabs>
          <w:ind w:left="1872" w:hanging="72"/>
        </w:pPr>
        <w:rPr>
          <w:rFonts w:hint="default"/>
          <w:u w:val="none"/>
        </w:rPr>
      </w:lvl>
    </w:lvlOverride>
  </w:num>
  <w:num w:numId="24">
    <w:abstractNumId w:val="29"/>
  </w:num>
  <w:num w:numId="25">
    <w:abstractNumId w:val="28"/>
  </w:num>
  <w:num w:numId="26">
    <w:abstractNumId w:val="16"/>
  </w:num>
  <w:num w:numId="27">
    <w:abstractNumId w:val="47"/>
  </w:num>
  <w:num w:numId="28">
    <w:abstractNumId w:val="23"/>
  </w:num>
  <w:num w:numId="29">
    <w:abstractNumId w:val="14"/>
  </w:num>
  <w:num w:numId="30">
    <w:abstractNumId w:val="42"/>
  </w:num>
  <w:num w:numId="31">
    <w:abstractNumId w:val="49"/>
  </w:num>
  <w:num w:numId="32">
    <w:abstractNumId w:val="43"/>
  </w:num>
  <w:num w:numId="33">
    <w:abstractNumId w:val="19"/>
  </w:num>
  <w:num w:numId="34">
    <w:abstractNumId w:val="10"/>
  </w:num>
  <w:num w:numId="35">
    <w:abstractNumId w:val="9"/>
  </w:num>
  <w:num w:numId="36">
    <w:abstractNumId w:val="36"/>
  </w:num>
  <w:num w:numId="37">
    <w:abstractNumId w:val="15"/>
  </w:num>
  <w:num w:numId="38">
    <w:abstractNumId w:val="44"/>
  </w:num>
  <w:num w:numId="39">
    <w:abstractNumId w:val="1"/>
  </w:num>
  <w:num w:numId="40">
    <w:abstractNumId w:val="52"/>
  </w:num>
  <w:num w:numId="41">
    <w:abstractNumId w:val="20"/>
  </w:num>
  <w:num w:numId="42">
    <w:abstractNumId w:val="17"/>
  </w:num>
  <w:num w:numId="43">
    <w:abstractNumId w:val="6"/>
  </w:num>
  <w:num w:numId="44">
    <w:abstractNumId w:val="30"/>
  </w:num>
  <w:num w:numId="45">
    <w:abstractNumId w:val="45"/>
  </w:num>
  <w:num w:numId="46">
    <w:abstractNumId w:val="2"/>
  </w:num>
  <w:num w:numId="47">
    <w:abstractNumId w:val="38"/>
  </w:num>
  <w:num w:numId="48">
    <w:abstractNumId w:val="21"/>
  </w:num>
  <w:num w:numId="49">
    <w:abstractNumId w:val="46"/>
  </w:num>
  <w:num w:numId="50">
    <w:abstractNumId w:val="51"/>
  </w:num>
  <w:num w:numId="51">
    <w:abstractNumId w:val="7"/>
  </w:num>
  <w:num w:numId="52">
    <w:abstractNumId w:val="25"/>
  </w:num>
  <w:num w:numId="53">
    <w:abstractNumId w:val="1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evenAndOddHeaders/>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FE"/>
    <w:rsid w:val="00011C92"/>
    <w:rsid w:val="000121DB"/>
    <w:rsid w:val="00020FE0"/>
    <w:rsid w:val="00023A02"/>
    <w:rsid w:val="000270F3"/>
    <w:rsid w:val="00027DA9"/>
    <w:rsid w:val="00032FA1"/>
    <w:rsid w:val="00034300"/>
    <w:rsid w:val="00034921"/>
    <w:rsid w:val="0003492B"/>
    <w:rsid w:val="0004637F"/>
    <w:rsid w:val="00050965"/>
    <w:rsid w:val="00050FBD"/>
    <w:rsid w:val="00052456"/>
    <w:rsid w:val="00053A1B"/>
    <w:rsid w:val="0006002E"/>
    <w:rsid w:val="000630C3"/>
    <w:rsid w:val="00067567"/>
    <w:rsid w:val="00067D1A"/>
    <w:rsid w:val="0007675B"/>
    <w:rsid w:val="00076D89"/>
    <w:rsid w:val="00082A96"/>
    <w:rsid w:val="00082EF3"/>
    <w:rsid w:val="000877EC"/>
    <w:rsid w:val="000A06CD"/>
    <w:rsid w:val="000B2493"/>
    <w:rsid w:val="000B2C55"/>
    <w:rsid w:val="000B40B0"/>
    <w:rsid w:val="000B5F65"/>
    <w:rsid w:val="000B67B3"/>
    <w:rsid w:val="000D045F"/>
    <w:rsid w:val="000D670D"/>
    <w:rsid w:val="000D6CD1"/>
    <w:rsid w:val="000E4862"/>
    <w:rsid w:val="000E7E4F"/>
    <w:rsid w:val="000F22B3"/>
    <w:rsid w:val="00106F85"/>
    <w:rsid w:val="00112132"/>
    <w:rsid w:val="00112FDA"/>
    <w:rsid w:val="00116CFA"/>
    <w:rsid w:val="00116F26"/>
    <w:rsid w:val="0012022E"/>
    <w:rsid w:val="00123A49"/>
    <w:rsid w:val="00124F4D"/>
    <w:rsid w:val="0013556C"/>
    <w:rsid w:val="00136746"/>
    <w:rsid w:val="001422A3"/>
    <w:rsid w:val="001448EA"/>
    <w:rsid w:val="0014674A"/>
    <w:rsid w:val="00146DA2"/>
    <w:rsid w:val="0016405C"/>
    <w:rsid w:val="00166C2A"/>
    <w:rsid w:val="00167C92"/>
    <w:rsid w:val="00171935"/>
    <w:rsid w:val="00171F62"/>
    <w:rsid w:val="00173DC2"/>
    <w:rsid w:val="00181375"/>
    <w:rsid w:val="00183C99"/>
    <w:rsid w:val="0019333C"/>
    <w:rsid w:val="001A352F"/>
    <w:rsid w:val="001A49B3"/>
    <w:rsid w:val="001A51D3"/>
    <w:rsid w:val="001A739A"/>
    <w:rsid w:val="001C5355"/>
    <w:rsid w:val="001C6295"/>
    <w:rsid w:val="001C74EA"/>
    <w:rsid w:val="001E26E5"/>
    <w:rsid w:val="001E3117"/>
    <w:rsid w:val="001E3CA7"/>
    <w:rsid w:val="001F0E23"/>
    <w:rsid w:val="00200120"/>
    <w:rsid w:val="00207A22"/>
    <w:rsid w:val="00210F5C"/>
    <w:rsid w:val="002137FB"/>
    <w:rsid w:val="002175BA"/>
    <w:rsid w:val="00217823"/>
    <w:rsid w:val="00221BD2"/>
    <w:rsid w:val="0023092B"/>
    <w:rsid w:val="00231040"/>
    <w:rsid w:val="00232E3E"/>
    <w:rsid w:val="00232EB8"/>
    <w:rsid w:val="00242D2E"/>
    <w:rsid w:val="00244869"/>
    <w:rsid w:val="0024705F"/>
    <w:rsid w:val="00254678"/>
    <w:rsid w:val="00262229"/>
    <w:rsid w:val="00273874"/>
    <w:rsid w:val="0028034F"/>
    <w:rsid w:val="0028144B"/>
    <w:rsid w:val="002847B7"/>
    <w:rsid w:val="00290FED"/>
    <w:rsid w:val="002961F8"/>
    <w:rsid w:val="002A2017"/>
    <w:rsid w:val="002A5A11"/>
    <w:rsid w:val="002A5E9F"/>
    <w:rsid w:val="002A5FAD"/>
    <w:rsid w:val="002B306E"/>
    <w:rsid w:val="002B5486"/>
    <w:rsid w:val="002C369F"/>
    <w:rsid w:val="002C3884"/>
    <w:rsid w:val="002C5EDA"/>
    <w:rsid w:val="002C6986"/>
    <w:rsid w:val="002C73F3"/>
    <w:rsid w:val="002D3275"/>
    <w:rsid w:val="002D3A3A"/>
    <w:rsid w:val="002D40A1"/>
    <w:rsid w:val="002D5B23"/>
    <w:rsid w:val="002D642B"/>
    <w:rsid w:val="002F2260"/>
    <w:rsid w:val="002F4B10"/>
    <w:rsid w:val="00306342"/>
    <w:rsid w:val="0030684D"/>
    <w:rsid w:val="0031366E"/>
    <w:rsid w:val="003138B1"/>
    <w:rsid w:val="00314F84"/>
    <w:rsid w:val="00316673"/>
    <w:rsid w:val="003208AF"/>
    <w:rsid w:val="00323603"/>
    <w:rsid w:val="003236CB"/>
    <w:rsid w:val="003256F3"/>
    <w:rsid w:val="00341B20"/>
    <w:rsid w:val="00342731"/>
    <w:rsid w:val="00344B6D"/>
    <w:rsid w:val="00345E1A"/>
    <w:rsid w:val="00345F8B"/>
    <w:rsid w:val="00347F53"/>
    <w:rsid w:val="00350AED"/>
    <w:rsid w:val="00350DCB"/>
    <w:rsid w:val="003571C7"/>
    <w:rsid w:val="00361802"/>
    <w:rsid w:val="00373145"/>
    <w:rsid w:val="00373C26"/>
    <w:rsid w:val="003749B0"/>
    <w:rsid w:val="00380354"/>
    <w:rsid w:val="00381217"/>
    <w:rsid w:val="0038346B"/>
    <w:rsid w:val="00392BF9"/>
    <w:rsid w:val="00392CCE"/>
    <w:rsid w:val="00393B37"/>
    <w:rsid w:val="00394240"/>
    <w:rsid w:val="00397677"/>
    <w:rsid w:val="003A0CDA"/>
    <w:rsid w:val="003A0D4C"/>
    <w:rsid w:val="003A2245"/>
    <w:rsid w:val="003A68DC"/>
    <w:rsid w:val="003B425A"/>
    <w:rsid w:val="003B56F3"/>
    <w:rsid w:val="003C28E0"/>
    <w:rsid w:val="003C29CB"/>
    <w:rsid w:val="003C66F0"/>
    <w:rsid w:val="003D2981"/>
    <w:rsid w:val="003D5BD5"/>
    <w:rsid w:val="003D6278"/>
    <w:rsid w:val="003D6FAE"/>
    <w:rsid w:val="003D7F01"/>
    <w:rsid w:val="003E0C9F"/>
    <w:rsid w:val="003E1B1B"/>
    <w:rsid w:val="003F0534"/>
    <w:rsid w:val="003F760A"/>
    <w:rsid w:val="00412CC1"/>
    <w:rsid w:val="00415857"/>
    <w:rsid w:val="00421614"/>
    <w:rsid w:val="00421EB6"/>
    <w:rsid w:val="00424883"/>
    <w:rsid w:val="004257F3"/>
    <w:rsid w:val="004371D9"/>
    <w:rsid w:val="00437504"/>
    <w:rsid w:val="0043756F"/>
    <w:rsid w:val="00440BE7"/>
    <w:rsid w:val="00443471"/>
    <w:rsid w:val="00443C41"/>
    <w:rsid w:val="004501D0"/>
    <w:rsid w:val="00453F88"/>
    <w:rsid w:val="0045407D"/>
    <w:rsid w:val="004609EB"/>
    <w:rsid w:val="00464419"/>
    <w:rsid w:val="00465F3D"/>
    <w:rsid w:val="00471B46"/>
    <w:rsid w:val="00474DB6"/>
    <w:rsid w:val="00477D54"/>
    <w:rsid w:val="004809B9"/>
    <w:rsid w:val="00481EEF"/>
    <w:rsid w:val="004914D0"/>
    <w:rsid w:val="004925C3"/>
    <w:rsid w:val="00492B0B"/>
    <w:rsid w:val="0049784F"/>
    <w:rsid w:val="004A0FBF"/>
    <w:rsid w:val="004A1475"/>
    <w:rsid w:val="004A37B6"/>
    <w:rsid w:val="004A719C"/>
    <w:rsid w:val="004B2C7D"/>
    <w:rsid w:val="004B5BF1"/>
    <w:rsid w:val="004C1DE4"/>
    <w:rsid w:val="004C613A"/>
    <w:rsid w:val="004D2B1A"/>
    <w:rsid w:val="004E110D"/>
    <w:rsid w:val="004F0358"/>
    <w:rsid w:val="004F1437"/>
    <w:rsid w:val="004F4FDC"/>
    <w:rsid w:val="00505F62"/>
    <w:rsid w:val="005115D6"/>
    <w:rsid w:val="00512DF1"/>
    <w:rsid w:val="00515E19"/>
    <w:rsid w:val="0051690F"/>
    <w:rsid w:val="0052645F"/>
    <w:rsid w:val="00527BCD"/>
    <w:rsid w:val="00531082"/>
    <w:rsid w:val="00531DB5"/>
    <w:rsid w:val="00534DDB"/>
    <w:rsid w:val="00552BFE"/>
    <w:rsid w:val="00554400"/>
    <w:rsid w:val="00554630"/>
    <w:rsid w:val="00554979"/>
    <w:rsid w:val="005661FA"/>
    <w:rsid w:val="0056647F"/>
    <w:rsid w:val="0057029D"/>
    <w:rsid w:val="005704C9"/>
    <w:rsid w:val="005712C3"/>
    <w:rsid w:val="00573FC5"/>
    <w:rsid w:val="0057422D"/>
    <w:rsid w:val="0057462C"/>
    <w:rsid w:val="005769CE"/>
    <w:rsid w:val="00582B0F"/>
    <w:rsid w:val="00584025"/>
    <w:rsid w:val="00586C65"/>
    <w:rsid w:val="00587879"/>
    <w:rsid w:val="00591396"/>
    <w:rsid w:val="00591BE3"/>
    <w:rsid w:val="00592574"/>
    <w:rsid w:val="00593AE8"/>
    <w:rsid w:val="005A0C44"/>
    <w:rsid w:val="005A3937"/>
    <w:rsid w:val="005A7706"/>
    <w:rsid w:val="005B0E5E"/>
    <w:rsid w:val="005B4C3F"/>
    <w:rsid w:val="005B686B"/>
    <w:rsid w:val="005B6A2F"/>
    <w:rsid w:val="005D2ED0"/>
    <w:rsid w:val="005D3A74"/>
    <w:rsid w:val="005D4D0E"/>
    <w:rsid w:val="005D642C"/>
    <w:rsid w:val="005E5879"/>
    <w:rsid w:val="005F51D5"/>
    <w:rsid w:val="005F74B5"/>
    <w:rsid w:val="00612032"/>
    <w:rsid w:val="006129DD"/>
    <w:rsid w:val="00612A9F"/>
    <w:rsid w:val="00620EB8"/>
    <w:rsid w:val="006234EC"/>
    <w:rsid w:val="00631B6C"/>
    <w:rsid w:val="00636A06"/>
    <w:rsid w:val="006424E9"/>
    <w:rsid w:val="00642FB3"/>
    <w:rsid w:val="0064460A"/>
    <w:rsid w:val="00646B26"/>
    <w:rsid w:val="00647BC0"/>
    <w:rsid w:val="00652D7A"/>
    <w:rsid w:val="0066633F"/>
    <w:rsid w:val="00672F83"/>
    <w:rsid w:val="006736C1"/>
    <w:rsid w:val="0067527D"/>
    <w:rsid w:val="00677870"/>
    <w:rsid w:val="00681FEF"/>
    <w:rsid w:val="0068544C"/>
    <w:rsid w:val="00696478"/>
    <w:rsid w:val="00696B13"/>
    <w:rsid w:val="006A0D65"/>
    <w:rsid w:val="006A16B6"/>
    <w:rsid w:val="006B16B2"/>
    <w:rsid w:val="006B5FEB"/>
    <w:rsid w:val="006B6AD5"/>
    <w:rsid w:val="006C188E"/>
    <w:rsid w:val="006C250E"/>
    <w:rsid w:val="006C56F0"/>
    <w:rsid w:val="006C6008"/>
    <w:rsid w:val="006C73C3"/>
    <w:rsid w:val="006D03DF"/>
    <w:rsid w:val="006D4126"/>
    <w:rsid w:val="006D632B"/>
    <w:rsid w:val="006E34B5"/>
    <w:rsid w:val="006E702D"/>
    <w:rsid w:val="00705AD9"/>
    <w:rsid w:val="00707D79"/>
    <w:rsid w:val="00717693"/>
    <w:rsid w:val="0072093C"/>
    <w:rsid w:val="007252EA"/>
    <w:rsid w:val="00726442"/>
    <w:rsid w:val="0072705A"/>
    <w:rsid w:val="00727F38"/>
    <w:rsid w:val="007322B7"/>
    <w:rsid w:val="00736E86"/>
    <w:rsid w:val="00740516"/>
    <w:rsid w:val="00743465"/>
    <w:rsid w:val="00743895"/>
    <w:rsid w:val="00745DDC"/>
    <w:rsid w:val="00751F52"/>
    <w:rsid w:val="00753155"/>
    <w:rsid w:val="0075594C"/>
    <w:rsid w:val="007559BA"/>
    <w:rsid w:val="00756D5D"/>
    <w:rsid w:val="00757290"/>
    <w:rsid w:val="00757B1A"/>
    <w:rsid w:val="00764DA0"/>
    <w:rsid w:val="00765F4B"/>
    <w:rsid w:val="00775DC0"/>
    <w:rsid w:val="0078318E"/>
    <w:rsid w:val="007853EC"/>
    <w:rsid w:val="0079029B"/>
    <w:rsid w:val="0079129B"/>
    <w:rsid w:val="00792D9D"/>
    <w:rsid w:val="0079461D"/>
    <w:rsid w:val="00794C36"/>
    <w:rsid w:val="00797240"/>
    <w:rsid w:val="007A41C5"/>
    <w:rsid w:val="007B377D"/>
    <w:rsid w:val="007C507C"/>
    <w:rsid w:val="007D02CD"/>
    <w:rsid w:val="007D0F2D"/>
    <w:rsid w:val="007D3A02"/>
    <w:rsid w:val="007D62F3"/>
    <w:rsid w:val="007D7748"/>
    <w:rsid w:val="007E18B1"/>
    <w:rsid w:val="007F00B6"/>
    <w:rsid w:val="007F06E5"/>
    <w:rsid w:val="007F2435"/>
    <w:rsid w:val="007F3F49"/>
    <w:rsid w:val="007F43BC"/>
    <w:rsid w:val="007F44C2"/>
    <w:rsid w:val="00802DD5"/>
    <w:rsid w:val="00804031"/>
    <w:rsid w:val="00815C7D"/>
    <w:rsid w:val="00816B2A"/>
    <w:rsid w:val="00817B3F"/>
    <w:rsid w:val="0082043C"/>
    <w:rsid w:val="00820E4D"/>
    <w:rsid w:val="00824B6A"/>
    <w:rsid w:val="008310F8"/>
    <w:rsid w:val="008315A4"/>
    <w:rsid w:val="00853843"/>
    <w:rsid w:val="00855CC1"/>
    <w:rsid w:val="00862286"/>
    <w:rsid w:val="008632A1"/>
    <w:rsid w:val="00870BF3"/>
    <w:rsid w:val="00873904"/>
    <w:rsid w:val="0087687E"/>
    <w:rsid w:val="0088024E"/>
    <w:rsid w:val="00886316"/>
    <w:rsid w:val="00887A6D"/>
    <w:rsid w:val="00887B49"/>
    <w:rsid w:val="00887DD3"/>
    <w:rsid w:val="00892524"/>
    <w:rsid w:val="008A5BE5"/>
    <w:rsid w:val="008B162D"/>
    <w:rsid w:val="008B1E2C"/>
    <w:rsid w:val="008B2454"/>
    <w:rsid w:val="008C1E68"/>
    <w:rsid w:val="008C3179"/>
    <w:rsid w:val="008C3BFF"/>
    <w:rsid w:val="008C7C1B"/>
    <w:rsid w:val="008D15B7"/>
    <w:rsid w:val="008D2C26"/>
    <w:rsid w:val="008D7834"/>
    <w:rsid w:val="008E2B09"/>
    <w:rsid w:val="008E3281"/>
    <w:rsid w:val="008F2C0A"/>
    <w:rsid w:val="008F2E67"/>
    <w:rsid w:val="008F4821"/>
    <w:rsid w:val="008F4902"/>
    <w:rsid w:val="008F7AD2"/>
    <w:rsid w:val="00923851"/>
    <w:rsid w:val="00924938"/>
    <w:rsid w:val="00925A2B"/>
    <w:rsid w:val="00925E3E"/>
    <w:rsid w:val="00927F9D"/>
    <w:rsid w:val="00930542"/>
    <w:rsid w:val="00932965"/>
    <w:rsid w:val="00935C81"/>
    <w:rsid w:val="00936F81"/>
    <w:rsid w:val="009426F0"/>
    <w:rsid w:val="009430E0"/>
    <w:rsid w:val="00944A17"/>
    <w:rsid w:val="00953BC1"/>
    <w:rsid w:val="00953F39"/>
    <w:rsid w:val="00960429"/>
    <w:rsid w:val="00963248"/>
    <w:rsid w:val="009665BF"/>
    <w:rsid w:val="00967450"/>
    <w:rsid w:val="009748C8"/>
    <w:rsid w:val="00981A49"/>
    <w:rsid w:val="00983CED"/>
    <w:rsid w:val="009916D4"/>
    <w:rsid w:val="00992152"/>
    <w:rsid w:val="009961A0"/>
    <w:rsid w:val="00997C44"/>
    <w:rsid w:val="009A0012"/>
    <w:rsid w:val="009A69D7"/>
    <w:rsid w:val="009B0207"/>
    <w:rsid w:val="009B67FF"/>
    <w:rsid w:val="009B789D"/>
    <w:rsid w:val="009C10A7"/>
    <w:rsid w:val="009C3D98"/>
    <w:rsid w:val="009D0361"/>
    <w:rsid w:val="009E1B35"/>
    <w:rsid w:val="009E2BD6"/>
    <w:rsid w:val="009E31E6"/>
    <w:rsid w:val="009E3E15"/>
    <w:rsid w:val="009F0EC8"/>
    <w:rsid w:val="009F5B85"/>
    <w:rsid w:val="00A07629"/>
    <w:rsid w:val="00A10FDC"/>
    <w:rsid w:val="00A13284"/>
    <w:rsid w:val="00A20541"/>
    <w:rsid w:val="00A2488B"/>
    <w:rsid w:val="00A31225"/>
    <w:rsid w:val="00A4122D"/>
    <w:rsid w:val="00A415A0"/>
    <w:rsid w:val="00A41881"/>
    <w:rsid w:val="00A70155"/>
    <w:rsid w:val="00A75B28"/>
    <w:rsid w:val="00A80398"/>
    <w:rsid w:val="00A8076F"/>
    <w:rsid w:val="00A940EF"/>
    <w:rsid w:val="00A96038"/>
    <w:rsid w:val="00A968E7"/>
    <w:rsid w:val="00AA2211"/>
    <w:rsid w:val="00AA5FE3"/>
    <w:rsid w:val="00AB7243"/>
    <w:rsid w:val="00AC3299"/>
    <w:rsid w:val="00AE1FC3"/>
    <w:rsid w:val="00AE230C"/>
    <w:rsid w:val="00AE6C26"/>
    <w:rsid w:val="00AF37E2"/>
    <w:rsid w:val="00AF4750"/>
    <w:rsid w:val="00AF7792"/>
    <w:rsid w:val="00B15CFD"/>
    <w:rsid w:val="00B160A3"/>
    <w:rsid w:val="00B2503D"/>
    <w:rsid w:val="00B26ECF"/>
    <w:rsid w:val="00B37E01"/>
    <w:rsid w:val="00B43FE7"/>
    <w:rsid w:val="00B45661"/>
    <w:rsid w:val="00B461ED"/>
    <w:rsid w:val="00B475DD"/>
    <w:rsid w:val="00B478CE"/>
    <w:rsid w:val="00B537E8"/>
    <w:rsid w:val="00B565C1"/>
    <w:rsid w:val="00B61C90"/>
    <w:rsid w:val="00B6256D"/>
    <w:rsid w:val="00B642D5"/>
    <w:rsid w:val="00B67327"/>
    <w:rsid w:val="00B71428"/>
    <w:rsid w:val="00B757B4"/>
    <w:rsid w:val="00B811AA"/>
    <w:rsid w:val="00B831DF"/>
    <w:rsid w:val="00B87DEE"/>
    <w:rsid w:val="00BA02A1"/>
    <w:rsid w:val="00BA38C2"/>
    <w:rsid w:val="00BA5C2D"/>
    <w:rsid w:val="00BA6261"/>
    <w:rsid w:val="00BA7BF9"/>
    <w:rsid w:val="00BB2917"/>
    <w:rsid w:val="00BB30A8"/>
    <w:rsid w:val="00BB359C"/>
    <w:rsid w:val="00BC36F6"/>
    <w:rsid w:val="00BC3AD3"/>
    <w:rsid w:val="00BD5FB7"/>
    <w:rsid w:val="00BD6CE9"/>
    <w:rsid w:val="00BE0D60"/>
    <w:rsid w:val="00BE2582"/>
    <w:rsid w:val="00BE5168"/>
    <w:rsid w:val="00BF3AA1"/>
    <w:rsid w:val="00BF7487"/>
    <w:rsid w:val="00BF79C6"/>
    <w:rsid w:val="00BF7DF0"/>
    <w:rsid w:val="00C00A21"/>
    <w:rsid w:val="00C0521D"/>
    <w:rsid w:val="00C05E5F"/>
    <w:rsid w:val="00C05EC4"/>
    <w:rsid w:val="00C067ED"/>
    <w:rsid w:val="00C13D6C"/>
    <w:rsid w:val="00C15666"/>
    <w:rsid w:val="00C16D2D"/>
    <w:rsid w:val="00C26378"/>
    <w:rsid w:val="00C30243"/>
    <w:rsid w:val="00C31108"/>
    <w:rsid w:val="00C338FF"/>
    <w:rsid w:val="00C44781"/>
    <w:rsid w:val="00C44818"/>
    <w:rsid w:val="00C44E2F"/>
    <w:rsid w:val="00C505D4"/>
    <w:rsid w:val="00C56247"/>
    <w:rsid w:val="00C64F6C"/>
    <w:rsid w:val="00C66AFD"/>
    <w:rsid w:val="00C729B2"/>
    <w:rsid w:val="00C739EE"/>
    <w:rsid w:val="00C75E8A"/>
    <w:rsid w:val="00C76867"/>
    <w:rsid w:val="00C7738C"/>
    <w:rsid w:val="00C81D1B"/>
    <w:rsid w:val="00C84B74"/>
    <w:rsid w:val="00C90990"/>
    <w:rsid w:val="00C92E12"/>
    <w:rsid w:val="00C93019"/>
    <w:rsid w:val="00C93FFD"/>
    <w:rsid w:val="00CA140E"/>
    <w:rsid w:val="00CC0C74"/>
    <w:rsid w:val="00CC12F2"/>
    <w:rsid w:val="00CC2852"/>
    <w:rsid w:val="00CC775D"/>
    <w:rsid w:val="00CD0077"/>
    <w:rsid w:val="00CD2FC1"/>
    <w:rsid w:val="00CD3F6D"/>
    <w:rsid w:val="00CD4646"/>
    <w:rsid w:val="00CE5B65"/>
    <w:rsid w:val="00CE7E5C"/>
    <w:rsid w:val="00CF2112"/>
    <w:rsid w:val="00CF7CBA"/>
    <w:rsid w:val="00D23323"/>
    <w:rsid w:val="00D2471C"/>
    <w:rsid w:val="00D248A1"/>
    <w:rsid w:val="00D265E3"/>
    <w:rsid w:val="00D278E9"/>
    <w:rsid w:val="00D33F5A"/>
    <w:rsid w:val="00D40931"/>
    <w:rsid w:val="00D5023C"/>
    <w:rsid w:val="00D5239D"/>
    <w:rsid w:val="00D7126C"/>
    <w:rsid w:val="00D764B2"/>
    <w:rsid w:val="00D809C3"/>
    <w:rsid w:val="00D80E7D"/>
    <w:rsid w:val="00D827F2"/>
    <w:rsid w:val="00D82D44"/>
    <w:rsid w:val="00D90E6D"/>
    <w:rsid w:val="00D91007"/>
    <w:rsid w:val="00D93AB1"/>
    <w:rsid w:val="00D968B2"/>
    <w:rsid w:val="00D96C7C"/>
    <w:rsid w:val="00DA365E"/>
    <w:rsid w:val="00DA6E7B"/>
    <w:rsid w:val="00DC52BE"/>
    <w:rsid w:val="00DC584F"/>
    <w:rsid w:val="00DD1444"/>
    <w:rsid w:val="00DD4CAD"/>
    <w:rsid w:val="00DE7173"/>
    <w:rsid w:val="00DE77CA"/>
    <w:rsid w:val="00DF4BB9"/>
    <w:rsid w:val="00DF575A"/>
    <w:rsid w:val="00DF6EC8"/>
    <w:rsid w:val="00DF7D6C"/>
    <w:rsid w:val="00E02DDB"/>
    <w:rsid w:val="00E04EFC"/>
    <w:rsid w:val="00E108D9"/>
    <w:rsid w:val="00E15427"/>
    <w:rsid w:val="00E225B9"/>
    <w:rsid w:val="00E23479"/>
    <w:rsid w:val="00E2520D"/>
    <w:rsid w:val="00E25463"/>
    <w:rsid w:val="00E2652B"/>
    <w:rsid w:val="00E30431"/>
    <w:rsid w:val="00E33ABA"/>
    <w:rsid w:val="00E34668"/>
    <w:rsid w:val="00E4115F"/>
    <w:rsid w:val="00E41379"/>
    <w:rsid w:val="00E424C6"/>
    <w:rsid w:val="00E5250D"/>
    <w:rsid w:val="00E52A8E"/>
    <w:rsid w:val="00E55AA8"/>
    <w:rsid w:val="00E57D2E"/>
    <w:rsid w:val="00E60613"/>
    <w:rsid w:val="00E62058"/>
    <w:rsid w:val="00E63413"/>
    <w:rsid w:val="00E65DFC"/>
    <w:rsid w:val="00E71AE9"/>
    <w:rsid w:val="00E72A4C"/>
    <w:rsid w:val="00E72F3B"/>
    <w:rsid w:val="00E743B1"/>
    <w:rsid w:val="00E745BD"/>
    <w:rsid w:val="00E82DED"/>
    <w:rsid w:val="00E87829"/>
    <w:rsid w:val="00EB4659"/>
    <w:rsid w:val="00EB6C9D"/>
    <w:rsid w:val="00EC7012"/>
    <w:rsid w:val="00ED3208"/>
    <w:rsid w:val="00ED5102"/>
    <w:rsid w:val="00ED6D81"/>
    <w:rsid w:val="00ED76C1"/>
    <w:rsid w:val="00EF19D4"/>
    <w:rsid w:val="00EF414A"/>
    <w:rsid w:val="00F05B56"/>
    <w:rsid w:val="00F1006F"/>
    <w:rsid w:val="00F1305F"/>
    <w:rsid w:val="00F160BC"/>
    <w:rsid w:val="00F17AB5"/>
    <w:rsid w:val="00F233A7"/>
    <w:rsid w:val="00F24A57"/>
    <w:rsid w:val="00F2766B"/>
    <w:rsid w:val="00F32CD6"/>
    <w:rsid w:val="00F33CD7"/>
    <w:rsid w:val="00F37574"/>
    <w:rsid w:val="00F41CF2"/>
    <w:rsid w:val="00F44037"/>
    <w:rsid w:val="00F44D68"/>
    <w:rsid w:val="00F46820"/>
    <w:rsid w:val="00F522EF"/>
    <w:rsid w:val="00F56441"/>
    <w:rsid w:val="00F668FE"/>
    <w:rsid w:val="00F7088A"/>
    <w:rsid w:val="00F72D87"/>
    <w:rsid w:val="00F75197"/>
    <w:rsid w:val="00F80552"/>
    <w:rsid w:val="00F81CC8"/>
    <w:rsid w:val="00FA4727"/>
    <w:rsid w:val="00FB1C11"/>
    <w:rsid w:val="00FC00FB"/>
    <w:rsid w:val="00FC2729"/>
    <w:rsid w:val="00FC5574"/>
    <w:rsid w:val="00FC6185"/>
    <w:rsid w:val="00FC62C8"/>
    <w:rsid w:val="00FD0D97"/>
    <w:rsid w:val="00FD22F8"/>
    <w:rsid w:val="00FE28BF"/>
    <w:rsid w:val="00FE4BB2"/>
    <w:rsid w:val="00FF1074"/>
    <w:rsid w:val="00FF2BA3"/>
    <w:rsid w:val="00FF34AD"/>
    <w:rsid w:val="00FF3B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561E3A"/>
  <w15:chartTrackingRefBased/>
  <w15:docId w15:val="{F91FA059-CBDE-0A46-B06B-EE2186A2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0077"/>
    <w:pPr>
      <w:spacing w:after="240"/>
      <w:jc w:val="both"/>
    </w:pPr>
    <w:rPr>
      <w:rFonts w:ascii="Cambria" w:hAnsi="Cambria"/>
      <w:sz w:val="20"/>
    </w:rPr>
  </w:style>
  <w:style w:type="paragraph" w:styleId="Heading1">
    <w:name w:val="heading 1"/>
    <w:basedOn w:val="Normal"/>
    <w:link w:val="Heading1Char"/>
    <w:uiPriority w:val="9"/>
    <w:qFormat/>
    <w:rsid w:val="00F522EF"/>
    <w:pPr>
      <w:keepNext/>
      <w:keepLines/>
      <w:pBdr>
        <w:bottom w:val="single" w:sz="4" w:space="1" w:color="auto"/>
      </w:pBdr>
      <w:spacing w:after="0"/>
      <w:outlineLvl w:val="0"/>
    </w:pPr>
    <w:rPr>
      <w:rFonts w:eastAsiaTheme="majorEastAsia" w:cstheme="majorBidi"/>
      <w:b/>
      <w:color w:val="7030A0"/>
      <w:sz w:val="28"/>
      <w:szCs w:val="32"/>
    </w:rPr>
  </w:style>
  <w:style w:type="paragraph" w:styleId="Heading2">
    <w:name w:val="heading 2"/>
    <w:basedOn w:val="Normal"/>
    <w:link w:val="Heading2Char"/>
    <w:uiPriority w:val="9"/>
    <w:unhideWhenUsed/>
    <w:qFormat/>
    <w:rsid w:val="002C3884"/>
    <w:pPr>
      <w:keepNext/>
      <w:keepLines/>
      <w:spacing w:before="40" w:after="0"/>
      <w:outlineLvl w:val="1"/>
    </w:pPr>
    <w:rPr>
      <w:rFonts w:eastAsiaTheme="majorEastAsia" w:cstheme="majorBidi"/>
      <w:color w:val="8D42C6"/>
      <w:sz w:val="24"/>
      <w:szCs w:val="26"/>
    </w:rPr>
  </w:style>
  <w:style w:type="paragraph" w:styleId="Heading3">
    <w:name w:val="heading 3"/>
    <w:basedOn w:val="Normal"/>
    <w:link w:val="Heading3Char"/>
    <w:uiPriority w:val="9"/>
    <w:unhideWhenUsed/>
    <w:qFormat/>
    <w:rsid w:val="0052645F"/>
    <w:pPr>
      <w:spacing w:after="0" w:line="240" w:lineRule="auto"/>
      <w:outlineLvl w:val="2"/>
    </w:pPr>
    <w:rPr>
      <w:rFonts w:eastAsiaTheme="majorEastAsia" w:cstheme="majorBidi"/>
      <w:b/>
      <w:iCs/>
      <w:color w:val="A35DAF"/>
      <w:sz w:val="24"/>
    </w:rPr>
  </w:style>
  <w:style w:type="paragraph" w:styleId="Heading4">
    <w:name w:val="heading 4"/>
    <w:basedOn w:val="Normal"/>
    <w:link w:val="Heading4Char"/>
    <w:uiPriority w:val="9"/>
    <w:unhideWhenUsed/>
    <w:qFormat/>
    <w:rsid w:val="00C81D1B"/>
    <w:pPr>
      <w:spacing w:after="0"/>
      <w:outlineLvl w:val="3"/>
    </w:pPr>
    <w:rPr>
      <w:rFonts w:eastAsiaTheme="majorEastAsia" w:cstheme="majorBidi"/>
      <w:b/>
      <w:color w:val="D76FB2"/>
    </w:rPr>
  </w:style>
  <w:style w:type="paragraph" w:styleId="Heading5">
    <w:name w:val="heading 5"/>
    <w:basedOn w:val="Normal"/>
    <w:next w:val="Normal"/>
    <w:link w:val="Heading5Char"/>
    <w:uiPriority w:val="9"/>
    <w:unhideWhenUsed/>
    <w:rsid w:val="006D03D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6D03D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6D03D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ED76C1"/>
    <w:pPr>
      <w:spacing w:after="0" w:line="240" w:lineRule="auto"/>
    </w:pPr>
  </w:style>
  <w:style w:type="character" w:customStyle="1" w:styleId="Heading1Char">
    <w:name w:val="Heading 1 Char"/>
    <w:basedOn w:val="DefaultParagraphFont"/>
    <w:link w:val="Heading1"/>
    <w:uiPriority w:val="9"/>
    <w:rsid w:val="00F522EF"/>
    <w:rPr>
      <w:rFonts w:ascii="Cambria" w:eastAsiaTheme="majorEastAsia" w:hAnsi="Cambria" w:cstheme="majorBidi"/>
      <w:b/>
      <w:color w:val="7030A0"/>
      <w:sz w:val="28"/>
      <w:szCs w:val="32"/>
    </w:rPr>
  </w:style>
  <w:style w:type="paragraph" w:styleId="Title">
    <w:name w:val="Title"/>
    <w:basedOn w:val="Normal"/>
    <w:next w:val="Normal"/>
    <w:link w:val="TitleChar"/>
    <w:uiPriority w:val="10"/>
    <w:rsid w:val="00ED7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6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3884"/>
    <w:rPr>
      <w:rFonts w:ascii="Cambria" w:eastAsiaTheme="majorEastAsia" w:hAnsi="Cambria" w:cstheme="majorBidi"/>
      <w:color w:val="8D42C6"/>
      <w:sz w:val="24"/>
      <w:szCs w:val="26"/>
    </w:rPr>
  </w:style>
  <w:style w:type="character" w:customStyle="1" w:styleId="Heading3Char">
    <w:name w:val="Heading 3 Char"/>
    <w:basedOn w:val="DefaultParagraphFont"/>
    <w:link w:val="Heading3"/>
    <w:uiPriority w:val="9"/>
    <w:rsid w:val="0052645F"/>
    <w:rPr>
      <w:rFonts w:ascii="Cambria" w:eastAsiaTheme="majorEastAsia" w:hAnsi="Cambria" w:cstheme="majorBidi"/>
      <w:b/>
      <w:iCs/>
      <w:color w:val="A35DAF"/>
      <w:sz w:val="24"/>
    </w:rPr>
  </w:style>
  <w:style w:type="character" w:customStyle="1" w:styleId="Heading4Char">
    <w:name w:val="Heading 4 Char"/>
    <w:basedOn w:val="DefaultParagraphFont"/>
    <w:link w:val="Heading4"/>
    <w:uiPriority w:val="9"/>
    <w:rsid w:val="00C81D1B"/>
    <w:rPr>
      <w:rFonts w:ascii="Cambria" w:eastAsiaTheme="majorEastAsia" w:hAnsi="Cambria" w:cstheme="majorBidi"/>
      <w:b/>
      <w:color w:val="D76FB2"/>
      <w:sz w:val="20"/>
    </w:rPr>
  </w:style>
  <w:style w:type="table" w:styleId="TableGrid">
    <w:name w:val="Table Grid"/>
    <w:basedOn w:val="TableNormal"/>
    <w:uiPriority w:val="39"/>
    <w:rsid w:val="00394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F2435"/>
    <w:pPr>
      <w:ind w:left="720"/>
      <w:contextualSpacing/>
    </w:pPr>
  </w:style>
  <w:style w:type="character" w:customStyle="1" w:styleId="Heading5Char">
    <w:name w:val="Heading 5 Char"/>
    <w:basedOn w:val="DefaultParagraphFont"/>
    <w:link w:val="Heading5"/>
    <w:uiPriority w:val="9"/>
    <w:rsid w:val="006D03DF"/>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rsid w:val="006D03DF"/>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6D03DF"/>
    <w:rPr>
      <w:rFonts w:asciiTheme="majorHAnsi" w:eastAsiaTheme="majorEastAsia" w:hAnsiTheme="majorHAnsi" w:cstheme="majorBidi"/>
      <w:i/>
      <w:iCs/>
      <w:color w:val="1F3763" w:themeColor="accent1" w:themeShade="7F"/>
      <w:sz w:val="20"/>
    </w:rPr>
  </w:style>
  <w:style w:type="paragraph" w:styleId="Header">
    <w:name w:val="header"/>
    <w:basedOn w:val="Normal"/>
    <w:link w:val="HeaderChar"/>
    <w:uiPriority w:val="99"/>
    <w:unhideWhenUsed/>
    <w:rsid w:val="009F5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85"/>
    <w:rPr>
      <w:rFonts w:ascii="Cambria" w:hAnsi="Cambria"/>
      <w:sz w:val="20"/>
    </w:rPr>
  </w:style>
  <w:style w:type="paragraph" w:styleId="Footer">
    <w:name w:val="footer"/>
    <w:basedOn w:val="Normal"/>
    <w:link w:val="FooterChar"/>
    <w:uiPriority w:val="99"/>
    <w:unhideWhenUsed/>
    <w:rsid w:val="009F5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85"/>
    <w:rPr>
      <w:rFonts w:ascii="Cambria" w:hAnsi="Cambria"/>
      <w:sz w:val="20"/>
    </w:rPr>
  </w:style>
  <w:style w:type="numbering" w:customStyle="1" w:styleId="ListCustom">
    <w:name w:val="List (Custom)"/>
    <w:uiPriority w:val="99"/>
    <w:rsid w:val="00CC775D"/>
    <w:pPr>
      <w:numPr>
        <w:numId w:val="1"/>
      </w:numPr>
    </w:pPr>
  </w:style>
  <w:style w:type="character" w:customStyle="1" w:styleId="ListParagraphChar">
    <w:name w:val="List Paragraph Char"/>
    <w:basedOn w:val="DefaultParagraphFont"/>
    <w:link w:val="ListParagraph"/>
    <w:uiPriority w:val="34"/>
    <w:rsid w:val="002A5FAD"/>
    <w:rPr>
      <w:rFonts w:ascii="Cambria" w:hAnsi="Cambria"/>
      <w:sz w:val="20"/>
    </w:rPr>
  </w:style>
  <w:style w:type="paragraph" w:styleId="TOC2">
    <w:name w:val="toc 2"/>
    <w:basedOn w:val="Normal"/>
    <w:next w:val="Normal"/>
    <w:autoRedefine/>
    <w:uiPriority w:val="39"/>
    <w:unhideWhenUsed/>
    <w:rsid w:val="002A5FAD"/>
    <w:pPr>
      <w:spacing w:after="100"/>
      <w:ind w:left="200"/>
    </w:pPr>
  </w:style>
  <w:style w:type="paragraph" w:styleId="TOC1">
    <w:name w:val="toc 1"/>
    <w:basedOn w:val="Normal"/>
    <w:next w:val="Normal"/>
    <w:autoRedefine/>
    <w:uiPriority w:val="39"/>
    <w:unhideWhenUsed/>
    <w:rsid w:val="002A5FAD"/>
    <w:pPr>
      <w:spacing w:after="100"/>
    </w:pPr>
    <w:rPr>
      <w:b/>
      <w:sz w:val="24"/>
    </w:rPr>
  </w:style>
  <w:style w:type="character" w:styleId="Hyperlink">
    <w:name w:val="Hyperlink"/>
    <w:basedOn w:val="DefaultParagraphFont"/>
    <w:uiPriority w:val="99"/>
    <w:unhideWhenUsed/>
    <w:qFormat/>
    <w:rsid w:val="002A5FAD"/>
    <w:rPr>
      <w:i/>
      <w:color w:val="2F5496" w:themeColor="accent1" w:themeShade="BF"/>
      <w:u w:val="single"/>
    </w:rPr>
  </w:style>
  <w:style w:type="character" w:customStyle="1" w:styleId="UnresolvedMention1">
    <w:name w:val="Unresolved Mention1"/>
    <w:basedOn w:val="DefaultParagraphFont"/>
    <w:uiPriority w:val="99"/>
    <w:semiHidden/>
    <w:unhideWhenUsed/>
    <w:rsid w:val="002A5FAD"/>
    <w:rPr>
      <w:color w:val="808080"/>
      <w:shd w:val="clear" w:color="auto" w:fill="E6E6E6"/>
    </w:rPr>
  </w:style>
  <w:style w:type="character" w:styleId="FollowedHyperlink">
    <w:name w:val="FollowedHyperlink"/>
    <w:basedOn w:val="DefaultParagraphFont"/>
    <w:uiPriority w:val="99"/>
    <w:semiHidden/>
    <w:unhideWhenUsed/>
    <w:rsid w:val="002A5FAD"/>
    <w:rPr>
      <w:color w:val="954F72" w:themeColor="followedHyperlink"/>
      <w:u w:val="single"/>
    </w:rPr>
  </w:style>
  <w:style w:type="paragraph" w:styleId="TOC3">
    <w:name w:val="toc 3"/>
    <w:basedOn w:val="Normal"/>
    <w:next w:val="Normal"/>
    <w:autoRedefine/>
    <w:uiPriority w:val="39"/>
    <w:unhideWhenUsed/>
    <w:rsid w:val="002A5FAD"/>
    <w:pPr>
      <w:spacing w:after="100"/>
      <w:ind w:left="400"/>
    </w:pPr>
  </w:style>
  <w:style w:type="paragraph" w:customStyle="1" w:styleId="DocumentTItle">
    <w:name w:val="Document TItle"/>
    <w:basedOn w:val="Heading1"/>
    <w:qFormat/>
    <w:rsid w:val="002A5FAD"/>
    <w:pPr>
      <w:pBdr>
        <w:bottom w:val="none" w:sz="0" w:space="0" w:color="auto"/>
      </w:pBdr>
      <w:spacing w:line="240" w:lineRule="auto"/>
      <w:jc w:val="center"/>
    </w:pPr>
    <w:rPr>
      <w:sz w:val="22"/>
    </w:rPr>
  </w:style>
  <w:style w:type="table" w:styleId="ListTable4">
    <w:name w:val="List Table 4"/>
    <w:basedOn w:val="TableNormal"/>
    <w:uiPriority w:val="49"/>
    <w:rsid w:val="009E2B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F32C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unhideWhenUsed/>
    <w:rsid w:val="0096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967450"/>
    <w:rPr>
      <w:rFonts w:ascii="Courier New" w:eastAsia="Times New Roman" w:hAnsi="Courier New" w:cs="Courier New"/>
      <w:sz w:val="20"/>
      <w:szCs w:val="20"/>
      <w:lang w:eastAsia="zh-CN"/>
    </w:rPr>
  </w:style>
  <w:style w:type="character" w:customStyle="1" w:styleId="pln">
    <w:name w:val="pln"/>
    <w:basedOn w:val="DefaultParagraphFont"/>
    <w:rsid w:val="00967450"/>
  </w:style>
  <w:style w:type="character" w:customStyle="1" w:styleId="typ">
    <w:name w:val="typ"/>
    <w:basedOn w:val="DefaultParagraphFont"/>
    <w:rsid w:val="00967450"/>
  </w:style>
  <w:style w:type="character" w:customStyle="1" w:styleId="pun">
    <w:name w:val="pun"/>
    <w:basedOn w:val="DefaultParagraphFont"/>
    <w:rsid w:val="00967450"/>
  </w:style>
  <w:style w:type="character" w:customStyle="1" w:styleId="kwd">
    <w:name w:val="kwd"/>
    <w:basedOn w:val="DefaultParagraphFont"/>
    <w:rsid w:val="00967450"/>
  </w:style>
  <w:style w:type="character" w:customStyle="1" w:styleId="com">
    <w:name w:val="com"/>
    <w:basedOn w:val="DefaultParagraphFont"/>
    <w:rsid w:val="00967450"/>
  </w:style>
  <w:style w:type="character" w:customStyle="1" w:styleId="str">
    <w:name w:val="str"/>
    <w:basedOn w:val="DefaultParagraphFont"/>
    <w:rsid w:val="00967450"/>
  </w:style>
  <w:style w:type="character" w:customStyle="1" w:styleId="lit">
    <w:name w:val="lit"/>
    <w:basedOn w:val="DefaultParagraphFont"/>
    <w:rsid w:val="00967450"/>
  </w:style>
  <w:style w:type="paragraph" w:styleId="BalloonText">
    <w:name w:val="Balloon Text"/>
    <w:basedOn w:val="Normal"/>
    <w:link w:val="BalloonTextChar"/>
    <w:uiPriority w:val="99"/>
    <w:semiHidden/>
    <w:unhideWhenUsed/>
    <w:rsid w:val="00B4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FE7"/>
    <w:rPr>
      <w:rFonts w:ascii="Segoe UI" w:hAnsi="Segoe UI" w:cs="Segoe UI"/>
      <w:sz w:val="18"/>
      <w:szCs w:val="18"/>
    </w:rPr>
  </w:style>
  <w:style w:type="character" w:styleId="UnresolvedMention">
    <w:name w:val="Unresolved Mention"/>
    <w:basedOn w:val="DefaultParagraphFont"/>
    <w:uiPriority w:val="99"/>
    <w:rsid w:val="00887D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88346">
      <w:bodyDiv w:val="1"/>
      <w:marLeft w:val="0"/>
      <w:marRight w:val="0"/>
      <w:marTop w:val="0"/>
      <w:marBottom w:val="0"/>
      <w:divBdr>
        <w:top w:val="none" w:sz="0" w:space="0" w:color="auto"/>
        <w:left w:val="none" w:sz="0" w:space="0" w:color="auto"/>
        <w:bottom w:val="none" w:sz="0" w:space="0" w:color="auto"/>
        <w:right w:val="none" w:sz="0" w:space="0" w:color="auto"/>
      </w:divBdr>
    </w:div>
    <w:div w:id="432671678">
      <w:bodyDiv w:val="1"/>
      <w:marLeft w:val="0"/>
      <w:marRight w:val="0"/>
      <w:marTop w:val="0"/>
      <w:marBottom w:val="0"/>
      <w:divBdr>
        <w:top w:val="none" w:sz="0" w:space="0" w:color="auto"/>
        <w:left w:val="none" w:sz="0" w:space="0" w:color="auto"/>
        <w:bottom w:val="none" w:sz="0" w:space="0" w:color="auto"/>
        <w:right w:val="none" w:sz="0" w:space="0" w:color="auto"/>
      </w:divBdr>
    </w:div>
    <w:div w:id="1191072527">
      <w:bodyDiv w:val="1"/>
      <w:marLeft w:val="0"/>
      <w:marRight w:val="0"/>
      <w:marTop w:val="0"/>
      <w:marBottom w:val="0"/>
      <w:divBdr>
        <w:top w:val="none" w:sz="0" w:space="0" w:color="auto"/>
        <w:left w:val="none" w:sz="0" w:space="0" w:color="auto"/>
        <w:bottom w:val="none" w:sz="0" w:space="0" w:color="auto"/>
        <w:right w:val="none" w:sz="0" w:space="0" w:color="auto"/>
      </w:divBdr>
    </w:div>
    <w:div w:id="1195777180">
      <w:bodyDiv w:val="1"/>
      <w:marLeft w:val="0"/>
      <w:marRight w:val="0"/>
      <w:marTop w:val="0"/>
      <w:marBottom w:val="0"/>
      <w:divBdr>
        <w:top w:val="none" w:sz="0" w:space="0" w:color="auto"/>
        <w:left w:val="none" w:sz="0" w:space="0" w:color="auto"/>
        <w:bottom w:val="none" w:sz="0" w:space="0" w:color="auto"/>
        <w:right w:val="none" w:sz="0" w:space="0" w:color="auto"/>
      </w:divBdr>
    </w:div>
    <w:div w:id="1226993547">
      <w:bodyDiv w:val="1"/>
      <w:marLeft w:val="0"/>
      <w:marRight w:val="0"/>
      <w:marTop w:val="0"/>
      <w:marBottom w:val="0"/>
      <w:divBdr>
        <w:top w:val="none" w:sz="0" w:space="0" w:color="auto"/>
        <w:left w:val="none" w:sz="0" w:space="0" w:color="auto"/>
        <w:bottom w:val="none" w:sz="0" w:space="0" w:color="auto"/>
        <w:right w:val="none" w:sz="0" w:space="0" w:color="auto"/>
      </w:divBdr>
    </w:div>
    <w:div w:id="19446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ene.apache.org/core/7_3_0/queries/overview-summa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ene.apache.org/core/7_3_0/queryparser/overview-summary.html" TargetMode="External"/><Relationship Id="rId5" Type="http://schemas.openxmlformats.org/officeDocument/2006/relationships/webSettings" Target="webSettings.xml"/><Relationship Id="rId10" Type="http://schemas.openxmlformats.org/officeDocument/2006/relationships/hyperlink" Target="https://lucene.apache.org/core/7_3_0/analyzers-common/overview-summary.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Wil18</b:Tag>
    <b:SourceType>Report</b:SourceType>
    <b:Guid>{098C3DE9-AEC6-D441-90F6-EC164CD43285}</b:Guid>
    <b:Title>Information Retrieval: Libraries and Frameworks</b:Title>
    <b:Year>2018</b:Year>
    <b:Author>
      <b:Author>
        <b:NameList>
          <b:Person>
            <b:Last>Smith</b:Last>
            <b:First>William</b:First>
            <b:Middle>H.</b:Middle>
          </b:Person>
        </b:NameList>
      </b:Author>
    </b:Author>
    <b:RefOrder>1</b:RefOrder>
  </b:Source>
</b:Sources>
</file>

<file path=customXml/itemProps1.xml><?xml version="1.0" encoding="utf-8"?>
<ds:datastoreItem xmlns:ds="http://schemas.openxmlformats.org/officeDocument/2006/customXml" ds:itemID="{3DF8B080-BD0A-4D71-9087-CE204F5A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34</Pages>
  <Words>13561</Words>
  <Characters>77300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Morgan</cp:lastModifiedBy>
  <cp:revision>57</cp:revision>
  <cp:lastPrinted>2018-05-23T23:57:00Z</cp:lastPrinted>
  <dcterms:created xsi:type="dcterms:W3CDTF">2018-06-01T15:56:00Z</dcterms:created>
  <dcterms:modified xsi:type="dcterms:W3CDTF">2018-06-08T20:54:00Z</dcterms:modified>
</cp:coreProperties>
</file>