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b5394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</w:t>
      </w:r>
      <w:r w:rsidDel="00000000" w:rsidR="00000000" w:rsidRPr="00000000">
        <w:rPr>
          <w:color w:val="0b5394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i w:val="1"/>
          <w:color w:val="0b5394"/>
          <w:sz w:val="40"/>
          <w:szCs w:val="40"/>
          <w:highlight w:val="white"/>
          <w:u w:val="single"/>
        </w:rPr>
      </w:pPr>
      <w:r w:rsidDel="00000000" w:rsidR="00000000" w:rsidRPr="00000000">
        <w:rPr>
          <w:color w:val="0b5394"/>
          <w:sz w:val="34"/>
          <w:szCs w:val="34"/>
          <w:rtl w:val="0"/>
        </w:rPr>
        <w:t xml:space="preserve">        </w:t>
      </w:r>
      <w:r w:rsidDel="00000000" w:rsidR="00000000" w:rsidRPr="00000000">
        <w:rPr>
          <w:i w:val="1"/>
          <w:color w:val="0b5394"/>
          <w:sz w:val="34"/>
          <w:szCs w:val="34"/>
          <w:rtl w:val="0"/>
        </w:rPr>
        <w:t xml:space="preserve"> </w:t>
      </w:r>
      <w:r w:rsidDel="00000000" w:rsidR="00000000" w:rsidRPr="00000000">
        <w:rPr>
          <w:i w:val="1"/>
          <w:color w:val="0b5394"/>
          <w:sz w:val="40"/>
          <w:szCs w:val="40"/>
          <w:u w:val="single"/>
          <w:rtl w:val="0"/>
        </w:rPr>
        <w:t xml:space="preserve">TRABAJO </w:t>
      </w:r>
      <w:r w:rsidDel="00000000" w:rsidR="00000000" w:rsidRPr="00000000">
        <w:rPr>
          <w:rFonts w:ascii="Roboto" w:cs="Roboto" w:eastAsia="Roboto" w:hAnsi="Roboto"/>
          <w:i w:val="1"/>
          <w:color w:val="0b5394"/>
          <w:sz w:val="40"/>
          <w:szCs w:val="40"/>
          <w:highlight w:val="white"/>
          <w:u w:val="single"/>
          <w:rtl w:val="0"/>
        </w:rPr>
        <w:t xml:space="preserve">ER_TO_MR_OTHER_AND_ME: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0b539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ER_TO_MR de nuestro trabajo: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091238" cy="409792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4097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32657" cy="268940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657" cy="268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72068" cy="36909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068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www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ER_TO_MR del trabajo de nuestros Compañeros: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81788" cy="3105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Carlos Sastre, Óliver Isaías Colme, Miguel Andrés Miralles.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h1z+MadCUGcICsUbj3vklunNQ==">CgMxLjA4AHIhMVhLcDFkdFRjV2FUMEFRX2NybUIzVm9Uclh6YU9lMmV3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