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C96AE" w14:textId="1743C4A8" w:rsidR="00DD7852" w:rsidRPr="00DD7852" w:rsidRDefault="00DD7852" w:rsidP="00DD7852">
      <w:r>
        <w:t xml:space="preserve">Lerntagebuch von Jonas</w:t>
      </w:r>
    </w:p>
    <w:p w14:paraId="3A8D6907" w14:textId="77777777" w:rsidR="00DD7852" w:rsidRPr="00DD7852" w:rsidRDefault="00DD7852" w:rsidP="00DD7852">
      <w:pPr>
        <w:rPr>
          <w:b/>
          <w:bCs/>
        </w:rPr>
      </w:pPr>
    </w:p>
    <w:tbl>
      <w:tblPr>
        <w:tblStyle w:val="Tabellenraster"/>
        <w:tblW w:w="15051" w:type="dxa"/>
        <w:tblLayout w:type="fixed"/>
        <w:tblLook w:val="06A0" w:firstRow="1" w:lastRow="0" w:firstColumn="1" w:lastColumn="0" w:noHBand="1" w:noVBand="1"/>
      </w:tblPr>
      <w:tblGrid>
        <w:gridCol w:w="1455"/>
        <w:gridCol w:w="3432"/>
        <w:gridCol w:w="3561"/>
        <w:gridCol w:w="3107"/>
        <w:gridCol w:w="3496"/>
      </w:tblGrid>
      <w:tr w:rsidR="00DD7852" w:rsidRPr="00DD7852" w14:paraId="492DC858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0306E3" w14:textId="77777777" w:rsidR="00DD7852" w:rsidRPr="00DD7852" w:rsidRDefault="00DD7852" w:rsidP="00DD785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Datum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2C0809" w14:textId="77777777" w:rsidR="00DD7852" w:rsidRPr="00DD7852" w:rsidRDefault="00DD7852" w:rsidP="00DD785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Tätigkeit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3D0560" w14:textId="77777777" w:rsidR="00DD7852" w:rsidRPr="00DD7852" w:rsidRDefault="00DD7852" w:rsidP="00DD785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043859" w14:textId="77777777" w:rsidR="00DD7852" w:rsidRPr="00DD7852" w:rsidRDefault="00DD7852" w:rsidP="00DD785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Lösung</w:t>
            </w: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F28D91" w14:textId="77777777" w:rsidR="00DD7852" w:rsidRPr="00DD7852" w:rsidRDefault="00DD7852" w:rsidP="00DD785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Lessons Learned</w:t>
            </w:r>
          </w:p>
        </w:tc>
      </w:tr>
      <w:tr w:rsidR="00DD7852" w:rsidRPr="00DD7852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03.09.2026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Projekt Maschinenverleih vorgestellt bekommen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>Scrum-Kurs: Rollen, Sprints, Artefakte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Viele neue Scrum-Begriffe auf einmal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>Projektumfang am Anfang schwer einzuschätzen</w:t>
            </w: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Begriffe im Kurs zusammen besprochen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>Anforderungen in Teilbereiche aufgeteilt</w:t>
            </w: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Scrum teilt große Projekte in kleine Sprints auf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>Klare Rollen machen die Teamarbeit einfacher</w:t>
            </w:r>
          </w:p>
        </w:tc>
      </w:tr>
      <w:tr w:rsidR="00DD7852" w:rsidRPr="00DD7852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04.09.2026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Datenbankenkurs: Normalisierung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Unterschied zwischen den Normalformen erst unklar</w:t>
            </w: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Normalformen Schritt für Schritt an Beispielen geübt</w:t>
            </w: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Normalisierung verhindert doppelte Daten und Anomalien</w:t>
            </w:r>
          </w:p>
        </w:tc>
      </w:tr>
      <w:tr w:rsidR="00DD7852" w:rsidRPr="00DD7852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10.09.2026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Mit der Klasse auf der DigitalXchange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>Vorträge zu IT, KI und Marketing angehört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Sehr viele Themen in kurzer Zeit</w:t>
            </w: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Wichtiges mitgeschrieben und danach in der Klasse ausgetauscht</w:t>
            </w: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Guter Einblick in aktuelle Trends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>Messen bringen Praxisbezug und Kontakte</w:t>
            </w:r>
          </w:p>
        </w:tc>
      </w:tr>
      <w:tr w:rsidR="00DD7852" w:rsidRPr="00DD7852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11.09.2026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Marketing (2 Std.): Marktanalysen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>Datenbankenkurs (4 Std.): SQL-Abfragen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Passende Kriterien für eine Marktanalyse finden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>Syntaxfehler in SQL-Abfragen</w:t>
            </w: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Kriterien zusammen an Beispielen erarbeitet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>Abfragen schrittweise aufgebaut und getestet</w:t>
            </w: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Marktanalysen sind die Basis für Marketingentscheidungen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>SQL-Abfragen am besten Stück für Stück aufbauen</w:t>
            </w:r>
          </w:p>
        </w:tc>
      </w:tr>
      <w:tr w:rsidR="00DD7852" w:rsidRPr="00DD7852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17.09.2026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User Stories für das ganze Projekt geschrieben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>Erste 30 Stunden für Sprint 1 ausgewählt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Aufwand der Stories schwer zu schätzen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>Aufgaben im Team priorisieren</w:t>
            </w: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Stories zusammen bewertet und priorisiert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>Wichtigste Stories für Sprint 1 genommen</w:t>
            </w: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Gute User Stories sind kurz, konkret und überprüfbar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>Realistisch planen, sonst klappt der Sprint nicht</w:t>
            </w:r>
          </w:p>
        </w:tc>
      </w:tr>
      <w:tr w:rsidR="00DD7852" w:rsidRPr="00DD7852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18.09.2026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Ganztägig Marketingkonzept für ein fiktives KI-Produkt erstellt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Zielgruppe und Positionierung festlegen</w:t>
            </w: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Erst Zielgruppe definiert, dann das Konzept darauf ausgerichtet</w:t>
            </w: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Ohne klare Zielgruppe kein gutes Marketingkonzept</w:t>
            </w:r>
          </w:p>
        </w:tc>
      </w:tr>
      <w:tr w:rsidR="00DD7852" w:rsidRPr="00DD7852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24.09.2026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Erstes Sprintgespräch: geplante 30 Stunden vorgestellt und abgenommen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>ER-Modelle verglichen und gemeinsames ER-Modell erstellt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Jeder in der Gruppe hatte ein anderes ER-Modell</w:t>
            </w: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Modelle verglichen und das Beste zusammengeführt</w:t>
            </w: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Gute Vorbereitung macht das Sprintgespräch leichter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>Zusammen abstimmen gibt ein besseres Datenmodell</w:t>
            </w:r>
          </w:p>
        </w:tc>
      </w:tr>
      <w:tr w:rsidR="00DD7852" w:rsidRPr="00DD7852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25.09.2026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Ganztägig WiSo: alte Prüfungen durchgegangen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>Themen wie Arbeitsrecht wiederholt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Sehr viel Stoff für die WiSo-Prüfung</w:t>
            </w: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Prüfungsaufgaben bearbeitet und wichtige Themen zusammengefasst</w:t>
            </w: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Alte Prüfungen zeigen, was oft drankommt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>Früh mit dem Lernen anfangen</w:t>
            </w: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01.10.2026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SSH-Zugang zum Server mit PuTTY eingerichtet</w:t>
            </w:r>
          </w:p>
          <w:p w14:textId="77777777" w:rsidR="00DD7852" w:rsidRPr="00DD7852" w:rsidRDefault="00DD7852" w:rsidP="00DD7852">
            <w:pPr>
              <w:spacing w:after="160" w:line="259" w:lineRule="auto"/>
            </w:pPr>
            <w:r>
              <w:t>Marktanalyse: PESTEL, Porter's Five Forces und SWOT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Server-Login nur per SSH-Key, kein Passwort</w:t>
            </w:r>
          </w:p>
          <w:p w14:textId="77777777" w:rsidR="00DD7852" w:rsidRPr="00DD7852" w:rsidRDefault="00DD7852" w:rsidP="00DD7852">
            <w:pPr>
              <w:spacing w:after="160" w:line="259" w:lineRule="auto"/>
            </w:pPr>
            <w:r>
              <w:t>Unternehmen ist fiktiv, kaum Daten für die Analyse</w:t>
            </w:r>
          </w:p>
          <w:p w14:textId="77777777" w:rsidR="00DD7852" w:rsidRPr="00DD7852" w:rsidRDefault="00DD7852" w:rsidP="00DD7852">
            <w:pPr>
              <w:spacing w:after="160" w:line="259" w:lineRule="auto"/>
            </w:pPr>
            <w:r>
              <w:t>PEST deckt Ökologie und Recht nicht ab</w:t>
            </w: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Key mit PuTTYgen erzeugt, Public Key auf dem Server eintragen lassen</w:t>
            </w:r>
          </w:p>
          <w:p w14:textId="77777777" w:rsidR="00DD7852" w:rsidRPr="00DD7852" w:rsidRDefault="00DD7852" w:rsidP="00DD7852">
            <w:pPr>
              <w:spacing w:after="160" w:line="259" w:lineRule="auto"/>
            </w:pPr>
            <w:r>
              <w:t>Eigenes Unternehmensprofil im Team überlegt (Familienunternehmen, Filialen in ganz NRW)</w:t>
            </w:r>
          </w:p>
          <w:p w14:textId="77777777" w:rsidR="00DD7852" w:rsidRPr="00DD7852" w:rsidRDefault="00DD7852" w:rsidP="00DD7852">
            <w:pPr>
              <w:spacing w:after="160" w:line="259" w:lineRule="auto"/>
            </w:pPr>
            <w:r>
              <w:t>PEST auf PESTEL erweitert</w:t>
            </w: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SSH-Keys sind sicherer als Passwörter</w:t>
            </w:r>
          </w:p>
          <w:p w14:textId="77777777" w:rsidR="00DD7852" w:rsidRPr="00DD7852" w:rsidRDefault="00DD7852" w:rsidP="00DD7852">
            <w:pPr>
              <w:spacing w:after="160" w:line="259" w:lineRule="auto"/>
            </w:pPr>
            <w:r>
              <w:t>Chancen und Risiken der SWOT kommen aus PESTEL und Porter</w:t>
            </w:r>
          </w:p>
          <w:p w14:textId="77777777" w:rsidR="00DD7852" w:rsidRPr="00DD7852" w:rsidRDefault="00DD7852" w:rsidP="00DD7852">
            <w:pPr>
              <w:spacing w:after="160" w:line="259" w:lineRule="auto"/>
            </w:pPr>
            <w:r>
              <w:t>Abheben eher über Nähe und Service als über den Preis</w:t>
            </w: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02.10.2026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08.10.2026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Marktanalyse fertig überarbeitet</w:t>
            </w:r>
          </w:p>
          <w:p w14:textId="77777777" w:rsidR="00DD7852" w:rsidRPr="00DD7852" w:rsidRDefault="00DD7852" w:rsidP="00DD7852">
            <w:pPr>
              <w:spacing w:after="160" w:line="259" w:lineRule="auto"/>
            </w:pPr>
            <w:r>
              <w:t>Branding-Wettbewerbsanalyse: Logos und Websites von 11 Wettbewerbern verglichen</w:t>
            </w:r>
          </w:p>
          <w:p w14:textId="77777777" w:rsidR="00DD7852" w:rsidRPr="00DD7852" w:rsidRDefault="00DD7852" w:rsidP="00DD7852">
            <w:pPr>
              <w:spacing w:after="160" w:line="259" w:lineRule="auto"/>
            </w:pPr>
            <w:r>
              <w:t>Corporate Design: Farbkonzept, Name, Slogan, Schriften und Logo</w:t>
            </w:r>
          </w:p>
          <w:p w14:textId="77777777" w:rsidR="00DD7852" w:rsidRPr="00DD7852" w:rsidRDefault="00DD7852" w:rsidP="00DD7852">
            <w:pPr>
              <w:spacing w:after="160" w:line="259" w:lineRule="auto"/>
            </w:pPr>
            <w:r>
              <w:t>Marketingziele und Strategien: SMART-Ziele, Strategien, STP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Passenden Firmennamen finden</w:t>
            </w:r>
          </w:p>
          <w:p w14:textId="77777777" w:rsidR="00DD7852" w:rsidRPr="00DD7852" w:rsidRDefault="00DD7852" w:rsidP="00DD7852">
            <w:pPr>
              <w:spacing w:after="160" w:line="259" w:lineRule="auto"/>
            </w:pPr>
            <w:r>
              <w:t>Farben, die zu Baumaschinen passen und sich von der Konkurrenz abheben</w:t>
            </w:r>
          </w:p>
          <w:p w14:textId="77777777" w:rsidR="00DD7852" w:rsidRPr="00DD7852" w:rsidRDefault="00DD7852" w:rsidP="00DD7852">
            <w:pPr>
              <w:spacing w:after="160" w:line="259" w:lineRule="auto"/>
            </w:pPr>
            <w:r>
              <w:t>Realistische Ziele ohne echte Zahlen festlegen</w:t>
            </w: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Name Kettenhof NRW, Slogan „Leih an Rhein und Ruhr, rund um die Uhr“</w:t>
            </w:r>
          </w:p>
          <w:p w14:textId="77777777" w:rsidR="00DD7852" w:rsidRPr="00DD7852" w:rsidRDefault="00DD7852" w:rsidP="00DD7852">
            <w:pPr>
              <w:spacing w:after="160" w:line="259" w:lineRule="auto"/>
            </w:pPr>
            <w:r>
              <w:t>Schwarz, Petrol und Orange nach der 60-30-10-Regel</w:t>
            </w:r>
          </w:p>
          <w:p w14:textId="77777777" w:rsidR="00DD7852" w:rsidRPr="00DD7852" w:rsidRDefault="00DD7852" w:rsidP="00DD7852">
            <w:pPr>
              <w:spacing w:after="160" w:line="259" w:lineRule="auto"/>
            </w:pPr>
            <w:r>
              <w:t>Zahlen geschätzt und als SMART-Ziele formuliert, Positionierungskreuz erstellt</w:t>
            </w: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Ein Corporate Design braucht feste Regeln für Farben, Schriften und Logo</w:t>
            </w:r>
          </w:p>
          <w:p w14:textId="77777777" w:rsidR="00DD7852" w:rsidRPr="00DD7852" w:rsidRDefault="00DD7852" w:rsidP="00DD7852">
            <w:pPr>
              <w:spacing w:after="160" w:line="259" w:lineRule="auto"/>
            </w:pPr>
            <w:r>
              <w:t>SMART-Ziele machen den Erfolg messbar</w:t>
            </w:r>
          </w:p>
          <w:p w14:textId="77777777" w:rsidR="00DD7852" w:rsidRPr="00DD7852" w:rsidRDefault="00DD7852" w:rsidP="00DD7852">
            <w:pPr>
              <w:spacing w:after="160" w:line="259" w:lineRule="auto"/>
            </w:pPr>
            <w:r>
              <w:t>Besser auf eine Zielgruppe konzentrieren als alle ansprechen</w:t>
            </w: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09.10.2026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Präsentation für das Sprint-Review erstellt</w:t>
            </w:r>
          </w:p>
          <w:p w14:textId="77777777" w:rsidR="00DD7852" w:rsidRPr="00DD7852" w:rsidRDefault="00DD7852" w:rsidP="00DD7852">
            <w:pPr>
              <w:spacing w:after="160" w:line="259" w:lineRule="auto"/>
            </w:pPr>
            <w:r>
              <w:t>Karteikarten für die AP2 erstellt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Viel Inhalt aus drei User Stories für nur ca. 5 Minuten</w:t>
            </w:r>
          </w:p>
          <w:p w14:textId="77777777" w:rsidR="00DD7852" w:rsidRPr="00DD7852" w:rsidRDefault="00DD7852" w:rsidP="00DD7852">
            <w:pPr>
              <w:spacing w:after="160" w:line="259" w:lineRule="auto"/>
            </w:pPr>
            <w:r>
              <w:t>Sehr viel Prüfungsstoff</w:t>
            </w: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Auf die wichtigsten Ergebnisse beschränkt, ca. 40 Sekunden pro Folie</w:t>
            </w:r>
          </w:p>
          <w:p w14:textId="77777777" w:rsidR="00DD7852" w:rsidRPr="00DD7852" w:rsidRDefault="00DD7852" w:rsidP="00DD7852">
            <w:pPr>
              <w:spacing w:after="160" w:line="259" w:lineRule="auto"/>
            </w:pPr>
            <w:r>
              <w:t>Stoff in kurze Fragen und Antworten aufgeteilt</w:t>
            </w: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Kurze Präsentationen brauchen klare Kernaussagen</w:t>
            </w:r>
          </w:p>
          <w:p w14:textId="77777777" w:rsidR="00DD7852" w:rsidRPr="00DD7852" w:rsidRDefault="00DD7852" w:rsidP="00DD7852">
            <w:pPr>
              <w:spacing w:after="160" w:line="259" w:lineRule="auto"/>
            </w:pPr>
            <w:r>
              <w:t>Mit Karteikarten lernt man den Stoff in kleinen Portionen</w:t>
            </w: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15.10.2026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/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16.10.2026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/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22.10.2026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Ferien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23.10.2026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Ferien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29.10.2026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Ferien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30.10.2026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Ferien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05.11.2026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06.11.2026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12.11.2026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13.11.2026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19.11.2026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20.11.2026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26.11.2026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27.11.2026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03.12.2026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04.12.2026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10.12.2026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11.12.2026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</w:tbl>
    <w:p w14:paraId="13EEED35" w14:textId="77777777" w:rsidR="00DD7852" w:rsidRPr="00DD7852" w:rsidRDefault="00DD7852" w:rsidP="00DD7852"/>
    <w:p w14:paraId="0B2E9591" w14:textId="77777777" w:rsidR="002771DB" w:rsidRDefault="002771DB"/>
    <w:sectPr w:rsidR="002771DB" w:rsidSect="00DD7852">
      <w:pgSz w:w="16838" w:h="11906" w:orient="landscape"/>
      <w:pgMar w:top="1417" w:right="113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52"/>
    <w:rsid w:val="000F60FE"/>
    <w:rsid w:val="002771DB"/>
    <w:rsid w:val="002C6DCC"/>
    <w:rsid w:val="002D19DF"/>
    <w:rsid w:val="003178FC"/>
    <w:rsid w:val="00DD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92C48"/>
  <w15:chartTrackingRefBased/>
  <w15:docId w15:val="{78426C69-7FD9-4257-B1C9-CAF0FF6DF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D7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D7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D7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7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7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7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7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7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7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7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D7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D7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785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785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785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785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785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78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D7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D7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D7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D7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D7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D785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D785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D785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D7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D785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D7852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DD7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81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Strömich</dc:creator>
  <cp:keywords/>
  <dc:description/>
  <cp:lastModifiedBy>Jonas Strömich</cp:lastModifiedBy>
  <cp:revision>1</cp:revision>
  <dcterms:created xsi:type="dcterms:W3CDTF">2026-10-01T11:48:00Z</dcterms:created>
  <dcterms:modified xsi:type="dcterms:W3CDTF">2026-10-01T11:49:00Z</dcterms:modified>
</cp:coreProperties>
</file>