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b/>
          <w:sz w:val="21"/>
        </w:rPr>
        <w:t>手机：</w:t>
      </w:r>
      <w:r>
        <w:rPr>
          <w:b w:val="0"/>
          <w:sz w:val="21"/>
        </w:rPr>
        <w:t>13049418672</w:t>
      </w:r>
      <w:r>
        <w:rPr>
          <w:b w:val="0"/>
          <w:sz w:val="21"/>
        </w:rPr>
        <w:t xml:space="preserve">　|　</w:t>
      </w:r>
      <w:r>
        <w:rPr>
          <w:b/>
          <w:sz w:val="21"/>
        </w:rPr>
        <w:t>邮箱：</w:t>
      </w:r>
      <w:r>
        <w:rPr>
          <w:b w:val="0"/>
          <w:sz w:val="21"/>
        </w:rPr>
        <w:t>421734317@qq.com</w:t>
      </w:r>
    </w:p>
    <w:p>
      <w:pPr>
        <w:spacing w:before="40" w:after="80" w:line="324" w:lineRule="auto"/>
      </w:pPr>
      <w:r>
        <w:rPr>
          <w:b/>
          <w:sz w:val="21"/>
        </w:rPr>
        <w:t>学历：</w:t>
      </w:r>
      <w:r>
        <w:rPr>
          <w:b w:val="0"/>
          <w:sz w:val="21"/>
        </w:rPr>
        <w:t>西安交通大学 电信学院 系统工程 硕士（2009.9-2016.6，本硕连读）</w:t>
      </w:r>
    </w:p>
    <w:p>
      <w:pPr>
        <w:spacing w:before="40" w:after="80" w:line="324" w:lineRule="auto"/>
      </w:pPr>
      <w:r>
        <w:rPr>
          <w:b/>
          <w:sz w:val="21"/>
        </w:rPr>
        <w:t>求职意向：</w:t>
      </w:r>
      <w:r>
        <w:rPr>
          <w:b w:val="0"/>
          <w:sz w:val="21"/>
        </w:rPr>
        <w:t>推荐大模型算法工程师（微信视频号 短剧垂类）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个人优势</w:t>
      </w:r>
    </w:p>
    <w:p>
      <w:pPr>
        <w:spacing w:before="40" w:after="80" w:line="324" w:lineRule="auto"/>
      </w:pPr>
      <w:r>
        <w:rPr>
          <w:b w:val="0"/>
          <w:sz w:val="21"/>
        </w:rPr>
        <w:t>10年搜索/推荐/广告算法研发经验，覆盖百度、腾讯、OPPO、中信银行信用卡中心，完整经历推荐与广告系统召回—粗排—精排—重排全链路：腾讯期间负责QQ看点图集推荐精排与多目标排序（在DeepFM基础上引入Attention对用户兴趣建模，基于ESMM/MMoE对点击+时长做多目标建模），图集点击率、时长、消费PV等核心指标提升20%+；参与多品类统一推荐与排序（MMoE多目标建模：短内容互动+35%、浮层时长+6.8%、大盘时长+0.42%；从0搭建小说主feeds推荐系统，小说点击率+15.3%、大盘时长+0.32%）；并将搜索混排模型由点击率预估方案改进为LTR方案。百度期间负责应用商店详情页推荐与搜索场景CTR预估（协同过滤+GBDT，上线后eCPM提升21%+），以及广告后台用户画像与CVR预估（XGBoost，小流量实验eCPM提升24%）。OPPO期间负责应用商店/游戏中心广告CTR/CVR预估与多任务多目标建模，CTR预估偏差从30%+降至20%以内、ARPU提升约1.04%；冷启动广告通过率+15%、广告主ROAS+8%、新广告平均曝光量+30%；云端负载成本下降约25%。中信银行信用卡中心期间负责信用卡分期客群策略建模，搭建客群分层模型与DID/PSM因果归因体系，累计落地13项策略。熟练掌握Python、Shell、C++，TensorFlow等深度学习框架，Spark/Hadoop等大数据处理技术，了解Redis及MySQL；掌握协同过滤、GBDT/XGBoost、DeepFM、MMoE/ESMM、LTR、DSSM、BERT/CNN等模型在推荐系统与计算广告中的应用。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腾讯 | QQ看点 推荐算法工程师 | 2018.07 - 2022.06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精排与多目标排序：</w:t>
      </w:r>
      <w:r>
        <w:rPr>
          <w:b w:val="0"/>
          <w:sz w:val="21"/>
        </w:rPr>
        <w:t>负责QQ看点图集推荐系统策略算法：精排在DeepFM基础上引入Attention对用户兴趣建模，多目标基于ESMM对点击+时长建模，图集点击率、时长、消费PV等核心指标提升20%+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召回体系：</w:t>
      </w:r>
      <w:r>
        <w:rPr>
          <w:b w:val="0"/>
          <w:sz w:val="21"/>
        </w:rPr>
        <w:t>使用DSSM进行召回（并尝试YouTubeDNN），针对行为稀疏用户扩充行为序列优化；应用Item2vec、DeepWalk将图集向量化召回，并基于向量化图集构建用户向量实现UCF召回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多品类统一推荐与排序：</w:t>
      </w:r>
      <w:r>
        <w:rPr>
          <w:b w:val="0"/>
          <w:sz w:val="21"/>
        </w:rPr>
        <w:t>短内容浮层场景基于MMoE对长点击、互动行为建立多目标排序模型（短内容互动+35%、浮层时长+6.8%、大盘时长+0.42%）；从0搭建小说主feeds推荐系统（小说点击率+15.3%、大盘时长+0.32%）；主feeds多品类统一排序并探索MMoE-Group/Special/Skill结构改进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搜索混排优化：</w:t>
      </w:r>
      <w:r>
        <w:rPr>
          <w:b w:val="0"/>
          <w:sz w:val="21"/>
        </w:rPr>
        <w:t>优化混排模型特征重要度分析与筛选；针对原点击率预估方案存在的时效性、权威性badcase，改进为LTR方案解决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推荐系统迭代与创新业务：</w:t>
      </w:r>
      <w:r>
        <w:rPr>
          <w:b w:val="0"/>
          <w:sz w:val="21"/>
        </w:rPr>
        <w:t>完成召回/排序模型沉浸式视频化迁移与深度检索模型预研落地；引入UGC内容完善看点生态，探索看点APP独立分发终端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模型深度分析系统：</w:t>
      </w:r>
      <w:r>
        <w:rPr>
          <w:b w:val="0"/>
          <w:sz w:val="21"/>
        </w:rPr>
        <w:t>搭建一站式模型深度分析系统，支持特征重要度系统性分析（单slot/Shapley/基于梯度）、AUC与特征重要度下钻分析、模型指标监控告警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在职荣誉：</w:t>
      </w:r>
      <w:r>
        <w:rPr>
          <w:b w:val="0"/>
          <w:sz w:val="21"/>
        </w:rPr>
        <w:t>在职4年获五星员工1次、四星员工3次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百度 | 推荐/搜索算法工程师 | 2016.07 - 2018.07（2015.07实习）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应用商店推荐与搜索CTR预估（MoboMarket）：</w:t>
      </w:r>
      <w:r>
        <w:rPr>
          <w:b w:val="0"/>
          <w:sz w:val="21"/>
        </w:rPr>
        <w:t>基于协同过滤构建应用详情页推荐模型；基于GBDT训练搜索CTR预估模型，线上按pCTR×price排序，上线后eCPM提升21%+；优化样本构建策略、样本不平衡处理、历史特征平滑与特征选择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广告后台用户画像与CVR预估（Mobojoy）：</w:t>
      </w:r>
      <w:r>
        <w:rPr>
          <w:b w:val="0"/>
          <w:sz w:val="21"/>
        </w:rPr>
        <w:t>基于用户安装APP列表构建性别/年龄预测模型；基于XGBoost训练CVR预估模型，线上按pCVR×price排序，小流量实验验证eCPM提升24%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熊掌号搜索指数与百家号资源方模型：</w:t>
      </w:r>
      <w:r>
        <w:rPr>
          <w:b w:val="0"/>
          <w:sz w:val="21"/>
        </w:rPr>
        <w:t>作为指数负责人与产品运营共建内容评价体系（优质度/领域集中度/原创度），构建搜索指数特征库与评分模型并开发内部查询系统；通过特征重要度分析与多模型融合提升鲁棒性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在职荣誉：</w:t>
      </w:r>
      <w:r>
        <w:rPr>
          <w:b w:val="0"/>
          <w:sz w:val="21"/>
        </w:rPr>
        <w:t>百度新人培训优秀学员、百度搜索公司及时激励奖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OPPO | 广告算法工程师 | 应用商店 &amp; 游戏中心 | 2022.06 - 2023.10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广告CTR/CVR预估与排序：</w:t>
      </w:r>
      <w:r>
        <w:rPr>
          <w:b w:val="0"/>
          <w:sz w:val="21"/>
        </w:rPr>
        <w:t>构建全场景统一样本与特征体系，覆盖应用商店、游戏中心、搜索等分发场景，多场景多目标自适应建模，覆盖召回→粗排→精排全链路；设计多位置预估校准方案，CTR预估偏差从30%+降至20%以内，ARPU提升约1.04%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延迟转化与用户分层：</w:t>
      </w:r>
      <w:r>
        <w:rPr>
          <w:b w:val="0"/>
          <w:sz w:val="21"/>
        </w:rPr>
        <w:t>针对游戏下载场景延迟转化问题，将转化拆解为“即时转化”与“延迟转化”做多任务学习建模；对游戏用户分层（高价值/中低活/潜在付费/新用户）差异化分发与变现；与产品运营共建LTV价值评估体系（D1/D7留存、付费率、ARPPU折现）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oCPX智能出价与冷启动：</w:t>
      </w:r>
      <w:r>
        <w:rPr>
          <w:b w:val="0"/>
          <w:sz w:val="21"/>
        </w:rPr>
        <w:t>设计并落地oCPX智能出价策略（bid = tCPA × pCTR × pCVR / (1+λ)，λ通过PID控制算法每30分钟更新）；设计冷启动扶持机制（保护期+专属探索流量池+贝叶斯平滑初始化），冷启动广告通过率提升15%、广告主ROAS优化约8%、新广告平均曝光量提升30%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端云协同推荐架构：</w:t>
      </w:r>
      <w:r>
        <w:rPr>
          <w:b w:val="0"/>
          <w:sz w:val="21"/>
        </w:rPr>
        <w:t>设计云侧训练/端侧推理/端云联合训练三种范式，完成量化、剪枝等模型压缩与参数分拆适配端侧约束；云端负载成本下降约25%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对比学习与多模态表征：</w:t>
      </w:r>
      <w:r>
        <w:rPr>
          <w:b w:val="0"/>
          <w:sz w:val="21"/>
        </w:rPr>
        <w:t>基于SSL4Rec设计多粒度自监督训练框架（user-user、正负反馈、深浅行为三类对比任务），中长尾用户ARPU提升约2.3%；应用图标、标题描述等多模态信息基于CNN/BERT提取特征，Cross-Attention融合对齐用户行为表征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中信银行信用卡中心 | 数据分析 / 策略建模 | 2023.10 - 至今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客群策略建模：</w:t>
      </w:r>
      <w:r>
        <w:rPr>
          <w:b w:val="0"/>
          <w:sz w:val="21"/>
        </w:rPr>
        <w:t>负责信用卡分期客群策略建模，搭建客群分层模型与因果归因体系，应用机器学习模型驱动精准营销，累计落地13项策略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客群分层与渠道策略：</w:t>
      </w:r>
      <w:r>
        <w:rPr>
          <w:b w:val="0"/>
          <w:sz w:val="21"/>
        </w:rPr>
        <w:t>基于人行征信识别他行信贷/分期目标客群，设计定价/额度差异化策略；统一六大渠道（外呼、动卡、短信、企微、公众号、APP）触达→响应→转化分析口径，构建转化漏斗，驱动渠道组合与名单投放优化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因果归因与策略评估：</w:t>
      </w:r>
      <w:r>
        <w:rPr>
          <w:b w:val="0"/>
          <w:sz w:val="21"/>
        </w:rPr>
        <w:t>构建因果归因体系，应用DID、PSM等因果推断方法评估策略增量效果，解决无法分流场景下的归因问题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大模型应用探索：</w:t>
      </w:r>
      <w:r>
        <w:rPr>
          <w:b w:val="0"/>
          <w:sz w:val="21"/>
        </w:rPr>
        <w:t>完成领域数据的SFT微调，探索LLM在金融场景的应用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看点图集推荐系统 | 腾讯 | 2019.03 - 2020.01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从0搭建图集推荐系统，提升图集在看点的分发效率，负责其中策略算法部分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精排：在DeepFM基础上引入Attention对用户兴趣建模，探索RNN/Transformer对兴趣演变建模；多目标：基于ESMM对点击+时长建模；召回：DSSM（并尝试YouTubeDNN）、Item2vec/DeepWalk向量化召回、基于图集向量构建用户向量实现UCF召回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图集点击率、时长、消费PV等核心指标提升20%+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看点品类推荐系统（短内容浮层 / 小说主feeds） | 腾讯 | 2020.01 - 2020.05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搭建看点品类推荐系统，更好地分发看点生态内容；担任短内容浮层/小说主feeds算法负责人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短内容浮层：利用MMoE对长点击、互动行为建立多目标排序模型；小说主feeds：利用ESMM/MMoE对点击+时长建模；主feeds多品类统一排序，基于MMoE改进并探索MMoE-Group/Special/Skill结构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短内容互动+35%、短内容浮层时长+6.8%、大盘时长+0.42%；小说点击率+15.3%、大盘时长+0.32%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应用商店推荐与搜索CTR预估 | 百度 MoboMarket | 2016.07 - 2016.10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MoboMarket（应用市场）详情页推荐与搜索场景CTR预估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基于协同过滤构建详情页推荐模型；基于GBDT训练搜索CTR预估模型，线上按pCTR×price排序；优化样本构建策略、样本不平衡处理、历史特征平滑与特征选择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上线后线上eCPM提升21%+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广告后台用户画像与CVR预估 | 百度 Mobojoy | 2016.10 - 2018.07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Mobojoy（广告后台）用户画像基础数据构建与转化率预估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基于用户安装APP列表构建性别/年龄预测模型并加入画像特征；基于XGBoost训练CVR预估模型，线上按pCVR×price排序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小流量实验结果验证eCPM提升24%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广告预估、出价与冷启动策略 | OPPO | 2022.06 - 2023.10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应用商店与游戏中心广告分发与推荐全链路算法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CTR/CVR/Deep CVR预估与多位置校准；oCPX智能出价（PID控制λ）；冷启动扶持机制；端云协同架构与对比学习/多模态表征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CTR预估偏差30%+→20%以内、ARPU+1.04%；冷启动广告通过率+15%、ROAS+8%、新广告曝光+30%；云端负载成本-25%；中长尾用户ARPU+2.3%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信用卡分期客群策略建模 | 中信银行信用卡中心 | 2023.10 - 至今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信用卡分期客群策略建模与数据驱动运营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客群分层模型与差异化定价/额度策略；六大渠道转化漏斗；DID/PSM因果归因体系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累计落地13项策略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专业技能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推荐/搜索策略：召回/粗排/精排/重排全链路、排序学习（LTR）、多目标与多任务建模（MMoE/ESMM）、冷启动与探索利用、用户画像与内容理解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核心算法：CTR/CVR预估、协同过滤、GBDT/XGBoost、DeepFM（+Attention）、MMoE/ESMM、DSSM、Transformer、BERT/CNN、Item2vec/DeepWalk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语言与框架：Python、Shell、C++；TensorFlow；Spark/Hadoop；了解Redis、MySQL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工程：特征工程、模型训练与在线推理部署、A/B实验设计、效果归因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大模型：领域数据SFT微调（LLM在金融场景的应用探索）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教育背景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西安交通大学 电信学院 | 系统工程 硕士 | 2013.9 - 2016.6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本硕连读（保送研究生），研究方向：系统工程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获西安交通大学思源奖学金、西安交通大学优秀研究生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西安交通大学 电信学院 | 自动化 学士 | 2009.9 - 2013.6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英语：国家六级（CET-6）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奖励荣誉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腾讯期间：五星员工（1次）、四星员工（3次）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百度期间：百度搜索公司及时激励奖、百度新人培训优秀学员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学校期间：西安交通大学思源奖学金、西安交通大学优秀研究生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