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6"/>
        </w:rPr>
        <w:t>Probabilidad en Python - Resumen (Parte 2)</w:t>
      </w:r>
    </w:p>
    <w:p>
      <w:pPr>
        <w:spacing w:after="120"/>
      </w:pPr>
      <w:r>
        <w:rPr>
          <w:b/>
          <w:sz w:val="28"/>
        </w:rPr>
        <w:t>1. Conceptos fundamentales</w:t>
      </w:r>
    </w:p>
    <w:p>
      <w:pPr>
        <w:pStyle w:val="ListBullet"/>
        <w:spacing w:after="120"/>
      </w:pPr>
      <w:r>
        <w:t>Evento: subconjunto del espacio muestral Ω.</w:t>
      </w:r>
    </w:p>
    <w:p>
      <w:pPr>
        <w:pStyle w:val="ListBullet"/>
        <w:spacing w:after="120"/>
      </w:pPr>
      <w:r>
        <w:t>Asignación de probabilidad: a cada evento A contenido en Ω se le asigna un número entre 0 y 1 mediante la regla clásica: P(A) = |A|/|Ω|.</w:t>
      </w:r>
    </w:p>
    <w:p>
      <w:pPr>
        <w:spacing w:after="120"/>
      </w:pPr>
      <w:r>
        <w:rPr>
          <w:b/>
          <w:sz w:val="28"/>
        </w:rPr>
        <w:t>2. Definición de la función de probabilidad en Python</w:t>
      </w:r>
    </w:p>
    <w:p>
      <w:pPr>
        <w:spacing w:after="120"/>
        <w:jc w:val="both"/>
      </w:pPr>
      <w:r>
        <w:t>Para calcular automáticamente la probabilidad de un evento, se puede definir una función usando len(), que obtiene la cardinalidad de un conjunto:</w:t>
      </w:r>
    </w:p>
    <w:p>
      <w:pPr>
        <w:spacing w:after="120"/>
        <w:ind w:left="432"/>
      </w:pPr>
      <w:r>
        <w:rPr>
          <w:rFonts w:ascii="Courier New" w:hAnsi="Courier New"/>
          <w:sz w:val="20"/>
        </w:rPr>
        <w:t>def P(A, Omega):</w:t>
        <w:br/>
        <w:t xml:space="preserve">    return len(A) / len(Omega)</w:t>
      </w:r>
    </w:p>
    <w:p>
      <w:pPr>
        <w:pStyle w:val="ListBullet"/>
        <w:spacing w:after="120"/>
      </w:pPr>
      <w:r>
        <w:t>len(A): cardinalidad del evento A, es decir, número de casos favorables.</w:t>
      </w:r>
    </w:p>
    <w:p>
      <w:pPr>
        <w:pStyle w:val="ListBullet"/>
        <w:spacing w:after="120"/>
      </w:pPr>
      <w:r>
        <w:t>len(Omega): cardinalidad del espacio muestral Ω, es decir, número de casos totales.</w:t>
      </w:r>
    </w:p>
    <w:p>
      <w:pPr>
        <w:spacing w:after="120"/>
      </w:pPr>
      <w:r>
        <w:rPr>
          <w:b/>
          <w:sz w:val="28"/>
        </w:rPr>
        <w:t>3. Eventos y operaciones de conjuntos en Python</w:t>
      </w:r>
    </w:p>
    <w:p>
      <w:pPr>
        <w:pStyle w:val="ListBullet"/>
        <w:spacing w:after="120"/>
      </w:pPr>
      <w:r>
        <w:t>Unión de eventos (A ∪ B): sucede A o sucede B.</w:t>
      </w:r>
    </w:p>
    <w:p>
      <w:pPr>
        <w:pStyle w:val="ListBullet"/>
        <w:spacing w:after="120"/>
      </w:pPr>
      <w:r>
        <w:t>Intersección de eventos (A ∩ B): suceden A y B al mismo tiempo.</w:t>
      </w:r>
    </w:p>
    <w:p>
      <w:pPr>
        <w:pStyle w:val="ListBullet"/>
        <w:spacing w:after="120"/>
      </w:pPr>
      <w:r>
        <w:t>Diferencia de eventos (A \ B): sucede A pero no sucede B.</w:t>
      </w:r>
    </w:p>
    <w:p>
      <w:pPr>
        <w:pStyle w:val="ListBullet"/>
        <w:spacing w:after="120"/>
      </w:pPr>
      <w:r>
        <w:t>Complemento de un evento (Aᶜ): elementos de Ω que no pertenecen a A.</w:t>
      </w:r>
    </w:p>
    <w:p>
      <w:pPr>
        <w:spacing w:after="120"/>
      </w:pPr>
      <w:r>
        <w:rPr>
          <w:b/>
          <w:sz w:val="28"/>
        </w:rPr>
        <w:t>4. Probabilidad condicionada</w:t>
      </w:r>
    </w:p>
    <w:p>
      <w:pPr>
        <w:spacing w:after="120"/>
        <w:jc w:val="both"/>
      </w:pPr>
      <w:r>
        <w:t>La probabilidad de que suceda A dado que ya sucedió B se define como:</w:t>
      </w:r>
    </w:p>
    <w:p>
      <w:pPr>
        <w:spacing w:after="120"/>
        <w:jc w:val="both"/>
      </w:pPr>
      <w:r>
        <w:t>P(A | B) = P(A ∩ B) / P(B), siempre que P(B) &gt; 0.</w:t>
      </w:r>
    </w:p>
    <w:p>
      <w:pPr>
        <w:spacing w:after="120"/>
        <w:jc w:val="both"/>
      </w:pPr>
      <w:r>
        <w:t>El archivo original termina indicando que la implementación en Python se realiza con una función que recibe los eventos A y B dentro del espacio muestral Ω; no incluye el código de esa función.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