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header6.xml" ContentType="application/vnd.openxmlformats-officedocument.wordprocessingml.header+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7828" w:leader="none"/>
        </w:tabs>
        <w:spacing w:lineRule="auto" w:line="276"/>
        <w:ind w:left="638"/>
        <w:rPr>
          <w:rFonts w:ascii="Times New Roman" w:hAnsi="Times New Roman"/>
          <w:sz w:val="20"/>
        </w:rPr>
      </w:pPr>
      <w:r>
        <w:rPr>
          <w:rFonts w:ascii="Times New Roman" w:hAnsi="Times New Roman"/>
          <w:position w:val="3"/>
          <w:sz w:val="20"/>
        </w:rPr>
        <w:tab/>
      </w:r>
    </w:p>
    <w:p>
      <w:pPr>
        <w:pStyle w:val="BodyText"/>
        <w:spacing w:lineRule="auto" w:line="276"/>
        <w:rPr>
          <w:rFonts w:ascii="Times New Roman" w:hAnsi="Times New Roman"/>
          <w:sz w:val="20"/>
        </w:rPr>
      </w:pPr>
      <w:r>
        <w:rPr>
          <w:rFonts w:ascii="Times New Roman" w:hAnsi="Times New Roman"/>
          <w:sz w:val="20"/>
        </w:rPr>
      </w:r>
    </w:p>
    <w:p>
      <w:pPr>
        <w:pStyle w:val="BodyText"/>
        <w:spacing w:lineRule="auto" w:line="276"/>
        <w:rPr>
          <w:rFonts w:ascii="Times New Roman" w:hAnsi="Times New Roman"/>
          <w:sz w:val="20"/>
        </w:rPr>
      </w:pPr>
      <w:r>
        <w:rPr>
          <w:rFonts w:ascii="Times New Roman" w:hAnsi="Times New Roman"/>
          <w:sz w:val="20"/>
        </w:rPr>
      </w:r>
    </w:p>
    <w:p>
      <w:pPr>
        <w:pStyle w:val="BodyText"/>
        <w:spacing w:lineRule="auto" w:line="276"/>
        <w:rPr>
          <w:rFonts w:ascii="Times New Roman" w:hAnsi="Times New Roman"/>
          <w:sz w:val="20"/>
        </w:rPr>
      </w:pPr>
      <w:r>
        <w:rPr>
          <w:rFonts w:ascii="Times New Roman" w:hAnsi="Times New Roman"/>
          <w:sz w:val="20"/>
        </w:rPr>
        <mc:AlternateContent>
          <mc:Choice Requires="wpg">
            <w:drawing>
              <wp:anchor distT="0" distB="0" distL="114300" distR="114300" simplePos="0" relativeHeight="120" behindDoc="1" locked="0" layoutInCell="1" allowOverlap="1">
                <wp:simplePos x="0" y="0"/>
                <wp:positionH relativeFrom="column">
                  <wp:posOffset>183515</wp:posOffset>
                </wp:positionH>
                <wp:positionV relativeFrom="paragraph">
                  <wp:posOffset>97790</wp:posOffset>
                </wp:positionV>
                <wp:extent cx="5890260" cy="6247765"/>
                <wp:effectExtent l="0" t="0" r="635" b="635"/>
                <wp:wrapNone/>
                <wp:docPr id="1" name="docshapegroup1"/>
                <a:graphic xmlns:a="http://schemas.openxmlformats.org/drawingml/2006/main">
                  <a:graphicData uri="http://schemas.microsoft.com/office/word/2010/wordprocessingGroup">
                    <wpg:wgp>
                      <wpg:cNvGrpSpPr/>
                      <wpg:grpSpPr>
                        <a:xfrm>
                          <a:off x="0" y="0"/>
                          <a:ext cx="5890320" cy="6247800"/>
                          <a:chOff x="0" y="0"/>
                          <a:chExt cx="5890320" cy="6247800"/>
                        </a:xfrm>
                      </wpg:grpSpPr>
                      <wps:wsp>
                        <wps:cNvSpPr/>
                        <wps:spPr>
                          <a:xfrm>
                            <a:off x="0" y="0"/>
                            <a:ext cx="5859720" cy="123120"/>
                          </a:xfrm>
                          <a:custGeom>
                            <a:avLst/>
                            <a:gdLst/>
                            <a:ahLst/>
                            <a:rect l="0" t="0" r="r" b="b"/>
                            <a:pathLst>
                              <a:path w="16277" h="342">
                                <a:moveTo>
                                  <a:pt x="16277" y="0"/>
                                </a:moveTo>
                                <a:lnTo>
                                  <a:pt x="85" y="0"/>
                                </a:lnTo>
                                <a:lnTo>
                                  <a:pt x="0" y="0"/>
                                </a:lnTo>
                                <a:lnTo>
                                  <a:pt x="0" y="102"/>
                                </a:lnTo>
                                <a:lnTo>
                                  <a:pt x="0" y="341"/>
                                </a:lnTo>
                                <a:lnTo>
                                  <a:pt x="85" y="341"/>
                                </a:lnTo>
                                <a:lnTo>
                                  <a:pt x="85" y="102"/>
                                </a:lnTo>
                                <a:lnTo>
                                  <a:pt x="16277" y="102"/>
                                </a:lnTo>
                                <a:lnTo>
                                  <a:pt x="16277" y="0"/>
                                </a:lnTo>
                                <a:close/>
                              </a:path>
                            </a:pathLst>
                          </a:custGeom>
                          <a:solidFill>
                            <a:srgbClr val="E36C0A"/>
                          </a:solidFill>
                          <a:ln w="0">
                            <a:noFill/>
                          </a:ln>
                        </wps:spPr>
                        <wps:bodyPr/>
                      </wps:wsp>
                      <wps:wsp>
                        <wps:cNvSpPr/>
                        <wps:nvSpPr>
                          <wps:cNvPr id="2" name="docshape3"/>
                          <wps:cNvSpPr/>
                        </wps:nvSpPr>
                        <wps:spPr>
                          <a:xfrm>
                            <a:off x="5859720" y="0"/>
                            <a:ext cx="30600" cy="122400"/>
                          </a:xfrm>
                          <a:prstGeom prst="rect">
                            <a:avLst/>
                          </a:prstGeom>
                          <a:solidFill>
                            <a:srgbClr val="E36C0A"/>
                          </a:solidFill>
                          <a:ln w="0">
                            <a:noFill/>
                          </a:ln>
                        </wps:spPr>
                        <wps:bodyPr/>
                      </wps:wsp>
                      <wps:wsp>
                        <wps:cNvSpPr/>
                        <wps:spPr>
                          <a:xfrm>
                            <a:off x="0" y="0"/>
                            <a:ext cx="5890320" cy="2904480"/>
                          </a:xfrm>
                          <a:custGeom>
                            <a:avLst/>
                            <a:gdLst/>
                            <a:ahLst/>
                            <a:rect l="0" t="0" r="r" b="b"/>
                            <a:pathLst>
                              <a:path w="16362" h="8068">
                                <a:moveTo>
                                  <a:pt x="85" y="341"/>
                                </a:moveTo>
                                <a:lnTo>
                                  <a:pt x="0" y="341"/>
                                </a:lnTo>
                                <a:lnTo>
                                  <a:pt x="0" y="8067"/>
                                </a:lnTo>
                                <a:lnTo>
                                  <a:pt x="85" y="8067"/>
                                </a:lnTo>
                                <a:lnTo>
                                  <a:pt x="85" y="341"/>
                                </a:lnTo>
                                <a:moveTo>
                                  <a:pt x="16362" y="0"/>
                                </a:moveTo>
                                <a:lnTo>
                                  <a:pt x="16277" y="0"/>
                                </a:lnTo>
                                <a:lnTo>
                                  <a:pt x="16277" y="102"/>
                                </a:lnTo>
                                <a:lnTo>
                                  <a:pt x="16362" y="102"/>
                                </a:lnTo>
                                <a:lnTo>
                                  <a:pt x="16362" y="0"/>
                                </a:lnTo>
                                <a:close/>
                              </a:path>
                            </a:pathLst>
                          </a:custGeom>
                          <a:solidFill>
                            <a:srgbClr val="E36C0A"/>
                          </a:solidFill>
                          <a:ln w="0">
                            <a:noFill/>
                          </a:ln>
                        </wps:spPr>
                        <wps:bodyPr/>
                      </wps:wsp>
                      <wps:wsp>
                        <wps:cNvSpPr/>
                        <wps:nvSpPr>
                          <wps:cNvPr id="3" name="docshape5"/>
                          <wps:cNvSpPr/>
                        </wps:nvSpPr>
                        <wps:spPr>
                          <a:xfrm>
                            <a:off x="5859720" y="122040"/>
                            <a:ext cx="30600" cy="2782080"/>
                          </a:xfrm>
                          <a:prstGeom prst="rect">
                            <a:avLst/>
                          </a:prstGeom>
                          <a:solidFill>
                            <a:srgbClr val="E36C0A"/>
                          </a:solidFill>
                          <a:ln w="0">
                            <a:noFill/>
                          </a:ln>
                        </wps:spPr>
                        <wps:bodyPr/>
                      </wps:wsp>
                      <wps:wsp>
                        <wps:cNvSpPr/>
                        <wps:nvSpPr>
                          <wps:cNvPr id="4" name="docshape6"/>
                          <wps:cNvSpPr/>
                        </wps:nvSpPr>
                        <wps:spPr>
                          <a:xfrm>
                            <a:off x="0" y="2904480"/>
                            <a:ext cx="30600" cy="24840"/>
                          </a:xfrm>
                          <a:prstGeom prst="rect">
                            <a:avLst/>
                          </a:prstGeom>
                          <a:solidFill>
                            <a:srgbClr val="E36C0A"/>
                          </a:solidFill>
                          <a:ln w="0">
                            <a:noFill/>
                          </a:ln>
                        </wps:spPr>
                        <wps:bodyPr/>
                      </wps:wsp>
                      <wps:wsp>
                        <wps:cNvSpPr/>
                        <wps:nvSpPr>
                          <wps:cNvPr id="5" name="docshape7"/>
                          <wps:cNvSpPr/>
                        </wps:nvSpPr>
                        <wps:spPr>
                          <a:xfrm>
                            <a:off x="5859720" y="2904480"/>
                            <a:ext cx="30600" cy="24840"/>
                          </a:xfrm>
                          <a:prstGeom prst="rect">
                            <a:avLst/>
                          </a:prstGeom>
                          <a:solidFill>
                            <a:srgbClr val="E36C0A"/>
                          </a:solidFill>
                          <a:ln w="0">
                            <a:noFill/>
                          </a:ln>
                        </wps:spPr>
                        <wps:bodyPr/>
                      </wps:wsp>
                      <wps:wsp>
                        <wps:cNvSpPr/>
                        <wps:nvSpPr>
                          <wps:cNvPr id="6" name="docshape8"/>
                          <wps:cNvSpPr/>
                        </wps:nvSpPr>
                        <wps:spPr>
                          <a:xfrm>
                            <a:off x="0" y="2928600"/>
                            <a:ext cx="30600" cy="244440"/>
                          </a:xfrm>
                          <a:prstGeom prst="rect">
                            <a:avLst/>
                          </a:prstGeom>
                          <a:solidFill>
                            <a:srgbClr val="E36C0A"/>
                          </a:solidFill>
                          <a:ln w="0">
                            <a:noFill/>
                          </a:ln>
                        </wps:spPr>
                        <wps:bodyPr/>
                      </wps:wsp>
                      <wps:wsp>
                        <wps:cNvSpPr/>
                        <wps:nvSpPr>
                          <wps:cNvPr id="7" name="docshape9"/>
                          <wps:cNvSpPr/>
                        </wps:nvSpPr>
                        <wps:spPr>
                          <a:xfrm>
                            <a:off x="5859720" y="2928600"/>
                            <a:ext cx="30600" cy="244440"/>
                          </a:xfrm>
                          <a:prstGeom prst="rect">
                            <a:avLst/>
                          </a:prstGeom>
                          <a:solidFill>
                            <a:srgbClr val="E36C0A"/>
                          </a:solidFill>
                          <a:ln w="0">
                            <a:noFill/>
                          </a:ln>
                        </wps:spPr>
                        <wps:bodyPr/>
                      </wps:wsp>
                      <wps:wsp>
                        <wps:cNvSpPr/>
                        <wps:nvSpPr>
                          <wps:cNvPr id="8" name="docshape10"/>
                          <wps:cNvSpPr/>
                        </wps:nvSpPr>
                        <wps:spPr>
                          <a:xfrm>
                            <a:off x="0" y="3172320"/>
                            <a:ext cx="30600" cy="24840"/>
                          </a:xfrm>
                          <a:prstGeom prst="rect">
                            <a:avLst/>
                          </a:prstGeom>
                          <a:solidFill>
                            <a:srgbClr val="E36C0A"/>
                          </a:solidFill>
                          <a:ln w="0">
                            <a:noFill/>
                          </a:ln>
                        </wps:spPr>
                        <wps:bodyPr/>
                      </wps:wsp>
                      <wps:wsp>
                        <wps:cNvSpPr/>
                        <wps:nvSpPr>
                          <wps:cNvPr id="9" name="docshape11"/>
                          <wps:cNvSpPr/>
                        </wps:nvSpPr>
                        <wps:spPr>
                          <a:xfrm>
                            <a:off x="5859720" y="3172320"/>
                            <a:ext cx="30600" cy="24840"/>
                          </a:xfrm>
                          <a:prstGeom prst="rect">
                            <a:avLst/>
                          </a:prstGeom>
                          <a:solidFill>
                            <a:srgbClr val="E36C0A"/>
                          </a:solidFill>
                          <a:ln w="0">
                            <a:noFill/>
                          </a:ln>
                        </wps:spPr>
                        <wps:bodyPr/>
                      </wps:wsp>
                      <wps:wsp>
                        <wps:cNvSpPr/>
                        <wps:nvSpPr>
                          <wps:cNvPr id="10" name="docshape12"/>
                          <wps:cNvSpPr/>
                        </wps:nvSpPr>
                        <wps:spPr>
                          <a:xfrm>
                            <a:off x="0" y="3197160"/>
                            <a:ext cx="30600" cy="1476360"/>
                          </a:xfrm>
                          <a:prstGeom prst="rect">
                            <a:avLst/>
                          </a:prstGeom>
                          <a:solidFill>
                            <a:srgbClr val="E36C0A"/>
                          </a:solidFill>
                          <a:ln w="0">
                            <a:noFill/>
                          </a:ln>
                        </wps:spPr>
                        <wps:bodyPr/>
                      </wps:wsp>
                      <wps:wsp>
                        <wps:cNvSpPr/>
                        <wps:nvSpPr>
                          <wps:cNvPr id="11" name="docshape13"/>
                          <wps:cNvSpPr/>
                        </wps:nvSpPr>
                        <wps:spPr>
                          <a:xfrm>
                            <a:off x="5859720" y="3197160"/>
                            <a:ext cx="30600" cy="1476360"/>
                          </a:xfrm>
                          <a:prstGeom prst="rect">
                            <a:avLst/>
                          </a:prstGeom>
                          <a:solidFill>
                            <a:srgbClr val="E36C0A"/>
                          </a:solidFill>
                          <a:ln w="0">
                            <a:noFill/>
                          </a:ln>
                        </wps:spPr>
                        <wps:bodyPr/>
                      </wps:wsp>
                      <wps:wsp>
                        <wps:cNvSpPr/>
                        <wps:nvSpPr>
                          <wps:cNvPr id="12" name="docshape14"/>
                          <wps:cNvSpPr/>
                        </wps:nvSpPr>
                        <wps:spPr>
                          <a:xfrm>
                            <a:off x="0" y="4673520"/>
                            <a:ext cx="30600" cy="24840"/>
                          </a:xfrm>
                          <a:prstGeom prst="rect">
                            <a:avLst/>
                          </a:prstGeom>
                          <a:solidFill>
                            <a:srgbClr val="E36C0A"/>
                          </a:solidFill>
                          <a:ln w="0">
                            <a:noFill/>
                          </a:ln>
                        </wps:spPr>
                        <wps:bodyPr/>
                      </wps:wsp>
                      <wps:wsp>
                        <wps:cNvSpPr/>
                        <wps:nvSpPr>
                          <wps:cNvPr id="13" name="docshape15"/>
                          <wps:cNvSpPr/>
                        </wps:nvSpPr>
                        <wps:spPr>
                          <a:xfrm>
                            <a:off x="5859720" y="4673520"/>
                            <a:ext cx="30600" cy="24840"/>
                          </a:xfrm>
                          <a:prstGeom prst="rect">
                            <a:avLst/>
                          </a:prstGeom>
                          <a:solidFill>
                            <a:srgbClr val="E36C0A"/>
                          </a:solidFill>
                          <a:ln w="0">
                            <a:noFill/>
                          </a:ln>
                        </wps:spPr>
                        <wps:bodyPr/>
                      </wps:wsp>
                      <wps:wsp>
                        <wps:cNvSpPr/>
                        <wps:nvSpPr>
                          <wps:cNvPr id="14" name="docshape16"/>
                          <wps:cNvSpPr/>
                        </wps:nvSpPr>
                        <wps:spPr>
                          <a:xfrm>
                            <a:off x="0" y="4697640"/>
                            <a:ext cx="30600" cy="659160"/>
                          </a:xfrm>
                          <a:prstGeom prst="rect">
                            <a:avLst/>
                          </a:prstGeom>
                          <a:solidFill>
                            <a:srgbClr val="E36C0A"/>
                          </a:solidFill>
                          <a:ln w="0">
                            <a:noFill/>
                          </a:ln>
                        </wps:spPr>
                        <wps:bodyPr/>
                      </wps:wsp>
                      <wps:wsp>
                        <wps:cNvSpPr/>
                        <wps:nvSpPr>
                          <wps:cNvPr id="15" name="docshape17"/>
                          <wps:cNvSpPr/>
                        </wps:nvSpPr>
                        <wps:spPr>
                          <a:xfrm>
                            <a:off x="5859720" y="4697640"/>
                            <a:ext cx="30600" cy="659160"/>
                          </a:xfrm>
                          <a:prstGeom prst="rect">
                            <a:avLst/>
                          </a:prstGeom>
                          <a:solidFill>
                            <a:srgbClr val="E36C0A"/>
                          </a:solidFill>
                          <a:ln w="0">
                            <a:noFill/>
                          </a:ln>
                        </wps:spPr>
                        <wps:bodyPr/>
                      </wps:wsp>
                      <wps:wsp>
                        <wps:cNvSpPr/>
                        <wps:nvSpPr>
                          <wps:cNvPr id="16" name="docshape18"/>
                          <wps:cNvSpPr/>
                        </wps:nvSpPr>
                        <wps:spPr>
                          <a:xfrm>
                            <a:off x="0" y="5356800"/>
                            <a:ext cx="30600" cy="24840"/>
                          </a:xfrm>
                          <a:prstGeom prst="rect">
                            <a:avLst/>
                          </a:prstGeom>
                          <a:solidFill>
                            <a:srgbClr val="E36C0A"/>
                          </a:solidFill>
                          <a:ln w="0">
                            <a:noFill/>
                          </a:ln>
                        </wps:spPr>
                        <wps:bodyPr/>
                      </wps:wsp>
                      <wps:wsp>
                        <wps:cNvSpPr/>
                        <wps:nvSpPr>
                          <wps:cNvPr id="17" name="docshape19"/>
                          <wps:cNvSpPr/>
                        </wps:nvSpPr>
                        <wps:spPr>
                          <a:xfrm>
                            <a:off x="5859720" y="5356800"/>
                            <a:ext cx="30600" cy="24840"/>
                          </a:xfrm>
                          <a:prstGeom prst="rect">
                            <a:avLst/>
                          </a:prstGeom>
                          <a:solidFill>
                            <a:srgbClr val="E36C0A"/>
                          </a:solidFill>
                          <a:ln w="0">
                            <a:noFill/>
                          </a:ln>
                        </wps:spPr>
                        <wps:bodyPr/>
                      </wps:wsp>
                      <wps:wsp>
                        <wps:cNvSpPr/>
                        <wps:nvSpPr>
                          <wps:cNvPr id="18" name="docshape20"/>
                          <wps:cNvSpPr/>
                        </wps:nvSpPr>
                        <wps:spPr>
                          <a:xfrm>
                            <a:off x="0" y="5380920"/>
                            <a:ext cx="30600" cy="244440"/>
                          </a:xfrm>
                          <a:prstGeom prst="rect">
                            <a:avLst/>
                          </a:prstGeom>
                          <a:solidFill>
                            <a:srgbClr val="E36C0A"/>
                          </a:solidFill>
                          <a:ln w="0">
                            <a:noFill/>
                          </a:ln>
                        </wps:spPr>
                        <wps:bodyPr/>
                      </wps:wsp>
                      <wps:wsp>
                        <wps:cNvSpPr/>
                        <wps:nvSpPr>
                          <wps:cNvPr id="19" name="docshape21"/>
                          <wps:cNvSpPr/>
                        </wps:nvSpPr>
                        <wps:spPr>
                          <a:xfrm>
                            <a:off x="5859720" y="5380920"/>
                            <a:ext cx="30600" cy="244440"/>
                          </a:xfrm>
                          <a:prstGeom prst="rect">
                            <a:avLst/>
                          </a:prstGeom>
                          <a:solidFill>
                            <a:srgbClr val="E36C0A"/>
                          </a:solidFill>
                          <a:ln w="0">
                            <a:noFill/>
                          </a:ln>
                        </wps:spPr>
                        <wps:bodyPr/>
                      </wps:wsp>
                      <wps:wsp>
                        <wps:cNvSpPr/>
                        <wps:nvSpPr>
                          <wps:cNvPr id="20" name="docshape22"/>
                          <wps:cNvSpPr/>
                        </wps:nvSpPr>
                        <wps:spPr>
                          <a:xfrm>
                            <a:off x="0" y="5625000"/>
                            <a:ext cx="30600" cy="24840"/>
                          </a:xfrm>
                          <a:prstGeom prst="rect">
                            <a:avLst/>
                          </a:prstGeom>
                          <a:solidFill>
                            <a:srgbClr val="E36C0A"/>
                          </a:solidFill>
                          <a:ln w="0">
                            <a:noFill/>
                          </a:ln>
                        </wps:spPr>
                        <wps:bodyPr/>
                      </wps:wsp>
                      <wps:wsp>
                        <wps:cNvSpPr/>
                        <wps:nvSpPr>
                          <wps:cNvPr id="21" name="docshape23"/>
                          <wps:cNvSpPr/>
                        </wps:nvSpPr>
                        <wps:spPr>
                          <a:xfrm>
                            <a:off x="5859720" y="5625000"/>
                            <a:ext cx="30600" cy="24840"/>
                          </a:xfrm>
                          <a:prstGeom prst="rect">
                            <a:avLst/>
                          </a:prstGeom>
                          <a:solidFill>
                            <a:srgbClr val="E36C0A"/>
                          </a:solidFill>
                          <a:ln w="0">
                            <a:noFill/>
                          </a:ln>
                        </wps:spPr>
                        <wps:bodyPr/>
                      </wps:wsp>
                      <wps:wsp>
                        <wps:cNvSpPr/>
                        <wps:nvSpPr>
                          <wps:cNvPr id="22" name="docshape24"/>
                          <wps:cNvSpPr/>
                        </wps:nvSpPr>
                        <wps:spPr>
                          <a:xfrm>
                            <a:off x="0" y="5649120"/>
                            <a:ext cx="30600" cy="232560"/>
                          </a:xfrm>
                          <a:prstGeom prst="rect">
                            <a:avLst/>
                          </a:prstGeom>
                          <a:solidFill>
                            <a:srgbClr val="E36C0A"/>
                          </a:solidFill>
                          <a:ln w="0">
                            <a:noFill/>
                          </a:ln>
                        </wps:spPr>
                        <wps:bodyPr/>
                      </wps:wsp>
                      <wps:wsp>
                        <wps:cNvSpPr/>
                        <wps:nvSpPr>
                          <wps:cNvPr id="23" name="docshape25"/>
                          <wps:cNvSpPr/>
                        </wps:nvSpPr>
                        <wps:spPr>
                          <a:xfrm>
                            <a:off x="5859720" y="5649120"/>
                            <a:ext cx="30600" cy="232560"/>
                          </a:xfrm>
                          <a:prstGeom prst="rect">
                            <a:avLst/>
                          </a:prstGeom>
                          <a:solidFill>
                            <a:srgbClr val="E36C0A"/>
                          </a:solidFill>
                          <a:ln w="0">
                            <a:noFill/>
                          </a:ln>
                        </wps:spPr>
                        <wps:bodyPr/>
                      </wps:wsp>
                      <wps:wsp>
                        <wps:cNvSpPr/>
                        <wps:nvSpPr>
                          <wps:cNvPr id="24" name="docshape26"/>
                          <wps:cNvSpPr/>
                        </wps:nvSpPr>
                        <wps:spPr>
                          <a:xfrm>
                            <a:off x="0" y="5881320"/>
                            <a:ext cx="30600" cy="24840"/>
                          </a:xfrm>
                          <a:prstGeom prst="rect">
                            <a:avLst/>
                          </a:prstGeom>
                          <a:solidFill>
                            <a:srgbClr val="E36C0A"/>
                          </a:solidFill>
                          <a:ln w="0">
                            <a:noFill/>
                          </a:ln>
                        </wps:spPr>
                        <wps:bodyPr/>
                      </wps:wsp>
                      <wps:wsp>
                        <wps:cNvSpPr/>
                        <wps:nvSpPr>
                          <wps:cNvPr id="25" name="docshape27"/>
                          <wps:cNvSpPr/>
                        </wps:nvSpPr>
                        <wps:spPr>
                          <a:xfrm>
                            <a:off x="5859720" y="5881320"/>
                            <a:ext cx="30600" cy="24840"/>
                          </a:xfrm>
                          <a:prstGeom prst="rect">
                            <a:avLst/>
                          </a:prstGeom>
                          <a:solidFill>
                            <a:srgbClr val="E36C0A"/>
                          </a:solidFill>
                          <a:ln w="0">
                            <a:noFill/>
                          </a:ln>
                        </wps:spPr>
                        <wps:bodyPr/>
                      </wps:wsp>
                      <wps:wsp>
                        <wps:cNvSpPr/>
                        <wps:spPr>
                          <a:xfrm>
                            <a:off x="0" y="5906160"/>
                            <a:ext cx="30600" cy="341640"/>
                          </a:xfrm>
                          <a:custGeom>
                            <a:avLst/>
                            <a:gdLst/>
                            <a:ahLst/>
                            <a:rect l="0" t="0" r="r" b="b"/>
                            <a:pathLst>
                              <a:path w="85" h="949">
                                <a:moveTo>
                                  <a:pt x="85" y="-1"/>
                                </a:moveTo>
                                <a:lnTo>
                                  <a:pt x="0" y="-1"/>
                                </a:lnTo>
                                <a:lnTo>
                                  <a:pt x="0" y="847"/>
                                </a:lnTo>
                                <a:lnTo>
                                  <a:pt x="0" y="949"/>
                                </a:lnTo>
                                <a:lnTo>
                                  <a:pt x="85" y="949"/>
                                </a:lnTo>
                                <a:lnTo>
                                  <a:pt x="85" y="847"/>
                                </a:lnTo>
                                <a:lnTo>
                                  <a:pt x="85" y="-1"/>
                                </a:lnTo>
                                <a:close/>
                              </a:path>
                            </a:pathLst>
                          </a:custGeom>
                          <a:solidFill>
                            <a:srgbClr val="E36C0A"/>
                          </a:solidFill>
                          <a:ln w="0">
                            <a:noFill/>
                          </a:ln>
                        </wps:spPr>
                        <wps:bodyPr/>
                      </wps:wsp>
                      <wps:wsp>
                        <wps:cNvSpPr/>
                        <wps:spPr>
                          <a:xfrm>
                            <a:off x="0" y="5906160"/>
                            <a:ext cx="5890320" cy="341640"/>
                          </a:xfrm>
                          <a:custGeom>
                            <a:avLst/>
                            <a:gdLst/>
                            <a:ahLst/>
                            <a:rect l="0" t="0" r="r" b="b"/>
                            <a:pathLst>
                              <a:path w="16362" h="949">
                                <a:moveTo>
                                  <a:pt x="5964" y="847"/>
                                </a:moveTo>
                                <a:lnTo>
                                  <a:pt x="5877" y="847"/>
                                </a:lnTo>
                                <a:lnTo>
                                  <a:pt x="85" y="847"/>
                                </a:lnTo>
                                <a:lnTo>
                                  <a:pt x="0" y="847"/>
                                </a:lnTo>
                                <a:lnTo>
                                  <a:pt x="0" y="949"/>
                                </a:lnTo>
                                <a:lnTo>
                                  <a:pt x="85" y="949"/>
                                </a:lnTo>
                                <a:lnTo>
                                  <a:pt x="5877" y="949"/>
                                </a:lnTo>
                                <a:lnTo>
                                  <a:pt x="5964" y="949"/>
                                </a:lnTo>
                                <a:lnTo>
                                  <a:pt x="5964" y="847"/>
                                </a:lnTo>
                                <a:moveTo>
                                  <a:pt x="16362" y="-1"/>
                                </a:moveTo>
                                <a:lnTo>
                                  <a:pt x="16277" y="-1"/>
                                </a:lnTo>
                                <a:lnTo>
                                  <a:pt x="16277" y="847"/>
                                </a:lnTo>
                                <a:lnTo>
                                  <a:pt x="5964" y="847"/>
                                </a:lnTo>
                                <a:lnTo>
                                  <a:pt x="5964" y="949"/>
                                </a:lnTo>
                                <a:lnTo>
                                  <a:pt x="16277" y="949"/>
                                </a:lnTo>
                                <a:lnTo>
                                  <a:pt x="16277" y="949"/>
                                </a:lnTo>
                                <a:lnTo>
                                  <a:pt x="16362" y="949"/>
                                </a:lnTo>
                                <a:lnTo>
                                  <a:pt x="16362" y="847"/>
                                </a:lnTo>
                                <a:lnTo>
                                  <a:pt x="16362" y="-1"/>
                                </a:lnTo>
                                <a:close/>
                              </a:path>
                            </a:pathLst>
                          </a:custGeom>
                          <a:solidFill>
                            <a:srgbClr val="E36C0A"/>
                          </a:solidFill>
                          <a:ln w="0">
                            <a:noFill/>
                          </a:ln>
                        </wps:spPr>
                        <wps:bodyPr/>
                      </wps:wsp>
                    </wpg:wgp>
                  </a:graphicData>
                </a:graphic>
              </wp:anchor>
            </w:drawing>
          </mc:Choice>
          <mc:Fallback>
            <w:pict>
              <v:group id="shape_0" alt="docshapegroup1" style="position:absolute;margin-left:14.45pt;margin-top:7.7pt;width:463.8pt;height:491.9pt" coordorigin="289,154" coordsize="9276,9838">
                <v:shape id="shape_0" coordsize="16278,342" fillcolor="#e36c0a" stroked="f" o:allowincell="f" style="position:absolute;left:289;top:154;width:9227;height:193;mso-wrap-style:none;v-text-anchor:middle" path="m16277,0l85,0l0,0l0,102l0,341l85,341l85,102l16277,102l16277,0e">
                  <v:fill o:detectmouseclick="t" type="solid" color2="#1c93f5"/>
                  <v:stroke color="#3465a4" joinstyle="round" endcap="flat"/>
                  <w10:wrap type="none"/>
                </v:shape>
                <v:rect id="shape_0" fillcolor="#e36c0a" stroked="f" o:allowincell="f" style="position:absolute;left:9517;top:154;width:47;height:192;mso-wrap-style:none;v-text-anchor:middle">
                  <v:fill o:detectmouseclick="t" type="solid" color2="#1c93f5"/>
                  <v:stroke color="#3465a4" joinstyle="round" endcap="flat"/>
                  <w10:wrap type="none"/>
                </v:rect>
                <v:shape id="shape_0" coordsize="16363,8068" fillcolor="#e36c0a" stroked="f" o:allowincell="f" style="position:absolute;left:289;top:154;width:9275;height:4573;mso-wrap-style:none;v-text-anchor:middle" path="m85,341l0,341l0,8067l85,8067l85,341xm16362,0l16277,0l16277,102l16362,102l16362,0xe">
                  <v:fill o:detectmouseclick="t" type="solid" color2="#1c93f5"/>
                  <v:stroke color="#3465a4" joinstyle="round" endcap="flat"/>
                  <w10:wrap type="none"/>
                </v:shape>
                <v:rect id="shape_0" fillcolor="#e36c0a" stroked="f" o:allowincell="f" style="position:absolute;left:9517;top:346;width:47;height:4380;mso-wrap-style:none;v-text-anchor:middle">
                  <v:fill o:detectmouseclick="t" type="solid" color2="#1c93f5"/>
                  <v:stroke color="#3465a4" joinstyle="round" endcap="flat"/>
                  <w10:wrap type="none"/>
                </v:rect>
                <v:rect id="shape_0" fillcolor="#e36c0a" stroked="f" o:allowincell="f" style="position:absolute;left:289;top:4728;width:47;height:38;mso-wrap-style:none;v-text-anchor:middle">
                  <v:fill o:detectmouseclick="t" type="solid" color2="#1c93f5"/>
                  <v:stroke color="#3465a4" joinstyle="round" endcap="flat"/>
                  <w10:wrap type="none"/>
                </v:rect>
                <v:rect id="shape_0" fillcolor="#e36c0a" stroked="f" o:allowincell="f" style="position:absolute;left:9517;top:4728;width:47;height:38;mso-wrap-style:none;v-text-anchor:middle">
                  <v:fill o:detectmouseclick="t" type="solid" color2="#1c93f5"/>
                  <v:stroke color="#3465a4" joinstyle="round" endcap="flat"/>
                  <w10:wrap type="none"/>
                </v:rect>
                <v:rect id="shape_0" fillcolor="#e36c0a" stroked="f" o:allowincell="f" style="position:absolute;left:289;top:4766;width:47;height:384;mso-wrap-style:none;v-text-anchor:middle">
                  <v:fill o:detectmouseclick="t" type="solid" color2="#1c93f5"/>
                  <v:stroke color="#3465a4" joinstyle="round" endcap="flat"/>
                  <w10:wrap type="none"/>
                </v:rect>
                <v:rect id="shape_0" fillcolor="#e36c0a" stroked="f" o:allowincell="f" style="position:absolute;left:9517;top:4766;width:47;height:384;mso-wrap-style:none;v-text-anchor:middle">
                  <v:fill o:detectmouseclick="t" type="solid" color2="#1c93f5"/>
                  <v:stroke color="#3465a4" joinstyle="round" endcap="flat"/>
                  <w10:wrap type="none"/>
                </v:rect>
                <v:rect id="shape_0" fillcolor="#e36c0a" stroked="f" o:allowincell="f" style="position:absolute;left:289;top:5150;width:47;height:38;mso-wrap-style:none;v-text-anchor:middle">
                  <v:fill o:detectmouseclick="t" type="solid" color2="#1c93f5"/>
                  <v:stroke color="#3465a4" joinstyle="round" endcap="flat"/>
                  <w10:wrap type="none"/>
                </v:rect>
                <v:rect id="shape_0" fillcolor="#e36c0a" stroked="f" o:allowincell="f" style="position:absolute;left:9517;top:5150;width:47;height:38;mso-wrap-style:none;v-text-anchor:middle">
                  <v:fill o:detectmouseclick="t" type="solid" color2="#1c93f5"/>
                  <v:stroke color="#3465a4" joinstyle="round" endcap="flat"/>
                  <w10:wrap type="none"/>
                </v:rect>
                <v:rect id="shape_0" fillcolor="#e36c0a" stroked="f" o:allowincell="f" style="position:absolute;left:289;top:5189;width:47;height:2324;mso-wrap-style:none;v-text-anchor:middle">
                  <v:fill o:detectmouseclick="t" type="solid" color2="#1c93f5"/>
                  <v:stroke color="#3465a4" joinstyle="round" endcap="flat"/>
                  <w10:wrap type="none"/>
                </v:rect>
                <v:rect id="shape_0" fillcolor="#e36c0a" stroked="f" o:allowincell="f" style="position:absolute;left:9517;top:5189;width:47;height:2324;mso-wrap-style:none;v-text-anchor:middle">
                  <v:fill o:detectmouseclick="t" type="solid" color2="#1c93f5"/>
                  <v:stroke color="#3465a4" joinstyle="round" endcap="flat"/>
                  <w10:wrap type="none"/>
                </v:rect>
                <v:rect id="shape_0" fillcolor="#e36c0a" stroked="f" o:allowincell="f" style="position:absolute;left:289;top:7514;width:47;height:38;mso-wrap-style:none;v-text-anchor:middle">
                  <v:fill o:detectmouseclick="t" type="solid" color2="#1c93f5"/>
                  <v:stroke color="#3465a4" joinstyle="round" endcap="flat"/>
                  <w10:wrap type="none"/>
                </v:rect>
                <v:rect id="shape_0" fillcolor="#e36c0a" stroked="f" o:allowincell="f" style="position:absolute;left:9517;top:7514;width:47;height:38;mso-wrap-style:none;v-text-anchor:middle">
                  <v:fill o:detectmouseclick="t" type="solid" color2="#1c93f5"/>
                  <v:stroke color="#3465a4" joinstyle="round" endcap="flat"/>
                  <w10:wrap type="none"/>
                </v:rect>
                <v:rect id="shape_0" fillcolor="#e36c0a" stroked="f" o:allowincell="f" style="position:absolute;left:289;top:7552;width:47;height:1037;mso-wrap-style:none;v-text-anchor:middle">
                  <v:fill o:detectmouseclick="t" type="solid" color2="#1c93f5"/>
                  <v:stroke color="#3465a4" joinstyle="round" endcap="flat"/>
                  <w10:wrap type="none"/>
                </v:rect>
                <v:rect id="shape_0" fillcolor="#e36c0a" stroked="f" o:allowincell="f" style="position:absolute;left:9517;top:7552;width:47;height:1037;mso-wrap-style:none;v-text-anchor:middle">
                  <v:fill o:detectmouseclick="t" type="solid" color2="#1c93f5"/>
                  <v:stroke color="#3465a4" joinstyle="round" endcap="flat"/>
                  <w10:wrap type="none"/>
                </v:rect>
                <v:rect id="shape_0" fillcolor="#e36c0a" stroked="f" o:allowincell="f" style="position:absolute;left:289;top:8590;width:47;height:38;mso-wrap-style:none;v-text-anchor:middle">
                  <v:fill o:detectmouseclick="t" type="solid" color2="#1c93f5"/>
                  <v:stroke color="#3465a4" joinstyle="round" endcap="flat"/>
                  <w10:wrap type="none"/>
                </v:rect>
                <v:rect id="shape_0" fillcolor="#e36c0a" stroked="f" o:allowincell="f" style="position:absolute;left:9517;top:8590;width:47;height:38;mso-wrap-style:none;v-text-anchor:middle">
                  <v:fill o:detectmouseclick="t" type="solid" color2="#1c93f5"/>
                  <v:stroke color="#3465a4" joinstyle="round" endcap="flat"/>
                  <w10:wrap type="none"/>
                </v:rect>
                <v:rect id="shape_0" fillcolor="#e36c0a" stroked="f" o:allowincell="f" style="position:absolute;left:289;top:8628;width:47;height:384;mso-wrap-style:none;v-text-anchor:middle">
                  <v:fill o:detectmouseclick="t" type="solid" color2="#1c93f5"/>
                  <v:stroke color="#3465a4" joinstyle="round" endcap="flat"/>
                  <w10:wrap type="none"/>
                </v:rect>
                <v:rect id="shape_0" fillcolor="#e36c0a" stroked="f" o:allowincell="f" style="position:absolute;left:9517;top:8628;width:47;height:384;mso-wrap-style:none;v-text-anchor:middle">
                  <v:fill o:detectmouseclick="t" type="solid" color2="#1c93f5"/>
                  <v:stroke color="#3465a4" joinstyle="round" endcap="flat"/>
                  <w10:wrap type="none"/>
                </v:rect>
                <v:rect id="shape_0" fillcolor="#e36c0a" stroked="f" o:allowincell="f" style="position:absolute;left:289;top:9012;width:47;height:38;mso-wrap-style:none;v-text-anchor:middle">
                  <v:fill o:detectmouseclick="t" type="solid" color2="#1c93f5"/>
                  <v:stroke color="#3465a4" joinstyle="round" endcap="flat"/>
                  <w10:wrap type="none"/>
                </v:rect>
                <v:rect id="shape_0" fillcolor="#e36c0a" stroked="f" o:allowincell="f" style="position:absolute;left:9517;top:9012;width:47;height:38;mso-wrap-style:none;v-text-anchor:middle">
                  <v:fill o:detectmouseclick="t" type="solid" color2="#1c93f5"/>
                  <v:stroke color="#3465a4" joinstyle="round" endcap="flat"/>
                  <w10:wrap type="none"/>
                </v:rect>
                <v:rect id="shape_0" fillcolor="#e36c0a" stroked="f" o:allowincell="f" style="position:absolute;left:289;top:9050;width:47;height:365;mso-wrap-style:none;v-text-anchor:middle">
                  <v:fill o:detectmouseclick="t" type="solid" color2="#1c93f5"/>
                  <v:stroke color="#3465a4" joinstyle="round" endcap="flat"/>
                  <w10:wrap type="none"/>
                </v:rect>
                <v:rect id="shape_0" fillcolor="#e36c0a" stroked="f" o:allowincell="f" style="position:absolute;left:9517;top:9050;width:47;height:365;mso-wrap-style:none;v-text-anchor:middle">
                  <v:fill o:detectmouseclick="t" type="solid" color2="#1c93f5"/>
                  <v:stroke color="#3465a4" joinstyle="round" endcap="flat"/>
                  <w10:wrap type="none"/>
                </v:rect>
                <v:rect id="shape_0" fillcolor="#e36c0a" stroked="f" o:allowincell="f" style="position:absolute;left:289;top:9416;width:47;height:38;mso-wrap-style:none;v-text-anchor:middle">
                  <v:fill o:detectmouseclick="t" type="solid" color2="#1c93f5"/>
                  <v:stroke color="#3465a4" joinstyle="round" endcap="flat"/>
                  <w10:wrap type="none"/>
                </v:rect>
                <v:rect id="shape_0" fillcolor="#e36c0a" stroked="f" o:allowincell="f" style="position:absolute;left:9517;top:9416;width:47;height:38;mso-wrap-style:none;v-text-anchor:middle">
                  <v:fill o:detectmouseclick="t" type="solid" color2="#1c93f5"/>
                  <v:stroke color="#3465a4" joinstyle="round" endcap="flat"/>
                  <w10:wrap type="none"/>
                </v:rect>
                <v:shape id="shape_0" coordsize="86,951" fillcolor="#e36c0a" stroked="f" o:allowincell="f" style="position:absolute;left:289;top:9455;width:47;height:537;mso-wrap-style:none;v-text-anchor:middle" path="m85,0l0,0l0,848l0,950l85,950l85,848l85,0e">
                  <v:fill o:detectmouseclick="t" type="solid" color2="#1c93f5"/>
                  <v:stroke color="#3465a4" joinstyle="round" endcap="flat"/>
                  <w10:wrap type="none"/>
                </v:shape>
                <v:shape id="shape_0" coordsize="16363,951" fillcolor="#e36c0a" stroked="f" o:allowincell="f" style="position:absolute;left:289;top:9455;width:9275;height:537;mso-wrap-style:none;v-text-anchor:middle" path="m5964,848l5877,848l85,848l0,848l0,950l85,950l5877,950l5964,950l5964,848xm16362,0l16277,0l16277,848l5964,848l5964,950l16277,950l16277,950l16362,950l16362,848l16362,0xe">
                  <v:fill o:detectmouseclick="t" type="solid" color2="#1c93f5"/>
                  <v:stroke color="#3465a4" joinstyle="round" endcap="flat"/>
                  <w10:wrap type="none"/>
                </v:shape>
              </v:group>
            </w:pict>
          </mc:Fallback>
        </mc:AlternateContent>
      </w:r>
    </w:p>
    <w:tbl>
      <w:tblPr>
        <w:tblStyle w:val="TableNormal"/>
        <w:tblW w:w="9050" w:type="dxa"/>
        <w:jc w:val="left"/>
        <w:tblInd w:w="409" w:type="dxa"/>
        <w:tblLayout w:type="fixed"/>
        <w:tblCellMar>
          <w:top w:w="0" w:type="dxa"/>
          <w:left w:w="10" w:type="dxa"/>
          <w:bottom w:w="0" w:type="dxa"/>
          <w:right w:w="10" w:type="dxa"/>
        </w:tblCellMar>
        <w:tblLook w:noHBand="0" w:noVBand="0" w:firstColumn="1" w:lastRow="1" w:lastColumn="1" w:firstRow="1" w:val="01e0"/>
      </w:tblPr>
      <w:tblGrid>
        <w:gridCol w:w="3218"/>
        <w:gridCol w:w="5832"/>
      </w:tblGrid>
      <w:tr>
        <w:trPr>
          <w:trHeight w:val="4146" w:hRule="atLeast"/>
        </w:trPr>
        <w:tc>
          <w:tcPr>
            <w:tcW w:w="9050" w:type="dxa"/>
            <w:gridSpan w:val="2"/>
            <w:tcBorders>
              <w:top w:val="single" w:sz="8" w:space="0" w:color="9F9F9F"/>
              <w:left w:val="single" w:sz="8" w:space="0" w:color="9F9F9F"/>
              <w:bottom w:val="double" w:sz="8" w:space="0" w:color="9F9F9F"/>
              <w:right w:val="single" w:sz="8" w:space="0" w:color="EFEFEF"/>
            </w:tcBorders>
          </w:tcPr>
          <w:p>
            <w:pPr>
              <w:pStyle w:val="TableParagraph"/>
              <w:widowControl w:val="false"/>
              <w:spacing w:lineRule="auto" w:line="276" w:before="2" w:after="0"/>
              <w:jc w:val="left"/>
              <w:rPr>
                <w:rFonts w:ascii="Times New Roman" w:hAnsi="Times New Roman"/>
                <w:sz w:val="32"/>
              </w:rPr>
            </w:pPr>
            <w:r>
              <w:rPr>
                <w:rFonts w:ascii="Times New Roman" w:hAnsi="Times New Roman"/>
                <w:kern w:val="0"/>
                <w:sz w:val="32"/>
                <w:szCs w:val="22"/>
                <w:lang w:eastAsia="en-US" w:bidi="ar-SA"/>
              </w:rPr>
            </w:r>
          </w:p>
          <w:p>
            <w:pPr>
              <w:pStyle w:val="TableParagraph"/>
              <w:widowControl w:val="false"/>
              <w:spacing w:lineRule="auto" w:line="276" w:before="0" w:after="0"/>
              <w:ind w:firstLine="720" w:left="2089" w:right="1888"/>
              <w:jc w:val="left"/>
              <w:rPr>
                <w:b/>
                <w:sz w:val="32"/>
              </w:rPr>
            </w:pPr>
            <w:r>
              <w:rPr>
                <w:b/>
                <w:kern w:val="0"/>
                <w:sz w:val="32"/>
                <w:szCs w:val="22"/>
                <w:lang w:eastAsia="en-US" w:bidi="ar-SA"/>
              </w:rPr>
              <w:t>MANUAL DE CALIDAD</w:t>
            </w:r>
          </w:p>
          <w:p>
            <w:pPr>
              <w:pStyle w:val="TableParagraph"/>
              <w:widowControl w:val="false"/>
              <w:spacing w:lineRule="auto" w:line="276" w:before="0" w:after="0"/>
              <w:ind w:firstLine="720" w:left="2089" w:right="1888"/>
              <w:jc w:val="left"/>
              <w:rPr>
                <w:b/>
                <w:sz w:val="32"/>
              </w:rPr>
            </w:pPr>
            <w:r>
              <w:rPr>
                <w:b/>
                <w:kern w:val="0"/>
                <w:sz w:val="32"/>
                <w:szCs w:val="22"/>
                <w:lang w:eastAsia="en-US" w:bidi="ar-SA"/>
              </w:rPr>
            </w:r>
          </w:p>
          <w:p>
            <w:pPr>
              <w:pStyle w:val="TableParagraph"/>
              <w:widowControl w:val="false"/>
              <w:spacing w:lineRule="auto" w:line="276" w:before="0" w:after="0"/>
              <w:ind w:left="310" w:right="362"/>
              <w:jc w:val="left"/>
              <w:rPr>
                <w:b/>
                <w:sz w:val="32"/>
              </w:rPr>
            </w:pPr>
            <w:r>
              <w:rPr>
                <w:b/>
                <w:kern w:val="0"/>
                <w:sz w:val="32"/>
                <w:szCs w:val="22"/>
                <w:lang w:eastAsia="en-US" w:bidi="ar-SA"/>
              </w:rPr>
              <w:t>CENTRO DE CAPACITACIÓN</w:t>
            </w:r>
          </w:p>
          <w:p>
            <w:pPr>
              <w:pStyle w:val="TableParagraph"/>
              <w:widowControl w:val="false"/>
              <w:spacing w:lineRule="auto" w:line="276" w:before="1" w:after="0"/>
              <w:jc w:val="left"/>
              <w:rPr>
                <w:b/>
                <w:sz w:val="32"/>
              </w:rPr>
            </w:pPr>
            <w:r>
              <w:rPr>
                <w:b/>
                <w:kern w:val="0"/>
                <w:sz w:val="32"/>
                <w:szCs w:val="22"/>
                <w:lang w:eastAsia="en-US" w:bidi="ar-SA"/>
              </w:rPr>
            </w:r>
          </w:p>
          <w:p>
            <w:pPr>
              <w:pStyle w:val="Normal"/>
              <w:widowControl w:val="false"/>
              <w:tabs>
                <w:tab w:val="clear" w:pos="720"/>
                <w:tab w:val="left" w:pos="1889" w:leader="none"/>
              </w:tabs>
              <w:spacing w:lineRule="auto" w:line="276" w:before="0" w:after="0"/>
              <w:jc w:val="left"/>
              <w:rPr>
                <w:kern w:val="0"/>
                <w:sz w:val="22"/>
                <w:szCs w:val="22"/>
                <w:lang w:eastAsia="en-US" w:bidi="ar-SA"/>
              </w:rPr>
            </w:pPr>
            <w:r>
              <w:rPr>
                <w:kern w:val="0"/>
                <w:sz w:val="22"/>
                <w:szCs w:val="22"/>
                <w:lang w:eastAsia="en-US" w:bidi="ar-SA"/>
              </w:rPr>
            </w:r>
          </w:p>
          <w:p>
            <w:pPr>
              <w:pStyle w:val="Normal"/>
              <w:widowControl w:val="false"/>
              <w:tabs>
                <w:tab w:val="clear" w:pos="720"/>
                <w:tab w:val="left" w:pos="1889" w:leader="none"/>
              </w:tabs>
              <w:spacing w:lineRule="auto" w:line="276" w:before="0" w:after="0"/>
              <w:jc w:val="left"/>
              <w:rPr>
                <w:kern w:val="0"/>
                <w:sz w:val="22"/>
                <w:szCs w:val="22"/>
                <w:lang w:eastAsia="en-US" w:bidi="ar-SA"/>
              </w:rPr>
            </w:pPr>
            <w:r>
              <w:rPr>
                <w:kern w:val="0"/>
                <w:sz w:val="22"/>
                <w:szCs w:val="22"/>
                <w:lang w:eastAsia="en-US" w:bidi="ar-SA"/>
              </w:rPr>
            </w:r>
          </w:p>
          <w:p>
            <w:pPr>
              <w:pStyle w:val="Normal"/>
              <w:widowControl w:val="false"/>
              <w:tabs>
                <w:tab w:val="clear" w:pos="720"/>
                <w:tab w:val="left" w:pos="1889" w:leader="none"/>
              </w:tabs>
              <w:spacing w:lineRule="auto" w:line="276" w:before="0" w:after="0"/>
              <w:jc w:val="left"/>
              <w:rPr>
                <w:kern w:val="0"/>
                <w:sz w:val="22"/>
                <w:szCs w:val="22"/>
                <w:lang w:eastAsia="en-US" w:bidi="ar-SA"/>
              </w:rPr>
            </w:pPr>
            <w:r>
              <w:rPr>
                <w:kern w:val="0"/>
                <w:sz w:val="22"/>
                <w:szCs w:val="22"/>
                <w:lang w:eastAsia="en-US" w:bidi="ar-SA"/>
              </w:rPr>
            </w:r>
          </w:p>
          <w:p>
            <w:pPr>
              <w:pStyle w:val="Normal"/>
              <w:widowControl w:val="false"/>
              <w:tabs>
                <w:tab w:val="clear" w:pos="720"/>
                <w:tab w:val="left" w:pos="1889" w:leader="none"/>
              </w:tabs>
              <w:spacing w:lineRule="auto" w:line="276" w:before="0" w:after="0"/>
              <w:jc w:val="left"/>
              <w:rPr>
                <w:kern w:val="0"/>
                <w:sz w:val="22"/>
                <w:szCs w:val="22"/>
                <w:lang w:eastAsia="en-US" w:bidi="ar-SA"/>
              </w:rPr>
            </w:pPr>
            <w:r>
              <w:rPr>
                <w:kern w:val="0"/>
                <w:sz w:val="22"/>
                <w:szCs w:val="22"/>
                <w:lang w:eastAsia="en-US" w:bidi="ar-SA"/>
              </w:rPr>
            </w:r>
          </w:p>
        </w:tc>
      </w:tr>
      <w:tr>
        <w:trPr>
          <w:trHeight w:val="273" w:hRule="atLeast"/>
        </w:trPr>
        <w:tc>
          <w:tcPr>
            <w:tcW w:w="3218" w:type="dxa"/>
            <w:tcBorders>
              <w:top w:val="double" w:sz="8" w:space="0" w:color="9F9F9F"/>
              <w:left w:val="single" w:sz="8" w:space="0" w:color="9F9F9F"/>
              <w:bottom w:val="double" w:sz="8" w:space="0" w:color="9F9F9F"/>
              <w:right w:val="double" w:sz="8" w:space="0" w:color="9F9F9F"/>
            </w:tcBorders>
          </w:tcPr>
          <w:p>
            <w:pPr>
              <w:pStyle w:val="TableParagraph"/>
              <w:widowControl w:val="false"/>
              <w:spacing w:lineRule="auto" w:line="276" w:before="0" w:after="0"/>
              <w:jc w:val="left"/>
              <w:rPr>
                <w:rFonts w:ascii="Times New Roman" w:hAnsi="Times New Roman"/>
                <w:sz w:val="20"/>
              </w:rPr>
            </w:pPr>
            <w:r>
              <w:rPr>
                <w:rFonts w:ascii="Times New Roman" w:hAnsi="Times New Roman"/>
                <w:kern w:val="0"/>
                <w:sz w:val="20"/>
                <w:szCs w:val="22"/>
                <w:lang w:eastAsia="en-US" w:bidi="ar-SA"/>
              </w:rPr>
            </w:r>
          </w:p>
        </w:tc>
        <w:tc>
          <w:tcPr>
            <w:tcW w:w="5832" w:type="dxa"/>
            <w:tcBorders>
              <w:top w:val="double" w:sz="8" w:space="0" w:color="9F9F9F"/>
              <w:left w:val="double" w:sz="8" w:space="0" w:color="9F9F9F"/>
              <w:bottom w:val="double" w:sz="8" w:space="0" w:color="9F9F9F"/>
              <w:right w:val="single" w:sz="8" w:space="0" w:color="EFEFEF"/>
            </w:tcBorders>
          </w:tcPr>
          <w:p>
            <w:pPr>
              <w:pStyle w:val="TableParagraph"/>
              <w:widowControl w:val="false"/>
              <w:spacing w:lineRule="auto" w:line="276" w:before="0" w:after="0"/>
              <w:jc w:val="left"/>
              <w:rPr>
                <w:rFonts w:ascii="Times New Roman" w:hAnsi="Times New Roman"/>
                <w:sz w:val="20"/>
              </w:rPr>
            </w:pPr>
            <w:r>
              <w:rPr>
                <w:rFonts w:ascii="Times New Roman" w:hAnsi="Times New Roman"/>
                <w:kern w:val="0"/>
                <w:sz w:val="20"/>
                <w:szCs w:val="22"/>
                <w:lang w:eastAsia="en-US" w:bidi="ar-SA"/>
              </w:rPr>
            </w:r>
          </w:p>
        </w:tc>
      </w:tr>
      <w:tr>
        <w:trPr>
          <w:trHeight w:val="1211" w:hRule="atLeast"/>
        </w:trPr>
        <w:tc>
          <w:tcPr>
            <w:tcW w:w="3218" w:type="dxa"/>
            <w:tcBorders>
              <w:top w:val="double" w:sz="8" w:space="0" w:color="9F9F9F"/>
              <w:left w:val="single" w:sz="8" w:space="0" w:color="9F9F9F"/>
              <w:bottom w:val="double" w:sz="8" w:space="0" w:color="9F9F9F"/>
              <w:right w:val="double" w:sz="8" w:space="0" w:color="9F9F9F"/>
            </w:tcBorders>
          </w:tcPr>
          <w:p>
            <w:pPr>
              <w:pStyle w:val="TableParagraph"/>
              <w:widowControl w:val="false"/>
              <w:spacing w:lineRule="auto" w:line="276" w:before="1" w:after="0"/>
              <w:ind w:left="679"/>
              <w:jc w:val="left"/>
              <w:rPr>
                <w:b/>
                <w:sz w:val="24"/>
              </w:rPr>
            </w:pPr>
            <w:r>
              <w:rPr>
                <w:b/>
                <w:kern w:val="0"/>
                <w:sz w:val="24"/>
                <w:szCs w:val="22"/>
                <w:lang w:eastAsia="en-US" w:bidi="ar-SA"/>
              </w:rPr>
              <w:t xml:space="preserve">Revisado </w:t>
            </w:r>
            <w:r>
              <w:rPr>
                <w:b/>
                <w:spacing w:val="-5"/>
                <w:kern w:val="0"/>
                <w:sz w:val="24"/>
                <w:szCs w:val="22"/>
                <w:lang w:eastAsia="en-US" w:bidi="ar-SA"/>
              </w:rPr>
              <w:t>por</w:t>
            </w:r>
          </w:p>
        </w:tc>
        <w:tc>
          <w:tcPr>
            <w:tcW w:w="5832" w:type="dxa"/>
            <w:tcBorders>
              <w:top w:val="double" w:sz="8" w:space="0" w:color="9F9F9F"/>
              <w:left w:val="double" w:sz="8" w:space="0" w:color="9F9F9F"/>
              <w:bottom w:val="double" w:sz="8" w:space="0" w:color="9F9F9F"/>
              <w:right w:val="single" w:sz="8" w:space="0" w:color="EFEFEF"/>
            </w:tcBorders>
          </w:tcPr>
          <w:p>
            <w:pPr>
              <w:pStyle w:val="TableParagraph"/>
              <w:widowControl w:val="false"/>
              <w:spacing w:lineRule="auto" w:line="276" w:before="6" w:after="0"/>
              <w:jc w:val="left"/>
              <w:rPr>
                <w:rFonts w:ascii="Times New Roman" w:hAnsi="Times New Roman"/>
                <w:sz w:val="5"/>
              </w:rPr>
            </w:pPr>
            <w:r>
              <w:rPr>
                <w:rFonts w:ascii="Times New Roman" w:hAnsi="Times New Roman"/>
                <w:kern w:val="0"/>
                <w:sz w:val="5"/>
                <w:szCs w:val="22"/>
                <w:lang w:eastAsia="en-US" w:bidi="ar-SA"/>
              </w:rPr>
            </w:r>
          </w:p>
          <w:p>
            <w:pPr>
              <w:pStyle w:val="TableParagraph"/>
              <w:widowControl w:val="false"/>
              <w:spacing w:lineRule="auto" w:line="276" w:before="0" w:after="0"/>
              <w:ind w:left="393"/>
              <w:jc w:val="left"/>
              <w:rPr>
                <w:rFonts w:ascii="Times New Roman" w:hAnsi="Times New Roman"/>
                <w:sz w:val="20"/>
              </w:rPr>
            </w:pPr>
            <w:r>
              <w:rPr>
                <w:rFonts w:ascii="Times New Roman" w:hAnsi="Times New Roman"/>
                <w:kern w:val="0"/>
                <w:sz w:val="20"/>
                <w:szCs w:val="22"/>
                <w:lang w:eastAsia="en-US" w:bidi="ar-SA"/>
              </w:rPr>
            </w:r>
          </w:p>
          <w:p>
            <w:pPr>
              <w:pStyle w:val="TableParagraph"/>
              <w:widowControl w:val="false"/>
              <w:spacing w:lineRule="auto" w:line="276" w:before="0" w:after="0"/>
              <w:ind w:left="393"/>
              <w:jc w:val="left"/>
              <w:rPr>
                <w:rFonts w:ascii="Times New Roman" w:hAnsi="Times New Roman"/>
                <w:sz w:val="20"/>
              </w:rPr>
            </w:pPr>
            <w:r>
              <w:rPr>
                <w:rFonts w:ascii="Times New Roman" w:hAnsi="Times New Roman"/>
                <w:kern w:val="0"/>
                <w:sz w:val="20"/>
                <w:szCs w:val="22"/>
                <w:lang w:eastAsia="en-US" w:bidi="ar-SA"/>
              </w:rPr>
            </w:r>
          </w:p>
          <w:p>
            <w:pPr>
              <w:pStyle w:val="TableParagraph"/>
              <w:widowControl w:val="false"/>
              <w:spacing w:lineRule="auto" w:line="276" w:before="0" w:after="0"/>
              <w:ind w:left="393"/>
              <w:jc w:val="left"/>
              <w:rPr>
                <w:rFonts w:ascii="Times New Roman" w:hAnsi="Times New Roman"/>
                <w:sz w:val="20"/>
              </w:rPr>
            </w:pPr>
            <w:r>
              <w:rPr>
                <w:rFonts w:ascii="Times New Roman" w:hAnsi="Times New Roman"/>
                <w:kern w:val="0"/>
                <w:sz w:val="20"/>
                <w:szCs w:val="22"/>
                <w:lang w:eastAsia="en-US" w:bidi="ar-SA"/>
              </w:rPr>
            </w:r>
          </w:p>
          <w:p>
            <w:pPr>
              <w:pStyle w:val="TableParagraph"/>
              <w:widowControl w:val="false"/>
              <w:spacing w:lineRule="auto" w:line="276" w:before="0" w:after="0"/>
              <w:ind w:left="393"/>
              <w:jc w:val="left"/>
              <w:rPr>
                <w:rFonts w:ascii="Times New Roman" w:hAnsi="Times New Roman"/>
                <w:sz w:val="20"/>
              </w:rPr>
            </w:pPr>
            <w:r>
              <w:rPr>
                <w:rFonts w:ascii="Times New Roman" w:hAnsi="Times New Roman"/>
                <w:kern w:val="0"/>
                <w:sz w:val="20"/>
                <w:szCs w:val="22"/>
                <w:lang w:eastAsia="en-US" w:bidi="ar-SA"/>
              </w:rPr>
            </w:r>
          </w:p>
        </w:tc>
      </w:tr>
      <w:tr>
        <w:trPr>
          <w:trHeight w:val="780" w:hRule="atLeast"/>
        </w:trPr>
        <w:tc>
          <w:tcPr>
            <w:tcW w:w="3218" w:type="dxa"/>
            <w:tcBorders>
              <w:top w:val="double" w:sz="8" w:space="0" w:color="9F9F9F"/>
              <w:left w:val="single" w:sz="8" w:space="0" w:color="9F9F9F"/>
              <w:bottom w:val="double" w:sz="8" w:space="0" w:color="9F9F9F"/>
              <w:right w:val="double" w:sz="8" w:space="0" w:color="9F9F9F"/>
            </w:tcBorders>
          </w:tcPr>
          <w:p>
            <w:pPr>
              <w:pStyle w:val="TableParagraph"/>
              <w:widowControl w:val="false"/>
              <w:spacing w:lineRule="auto" w:line="276" w:before="0" w:after="0"/>
              <w:jc w:val="center"/>
              <w:rPr>
                <w:rFonts w:ascii="Times New Roman" w:hAnsi="Times New Roman"/>
              </w:rPr>
            </w:pPr>
            <w:r>
              <w:rPr>
                <w:b/>
                <w:kern w:val="0"/>
                <w:sz w:val="24"/>
                <w:szCs w:val="22"/>
                <w:lang w:eastAsia="en-US" w:bidi="ar-SA"/>
              </w:rPr>
              <w:t>A</w:t>
            </w:r>
            <w:r>
              <w:rPr>
                <w:b/>
                <w:spacing w:val="-2"/>
                <w:kern w:val="0"/>
                <w:sz w:val="24"/>
                <w:szCs w:val="22"/>
                <w:lang w:eastAsia="en-US" w:bidi="ar-SA"/>
              </w:rPr>
              <w:t>probado por</w:t>
            </w:r>
          </w:p>
        </w:tc>
        <w:tc>
          <w:tcPr>
            <w:tcW w:w="5832" w:type="dxa"/>
            <w:tcBorders>
              <w:top w:val="double" w:sz="8" w:space="0" w:color="9F9F9F"/>
              <w:left w:val="double" w:sz="8" w:space="0" w:color="9F9F9F"/>
              <w:bottom w:val="double" w:sz="8" w:space="0" w:color="9F9F9F"/>
              <w:right w:val="single" w:sz="8" w:space="0" w:color="EFEFEF"/>
            </w:tcBorders>
          </w:tcPr>
          <w:p>
            <w:pPr>
              <w:pStyle w:val="TableParagraph"/>
              <w:widowControl w:val="false"/>
              <w:spacing w:lineRule="auto" w:line="276" w:before="0" w:after="0"/>
              <w:jc w:val="left"/>
              <w:rPr>
                <w:rFonts w:ascii="Times New Roman" w:hAnsi="Times New Roman"/>
              </w:rPr>
            </w:pPr>
            <w:r>
              <w:rPr>
                <w:rFonts w:ascii="Times New Roman" w:hAnsi="Times New Roman"/>
                <w:kern w:val="0"/>
                <w:sz w:val="22"/>
                <w:szCs w:val="22"/>
                <w:lang w:eastAsia="en-US" w:bidi="ar-SA"/>
              </w:rPr>
            </w:r>
          </w:p>
          <w:p>
            <w:pPr>
              <w:pStyle w:val="TableParagraph"/>
              <w:widowControl w:val="false"/>
              <w:spacing w:lineRule="auto" w:line="276" w:before="0" w:after="0"/>
              <w:jc w:val="left"/>
              <w:rPr>
                <w:rFonts w:ascii="Times New Roman" w:hAnsi="Times New Roman"/>
              </w:rPr>
            </w:pPr>
            <w:r>
              <w:rPr>
                <w:rFonts w:ascii="Times New Roman" w:hAnsi="Times New Roman"/>
                <w:kern w:val="0"/>
                <w:sz w:val="22"/>
                <w:szCs w:val="22"/>
                <w:lang w:eastAsia="en-US" w:bidi="ar-SA"/>
              </w:rPr>
            </w:r>
          </w:p>
        </w:tc>
      </w:tr>
      <w:tr>
        <w:trPr>
          <w:trHeight w:val="273" w:hRule="atLeast"/>
        </w:trPr>
        <w:tc>
          <w:tcPr>
            <w:tcW w:w="3218" w:type="dxa"/>
            <w:tcBorders>
              <w:top w:val="double" w:sz="8" w:space="0" w:color="9F9F9F"/>
              <w:left w:val="single" w:sz="8" w:space="0" w:color="9F9F9F"/>
              <w:bottom w:val="double" w:sz="8" w:space="0" w:color="9F9F9F"/>
              <w:right w:val="double" w:sz="8" w:space="0" w:color="9F9F9F"/>
            </w:tcBorders>
          </w:tcPr>
          <w:p>
            <w:pPr>
              <w:pStyle w:val="TableParagraph"/>
              <w:widowControl w:val="false"/>
              <w:spacing w:lineRule="auto" w:line="276" w:before="1" w:after="0"/>
              <w:ind w:left="406"/>
              <w:jc w:val="left"/>
              <w:rPr>
                <w:b/>
                <w:sz w:val="24"/>
              </w:rPr>
            </w:pPr>
            <w:r>
              <w:rPr>
                <w:b/>
                <w:kern w:val="0"/>
                <w:sz w:val="24"/>
                <w:szCs w:val="22"/>
                <w:lang w:eastAsia="en-US" w:bidi="ar-SA"/>
              </w:rPr>
              <w:t xml:space="preserve">Fecha de </w:t>
            </w:r>
            <w:r>
              <w:rPr>
                <w:b/>
                <w:spacing w:val="-2"/>
                <w:kern w:val="0"/>
                <w:sz w:val="24"/>
                <w:szCs w:val="22"/>
                <w:lang w:eastAsia="en-US" w:bidi="ar-SA"/>
              </w:rPr>
              <w:t>aprobación</w:t>
            </w:r>
          </w:p>
        </w:tc>
        <w:tc>
          <w:tcPr>
            <w:tcW w:w="5832" w:type="dxa"/>
            <w:tcBorders>
              <w:top w:val="double" w:sz="8" w:space="0" w:color="9F9F9F"/>
              <w:left w:val="double" w:sz="8" w:space="0" w:color="9F9F9F"/>
              <w:bottom w:val="double" w:sz="8" w:space="0" w:color="9F9F9F"/>
              <w:right w:val="single" w:sz="8" w:space="0" w:color="EFEFEF"/>
            </w:tcBorders>
          </w:tcPr>
          <w:p>
            <w:pPr>
              <w:pStyle w:val="TableParagraph"/>
              <w:widowControl w:val="false"/>
              <w:spacing w:lineRule="auto" w:line="276" w:before="1" w:after="0"/>
              <w:ind w:left="298"/>
              <w:jc w:val="left"/>
              <w:rPr>
                <w:sz w:val="24"/>
              </w:rPr>
            </w:pPr>
            <w:r>
              <w:rPr>
                <w:kern w:val="0"/>
                <w:sz w:val="24"/>
                <w:szCs w:val="22"/>
                <w:lang w:eastAsia="en-US" w:bidi="ar-SA"/>
              </w:rPr>
            </w:r>
          </w:p>
        </w:tc>
      </w:tr>
      <w:tr>
        <w:trPr>
          <w:trHeight w:val="388" w:hRule="atLeast"/>
        </w:trPr>
        <w:tc>
          <w:tcPr>
            <w:tcW w:w="3218" w:type="dxa"/>
            <w:tcBorders>
              <w:top w:val="double" w:sz="8" w:space="0" w:color="9F9F9F"/>
              <w:left w:val="single" w:sz="8" w:space="0" w:color="9F9F9F"/>
              <w:bottom w:val="double" w:sz="8" w:space="0" w:color="9F9F9F"/>
              <w:right w:val="double" w:sz="8" w:space="0" w:color="9F9F9F"/>
            </w:tcBorders>
          </w:tcPr>
          <w:p>
            <w:pPr>
              <w:pStyle w:val="TableParagraph"/>
              <w:widowControl w:val="false"/>
              <w:spacing w:lineRule="auto" w:line="276" w:before="1" w:after="0"/>
              <w:ind w:left="679"/>
              <w:jc w:val="left"/>
              <w:rPr>
                <w:b/>
                <w:sz w:val="24"/>
              </w:rPr>
            </w:pPr>
            <w:r>
              <w:rPr>
                <w:b/>
                <w:spacing w:val="-2"/>
                <w:kern w:val="0"/>
                <w:sz w:val="24"/>
                <w:szCs w:val="22"/>
                <w:lang w:eastAsia="en-US" w:bidi="ar-SA"/>
              </w:rPr>
              <w:t>Rev.</w:t>
            </w:r>
          </w:p>
        </w:tc>
        <w:tc>
          <w:tcPr>
            <w:tcW w:w="5832" w:type="dxa"/>
            <w:tcBorders>
              <w:top w:val="double" w:sz="8" w:space="0" w:color="9F9F9F"/>
              <w:left w:val="double" w:sz="8" w:space="0" w:color="9F9F9F"/>
              <w:bottom w:val="double" w:sz="8" w:space="0" w:color="9F9F9F"/>
              <w:right w:val="single" w:sz="8" w:space="0" w:color="EFEFEF"/>
            </w:tcBorders>
          </w:tcPr>
          <w:p>
            <w:pPr>
              <w:pStyle w:val="TableParagraph"/>
              <w:widowControl w:val="false"/>
              <w:spacing w:lineRule="auto" w:line="276" w:before="1" w:after="0"/>
              <w:ind w:left="298"/>
              <w:jc w:val="left"/>
              <w:rPr>
                <w:sz w:val="24"/>
              </w:rPr>
            </w:pPr>
            <w:r>
              <w:rPr>
                <w:kern w:val="0"/>
                <w:sz w:val="24"/>
                <w:szCs w:val="22"/>
                <w:lang w:eastAsia="en-US" w:bidi="ar-SA"/>
              </w:rPr>
            </w:r>
          </w:p>
        </w:tc>
      </w:tr>
    </w:tbl>
    <w:p>
      <w:pPr>
        <w:pStyle w:val="Normal"/>
        <w:spacing w:lineRule="auto" w:line="276"/>
        <w:ind w:hanging="16" w:left="1223" w:right="574"/>
        <w:rPr>
          <w:i/>
          <w:sz w:val="20"/>
          <w:szCs w:val="20"/>
        </w:rPr>
      </w:pPr>
      <w:r>
        <w:rPr>
          <w:i/>
          <w:sz w:val="20"/>
          <w:szCs w:val="20"/>
        </w:rPr>
      </w:r>
    </w:p>
    <w:p>
      <w:pPr>
        <w:pStyle w:val="BodyText"/>
        <w:spacing w:lineRule="auto" w:line="276"/>
        <w:rPr>
          <w:b/>
          <w:sz w:val="20"/>
        </w:rPr>
      </w:pPr>
      <w:r>
        <w:rPr>
          <w:b/>
          <w:sz w:val="20"/>
        </w:rPr>
      </w:r>
    </w:p>
    <w:p>
      <w:pPr>
        <w:pStyle w:val="BodyText"/>
        <w:spacing w:lineRule="auto" w:line="276"/>
        <w:rPr>
          <w:b/>
          <w:sz w:val="20"/>
        </w:rPr>
      </w:pPr>
      <w:r>
        <w:rPr>
          <w:b/>
          <w:sz w:val="20"/>
        </w:rPr>
      </w:r>
    </w:p>
    <w:p>
      <w:pPr>
        <w:pStyle w:val="BodyText"/>
        <w:spacing w:lineRule="auto" w:line="276"/>
        <w:rPr>
          <w:b/>
          <w:sz w:val="20"/>
        </w:rPr>
      </w:pPr>
      <w:r>
        <w:rPr>
          <w:b/>
          <w:sz w:val="20"/>
        </w:rPr>
      </w:r>
    </w:p>
    <w:p>
      <w:pPr>
        <w:pStyle w:val="BodyText"/>
        <w:spacing w:lineRule="auto" w:line="276"/>
        <w:rPr>
          <w:b/>
          <w:sz w:val="20"/>
        </w:rPr>
      </w:pPr>
      <w:r>
        <w:rPr>
          <w:b/>
          <w:sz w:val="20"/>
        </w:rPr>
        <mc:AlternateContent>
          <mc:Choice Requires="wpg">
            <w:drawing>
              <wp:anchor distT="0" distB="0" distL="114300" distR="114300" simplePos="0" relativeHeight="138" behindDoc="1" locked="0" layoutInCell="0" allowOverlap="1">
                <wp:simplePos x="0" y="0"/>
                <wp:positionH relativeFrom="page">
                  <wp:posOffset>973455</wp:posOffset>
                </wp:positionH>
                <wp:positionV relativeFrom="paragraph">
                  <wp:posOffset>151130</wp:posOffset>
                </wp:positionV>
                <wp:extent cx="5707380" cy="589915"/>
                <wp:effectExtent l="5080" t="5080" r="5080" b="5080"/>
                <wp:wrapTopAndBottom/>
                <wp:docPr id="26" name="docshapegroup30"/>
                <a:graphic xmlns:a="http://schemas.openxmlformats.org/drawingml/2006/main">
                  <a:graphicData uri="http://schemas.microsoft.com/office/word/2010/wordprocessingGroup">
                    <wpg:wgp>
                      <wpg:cNvGrpSpPr/>
                      <wpg:grpSpPr>
                        <a:xfrm>
                          <a:off x="0" y="0"/>
                          <a:ext cx="5707440" cy="590040"/>
                          <a:chOff x="0" y="0"/>
                          <a:chExt cx="5707440" cy="590040"/>
                        </a:xfrm>
                      </wpg:grpSpPr>
                      <wps:wsp>
                        <wps:cNvSpPr txBox="1"/>
                        <wps:spPr>
                          <a:xfrm>
                            <a:off x="3651840" y="0"/>
                            <a:ext cx="2055600" cy="590040"/>
                          </a:xfrm>
                          <a:prstGeom prst="rect">
                            <a:avLst/>
                          </a:prstGeom>
                          <a:noFill/>
                          <a:ln w="10080">
                            <a:solidFill>
                              <a:srgbClr val="999999"/>
                            </a:solidFill>
                            <a:miter/>
                          </a:ln>
                        </wps:spPr>
                        <wps:txbx>
                          <w:txbxContent>
                            <w:p>
                              <w:pPr>
                                <w:overflowPunct w:val="false"/>
                                <w:jc w:val="left"/>
                                <w:rPr/>
                              </w:pPr>
                              <w:r>
                                <w:rPr>
                                  <w:rFonts w:cs="" w:ascii="Arial" w:hAnsi="Arial" w:eastAsia="Calibri" w:cstheme="minorBidi" w:eastAsiaTheme="minorHAnsi"/>
                                  <w:sz w:val="22"/>
                                  <w:lang w:val="en-US"/>
                                </w:rPr>
                              </w:r>
                            </w:p>
                            <w:p>
                              <w:pPr>
                                <w:overflowPunct w:val="false"/>
                                <w:jc w:val="left"/>
                                <w:rPr/>
                              </w:pPr>
                              <w:r>
                                <w:rPr>
                                  <w:rFonts w:cs="" w:ascii="Arial" w:hAnsi="Arial" w:eastAsia="Calibri" w:cstheme="minorBidi" w:eastAsiaTheme="minorHAnsi"/>
                                  <w:sz w:val="16"/>
                                  <w:lang w:val="en-US"/>
                                </w:rPr>
                                <w:t xml:space="preserve">Página 1 de </w:t>
                              </w:r>
                              <w:r>
                                <w:rPr>
                                  <w:rFonts w:cs="" w:ascii="Arial" w:hAnsi="Arial" w:eastAsia="Calibri" w:cstheme="minorBidi" w:eastAsiaTheme="minorHAnsi"/>
                                  <w:spacing w:val="-5"/>
                                  <w:sz w:val="16"/>
                                  <w:lang w:val="en-US"/>
                                </w:rPr>
                                <w:t>37</w:t>
                              </w:r>
                            </w:p>
                            <w:p>
                              <w:pPr>
                                <w:overflowPunct w:val="false"/>
                                <w:jc w:val="left"/>
                                <w:rPr/>
                              </w:pPr>
                              <w:r>
                                <w:rPr>
                                  <w:rFonts w:cs="" w:ascii="Arial" w:hAnsi="Arial" w:eastAsia="Calibri" w:cstheme="minorBidi" w:eastAsiaTheme="minorHAnsi"/>
                                  <w:sz w:val="16"/>
                                  <w:lang w:val="en-US"/>
                                </w:rPr>
                                <w:t>Fecha de Elaboración:</w:t>
                              </w:r>
                            </w:p>
                            <w:p>
                              <w:pPr>
                                <w:overflowPunct w:val="false"/>
                                <w:jc w:val="left"/>
                                <w:rPr/>
                              </w:pPr>
                              <w:r>
                                <w:rPr>
                                  <w:rFonts w:cs="" w:ascii="Arial" w:hAnsi="Arial" w:eastAsia="Calibri" w:cstheme="minorBidi" w:eastAsiaTheme="minorHAnsi"/>
                                  <w:sz w:val="16"/>
                                  <w:lang w:val="en-US"/>
                                </w:rPr>
                                <w:t>Rev. 04</w:t>
                              </w:r>
                            </w:p>
                          </w:txbxContent>
                        </wps:txbx>
                        <wps:bodyPr wrap="square" lIns="0" tIns="0" rIns="0" bIns="0" anchor="t">
                          <a:noAutofit/>
                        </wps:bodyPr>
                      </wps:wsp>
                      <wps:wsp>
                        <wps:cNvSpPr txBox="1"/>
                        <wps:spPr>
                          <a:xfrm>
                            <a:off x="0" y="0"/>
                            <a:ext cx="3652560" cy="590040"/>
                          </a:xfrm>
                          <a:prstGeom prst="rect">
                            <a:avLst/>
                          </a:prstGeom>
                          <a:noFill/>
                          <a:ln w="10080">
                            <a:solidFill>
                              <a:srgbClr val="999999"/>
                            </a:solidFill>
                            <a:miter/>
                          </a:ln>
                        </wps:spPr>
                        <wps:txbx>
                          <w:txbxContent>
                            <w:p>
                              <w:pPr>
                                <w:overflowPunct w:val="false"/>
                                <w:jc w:val="left"/>
                                <w:rPr/>
                              </w:pPr>
                              <w:r>
                                <w:rPr>
                                  <w:rFonts w:cs="" w:ascii="Arial" w:hAnsi="Arial" w:eastAsia="Calibri" w:cstheme="minorBidi" w:eastAsiaTheme="minorHAnsi"/>
                                  <w:sz w:val="22"/>
                                  <w:lang w:val="en-US"/>
                                </w:rPr>
                              </w:r>
                            </w:p>
                            <w:p>
                              <w:pPr>
                                <w:overflowPunct w:val="false"/>
                                <w:jc w:val="left"/>
                                <w:rPr/>
                              </w:pPr>
                              <w:r>
                                <w:rPr>
                                  <w:rFonts w:cs="" w:ascii="Arial" w:hAnsi="Arial" w:eastAsia="Calibri" w:cstheme="minorBidi" w:eastAsiaTheme="minorHAnsi"/>
                                  <w:sz w:val="22"/>
                                  <w:lang w:val="en-US"/>
                                </w:rPr>
                              </w:r>
                            </w:p>
                            <w:p>
                              <w:pPr>
                                <w:overflowPunct w:val="false"/>
                                <w:jc w:val="left"/>
                                <w:rPr/>
                              </w:pPr>
                              <w:r>
                                <w:rPr>
                                  <w:rFonts w:cs="" w:ascii="Arial" w:hAnsi="Arial" w:eastAsia="Calibri" w:cstheme="minorBidi" w:eastAsiaTheme="minorHAnsi"/>
                                  <w:sz w:val="16"/>
                                  <w:lang w:val="en-US"/>
                                </w:rPr>
                                <w:t xml:space="preserve">                  MANUAL DEL SISTEMA DE GESTIÓN DE </w:t>
                              </w:r>
                              <w:r>
                                <w:rPr>
                                  <w:rFonts w:cs="" w:ascii="Arial" w:hAnsi="Arial" w:eastAsia="Calibri" w:cstheme="minorBidi" w:eastAsiaTheme="minorHAnsi"/>
                                  <w:spacing w:val="-2"/>
                                  <w:sz w:val="16"/>
                                  <w:lang w:val="en-US"/>
                                </w:rPr>
                                <w:t>CALIDAD</w:t>
                              </w:r>
                            </w:p>
                            <w:p>
                              <w:pPr>
                                <w:overflowPunct w:val="false"/>
                                <w:jc w:val="left"/>
                                <w:rPr/>
                              </w:pPr>
                              <w:r>
                                <w:rPr>
                                  <w:rFonts w:cs="" w:ascii="Arial" w:hAnsi="Arial" w:eastAsia="Calibri" w:cstheme="minorBidi" w:eastAsiaTheme="minorHAnsi"/>
                                  <w:spacing w:val="-2"/>
                                  <w:sz w:val="16"/>
                                  <w:lang w:val="en-US"/>
                                </w:rPr>
                                <w:t>Otec Certificada bajo Norma NCh2728</w:t>
                              </w:r>
                            </w:p>
                          </w:txbxContent>
                        </wps:txbx>
                        <wps:bodyPr wrap="square" lIns="0" tIns="0" rIns="0" bIns="0" anchor="t">
                          <a:noAutofit/>
                        </wps:bodyPr>
                      </wps:wsp>
                    </wpg:wgp>
                  </a:graphicData>
                </a:graphic>
              </wp:anchor>
            </w:drawing>
          </mc:Choice>
          <mc:Fallback>
            <w:pict>
              <v:group id="shape_0" alt="docshapegroup30" style="position:absolute;margin-left:76.65pt;margin-top:11.9pt;width:449.4pt;height:46.45pt" coordorigin="1533,238" coordsize="8988,929">
                <v:shapetype id="_x0000_t202" coordsize="21600,21600" o:spt="202" path="m,l,21600l21600,21600l21600,xe">
                  <v:stroke joinstyle="miter"/>
                  <v:path gradientshapeok="t" o:connecttype="rect"/>
                </v:shapetype>
                <v:shape id="shape_0" stroked="t" o:allowincell="f" style="position:absolute;left:7284;top:238;width:3236;height:928;mso-wrap-style:square;v-text-anchor:top;mso-position-horizontal-relative:page" type="_x0000_t202">
                  <v:textbox>
                    <w:txbxContent>
                      <w:p>
                        <w:pPr>
                          <w:overflowPunct w:val="false"/>
                          <w:jc w:val="left"/>
                          <w:rPr/>
                        </w:pPr>
                        <w:r>
                          <w:rPr>
                            <w:rFonts w:cs="" w:ascii="Arial" w:hAnsi="Arial" w:eastAsia="Calibri" w:cstheme="minorBidi" w:eastAsiaTheme="minorHAnsi"/>
                            <w:sz w:val="22"/>
                            <w:lang w:val="en-US"/>
                          </w:rPr>
                        </w:r>
                      </w:p>
                      <w:p>
                        <w:pPr>
                          <w:overflowPunct w:val="false"/>
                          <w:jc w:val="left"/>
                          <w:rPr/>
                        </w:pPr>
                        <w:r>
                          <w:rPr>
                            <w:rFonts w:cs="" w:ascii="Arial" w:hAnsi="Arial" w:eastAsia="Calibri" w:cstheme="minorBidi" w:eastAsiaTheme="minorHAnsi"/>
                            <w:sz w:val="16"/>
                            <w:lang w:val="en-US"/>
                          </w:rPr>
                          <w:t xml:space="preserve">Página 1 de </w:t>
                        </w:r>
                        <w:r>
                          <w:rPr>
                            <w:rFonts w:cs="" w:ascii="Arial" w:hAnsi="Arial" w:eastAsia="Calibri" w:cstheme="minorBidi" w:eastAsiaTheme="minorHAnsi"/>
                            <w:spacing w:val="-5"/>
                            <w:sz w:val="16"/>
                            <w:lang w:val="en-US"/>
                          </w:rPr>
                          <w:t>37</w:t>
                        </w:r>
                      </w:p>
                      <w:p>
                        <w:pPr>
                          <w:overflowPunct w:val="false"/>
                          <w:jc w:val="left"/>
                          <w:rPr/>
                        </w:pPr>
                        <w:r>
                          <w:rPr>
                            <w:rFonts w:cs="" w:ascii="Arial" w:hAnsi="Arial" w:eastAsia="Calibri" w:cstheme="minorBidi" w:eastAsiaTheme="minorHAnsi"/>
                            <w:sz w:val="16"/>
                            <w:lang w:val="en-US"/>
                          </w:rPr>
                          <w:t>Fecha de Elaboración:</w:t>
                        </w:r>
                      </w:p>
                      <w:p>
                        <w:pPr>
                          <w:overflowPunct w:val="false"/>
                          <w:jc w:val="left"/>
                          <w:rPr/>
                        </w:pPr>
                        <w:r>
                          <w:rPr>
                            <w:rFonts w:cs="" w:ascii="Arial" w:hAnsi="Arial" w:eastAsia="Calibri" w:cstheme="minorBidi" w:eastAsiaTheme="minorHAnsi"/>
                            <w:sz w:val="16"/>
                            <w:lang w:val="en-US"/>
                          </w:rPr>
                          <w:t>Rev. 04</w:t>
                        </w:r>
                      </w:p>
                    </w:txbxContent>
                  </v:textbox>
                  <v:fill o:detectmouseclick="t" on="false"/>
                  <v:stroke color="#999999" weight="10080" joinstyle="miter" endcap="flat"/>
                  <w10:wrap type="topAndBottom"/>
                </v:shape>
                <v:shape id="shape_0" stroked="t" o:allowincell="f" style="position:absolute;left:1533;top:238;width:5751;height:928;mso-wrap-style:square;v-text-anchor:top;mso-position-horizontal-relative:page" type="_x0000_t202">
                  <v:textbox>
                    <w:txbxContent>
                      <w:p>
                        <w:pPr>
                          <w:overflowPunct w:val="false"/>
                          <w:jc w:val="left"/>
                          <w:rPr/>
                        </w:pPr>
                        <w:r>
                          <w:rPr>
                            <w:rFonts w:cs="" w:ascii="Arial" w:hAnsi="Arial" w:eastAsia="Calibri" w:cstheme="minorBidi" w:eastAsiaTheme="minorHAnsi"/>
                            <w:sz w:val="22"/>
                            <w:lang w:val="en-US"/>
                          </w:rPr>
                        </w:r>
                      </w:p>
                      <w:p>
                        <w:pPr>
                          <w:overflowPunct w:val="false"/>
                          <w:jc w:val="left"/>
                          <w:rPr/>
                        </w:pPr>
                        <w:r>
                          <w:rPr>
                            <w:rFonts w:cs="" w:ascii="Arial" w:hAnsi="Arial" w:eastAsia="Calibri" w:cstheme="minorBidi" w:eastAsiaTheme="minorHAnsi"/>
                            <w:sz w:val="22"/>
                            <w:lang w:val="en-US"/>
                          </w:rPr>
                        </w:r>
                      </w:p>
                      <w:p>
                        <w:pPr>
                          <w:overflowPunct w:val="false"/>
                          <w:jc w:val="left"/>
                          <w:rPr/>
                        </w:pPr>
                        <w:r>
                          <w:rPr>
                            <w:rFonts w:cs="" w:ascii="Arial" w:hAnsi="Arial" w:eastAsia="Calibri" w:cstheme="minorBidi" w:eastAsiaTheme="minorHAnsi"/>
                            <w:sz w:val="16"/>
                            <w:lang w:val="en-US"/>
                          </w:rPr>
                          <w:t xml:space="preserve">                  MANUAL DEL SISTEMA DE GESTIÓN DE </w:t>
                        </w:r>
                        <w:r>
                          <w:rPr>
                            <w:rFonts w:cs="" w:ascii="Arial" w:hAnsi="Arial" w:eastAsia="Calibri" w:cstheme="minorBidi" w:eastAsiaTheme="minorHAnsi"/>
                            <w:spacing w:val="-2"/>
                            <w:sz w:val="16"/>
                            <w:lang w:val="en-US"/>
                          </w:rPr>
                          <w:t>CALIDAD</w:t>
                        </w:r>
                      </w:p>
                      <w:p>
                        <w:pPr>
                          <w:overflowPunct w:val="false"/>
                          <w:jc w:val="left"/>
                          <w:rPr/>
                        </w:pPr>
                        <w:r>
                          <w:rPr>
                            <w:rFonts w:cs="" w:ascii="Arial" w:hAnsi="Arial" w:eastAsia="Calibri" w:cstheme="minorBidi" w:eastAsiaTheme="minorHAnsi"/>
                            <w:spacing w:val="-2"/>
                            <w:sz w:val="16"/>
                            <w:lang w:val="en-US"/>
                          </w:rPr>
                          <w:t>Otec Certificada bajo Norma NCh2728</w:t>
                        </w:r>
                      </w:p>
                    </w:txbxContent>
                  </v:textbox>
                  <v:fill o:detectmouseclick="t" on="false"/>
                  <v:stroke color="#999999" weight="10080" joinstyle="miter" endcap="flat"/>
                  <w10:wrap type="topAndBottom"/>
                </v:shape>
              </v:group>
            </w:pict>
          </mc:Fallback>
        </mc:AlternateContent>
      </w:r>
    </w:p>
    <w:p>
      <w:pPr>
        <w:pStyle w:val="BodyText"/>
        <w:spacing w:lineRule="auto" w:line="276"/>
        <w:rPr>
          <w:b/>
          <w:sz w:val="20"/>
        </w:rPr>
      </w:pPr>
      <w:r>
        <w:rPr>
          <w:b/>
          <w:sz w:val="20"/>
        </w:rPr>
      </w:r>
    </w:p>
    <w:p>
      <w:pPr>
        <w:pStyle w:val="BodyText"/>
        <w:spacing w:lineRule="auto" w:line="276"/>
        <w:rPr>
          <w:b/>
          <w:sz w:val="20"/>
        </w:rPr>
      </w:pPr>
      <w:r>
        <w:rPr>
          <w:b/>
          <w:sz w:val="20"/>
        </w:rPr>
      </w:r>
    </w:p>
    <w:p>
      <w:pPr>
        <w:pStyle w:val="BodyText"/>
        <w:spacing w:lineRule="auto" w:line="276"/>
        <w:rPr>
          <w:b/>
          <w:sz w:val="20"/>
        </w:rPr>
      </w:pPr>
      <w:r>
        <w:rPr>
          <w:b/>
          <w:sz w:val="20"/>
        </w:rPr>
      </w:r>
    </w:p>
    <w:p>
      <w:pPr>
        <w:pStyle w:val="BodyText"/>
        <w:spacing w:lineRule="auto" w:line="276"/>
        <w:rPr>
          <w:b/>
          <w:sz w:val="20"/>
        </w:rPr>
      </w:pPr>
      <w:r>
        <w:rPr>
          <w:b/>
          <w:sz w:val="20"/>
        </w:rPr>
      </w:r>
    </w:p>
    <w:p>
      <w:pPr>
        <w:pStyle w:val="BodyText"/>
        <w:spacing w:lineRule="auto" w:line="276"/>
        <w:rPr>
          <w:b/>
          <w:sz w:val="20"/>
        </w:rPr>
      </w:pPr>
      <w:r>
        <w:rPr>
          <w:b/>
          <w:sz w:val="20"/>
        </w:rPr>
      </w:r>
    </w:p>
    <w:p>
      <w:pPr>
        <w:pStyle w:val="BodyText"/>
        <w:spacing w:lineRule="auto" w:line="276"/>
        <w:rPr>
          <w:b/>
          <w:sz w:val="20"/>
        </w:rPr>
      </w:pPr>
      <w:r>
        <w:rPr>
          <w:b/>
          <w:sz w:val="20"/>
        </w:rPr>
      </w:r>
    </w:p>
    <w:p>
      <w:pPr>
        <w:pStyle w:val="BodyText"/>
        <w:spacing w:lineRule="auto" w:line="276"/>
        <w:rPr>
          <w:b/>
          <w:sz w:val="20"/>
        </w:rPr>
      </w:pPr>
      <w:r>
        <w:rPr>
          <w:b/>
          <w:sz w:val="20"/>
        </w:rPr>
      </w:r>
    </w:p>
    <w:p>
      <w:pPr>
        <w:pStyle w:val="Ttulo21"/>
        <w:spacing w:lineRule="auto" w:line="276" w:before="1" w:after="0"/>
        <w:ind w:left="333" w:right="496"/>
        <w:rPr>
          <w:sz w:val="28"/>
          <w:szCs w:val="28"/>
        </w:rPr>
      </w:pPr>
      <w:r>
        <w:rPr>
          <w:spacing w:val="-2"/>
          <w:sz w:val="28"/>
          <w:szCs w:val="28"/>
        </w:rPr>
      </w:r>
    </w:p>
    <w:p>
      <w:pPr>
        <w:pStyle w:val="Ttulo21"/>
        <w:spacing w:lineRule="auto" w:line="276" w:before="1" w:after="0"/>
        <w:ind w:left="333" w:right="496"/>
        <w:rPr>
          <w:sz w:val="28"/>
          <w:szCs w:val="28"/>
        </w:rPr>
      </w:pPr>
      <w:r>
        <w:rPr>
          <w:spacing w:val="-2"/>
          <w:sz w:val="28"/>
          <w:szCs w:val="28"/>
        </w:rPr>
      </w:r>
    </w:p>
    <w:p>
      <w:pPr>
        <w:pStyle w:val="Ttulo21"/>
        <w:spacing w:lineRule="auto" w:line="276" w:before="1" w:after="0"/>
        <w:ind w:left="333" w:right="496"/>
        <w:rPr>
          <w:sz w:val="28"/>
          <w:szCs w:val="28"/>
        </w:rPr>
      </w:pPr>
      <w:r>
        <w:rPr>
          <w:spacing w:val="-2"/>
          <w:sz w:val="28"/>
          <w:szCs w:val="28"/>
        </w:rPr>
      </w:r>
    </w:p>
    <w:p>
      <w:pPr>
        <w:pStyle w:val="Ttulo21"/>
        <w:spacing w:lineRule="auto" w:line="276" w:before="1" w:after="0"/>
        <w:ind w:left="333" w:right="496"/>
        <w:rPr>
          <w:sz w:val="28"/>
          <w:szCs w:val="28"/>
        </w:rPr>
      </w:pPr>
      <w:r>
        <w:rPr>
          <w:spacing w:val="-2"/>
          <w:sz w:val="28"/>
          <w:szCs w:val="28"/>
        </w:rPr>
      </w:r>
    </w:p>
    <w:p>
      <w:pPr>
        <w:pStyle w:val="Ttulo21"/>
        <w:spacing w:lineRule="auto" w:line="276" w:before="1" w:after="0"/>
        <w:ind w:left="333" w:right="496"/>
        <w:rPr>
          <w:sz w:val="28"/>
          <w:szCs w:val="28"/>
        </w:rPr>
      </w:pPr>
      <w:r>
        <w:rPr>
          <w:spacing w:val="-2"/>
          <w:sz w:val="28"/>
          <w:szCs w:val="28"/>
        </w:rPr>
        <w:t>ÍNDICE</w:t>
      </w:r>
    </w:p>
    <w:p>
      <w:pPr>
        <w:pStyle w:val="BodyText"/>
        <w:spacing w:lineRule="auto" w:line="276" w:before="79" w:after="0"/>
        <w:rPr>
          <w:b/>
          <w:sz w:val="20"/>
        </w:rPr>
      </w:pPr>
      <w:r>
        <w:rPr>
          <w:b/>
          <w:sz w:val="20"/>
        </w:rPr>
      </w:r>
    </w:p>
    <w:p>
      <w:pPr>
        <w:pStyle w:val="Normal"/>
        <w:spacing w:lineRule="auto" w:line="276"/>
        <w:jc w:val="center"/>
        <w:rPr>
          <w:b/>
          <w:sz w:val="28"/>
          <w:szCs w:val="28"/>
        </w:rPr>
      </w:pPr>
      <w:r>
        <w:rPr>
          <w:b/>
          <w:sz w:val="28"/>
          <w:szCs w:val="28"/>
        </w:rPr>
        <w:t>CONTENIDO</w:t>
      </w:r>
    </w:p>
    <w:p>
      <w:pPr>
        <w:pStyle w:val="Normal"/>
        <w:spacing w:lineRule="auto" w:line="276"/>
        <w:rPr>
          <w:sz w:val="24"/>
          <w:szCs w:val="24"/>
        </w:rPr>
      </w:pPr>
      <w:r>
        <w:rPr>
          <w:sz w:val="24"/>
          <w:szCs w:val="24"/>
        </w:rPr>
      </w:r>
    </w:p>
    <w:p>
      <w:pPr>
        <w:pStyle w:val="Normal"/>
        <w:spacing w:lineRule="auto" w:line="276"/>
        <w:rPr>
          <w:sz w:val="24"/>
          <w:szCs w:val="24"/>
        </w:rPr>
      </w:pPr>
      <w:r>
        <w:rPr>
          <w:sz w:val="24"/>
          <w:szCs w:val="24"/>
        </w:rPr>
      </w:r>
    </w:p>
    <w:p>
      <w:pPr>
        <w:pStyle w:val="Normal"/>
        <w:spacing w:lineRule="auto" w:line="276"/>
        <w:rPr>
          <w:sz w:val="24"/>
          <w:szCs w:val="24"/>
        </w:rPr>
      </w:pPr>
      <w:r>
        <w:rPr>
          <w:sz w:val="24"/>
          <w:szCs w:val="24"/>
        </w:rPr>
        <w:t>GESTIÓN DEL MANUAL DE CALIDAD</w:t>
      </w:r>
    </w:p>
    <w:p>
      <w:pPr>
        <w:pStyle w:val="Normal"/>
        <w:spacing w:lineRule="auto" w:line="276"/>
        <w:rPr>
          <w:sz w:val="24"/>
          <w:szCs w:val="24"/>
        </w:rPr>
      </w:pPr>
      <w:r>
        <w:rPr>
          <w:sz w:val="24"/>
          <w:szCs w:val="24"/>
        </w:rPr>
      </w:r>
    </w:p>
    <w:p>
      <w:pPr>
        <w:pStyle w:val="Normal"/>
        <w:spacing w:lineRule="auto" w:line="480"/>
        <w:rPr>
          <w:sz w:val="24"/>
          <w:szCs w:val="24"/>
        </w:rPr>
      </w:pPr>
      <w:r>
        <w:rPr>
          <w:sz w:val="24"/>
          <w:szCs w:val="24"/>
        </w:rPr>
        <w:t>1.- OBJETIVO, ALCANCE Y EXCLUSIONES NORMATIVAS</w:t>
      </w:r>
    </w:p>
    <w:p>
      <w:pPr>
        <w:pStyle w:val="Normal"/>
        <w:spacing w:lineRule="auto" w:line="480"/>
        <w:rPr>
          <w:sz w:val="24"/>
          <w:szCs w:val="24"/>
        </w:rPr>
      </w:pPr>
      <w:r>
        <w:rPr>
          <w:sz w:val="24"/>
          <w:szCs w:val="24"/>
        </w:rPr>
        <w:t>2.- DOCUMENTACIÓN DE REFERENCIA</w:t>
      </w:r>
    </w:p>
    <w:p>
      <w:pPr>
        <w:pStyle w:val="Normal"/>
        <w:spacing w:lineRule="auto" w:line="480"/>
        <w:rPr>
          <w:sz w:val="24"/>
          <w:szCs w:val="24"/>
        </w:rPr>
      </w:pPr>
      <w:r>
        <w:rPr>
          <w:sz w:val="24"/>
          <w:szCs w:val="24"/>
        </w:rPr>
        <w:t>3.- TÉRMINO Y DEFINICIONES</w:t>
      </w:r>
    </w:p>
    <w:p>
      <w:pPr>
        <w:pStyle w:val="Normal"/>
        <w:spacing w:lineRule="auto" w:line="480"/>
        <w:rPr>
          <w:sz w:val="24"/>
          <w:szCs w:val="24"/>
        </w:rPr>
      </w:pPr>
      <w:r>
        <w:rPr>
          <w:sz w:val="24"/>
          <w:szCs w:val="24"/>
        </w:rPr>
        <w:t>4.- SISTEMA DE GESTIÓN DE CALIDAD</w:t>
      </w:r>
    </w:p>
    <w:p>
      <w:pPr>
        <w:pStyle w:val="Normal"/>
        <w:spacing w:lineRule="auto" w:line="480"/>
        <w:rPr>
          <w:sz w:val="24"/>
          <w:szCs w:val="24"/>
        </w:rPr>
      </w:pPr>
      <w:r>
        <w:rPr>
          <w:sz w:val="24"/>
          <w:szCs w:val="24"/>
        </w:rPr>
        <w:t>5.- RESPONSABILIDA DE LA DIRECCIÓN</w:t>
      </w:r>
    </w:p>
    <w:p>
      <w:pPr>
        <w:pStyle w:val="Normal"/>
        <w:spacing w:lineRule="auto" w:line="480"/>
        <w:rPr>
          <w:sz w:val="24"/>
          <w:szCs w:val="24"/>
        </w:rPr>
      </w:pPr>
      <w:r>
        <w:rPr>
          <w:sz w:val="24"/>
          <w:szCs w:val="24"/>
        </w:rPr>
        <w:t>6.- GESTIÓN DE LOS RECURSOS</w:t>
      </w:r>
    </w:p>
    <w:p>
      <w:pPr>
        <w:pStyle w:val="Normal"/>
        <w:spacing w:lineRule="auto" w:line="480"/>
        <w:rPr>
          <w:sz w:val="24"/>
          <w:szCs w:val="24"/>
        </w:rPr>
      </w:pPr>
      <w:r>
        <w:rPr>
          <w:sz w:val="24"/>
          <w:szCs w:val="24"/>
        </w:rPr>
        <w:t>7.- COMERCIALIZACIÓN</w:t>
      </w:r>
    </w:p>
    <w:p>
      <w:pPr>
        <w:pStyle w:val="Normal"/>
        <w:spacing w:lineRule="auto" w:line="480"/>
        <w:rPr>
          <w:sz w:val="24"/>
          <w:szCs w:val="24"/>
        </w:rPr>
      </w:pPr>
      <w:r>
        <w:rPr>
          <w:sz w:val="24"/>
          <w:szCs w:val="24"/>
        </w:rPr>
        <w:t>8.- REALIZACIÓN DEL SERVICIO</w:t>
      </w:r>
    </w:p>
    <w:p>
      <w:pPr>
        <w:pStyle w:val="Normal"/>
        <w:spacing w:lineRule="auto" w:line="480"/>
        <w:rPr>
          <w:sz w:val="24"/>
          <w:szCs w:val="24"/>
        </w:rPr>
      </w:pPr>
      <w:r>
        <w:rPr>
          <w:sz w:val="24"/>
          <w:szCs w:val="24"/>
        </w:rPr>
        <w:t>9.- MEDICIÓN, ANÁLISIS Y MEJORA</w:t>
      </w:r>
    </w:p>
    <w:p>
      <w:pPr>
        <w:pStyle w:val="Normal"/>
        <w:spacing w:lineRule="auto" w:line="276"/>
        <w:rPr>
          <w:sz w:val="20"/>
        </w:rPr>
      </w:pPr>
      <w:r>
        <w:rPr>
          <w:sz w:val="20"/>
        </w:rPr>
      </w:r>
    </w:p>
    <w:p>
      <w:pPr>
        <w:pStyle w:val="Normal"/>
        <w:spacing w:lineRule="auto" w:line="276" w:before="0" w:after="0"/>
        <w:rPr>
          <w:sz w:val="20"/>
        </w:rPr>
        <w:sectPr>
          <w:headerReference w:type="even" r:id="rId2"/>
          <w:headerReference w:type="default" r:id="rId3"/>
          <w:headerReference w:type="first" r:id="rId4"/>
          <w:type w:val="nextPage"/>
          <w:pgSz w:w="12240" w:h="15840"/>
          <w:pgMar w:left="1179" w:right="998" w:gutter="0" w:header="414" w:top="1520" w:footer="0" w:bottom="278"/>
          <w:pgNumType w:fmt="decimal"/>
          <w:formProt w:val="false"/>
          <w:textDirection w:val="lrTb"/>
          <w:docGrid w:type="default" w:linePitch="100" w:charSpace="0"/>
        </w:sectPr>
      </w:pPr>
      <w:r>
        <w:rPr>
          <w:sz w:val="20"/>
        </w:rPr>
      </w:r>
    </w:p>
    <w:p>
      <w:pPr>
        <w:pStyle w:val="BodyText"/>
        <w:spacing w:lineRule="auto" w:line="276" w:before="172" w:after="0"/>
        <w:ind w:left="360"/>
        <w:rPr>
          <w:b/>
          <w:sz w:val="24"/>
          <w:u w:val="single"/>
          <w:lang w:val="es-CL"/>
        </w:rPr>
      </w:pPr>
      <w:r>
        <w:rPr>
          <w:b/>
          <w:sz w:val="24"/>
          <w:u w:val="single"/>
          <w:lang w:val="es-CL"/>
        </w:rPr>
      </w:r>
      <w:bookmarkStart w:id="0" w:name="_Toc516985922"/>
    </w:p>
    <w:p>
      <w:pPr>
        <w:pStyle w:val="BodyText"/>
        <w:numPr>
          <w:ilvl w:val="0"/>
          <w:numId w:val="1"/>
        </w:numPr>
        <w:spacing w:lineRule="auto" w:line="276" w:before="172" w:after="0"/>
        <w:rPr>
          <w:b/>
          <w:sz w:val="24"/>
          <w:u w:val="single"/>
          <w:lang w:val="es-CL"/>
        </w:rPr>
      </w:pPr>
      <w:r>
        <w:rPr>
          <w:b/>
          <w:sz w:val="24"/>
          <w:u w:val="single"/>
          <w:lang w:val="es-CL"/>
        </w:rPr>
        <w:t xml:space="preserve">OBJETIVO Y </w:t>
      </w:r>
      <w:bookmarkEnd w:id="0"/>
      <w:r>
        <w:rPr>
          <w:b/>
          <w:sz w:val="24"/>
          <w:u w:val="single"/>
          <w:lang w:val="es-CL"/>
        </w:rPr>
        <w:t>CAMPO DE APLICACIÓN</w:t>
      </w:r>
    </w:p>
    <w:p>
      <w:pPr>
        <w:pStyle w:val="Heading2"/>
        <w:numPr>
          <w:ilvl w:val="1"/>
          <w:numId w:val="23"/>
        </w:numPr>
        <w:spacing w:lineRule="auto" w:line="276"/>
        <w:jc w:val="both"/>
        <w:rPr>
          <w:rFonts w:cs="Arial"/>
          <w:i w:val="false"/>
          <w:u w:val="single"/>
          <w:lang w:val="es-CL"/>
        </w:rPr>
      </w:pPr>
      <w:bookmarkStart w:id="1" w:name="_Toc516985923"/>
      <w:r>
        <w:rPr>
          <w:rFonts w:cs="Arial"/>
          <w:i w:val="false"/>
          <w:u w:val="single"/>
          <w:lang w:val="es-CL"/>
        </w:rPr>
        <w:t>OBJETIVO</w:t>
      </w:r>
      <w:bookmarkEnd w:id="1"/>
    </w:p>
    <w:p>
      <w:pPr>
        <w:pStyle w:val="Normal"/>
        <w:spacing w:lineRule="auto" w:line="276"/>
        <w:jc w:val="both"/>
        <w:rPr>
          <w:sz w:val="24"/>
          <w:lang w:val="es-CL"/>
        </w:rPr>
      </w:pPr>
      <w:r>
        <w:rPr>
          <w:sz w:val="24"/>
          <w:lang w:val="es-CL"/>
        </w:rPr>
      </w:r>
    </w:p>
    <w:p>
      <w:pPr>
        <w:pStyle w:val="Normal"/>
        <w:spacing w:lineRule="auto" w:line="276"/>
        <w:jc w:val="both"/>
        <w:rPr>
          <w:sz w:val="24"/>
          <w:szCs w:val="24"/>
        </w:rPr>
      </w:pPr>
      <w:r>
        <w:rPr>
          <w:sz w:val="24"/>
          <w:lang w:val="es-CL"/>
        </w:rPr>
        <w:t xml:space="preserve">Este Manual de Calidad (MC) tiene como objetivo describir las disposiciones aplicables a los Organismos Técnicos de Capacitación (OTEC) para la implementación de un Sistema de Gestión de Calidad (SGC) aplicada a nuestro </w:t>
      </w:r>
      <w:r>
        <w:rPr>
          <w:b/>
          <w:sz w:val="24"/>
          <w:szCs w:val="24"/>
        </w:rPr>
        <w:t>CENTRO DE CAPACITACION XXX</w:t>
      </w:r>
      <w:r>
        <w:rPr>
          <w:sz w:val="24"/>
          <w:szCs w:val="24"/>
        </w:rPr>
        <w:t>, dando cumplimiento a las normas y reglamentos vigentes que operan con el reconocimiento del Servicio Nacional de Capacitación y Empleo (SENCE) y es consistente con los requisitos de la norma chilena NCh 2728:2015.</w:t>
      </w:r>
    </w:p>
    <w:p>
      <w:pPr>
        <w:pStyle w:val="Normal"/>
        <w:spacing w:lineRule="auto" w:line="276"/>
        <w:jc w:val="both"/>
        <w:rPr>
          <w:sz w:val="24"/>
          <w:lang w:val="es-CL"/>
        </w:rPr>
      </w:pPr>
      <w:r>
        <w:rPr>
          <w:sz w:val="24"/>
          <w:lang w:val="es-CL"/>
        </w:rPr>
      </w:r>
    </w:p>
    <w:p>
      <w:pPr>
        <w:pStyle w:val="Heading2"/>
        <w:numPr>
          <w:ilvl w:val="1"/>
          <w:numId w:val="23"/>
        </w:numPr>
        <w:spacing w:lineRule="auto" w:line="276"/>
        <w:jc w:val="both"/>
        <w:rPr>
          <w:rFonts w:cs="Arial"/>
          <w:i w:val="false"/>
          <w:u w:val="single"/>
          <w:lang w:val="es-CL"/>
        </w:rPr>
      </w:pPr>
      <w:r>
        <w:rPr>
          <w:rFonts w:cs="Arial"/>
          <w:i w:val="false"/>
          <w:u w:val="single"/>
          <w:lang w:val="es-CL"/>
        </w:rPr>
        <w:t>ALCANCE Y EXCLUSIONES</w:t>
      </w:r>
    </w:p>
    <w:p>
      <w:pPr>
        <w:pStyle w:val="BodyText3"/>
        <w:spacing w:lineRule="auto" w:line="276"/>
        <w:ind w:left="284"/>
        <w:rPr>
          <w:sz w:val="24"/>
          <w:szCs w:val="24"/>
          <w:lang w:val="es-CL"/>
        </w:rPr>
      </w:pPr>
      <w:r>
        <w:rPr>
          <w:sz w:val="24"/>
          <w:szCs w:val="24"/>
          <w:lang w:val="es-CL"/>
        </w:rPr>
      </w:r>
    </w:p>
    <w:p>
      <w:pPr>
        <w:pStyle w:val="BodyText3"/>
        <w:spacing w:lineRule="auto" w:line="276"/>
        <w:rPr>
          <w:sz w:val="24"/>
          <w:szCs w:val="24"/>
          <w:lang w:val="es-CL"/>
        </w:rPr>
      </w:pPr>
      <w:r>
        <w:rPr>
          <w:sz w:val="24"/>
          <w:szCs w:val="24"/>
          <w:lang w:val="es-CL"/>
        </w:rPr>
        <w:t>El alcance del sistema de gestión de calidad comprende:</w:t>
      </w:r>
    </w:p>
    <w:p>
      <w:pPr>
        <w:pStyle w:val="BodyText3"/>
        <w:spacing w:lineRule="auto" w:line="276"/>
        <w:ind w:left="284"/>
        <w:rPr>
          <w:sz w:val="24"/>
          <w:szCs w:val="24"/>
          <w:lang w:val="es-CL"/>
        </w:rPr>
      </w:pPr>
      <w:r>
        <w:rPr>
          <w:sz w:val="24"/>
          <w:szCs w:val="24"/>
          <w:lang w:val="es-CL"/>
        </w:rPr>
      </w:r>
    </w:p>
    <w:p>
      <w:pPr>
        <w:pStyle w:val="BodyText3"/>
        <w:spacing w:lineRule="auto" w:line="276"/>
        <w:jc w:val="both"/>
        <w:rPr>
          <w:b/>
          <w:bCs/>
          <w:i/>
          <w:iCs/>
          <w:sz w:val="24"/>
          <w:szCs w:val="24"/>
          <w:lang w:val="es-CL"/>
        </w:rPr>
      </w:pPr>
      <w:r>
        <w:rPr>
          <w:bCs/>
          <w:i/>
          <w:iCs/>
          <w:sz w:val="24"/>
          <w:szCs w:val="24"/>
          <w:lang w:val="es-CL"/>
        </w:rPr>
        <w:t>”</w:t>
      </w:r>
      <w:r>
        <w:rPr>
          <w:bCs/>
          <w:i/>
          <w:iCs/>
          <w:sz w:val="24"/>
          <w:szCs w:val="24"/>
          <w:lang w:val="es-CL"/>
        </w:rPr>
        <w:t>Diseño, comercialización y prestación de servicios de capacitación en el área de</w:t>
      </w:r>
      <w:r>
        <w:rPr>
          <w:b/>
          <w:bCs/>
          <w:i/>
          <w:iCs/>
          <w:sz w:val="24"/>
          <w:szCs w:val="24"/>
          <w:lang w:val="es-CL"/>
        </w:rPr>
        <w:t>: Ciencias aplicadas, Construcción, Electricidad, Mecánica Industrial, Procesos Industriales, Servicio a las Personas en Modalidad Presencial para el sector Público y Privado”.</w:t>
      </w:r>
    </w:p>
    <w:p>
      <w:pPr>
        <w:pStyle w:val="BodyText3"/>
        <w:spacing w:lineRule="auto" w:line="276"/>
        <w:rPr>
          <w:b/>
          <w:bCs/>
          <w:i/>
          <w:iCs/>
          <w:sz w:val="24"/>
          <w:szCs w:val="24"/>
          <w:lang w:val="es-CL"/>
        </w:rPr>
      </w:pPr>
      <w:r>
        <w:rPr>
          <w:b/>
          <w:bCs/>
          <w:i/>
          <w:iCs/>
          <w:sz w:val="24"/>
          <w:szCs w:val="24"/>
          <w:lang w:val="es-CL"/>
        </w:rPr>
      </w:r>
    </w:p>
    <w:p>
      <w:pPr>
        <w:pStyle w:val="BodyText3"/>
        <w:spacing w:lineRule="auto" w:line="276"/>
        <w:rPr>
          <w:b/>
          <w:sz w:val="24"/>
          <w:szCs w:val="24"/>
          <w:lang w:val="es-CL"/>
        </w:rPr>
      </w:pPr>
      <w:r>
        <w:rPr>
          <w:b/>
          <w:sz w:val="24"/>
          <w:szCs w:val="24"/>
          <w:lang w:val="es-CL"/>
        </w:rPr>
        <w:t xml:space="preserve">1.3 </w:t>
      </w:r>
      <w:r>
        <w:rPr>
          <w:b/>
          <w:sz w:val="24"/>
          <w:szCs w:val="24"/>
          <w:u w:val="single"/>
          <w:lang w:val="es-CL"/>
        </w:rPr>
        <w:t>EXCLUSIONES</w:t>
      </w:r>
    </w:p>
    <w:p>
      <w:pPr>
        <w:pStyle w:val="BodyText3"/>
        <w:spacing w:lineRule="auto" w:line="276"/>
        <w:jc w:val="both"/>
        <w:rPr>
          <w:sz w:val="24"/>
          <w:szCs w:val="24"/>
          <w:lang w:val="es-CL"/>
        </w:rPr>
      </w:pPr>
      <w:r>
        <w:rPr>
          <w:sz w:val="24"/>
          <w:szCs w:val="24"/>
          <w:lang w:val="es-CL"/>
        </w:rPr>
        <w:t>La versión 2015 de la norma chilena, elimina las exclusiones, de igual forma NO HAY EXCLUSIONES frente a ningún numeral del presente manual de calidad.</w:t>
      </w:r>
    </w:p>
    <w:p>
      <w:pPr>
        <w:pStyle w:val="BodyText3"/>
        <w:spacing w:lineRule="auto" w:line="276"/>
        <w:rPr>
          <w:i/>
          <w:iCs/>
          <w:sz w:val="24"/>
          <w:szCs w:val="24"/>
          <w:lang w:val="es-CL"/>
        </w:rPr>
      </w:pPr>
      <w:r>
        <w:rPr>
          <w:i/>
          <w:iCs/>
          <w:sz w:val="24"/>
          <w:szCs w:val="24"/>
          <w:lang w:val="es-CL"/>
        </w:rPr>
      </w:r>
    </w:p>
    <w:p>
      <w:pPr>
        <w:pStyle w:val="Normal"/>
        <w:spacing w:lineRule="auto" w:line="276"/>
        <w:jc w:val="both"/>
        <w:rPr>
          <w:lang w:val="es-CL"/>
        </w:rPr>
      </w:pPr>
      <w:r>
        <w:rPr>
          <w:lang w:val="es-CL"/>
        </w:rPr>
      </w:r>
    </w:p>
    <w:p>
      <w:pPr>
        <w:pStyle w:val="Normal"/>
        <w:spacing w:lineRule="auto" w:line="276"/>
        <w:jc w:val="both"/>
        <w:rPr>
          <w:lang w:val="es-CL"/>
        </w:rPr>
      </w:pPr>
      <w:r>
        <w:rPr>
          <w:lang w:val="es-CL"/>
        </w:rPr>
      </w:r>
    </w:p>
    <w:p>
      <w:pPr>
        <w:pStyle w:val="Normal"/>
        <w:spacing w:lineRule="auto" w:line="276"/>
        <w:jc w:val="both"/>
        <w:rPr>
          <w:lang w:val="es-CL"/>
        </w:rPr>
      </w:pPr>
      <w:r>
        <w:rPr>
          <w:lang w:val="es-CL"/>
        </w:rPr>
      </w:r>
    </w:p>
    <w:p>
      <w:pPr>
        <w:pStyle w:val="Normal"/>
        <w:spacing w:lineRule="auto" w:line="276"/>
        <w:jc w:val="both"/>
        <w:rPr>
          <w:lang w:val="es-CL"/>
        </w:rPr>
      </w:pPr>
      <w:r>
        <w:rPr>
          <w:lang w:val="es-CL"/>
        </w:rPr>
      </w:r>
    </w:p>
    <w:p>
      <w:pPr>
        <w:pStyle w:val="Normal"/>
        <w:spacing w:lineRule="auto" w:line="276"/>
        <w:jc w:val="both"/>
        <w:rPr>
          <w:lang w:val="es-CL"/>
        </w:rPr>
      </w:pPr>
      <w:r>
        <w:rPr>
          <w:lang w:val="es-CL"/>
        </w:rPr>
      </w:r>
    </w:p>
    <w:p>
      <w:pPr>
        <w:pStyle w:val="Normal"/>
        <w:spacing w:lineRule="auto" w:line="276"/>
        <w:rPr>
          <w:lang w:val="es-CL"/>
        </w:rPr>
      </w:pPr>
      <w:r>
        <w:rPr>
          <w:lang w:val="es-CL"/>
        </w:rPr>
      </w:r>
      <w:r>
        <w:br w:type="page"/>
      </w:r>
    </w:p>
    <w:p>
      <w:pPr>
        <w:pStyle w:val="Heading1"/>
        <w:spacing w:lineRule="auto" w:line="276" w:before="0" w:after="60"/>
        <w:jc w:val="both"/>
        <w:rPr>
          <w:rFonts w:cs="Arial"/>
          <w:sz w:val="24"/>
          <w:u w:val="single"/>
          <w:lang w:val="es-CL"/>
        </w:rPr>
      </w:pPr>
      <w:r>
        <w:rPr>
          <w:rFonts w:cs="Arial"/>
          <w:sz w:val="24"/>
          <w:u w:val="single"/>
          <w:lang w:val="es-CL"/>
        </w:rPr>
      </w:r>
    </w:p>
    <w:p>
      <w:pPr>
        <w:pStyle w:val="Heading1"/>
        <w:spacing w:lineRule="auto" w:line="276"/>
        <w:jc w:val="both"/>
        <w:rPr>
          <w:rFonts w:cs="Arial"/>
          <w:sz w:val="24"/>
          <w:u w:val="single"/>
          <w:lang w:val="es-CL"/>
        </w:rPr>
      </w:pPr>
      <w:r>
        <w:rPr>
          <w:rFonts w:cs="Arial"/>
          <w:sz w:val="24"/>
          <w:lang w:val="es-CL"/>
        </w:rPr>
        <w:t xml:space="preserve">2 </w:t>
      </w:r>
      <w:r>
        <w:rPr>
          <w:rFonts w:cs="Arial"/>
          <w:sz w:val="24"/>
          <w:u w:val="single"/>
          <w:lang w:val="es-CL"/>
        </w:rPr>
        <w:t>DOCUMENTACIÓN DE REFERENCIA</w:t>
      </w:r>
    </w:p>
    <w:p>
      <w:pPr>
        <w:pStyle w:val="BodyText31"/>
        <w:spacing w:lineRule="auto" w:line="276"/>
        <w:rPr>
          <w:rFonts w:cs="Arial"/>
          <w:sz w:val="24"/>
          <w:lang w:val="es-CL"/>
        </w:rPr>
      </w:pPr>
      <w:r>
        <w:rPr>
          <w:rFonts w:cs="Arial"/>
          <w:sz w:val="24"/>
          <w:lang w:val="es-CL"/>
        </w:rPr>
      </w:r>
    </w:p>
    <w:p>
      <w:pPr>
        <w:pStyle w:val="BodyText"/>
        <w:spacing w:lineRule="auto" w:line="276"/>
        <w:jc w:val="both"/>
        <w:rPr>
          <w:bCs/>
          <w:sz w:val="24"/>
          <w:lang w:val="es-CL"/>
        </w:rPr>
      </w:pPr>
      <w:r>
        <w:rPr>
          <w:bCs/>
          <w:sz w:val="24"/>
          <w:lang w:val="es-CL"/>
        </w:rPr>
        <w:t>Para el desarrollo del sistema de gestión de calidad y el presente manual de calidad se ha tomado como referencia los siguientes documentos.</w:t>
      </w:r>
    </w:p>
    <w:p>
      <w:pPr>
        <w:pStyle w:val="BodyText"/>
        <w:spacing w:lineRule="auto" w:line="276"/>
        <w:jc w:val="both"/>
        <w:rPr>
          <w:bCs/>
          <w:sz w:val="24"/>
          <w:lang w:val="es-CL"/>
        </w:rPr>
      </w:pPr>
      <w:r>
        <w:rPr>
          <w:bCs/>
          <w:sz w:val="24"/>
          <w:lang w:val="es-CL"/>
        </w:rPr>
      </w:r>
    </w:p>
    <w:tbl>
      <w:tblPr>
        <w:tblW w:w="9547" w:type="dxa"/>
        <w:jc w:val="left"/>
        <w:tblInd w:w="65" w:type="dxa"/>
        <w:tblLayout w:type="fixed"/>
        <w:tblCellMar>
          <w:top w:w="0" w:type="dxa"/>
          <w:left w:w="70" w:type="dxa"/>
          <w:bottom w:w="0" w:type="dxa"/>
          <w:right w:w="70" w:type="dxa"/>
        </w:tblCellMar>
        <w:tblLook w:noHBand="0" w:noVBand="0" w:firstColumn="0" w:lastRow="0" w:lastColumn="0" w:firstRow="0" w:val="0000"/>
      </w:tblPr>
      <w:tblGrid>
        <w:gridCol w:w="3330"/>
        <w:gridCol w:w="6217"/>
      </w:tblGrid>
      <w:tr>
        <w:trPr/>
        <w:tc>
          <w:tcPr>
            <w:tcW w:w="3330" w:type="dxa"/>
            <w:tcBorders>
              <w:top w:val="single" w:sz="4" w:space="0" w:color="000000"/>
              <w:left w:val="single" w:sz="4" w:space="0" w:color="000000"/>
              <w:bottom w:val="single" w:sz="4" w:space="0" w:color="000000"/>
              <w:right w:val="single" w:sz="4" w:space="0" w:color="000000"/>
            </w:tcBorders>
            <w:shd w:color="auto" w:fill="FABF8F" w:themeFill="accent6" w:themeFillTint="99" w:val="clear"/>
          </w:tcPr>
          <w:p>
            <w:pPr>
              <w:pStyle w:val="BodyText"/>
              <w:spacing w:lineRule="auto" w:line="276"/>
              <w:jc w:val="both"/>
              <w:rPr>
                <w:b/>
                <w:sz w:val="24"/>
                <w:lang w:val="es-CL" w:eastAsia="es-ES"/>
              </w:rPr>
            </w:pPr>
            <w:r>
              <w:rPr>
                <w:b/>
                <w:sz w:val="24"/>
                <w:lang w:val="es-CL" w:eastAsia="es-ES"/>
              </w:rPr>
              <w:t>DOCUMENTO</w:t>
            </w:r>
          </w:p>
        </w:tc>
        <w:tc>
          <w:tcPr>
            <w:tcW w:w="6217" w:type="dxa"/>
            <w:tcBorders>
              <w:top w:val="single" w:sz="4" w:space="0" w:color="000000"/>
              <w:left w:val="single" w:sz="4" w:space="0" w:color="000000"/>
              <w:bottom w:val="single" w:sz="4" w:space="0" w:color="000000"/>
              <w:right w:val="single" w:sz="4" w:space="0" w:color="000000"/>
            </w:tcBorders>
            <w:shd w:color="auto" w:fill="FABF8F" w:themeFill="accent6" w:themeFillTint="99" w:val="clear"/>
          </w:tcPr>
          <w:p>
            <w:pPr>
              <w:pStyle w:val="BodyText"/>
              <w:spacing w:lineRule="auto" w:line="276"/>
              <w:jc w:val="both"/>
              <w:rPr>
                <w:b/>
                <w:sz w:val="24"/>
                <w:lang w:val="es-CL" w:eastAsia="es-ES"/>
              </w:rPr>
            </w:pPr>
            <w:r>
              <w:rPr>
                <w:b/>
                <w:sz w:val="24"/>
                <w:lang w:val="es-CL" w:eastAsia="es-ES"/>
              </w:rPr>
              <w:t>NOMBRE</w:t>
            </w:r>
          </w:p>
        </w:tc>
      </w:tr>
      <w:tr>
        <w:trPr/>
        <w:tc>
          <w:tcPr>
            <w:tcW w:w="3330" w:type="dxa"/>
            <w:tcBorders>
              <w:top w:val="single" w:sz="4" w:space="0" w:color="000000"/>
              <w:left w:val="single" w:sz="4" w:space="0" w:color="000000"/>
              <w:bottom w:val="single" w:sz="4" w:space="0" w:color="000000"/>
              <w:right w:val="single" w:sz="4" w:space="0" w:color="000000"/>
            </w:tcBorders>
          </w:tcPr>
          <w:p>
            <w:pPr>
              <w:pStyle w:val="BodyText"/>
              <w:spacing w:lineRule="auto" w:line="276"/>
              <w:jc w:val="both"/>
              <w:rPr>
                <w:bCs/>
                <w:sz w:val="24"/>
                <w:lang w:val="es-CL" w:eastAsia="es-ES"/>
              </w:rPr>
            </w:pPr>
            <w:r>
              <w:rPr>
                <w:bCs/>
                <w:sz w:val="24"/>
                <w:lang w:val="es-CL" w:eastAsia="es-ES"/>
              </w:rPr>
              <w:t>NCh 2728 : 2015</w:t>
            </w:r>
          </w:p>
        </w:tc>
        <w:tc>
          <w:tcPr>
            <w:tcW w:w="6217" w:type="dxa"/>
            <w:tcBorders>
              <w:top w:val="single" w:sz="4" w:space="0" w:color="000000"/>
              <w:left w:val="single" w:sz="4" w:space="0" w:color="000000"/>
              <w:bottom w:val="single" w:sz="4" w:space="0" w:color="000000"/>
              <w:right w:val="single" w:sz="4" w:space="0" w:color="000000"/>
            </w:tcBorders>
          </w:tcPr>
          <w:p>
            <w:pPr>
              <w:pStyle w:val="BodyText"/>
              <w:spacing w:lineRule="auto" w:line="276"/>
              <w:jc w:val="both"/>
              <w:rPr>
                <w:bCs/>
                <w:sz w:val="24"/>
                <w:lang w:val="es-CL" w:eastAsia="es-ES"/>
              </w:rPr>
            </w:pPr>
            <w:r>
              <w:rPr>
                <w:bCs/>
                <w:sz w:val="24"/>
                <w:lang w:val="es-CL" w:eastAsia="es-ES"/>
              </w:rPr>
              <w:t>Organismos Técnicos de Capacitación - Requisitos</w:t>
            </w:r>
          </w:p>
        </w:tc>
      </w:tr>
      <w:tr>
        <w:trPr/>
        <w:tc>
          <w:tcPr>
            <w:tcW w:w="3330" w:type="dxa"/>
            <w:tcBorders>
              <w:top w:val="single" w:sz="4" w:space="0" w:color="000000"/>
              <w:left w:val="single" w:sz="4" w:space="0" w:color="000000"/>
              <w:bottom w:val="single" w:sz="4" w:space="0" w:color="000000"/>
              <w:right w:val="single" w:sz="4" w:space="0" w:color="000000"/>
            </w:tcBorders>
          </w:tcPr>
          <w:p>
            <w:pPr>
              <w:pStyle w:val="BodyText"/>
              <w:spacing w:lineRule="auto" w:line="276"/>
              <w:jc w:val="both"/>
              <w:rPr>
                <w:bCs/>
                <w:sz w:val="24"/>
                <w:szCs w:val="24"/>
                <w:lang w:val="es-CL" w:eastAsia="es-ES"/>
              </w:rPr>
            </w:pPr>
            <w:r>
              <w:rPr>
                <w:sz w:val="24"/>
                <w:szCs w:val="24"/>
                <w:lang w:eastAsia="es-ES"/>
              </w:rPr>
              <w:t>DA-D45 v4</w:t>
            </w:r>
          </w:p>
        </w:tc>
        <w:tc>
          <w:tcPr>
            <w:tcW w:w="6217" w:type="dxa"/>
            <w:tcBorders>
              <w:top w:val="single" w:sz="4" w:space="0" w:color="000000"/>
              <w:left w:val="single" w:sz="4" w:space="0" w:color="000000"/>
              <w:bottom w:val="single" w:sz="4" w:space="0" w:color="000000"/>
              <w:right w:val="single" w:sz="4" w:space="0" w:color="000000"/>
            </w:tcBorders>
          </w:tcPr>
          <w:p>
            <w:pPr>
              <w:pStyle w:val="Normal"/>
              <w:spacing w:lineRule="auto" w:line="276"/>
              <w:rPr>
                <w:sz w:val="24"/>
                <w:szCs w:val="24"/>
              </w:rPr>
            </w:pPr>
            <w:r>
              <w:rPr>
                <w:sz w:val="24"/>
                <w:szCs w:val="24"/>
              </w:rPr>
              <w:t>Requisitos para la certificación de sistemas de</w:t>
            </w:r>
          </w:p>
          <w:p>
            <w:pPr>
              <w:pStyle w:val="BodyText"/>
              <w:spacing w:lineRule="auto" w:line="276"/>
              <w:jc w:val="both"/>
              <w:rPr>
                <w:bCs/>
                <w:sz w:val="24"/>
                <w:lang w:val="es-CL" w:eastAsia="es-ES"/>
              </w:rPr>
            </w:pPr>
            <w:r>
              <w:rPr>
                <w:sz w:val="24"/>
                <w:szCs w:val="24"/>
                <w:lang w:eastAsia="es-ES"/>
              </w:rPr>
              <w:t>gestión según Nch2728:2015</w:t>
            </w:r>
          </w:p>
        </w:tc>
      </w:tr>
      <w:tr>
        <w:trPr/>
        <w:tc>
          <w:tcPr>
            <w:tcW w:w="3330" w:type="dxa"/>
            <w:tcBorders>
              <w:top w:val="single" w:sz="4" w:space="0" w:color="000000"/>
              <w:left w:val="single" w:sz="4" w:space="0" w:color="000000"/>
              <w:bottom w:val="single" w:sz="4" w:space="0" w:color="000000"/>
              <w:right w:val="single" w:sz="4" w:space="0" w:color="000000"/>
            </w:tcBorders>
          </w:tcPr>
          <w:p>
            <w:pPr>
              <w:pStyle w:val="BodyText"/>
              <w:spacing w:lineRule="auto" w:line="276"/>
              <w:jc w:val="both"/>
              <w:rPr>
                <w:sz w:val="24"/>
                <w:szCs w:val="24"/>
                <w:lang w:eastAsia="es-ES"/>
              </w:rPr>
            </w:pPr>
            <w:r>
              <w:rPr>
                <w:sz w:val="24"/>
                <w:szCs w:val="24"/>
                <w:lang w:eastAsia="es-ES"/>
              </w:rPr>
              <w:t>Ley N° 19.518</w:t>
            </w:r>
          </w:p>
        </w:tc>
        <w:tc>
          <w:tcPr>
            <w:tcW w:w="6217" w:type="dxa"/>
            <w:tcBorders>
              <w:top w:val="single" w:sz="4" w:space="0" w:color="000000"/>
              <w:left w:val="single" w:sz="4" w:space="0" w:color="000000"/>
              <w:bottom w:val="single" w:sz="4" w:space="0" w:color="000000"/>
              <w:right w:val="single" w:sz="4" w:space="0" w:color="000000"/>
            </w:tcBorders>
          </w:tcPr>
          <w:p>
            <w:pPr>
              <w:pStyle w:val="Normal"/>
              <w:spacing w:lineRule="auto" w:line="276"/>
              <w:rPr>
                <w:sz w:val="24"/>
                <w:szCs w:val="24"/>
              </w:rPr>
            </w:pPr>
            <w:r>
              <w:rPr>
                <w:sz w:val="24"/>
                <w:szCs w:val="24"/>
              </w:rPr>
              <w:t>Fija Nuevo Estatuto de Capacitación y Empleo</w:t>
            </w:r>
          </w:p>
        </w:tc>
      </w:tr>
      <w:tr>
        <w:trPr/>
        <w:tc>
          <w:tcPr>
            <w:tcW w:w="3330" w:type="dxa"/>
            <w:tcBorders>
              <w:top w:val="single" w:sz="4" w:space="0" w:color="000000"/>
              <w:left w:val="single" w:sz="4" w:space="0" w:color="000000"/>
              <w:bottom w:val="single" w:sz="4" w:space="0" w:color="000000"/>
              <w:right w:val="single" w:sz="4" w:space="0" w:color="000000"/>
            </w:tcBorders>
          </w:tcPr>
          <w:p>
            <w:pPr>
              <w:pStyle w:val="BodyText"/>
              <w:spacing w:lineRule="auto" w:line="276"/>
              <w:jc w:val="both"/>
              <w:rPr>
                <w:sz w:val="24"/>
                <w:szCs w:val="24"/>
                <w:lang w:eastAsia="es-ES"/>
              </w:rPr>
            </w:pPr>
            <w:r>
              <w:rPr>
                <w:sz w:val="24"/>
                <w:szCs w:val="24"/>
                <w:lang w:eastAsia="es-ES"/>
              </w:rPr>
              <w:t>Decreto 98</w:t>
            </w:r>
          </w:p>
        </w:tc>
        <w:tc>
          <w:tcPr>
            <w:tcW w:w="6217" w:type="dxa"/>
            <w:tcBorders>
              <w:top w:val="single" w:sz="4" w:space="0" w:color="000000"/>
              <w:left w:val="single" w:sz="4" w:space="0" w:color="000000"/>
              <w:bottom w:val="single" w:sz="4" w:space="0" w:color="000000"/>
              <w:right w:val="single" w:sz="4" w:space="0" w:color="000000"/>
            </w:tcBorders>
          </w:tcPr>
          <w:p>
            <w:pPr>
              <w:pStyle w:val="Normal"/>
              <w:spacing w:lineRule="auto" w:line="276"/>
              <w:rPr>
                <w:sz w:val="24"/>
                <w:szCs w:val="24"/>
              </w:rPr>
            </w:pPr>
            <w:r>
              <w:rPr>
                <w:sz w:val="24"/>
                <w:szCs w:val="24"/>
              </w:rPr>
              <w:t>Aprueba Reglamento, Actualización y Cese Otec</w:t>
            </w:r>
          </w:p>
        </w:tc>
      </w:tr>
      <w:tr>
        <w:trPr/>
        <w:tc>
          <w:tcPr>
            <w:tcW w:w="3330" w:type="dxa"/>
            <w:tcBorders>
              <w:top w:val="single" w:sz="4" w:space="0" w:color="000000"/>
              <w:left w:val="single" w:sz="4" w:space="0" w:color="000000"/>
              <w:bottom w:val="single" w:sz="4" w:space="0" w:color="000000"/>
              <w:right w:val="single" w:sz="4" w:space="0" w:color="000000"/>
            </w:tcBorders>
          </w:tcPr>
          <w:p>
            <w:pPr>
              <w:pStyle w:val="BodyText"/>
              <w:spacing w:lineRule="auto" w:line="276"/>
              <w:jc w:val="both"/>
              <w:rPr>
                <w:sz w:val="24"/>
                <w:szCs w:val="24"/>
                <w:lang w:eastAsia="es-ES"/>
              </w:rPr>
            </w:pPr>
            <w:r>
              <w:rPr>
                <w:sz w:val="24"/>
                <w:szCs w:val="24"/>
                <w:lang w:eastAsia="es-ES"/>
              </w:rPr>
              <w:t>Resoluciones u otros</w:t>
            </w:r>
          </w:p>
        </w:tc>
        <w:tc>
          <w:tcPr>
            <w:tcW w:w="6217" w:type="dxa"/>
            <w:tcBorders>
              <w:top w:val="single" w:sz="4" w:space="0" w:color="000000"/>
              <w:left w:val="single" w:sz="4" w:space="0" w:color="000000"/>
              <w:bottom w:val="single" w:sz="4" w:space="0" w:color="000000"/>
              <w:right w:val="single" w:sz="4" w:space="0" w:color="000000"/>
            </w:tcBorders>
          </w:tcPr>
          <w:p>
            <w:pPr>
              <w:pStyle w:val="Normal"/>
              <w:spacing w:lineRule="auto" w:line="276"/>
              <w:rPr>
                <w:sz w:val="24"/>
                <w:szCs w:val="24"/>
              </w:rPr>
            </w:pPr>
            <w:r>
              <w:rPr>
                <w:sz w:val="24"/>
                <w:szCs w:val="24"/>
              </w:rPr>
              <w:t>SENCE</w:t>
            </w:r>
          </w:p>
        </w:tc>
      </w:tr>
    </w:tbl>
    <w:p>
      <w:pPr>
        <w:pStyle w:val="BodyText"/>
        <w:spacing w:lineRule="auto" w:line="276"/>
        <w:jc w:val="both"/>
        <w:rPr>
          <w:bCs/>
          <w:sz w:val="24"/>
          <w:lang w:val="es-CL"/>
        </w:rPr>
      </w:pPr>
      <w:r>
        <w:rPr>
          <w:bCs/>
          <w:sz w:val="24"/>
          <w:lang w:val="es-CL"/>
        </w:rPr>
      </w:r>
    </w:p>
    <w:p>
      <w:pPr>
        <w:pStyle w:val="Heading1"/>
        <w:numPr>
          <w:ilvl w:val="1"/>
          <w:numId w:val="2"/>
        </w:numPr>
        <w:spacing w:lineRule="auto" w:line="276"/>
        <w:jc w:val="both"/>
        <w:rPr>
          <w:rFonts w:cs="Arial"/>
          <w:sz w:val="24"/>
          <w:u w:val="single"/>
          <w:lang w:val="es-CL"/>
        </w:rPr>
      </w:pPr>
      <w:r>
        <w:rPr>
          <w:rFonts w:cs="Arial"/>
          <w:sz w:val="24"/>
          <w:lang w:val="es-CL"/>
        </w:rPr>
        <w:t xml:space="preserve"> </w:t>
      </w:r>
      <w:r>
        <w:rPr>
          <w:rFonts w:cs="Arial"/>
          <w:sz w:val="24"/>
          <w:u w:val="single"/>
          <w:lang w:val="es-CL"/>
        </w:rPr>
        <w:t>DESCRIPCIÓN DEL ORGANISMO DE CAPACITACIÓN</w:t>
      </w:r>
    </w:p>
    <w:p>
      <w:pPr>
        <w:pStyle w:val="Normal"/>
        <w:spacing w:lineRule="auto" w:line="276"/>
        <w:jc w:val="both"/>
        <w:rPr>
          <w:bCs/>
          <w:sz w:val="24"/>
          <w:lang w:val="es-CL"/>
        </w:rPr>
      </w:pPr>
      <w:r>
        <w:rPr>
          <w:bCs/>
          <w:sz w:val="24"/>
          <w:lang w:val="es-CL"/>
        </w:rPr>
      </w:r>
    </w:p>
    <w:p>
      <w:pPr>
        <w:pStyle w:val="Normal"/>
        <w:spacing w:lineRule="auto" w:line="276"/>
        <w:jc w:val="both"/>
        <w:rPr>
          <w:bCs/>
          <w:sz w:val="24"/>
          <w:lang w:val="es-CL"/>
        </w:rPr>
      </w:pPr>
      <w:r>
        <w:rPr>
          <w:b/>
          <w:sz w:val="24"/>
          <w:szCs w:val="24"/>
        </w:rPr>
        <w:t>CENTRO DE CAPACITACIÓN XXX</w:t>
      </w:r>
      <w:r>
        <w:rPr>
          <w:sz w:val="24"/>
          <w:szCs w:val="24"/>
        </w:rPr>
        <w:t xml:space="preserve">, </w:t>
      </w:r>
      <w:r>
        <w:rPr>
          <w:bCs/>
          <w:sz w:val="24"/>
          <w:lang w:val="es-CL"/>
        </w:rPr>
        <w:t>nace con el objeto de dar apoyo en contenidos de capacitación.</w:t>
      </w:r>
    </w:p>
    <w:p>
      <w:pPr>
        <w:pStyle w:val="Normal"/>
        <w:spacing w:lineRule="auto" w:line="276"/>
        <w:jc w:val="both"/>
        <w:rPr>
          <w:bCs/>
          <w:sz w:val="24"/>
          <w:lang w:val="es-CL"/>
        </w:rPr>
      </w:pPr>
      <w:r>
        <w:rPr>
          <w:bCs/>
          <w:sz w:val="24"/>
          <w:lang w:val="es-CL"/>
        </w:rPr>
      </w:r>
    </w:p>
    <w:p>
      <w:pPr>
        <w:pStyle w:val="Normal"/>
        <w:spacing w:lineRule="auto" w:line="276"/>
        <w:jc w:val="both"/>
        <w:rPr>
          <w:b/>
          <w:sz w:val="24"/>
          <w:u w:val="single"/>
          <w:lang w:val="es-CL"/>
        </w:rPr>
      </w:pPr>
      <w:r>
        <w:rPr>
          <w:b/>
          <w:sz w:val="24"/>
          <w:u w:val="single"/>
          <w:lang w:val="es-CL"/>
        </w:rPr>
        <w:t>Misión:</w:t>
      </w:r>
    </w:p>
    <w:p>
      <w:pPr>
        <w:pStyle w:val="Normal"/>
        <w:spacing w:lineRule="auto" w:line="276"/>
        <w:jc w:val="both"/>
        <w:rPr>
          <w:bCs/>
          <w:sz w:val="24"/>
          <w:lang w:val="es-CL"/>
        </w:rPr>
      </w:pPr>
      <w:r>
        <w:rPr>
          <w:bCs/>
          <w:sz w:val="24"/>
          <w:lang w:val="es-CL"/>
        </w:rPr>
      </w:r>
    </w:p>
    <w:p>
      <w:pPr>
        <w:pStyle w:val="Normal"/>
        <w:spacing w:lineRule="auto" w:line="276"/>
        <w:jc w:val="both"/>
        <w:rPr>
          <w:bCs/>
          <w:sz w:val="24"/>
          <w:lang w:val="es-CL"/>
        </w:rPr>
      </w:pPr>
      <w:r>
        <w:rPr>
          <w:bCs/>
          <w:sz w:val="24"/>
          <w:lang w:val="es-CL"/>
        </w:rPr>
      </w:r>
    </w:p>
    <w:p>
      <w:pPr>
        <w:pStyle w:val="Normal"/>
        <w:spacing w:lineRule="auto" w:line="276"/>
        <w:jc w:val="both"/>
        <w:rPr>
          <w:b/>
          <w:sz w:val="24"/>
          <w:u w:val="single"/>
          <w:lang w:val="es-CL"/>
        </w:rPr>
      </w:pPr>
      <w:r>
        <w:rPr>
          <w:b/>
          <w:sz w:val="24"/>
          <w:u w:val="single"/>
          <w:lang w:val="es-CL"/>
        </w:rPr>
        <w:t xml:space="preserve">Visión: </w:t>
      </w:r>
    </w:p>
    <w:p>
      <w:pPr>
        <w:pStyle w:val="Normal"/>
        <w:spacing w:lineRule="auto" w:line="276"/>
        <w:jc w:val="both"/>
        <w:rPr>
          <w:bCs/>
          <w:sz w:val="24"/>
          <w:lang w:val="es-CL"/>
        </w:rPr>
      </w:pPr>
      <w:r>
        <w:rPr>
          <w:bCs/>
          <w:sz w:val="24"/>
          <w:lang w:val="es-CL"/>
        </w:rPr>
      </w:r>
    </w:p>
    <w:p>
      <w:pPr>
        <w:pStyle w:val="Normal"/>
        <w:spacing w:lineRule="auto" w:line="276"/>
        <w:jc w:val="both"/>
        <w:rPr>
          <w:bCs/>
          <w:sz w:val="24"/>
          <w:lang w:val="es-CL"/>
        </w:rPr>
      </w:pPr>
      <w:r>
        <w:rPr>
          <w:bCs/>
          <w:sz w:val="24"/>
          <w:lang w:val="es-CL"/>
        </w:rPr>
        <w:t>Ser un organismo reconocido en el país como una institución de excelencia y aliado estratégico en la entrega de servicios de capacitación y necesidades de los clientes, enfocados en el bienestar y desarrollo de competencias laborales.</w:t>
      </w:r>
    </w:p>
    <w:p>
      <w:pPr>
        <w:pStyle w:val="Normal"/>
        <w:spacing w:lineRule="auto" w:line="276"/>
        <w:rPr>
          <w:lang w:val="es-CL"/>
        </w:rPr>
      </w:pPr>
      <w:r>
        <w:rPr>
          <w:lang w:val="es-CL"/>
        </w:rPr>
      </w:r>
      <w:r>
        <w:br w:type="page"/>
      </w:r>
    </w:p>
    <w:tbl>
      <w:tblPr>
        <w:tblStyle w:val="TableNormal"/>
        <w:tblpPr w:vertAnchor="page" w:horzAnchor="margin" w:tblpXSpec="center" w:leftFromText="180" w:rightFromText="180" w:tblpY="2456"/>
        <w:tblW w:w="8861" w:type="dxa"/>
        <w:jc w:val="center"/>
        <w:tblInd w:w="0" w:type="dxa"/>
        <w:tblLayout w:type="fixed"/>
        <w:tblCellMar>
          <w:top w:w="0" w:type="dxa"/>
          <w:left w:w="30" w:type="dxa"/>
          <w:bottom w:w="0" w:type="dxa"/>
          <w:right w:w="30" w:type="dxa"/>
        </w:tblCellMar>
        <w:tblLook w:noHBand="0" w:noVBand="0" w:firstColumn="1" w:lastRow="1" w:lastColumn="1" w:firstRow="1" w:val="01e0"/>
      </w:tblPr>
      <w:tblGrid>
        <w:gridCol w:w="2676"/>
        <w:gridCol w:w="6185"/>
      </w:tblGrid>
      <w:tr>
        <w:trPr>
          <w:trHeight w:val="292" w:hRule="atLeast"/>
        </w:trPr>
        <w:tc>
          <w:tcPr>
            <w:tcW w:w="2676" w:type="dxa"/>
            <w:tcBorders>
              <w:top w:val="double" w:sz="8" w:space="0" w:color="EFEFEF"/>
              <w:left w:val="double" w:sz="8" w:space="0" w:color="9F9F9F"/>
              <w:bottom w:val="double" w:sz="8" w:space="0" w:color="EFEFEF"/>
              <w:right w:val="double" w:sz="8" w:space="0" w:color="EFEFEF"/>
            </w:tcBorders>
          </w:tcPr>
          <w:p>
            <w:pPr>
              <w:pStyle w:val="TableParagraph"/>
              <w:widowControl w:val="false"/>
              <w:spacing w:lineRule="auto" w:line="276" w:before="0" w:after="0"/>
              <w:ind w:left="122"/>
              <w:jc w:val="left"/>
              <w:rPr>
                <w:b/>
              </w:rPr>
            </w:pPr>
            <w:r>
              <w:rPr>
                <w:b/>
                <w:kern w:val="0"/>
                <w:sz w:val="22"/>
                <w:szCs w:val="22"/>
                <w:lang w:eastAsia="en-US" w:bidi="ar-SA"/>
              </w:rPr>
              <w:t xml:space="preserve">Razón </w:t>
            </w:r>
            <w:r>
              <w:rPr>
                <w:b/>
                <w:spacing w:val="-2"/>
                <w:kern w:val="0"/>
                <w:sz w:val="22"/>
                <w:szCs w:val="22"/>
                <w:lang w:eastAsia="en-US" w:bidi="ar-SA"/>
              </w:rPr>
              <w:t>social</w:t>
            </w:r>
          </w:p>
        </w:tc>
        <w:tc>
          <w:tcPr>
            <w:tcW w:w="6185" w:type="dxa"/>
            <w:tcBorders>
              <w:top w:val="double" w:sz="8" w:space="0" w:color="EFEFEF"/>
              <w:left w:val="double" w:sz="8" w:space="0" w:color="EFEFEF"/>
              <w:bottom w:val="double" w:sz="8" w:space="0" w:color="EFEFEF"/>
              <w:right w:val="double" w:sz="8" w:space="0" w:color="EFEFEF"/>
            </w:tcBorders>
          </w:tcPr>
          <w:p>
            <w:pPr>
              <w:pStyle w:val="TableParagraph"/>
              <w:widowControl w:val="false"/>
              <w:spacing w:lineRule="auto" w:line="276" w:before="17" w:after="0"/>
              <w:ind w:left="138"/>
              <w:jc w:val="left"/>
              <w:rPr>
                <w:sz w:val="24"/>
              </w:rPr>
            </w:pPr>
            <w:r>
              <w:rPr>
                <w:kern w:val="0"/>
                <w:sz w:val="24"/>
                <w:szCs w:val="22"/>
                <w:lang w:eastAsia="en-US" w:bidi="ar-SA"/>
              </w:rPr>
            </w:r>
          </w:p>
        </w:tc>
      </w:tr>
      <w:tr>
        <w:trPr>
          <w:trHeight w:val="276" w:hRule="atLeast"/>
        </w:trPr>
        <w:tc>
          <w:tcPr>
            <w:tcW w:w="2676" w:type="dxa"/>
            <w:tcBorders>
              <w:top w:val="double" w:sz="8" w:space="0" w:color="EFEFEF"/>
              <w:left w:val="double" w:sz="8" w:space="0" w:color="9F9F9F"/>
              <w:bottom w:val="double" w:sz="8" w:space="0" w:color="EFEFEF"/>
              <w:right w:val="double" w:sz="8" w:space="0" w:color="EFEFEF"/>
            </w:tcBorders>
          </w:tcPr>
          <w:p>
            <w:pPr>
              <w:pStyle w:val="TableParagraph"/>
              <w:widowControl w:val="false"/>
              <w:spacing w:lineRule="auto" w:line="276" w:before="4" w:after="0"/>
              <w:ind w:left="122"/>
              <w:jc w:val="left"/>
              <w:rPr>
                <w:b/>
              </w:rPr>
            </w:pPr>
            <w:r>
              <w:rPr>
                <w:b/>
                <w:spacing w:val="-5"/>
                <w:kern w:val="0"/>
                <w:sz w:val="22"/>
                <w:szCs w:val="22"/>
                <w:lang w:eastAsia="en-US" w:bidi="ar-SA"/>
              </w:rPr>
              <w:t>Rut</w:t>
            </w:r>
          </w:p>
        </w:tc>
        <w:tc>
          <w:tcPr>
            <w:tcW w:w="6185" w:type="dxa"/>
            <w:tcBorders>
              <w:top w:val="double" w:sz="8" w:space="0" w:color="EFEFEF"/>
              <w:left w:val="double" w:sz="8" w:space="0" w:color="EFEFEF"/>
              <w:bottom w:val="double" w:sz="8" w:space="0" w:color="EFEFEF"/>
              <w:right w:val="double" w:sz="8" w:space="0" w:color="EFEFEF"/>
            </w:tcBorders>
          </w:tcPr>
          <w:p>
            <w:pPr>
              <w:pStyle w:val="TableParagraph"/>
              <w:widowControl w:val="false"/>
              <w:spacing w:lineRule="auto" w:line="276" w:before="1" w:after="0"/>
              <w:ind w:left="138"/>
              <w:jc w:val="left"/>
              <w:rPr>
                <w:sz w:val="24"/>
              </w:rPr>
            </w:pPr>
            <w:r>
              <w:rPr>
                <w:kern w:val="0"/>
                <w:sz w:val="24"/>
                <w:szCs w:val="22"/>
                <w:lang w:eastAsia="en-US" w:bidi="ar-SA"/>
              </w:rPr>
            </w:r>
          </w:p>
        </w:tc>
      </w:tr>
      <w:tr>
        <w:trPr>
          <w:trHeight w:val="292" w:hRule="atLeast"/>
        </w:trPr>
        <w:tc>
          <w:tcPr>
            <w:tcW w:w="2676" w:type="dxa"/>
            <w:tcBorders>
              <w:top w:val="double" w:sz="8" w:space="0" w:color="EFEFEF"/>
              <w:left w:val="double" w:sz="8" w:space="0" w:color="9F9F9F"/>
              <w:bottom w:val="double" w:sz="8" w:space="0" w:color="EFEFEF"/>
              <w:right w:val="double" w:sz="8" w:space="0" w:color="EFEFEF"/>
            </w:tcBorders>
          </w:tcPr>
          <w:p>
            <w:pPr>
              <w:pStyle w:val="TableParagraph"/>
              <w:widowControl w:val="false"/>
              <w:spacing w:lineRule="auto" w:line="276" w:before="3" w:after="0"/>
              <w:ind w:left="122"/>
              <w:jc w:val="left"/>
              <w:rPr>
                <w:b/>
              </w:rPr>
            </w:pPr>
            <w:r>
              <w:rPr>
                <w:b/>
                <w:kern w:val="0"/>
                <w:sz w:val="22"/>
                <w:szCs w:val="22"/>
                <w:lang w:eastAsia="en-US" w:bidi="ar-SA"/>
              </w:rPr>
              <w:t xml:space="preserve">Campo de </w:t>
            </w:r>
            <w:r>
              <w:rPr>
                <w:b/>
                <w:spacing w:val="-2"/>
                <w:kern w:val="0"/>
                <w:sz w:val="22"/>
                <w:szCs w:val="22"/>
                <w:lang w:eastAsia="en-US" w:bidi="ar-SA"/>
              </w:rPr>
              <w:t>Actividad</w:t>
            </w:r>
          </w:p>
        </w:tc>
        <w:tc>
          <w:tcPr>
            <w:tcW w:w="6185" w:type="dxa"/>
            <w:tcBorders>
              <w:top w:val="double" w:sz="8" w:space="0" w:color="EFEFEF"/>
              <w:left w:val="double" w:sz="8" w:space="0" w:color="EFEFEF"/>
              <w:bottom w:val="double" w:sz="8" w:space="0" w:color="EFEFEF"/>
              <w:right w:val="double" w:sz="8" w:space="0" w:color="EFEFEF"/>
            </w:tcBorders>
          </w:tcPr>
          <w:p>
            <w:pPr>
              <w:pStyle w:val="TableParagraph"/>
              <w:widowControl w:val="false"/>
              <w:spacing w:lineRule="auto" w:line="276" w:before="1" w:after="0"/>
              <w:ind w:left="138"/>
              <w:jc w:val="left"/>
              <w:rPr>
                <w:sz w:val="24"/>
              </w:rPr>
            </w:pPr>
            <w:r>
              <w:rPr>
                <w:kern w:val="0"/>
                <w:sz w:val="24"/>
                <w:szCs w:val="22"/>
                <w:lang w:eastAsia="en-US" w:bidi="ar-SA"/>
              </w:rPr>
            </w:r>
          </w:p>
        </w:tc>
      </w:tr>
      <w:tr>
        <w:trPr>
          <w:trHeight w:val="340" w:hRule="atLeast"/>
        </w:trPr>
        <w:tc>
          <w:tcPr>
            <w:tcW w:w="2676" w:type="dxa"/>
            <w:tcBorders>
              <w:top w:val="double" w:sz="8" w:space="0" w:color="EFEFEF"/>
              <w:left w:val="double" w:sz="8" w:space="0" w:color="9F9F9F"/>
              <w:bottom w:val="double" w:sz="8" w:space="0" w:color="EFEFEF"/>
              <w:right w:val="double" w:sz="8" w:space="0" w:color="EFEFEF"/>
            </w:tcBorders>
          </w:tcPr>
          <w:p>
            <w:pPr>
              <w:pStyle w:val="TableParagraph"/>
              <w:widowControl w:val="false"/>
              <w:spacing w:lineRule="auto" w:line="276" w:before="4" w:after="0"/>
              <w:ind w:left="122"/>
              <w:jc w:val="left"/>
              <w:rPr>
                <w:b/>
              </w:rPr>
            </w:pPr>
            <w:r>
              <w:rPr>
                <w:b/>
                <w:kern w:val="0"/>
                <w:sz w:val="22"/>
                <w:szCs w:val="22"/>
                <w:lang w:eastAsia="en-US" w:bidi="ar-SA"/>
              </w:rPr>
              <w:t xml:space="preserve">Representante </w:t>
            </w:r>
            <w:r>
              <w:rPr>
                <w:b/>
                <w:spacing w:val="-4"/>
                <w:kern w:val="0"/>
                <w:sz w:val="22"/>
                <w:szCs w:val="22"/>
                <w:lang w:eastAsia="en-US" w:bidi="ar-SA"/>
              </w:rPr>
              <w:t>Legal</w:t>
            </w:r>
          </w:p>
        </w:tc>
        <w:tc>
          <w:tcPr>
            <w:tcW w:w="6185" w:type="dxa"/>
            <w:tcBorders>
              <w:top w:val="double" w:sz="8" w:space="0" w:color="EFEFEF"/>
              <w:left w:val="double" w:sz="8" w:space="0" w:color="EFEFEF"/>
              <w:bottom w:val="double" w:sz="8" w:space="0" w:color="EFEFEF"/>
              <w:right w:val="double" w:sz="8" w:space="0" w:color="EFEFEF"/>
            </w:tcBorders>
          </w:tcPr>
          <w:p>
            <w:pPr>
              <w:pStyle w:val="TableParagraph"/>
              <w:widowControl w:val="false"/>
              <w:spacing w:lineRule="auto" w:line="276" w:before="1" w:after="0"/>
              <w:ind w:left="138"/>
              <w:jc w:val="left"/>
              <w:rPr>
                <w:sz w:val="24"/>
              </w:rPr>
            </w:pPr>
            <w:r>
              <w:rPr>
                <w:kern w:val="0"/>
                <w:sz w:val="24"/>
                <w:szCs w:val="22"/>
                <w:lang w:eastAsia="en-US" w:bidi="ar-SA"/>
              </w:rPr>
            </w:r>
          </w:p>
        </w:tc>
      </w:tr>
      <w:tr>
        <w:trPr>
          <w:trHeight w:val="276" w:hRule="atLeast"/>
        </w:trPr>
        <w:tc>
          <w:tcPr>
            <w:tcW w:w="2676" w:type="dxa"/>
            <w:tcBorders>
              <w:top w:val="double" w:sz="8" w:space="0" w:color="EFEFEF"/>
              <w:left w:val="double" w:sz="8" w:space="0" w:color="9F9F9F"/>
              <w:bottom w:val="double" w:sz="8" w:space="0" w:color="EFEFEF"/>
              <w:right w:val="double" w:sz="8" w:space="0" w:color="EFEFEF"/>
            </w:tcBorders>
          </w:tcPr>
          <w:p>
            <w:pPr>
              <w:pStyle w:val="TableParagraph"/>
              <w:widowControl w:val="false"/>
              <w:spacing w:lineRule="auto" w:line="276" w:before="4" w:after="0"/>
              <w:ind w:left="122"/>
              <w:jc w:val="left"/>
              <w:rPr>
                <w:b/>
              </w:rPr>
            </w:pPr>
            <w:r>
              <w:rPr>
                <w:b/>
                <w:kern w:val="0"/>
                <w:sz w:val="22"/>
                <w:szCs w:val="22"/>
                <w:lang w:eastAsia="en-US" w:bidi="ar-SA"/>
              </w:rPr>
              <w:t xml:space="preserve">Dirección Casa </w:t>
            </w:r>
            <w:r>
              <w:rPr>
                <w:b/>
                <w:spacing w:val="-2"/>
                <w:kern w:val="0"/>
                <w:sz w:val="22"/>
                <w:szCs w:val="22"/>
                <w:lang w:eastAsia="en-US" w:bidi="ar-SA"/>
              </w:rPr>
              <w:t>Matriz</w:t>
            </w:r>
          </w:p>
        </w:tc>
        <w:tc>
          <w:tcPr>
            <w:tcW w:w="6185" w:type="dxa"/>
            <w:tcBorders>
              <w:top w:val="double" w:sz="8" w:space="0" w:color="EFEFEF"/>
              <w:left w:val="double" w:sz="8" w:space="0" w:color="EFEFEF"/>
              <w:bottom w:val="double" w:sz="8" w:space="0" w:color="EFEFEF"/>
              <w:right w:val="double" w:sz="8" w:space="0" w:color="EFEFEF"/>
            </w:tcBorders>
          </w:tcPr>
          <w:p>
            <w:pPr>
              <w:pStyle w:val="TableParagraph"/>
              <w:widowControl w:val="false"/>
              <w:spacing w:lineRule="auto" w:line="276" w:before="1" w:after="0"/>
              <w:ind w:left="138"/>
              <w:jc w:val="left"/>
              <w:rPr>
                <w:sz w:val="24"/>
              </w:rPr>
            </w:pPr>
            <w:r>
              <w:rPr>
                <w:kern w:val="0"/>
                <w:sz w:val="24"/>
                <w:szCs w:val="22"/>
                <w:lang w:eastAsia="en-US" w:bidi="ar-SA"/>
              </w:rPr>
            </w:r>
          </w:p>
        </w:tc>
      </w:tr>
      <w:tr>
        <w:trPr>
          <w:trHeight w:val="340" w:hRule="atLeast"/>
        </w:trPr>
        <w:tc>
          <w:tcPr>
            <w:tcW w:w="2676" w:type="dxa"/>
            <w:tcBorders>
              <w:top w:val="double" w:sz="8" w:space="0" w:color="EFEFEF"/>
              <w:left w:val="double" w:sz="8" w:space="0" w:color="9F9F9F"/>
              <w:bottom w:val="double" w:sz="8" w:space="0" w:color="EFEFEF"/>
              <w:right w:val="double" w:sz="8" w:space="0" w:color="EFEFEF"/>
            </w:tcBorders>
          </w:tcPr>
          <w:p>
            <w:pPr>
              <w:pStyle w:val="TableParagraph"/>
              <w:widowControl w:val="false"/>
              <w:spacing w:lineRule="auto" w:line="276" w:before="4" w:after="0"/>
              <w:ind w:left="122"/>
              <w:jc w:val="left"/>
              <w:rPr>
                <w:b/>
              </w:rPr>
            </w:pPr>
            <w:r>
              <w:rPr>
                <w:b/>
                <w:kern w:val="0"/>
                <w:sz w:val="22"/>
                <w:szCs w:val="22"/>
                <w:lang w:eastAsia="en-US" w:bidi="ar-SA"/>
              </w:rPr>
              <w:t xml:space="preserve">Página </w:t>
            </w:r>
            <w:r>
              <w:rPr>
                <w:b/>
                <w:spacing w:val="-5"/>
                <w:kern w:val="0"/>
                <w:sz w:val="22"/>
                <w:szCs w:val="22"/>
                <w:lang w:eastAsia="en-US" w:bidi="ar-SA"/>
              </w:rPr>
              <w:t>web</w:t>
            </w:r>
          </w:p>
        </w:tc>
        <w:tc>
          <w:tcPr>
            <w:tcW w:w="6185" w:type="dxa"/>
            <w:tcBorders>
              <w:top w:val="double" w:sz="8" w:space="0" w:color="EFEFEF"/>
              <w:left w:val="double" w:sz="8" w:space="0" w:color="EFEFEF"/>
              <w:bottom w:val="double" w:sz="8" w:space="0" w:color="EFEFEF"/>
              <w:right w:val="double" w:sz="8" w:space="0" w:color="EFEFEF"/>
            </w:tcBorders>
          </w:tcPr>
          <w:p>
            <w:pPr>
              <w:pStyle w:val="TableParagraph"/>
              <w:widowControl w:val="false"/>
              <w:spacing w:lineRule="auto" w:line="276" w:before="1" w:after="0"/>
              <w:ind w:left="138"/>
              <w:jc w:val="left"/>
              <w:rPr>
                <w:sz w:val="24"/>
              </w:rPr>
            </w:pPr>
            <w:r>
              <w:rPr>
                <w:kern w:val="0"/>
                <w:sz w:val="24"/>
                <w:szCs w:val="22"/>
                <w:lang w:eastAsia="en-US" w:bidi="ar-SA"/>
              </w:rPr>
            </w:r>
          </w:p>
        </w:tc>
      </w:tr>
      <w:tr>
        <w:trPr>
          <w:trHeight w:val="276" w:hRule="atLeast"/>
        </w:trPr>
        <w:tc>
          <w:tcPr>
            <w:tcW w:w="2676" w:type="dxa"/>
            <w:tcBorders>
              <w:top w:val="double" w:sz="8" w:space="0" w:color="EFEFEF"/>
              <w:left w:val="double" w:sz="8" w:space="0" w:color="9F9F9F"/>
              <w:bottom w:val="double" w:sz="8" w:space="0" w:color="EFEFEF"/>
              <w:right w:val="double" w:sz="8" w:space="0" w:color="EFEFEF"/>
            </w:tcBorders>
          </w:tcPr>
          <w:p>
            <w:pPr>
              <w:pStyle w:val="TableParagraph"/>
              <w:widowControl w:val="false"/>
              <w:spacing w:lineRule="auto" w:line="276" w:before="3" w:after="0"/>
              <w:ind w:left="122"/>
              <w:jc w:val="left"/>
              <w:rPr>
                <w:b/>
              </w:rPr>
            </w:pPr>
            <w:r>
              <w:rPr>
                <w:b/>
                <w:kern w:val="0"/>
                <w:sz w:val="22"/>
                <w:szCs w:val="22"/>
                <w:lang w:eastAsia="en-US" w:bidi="ar-SA"/>
              </w:rPr>
              <w:t>E-</w:t>
            </w:r>
            <w:r>
              <w:rPr>
                <w:b/>
                <w:spacing w:val="-4"/>
                <w:kern w:val="0"/>
                <w:sz w:val="22"/>
                <w:szCs w:val="22"/>
                <w:lang w:eastAsia="en-US" w:bidi="ar-SA"/>
              </w:rPr>
              <w:t>mail</w:t>
            </w:r>
          </w:p>
        </w:tc>
        <w:tc>
          <w:tcPr>
            <w:tcW w:w="6185" w:type="dxa"/>
            <w:tcBorders>
              <w:top w:val="double" w:sz="8" w:space="0" w:color="EFEFEF"/>
              <w:left w:val="double" w:sz="8" w:space="0" w:color="EFEFEF"/>
              <w:bottom w:val="double" w:sz="8" w:space="0" w:color="EFEFEF"/>
              <w:right w:val="double" w:sz="8" w:space="0" w:color="EFEFEF"/>
            </w:tcBorders>
          </w:tcPr>
          <w:p>
            <w:pPr>
              <w:pStyle w:val="TableParagraph"/>
              <w:widowControl w:val="false"/>
              <w:spacing w:lineRule="auto" w:line="276" w:before="1" w:after="0"/>
              <w:ind w:left="138"/>
              <w:jc w:val="left"/>
              <w:rPr>
                <w:sz w:val="24"/>
              </w:rPr>
            </w:pPr>
            <w:r>
              <w:rPr>
                <w:kern w:val="0"/>
                <w:sz w:val="24"/>
                <w:szCs w:val="22"/>
                <w:lang w:eastAsia="en-US" w:bidi="ar-SA"/>
              </w:rPr>
            </w:r>
          </w:p>
        </w:tc>
      </w:tr>
    </w:tbl>
    <w:p>
      <w:pPr>
        <w:pStyle w:val="Normal"/>
        <w:spacing w:lineRule="auto" w:line="276"/>
        <w:rPr>
          <w:lang w:val="es-CL"/>
        </w:rPr>
      </w:pPr>
      <w:r>
        <w:rPr>
          <w:lang w:val="es-CL"/>
        </w:rPr>
      </w:r>
      <w:r>
        <w:br w:type="page"/>
      </w:r>
    </w:p>
    <w:p>
      <w:pPr>
        <w:pStyle w:val="Heading1"/>
        <w:spacing w:lineRule="auto" w:line="276" w:before="0" w:after="60"/>
        <w:jc w:val="both"/>
        <w:rPr>
          <w:rFonts w:cs="Arial"/>
          <w:sz w:val="24"/>
          <w:lang w:val="es-CL"/>
        </w:rPr>
      </w:pPr>
      <w:r>
        <w:rPr>
          <w:rFonts w:cs="Arial"/>
          <w:sz w:val="24"/>
          <w:lang w:val="es-CL"/>
        </w:rPr>
      </w:r>
      <w:bookmarkStart w:id="2" w:name="_Toc516985926"/>
    </w:p>
    <w:p>
      <w:pPr>
        <w:pStyle w:val="Heading1"/>
        <w:spacing w:lineRule="auto" w:line="276"/>
        <w:jc w:val="both"/>
        <w:rPr>
          <w:rFonts w:cs="Arial"/>
          <w:sz w:val="24"/>
          <w:u w:val="single"/>
          <w:lang w:val="es-CL"/>
        </w:rPr>
      </w:pPr>
      <w:r>
        <w:rPr>
          <w:rFonts w:cs="Arial"/>
          <w:sz w:val="24"/>
          <w:lang w:val="es-CL"/>
        </w:rPr>
        <w:t xml:space="preserve">3 </w:t>
      </w:r>
      <w:r>
        <w:rPr>
          <w:rFonts w:cs="Arial"/>
          <w:sz w:val="24"/>
          <w:u w:val="single"/>
          <w:lang w:val="es-CL"/>
        </w:rPr>
        <w:t>TÉRMINOS Y DEFINICIONES</w:t>
      </w:r>
      <w:bookmarkEnd w:id="2"/>
    </w:p>
    <w:p>
      <w:pPr>
        <w:pStyle w:val="Normal"/>
        <w:spacing w:lineRule="auto" w:line="276"/>
        <w:rPr>
          <w:lang w:val="es-CL"/>
        </w:rPr>
      </w:pPr>
      <w:r>
        <w:rPr>
          <w:lang w:val="es-CL"/>
        </w:rPr>
      </w:r>
    </w:p>
    <w:p>
      <w:pPr>
        <w:pStyle w:val="Normal"/>
        <w:spacing w:lineRule="auto" w:line="276"/>
        <w:jc w:val="both"/>
        <w:rPr>
          <w:sz w:val="24"/>
          <w:lang w:val="es-CL"/>
        </w:rPr>
      </w:pPr>
      <w:r>
        <w:rPr>
          <w:sz w:val="24"/>
          <w:lang w:val="es-CL"/>
        </w:rPr>
        <w:t>Para los propósitos de esta norma, se aplican los términos y definiciones indicados en la NCh ISO 9000:2015, y la NCH2728:2015 y adicionalmente los siguientes:</w:t>
      </w:r>
    </w:p>
    <w:p>
      <w:pPr>
        <w:pStyle w:val="Normal"/>
        <w:spacing w:lineRule="auto" w:line="276"/>
        <w:jc w:val="both"/>
        <w:rPr>
          <w:sz w:val="24"/>
          <w:lang w:val="es-CL"/>
        </w:rPr>
      </w:pPr>
      <w:r>
        <w:rPr>
          <w:sz w:val="24"/>
          <w:lang w:val="es-CL"/>
        </w:rPr>
      </w:r>
    </w:p>
    <w:p>
      <w:pPr>
        <w:pStyle w:val="BodyText31"/>
        <w:spacing w:lineRule="auto" w:line="276"/>
        <w:rPr>
          <w:rFonts w:cs="Arial"/>
          <w:sz w:val="24"/>
          <w:lang w:val="es-CL"/>
        </w:rPr>
      </w:pPr>
      <w:r>
        <w:rPr>
          <w:rFonts w:cs="Arial"/>
          <w:b/>
          <w:bCs/>
          <w:sz w:val="24"/>
          <w:lang w:val="es-CL"/>
        </w:rPr>
        <w:t xml:space="preserve">Capacitación: </w:t>
      </w:r>
      <w:r>
        <w:rPr>
          <w:rFonts w:cs="Arial"/>
          <w:sz w:val="24"/>
          <w:lang w:val="es-CL"/>
        </w:rPr>
        <w:t>Proceso destinado a promover, facilitar, fomentar y desarrollar las aptitudes, habilidades o grados de conocimientos de las personas, con el fin de permitirles mejores oportunidades y condiciones de vida y de trabajo, y de incrementar la productividad nacional, procurando la necesaria adaptación de las personas a los procesos tecnológicos y a modificaciones estructurales de la economía. La capacitación puede ser vista como sinónimo de formación continua.</w:t>
      </w:r>
    </w:p>
    <w:p>
      <w:pPr>
        <w:pStyle w:val="BodyText31"/>
        <w:spacing w:lineRule="auto" w:line="276"/>
        <w:rPr>
          <w:rFonts w:cs="Arial"/>
          <w:sz w:val="24"/>
          <w:lang w:val="es-CL"/>
        </w:rPr>
      </w:pPr>
      <w:r>
        <w:rPr>
          <w:rFonts w:cs="Arial"/>
          <w:sz w:val="24"/>
          <w:lang w:val="es-CL"/>
        </w:rPr>
      </w:r>
    </w:p>
    <w:p>
      <w:pPr>
        <w:pStyle w:val="BodyText31"/>
        <w:spacing w:lineRule="auto" w:line="276"/>
        <w:rPr>
          <w:rFonts w:cs="Arial"/>
          <w:sz w:val="24"/>
          <w:lang w:val="es-CL"/>
        </w:rPr>
      </w:pPr>
      <w:r>
        <w:rPr>
          <w:rFonts w:cs="Arial"/>
          <w:b/>
          <w:bCs/>
          <w:sz w:val="24"/>
          <w:lang w:val="es-CL"/>
        </w:rPr>
        <w:t xml:space="preserve">Acción de Capacitación: </w:t>
      </w:r>
      <w:r>
        <w:rPr>
          <w:rFonts w:cs="Arial"/>
          <w:sz w:val="24"/>
          <w:lang w:val="es-CL"/>
        </w:rPr>
        <w:t>Actividad de capacitación en la cual participa uno o más trabajadores de una o más empresas y cuyos objetivos, contenidos y duración, han sido aprobados en el contexto del sistema nacional de capacitación por parte de la autoridad competente.</w:t>
      </w:r>
    </w:p>
    <w:p>
      <w:pPr>
        <w:pStyle w:val="BodyText31"/>
        <w:spacing w:lineRule="auto" w:line="276"/>
        <w:rPr>
          <w:rFonts w:cs="Arial"/>
          <w:sz w:val="24"/>
          <w:lang w:val="es-CL"/>
        </w:rPr>
      </w:pPr>
      <w:r>
        <w:rPr>
          <w:rFonts w:cs="Arial"/>
          <w:sz w:val="24"/>
          <w:lang w:val="es-CL"/>
        </w:rPr>
      </w:r>
    </w:p>
    <w:p>
      <w:pPr>
        <w:pStyle w:val="BodyText31"/>
        <w:spacing w:lineRule="auto" w:line="276"/>
        <w:rPr>
          <w:rFonts w:cs="Arial"/>
          <w:sz w:val="24"/>
          <w:lang w:val="es-CL"/>
        </w:rPr>
      </w:pPr>
      <w:r>
        <w:rPr>
          <w:rFonts w:cs="Arial"/>
          <w:b/>
          <w:bCs/>
          <w:sz w:val="24"/>
          <w:lang w:val="es-CL"/>
        </w:rPr>
        <w:t>Actividad de Capacitación:</w:t>
      </w:r>
      <w:r>
        <w:rPr>
          <w:rFonts w:cs="Arial"/>
          <w:sz w:val="24"/>
          <w:lang w:val="es-CL"/>
        </w:rPr>
        <w:t xml:space="preserve"> Cursos o seminarios desarrollados por un Organismo Técnico de Capacitación. La denominación de curso o seminario dependerá del número de horas de la actividad que es definido por la autoridad competente.</w:t>
      </w:r>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b/>
          <w:sz w:val="24"/>
          <w:lang w:val="es-CL"/>
        </w:rPr>
        <w:t xml:space="preserve">Autoridad competente: </w:t>
      </w:r>
      <w:r>
        <w:rPr>
          <w:sz w:val="24"/>
          <w:lang w:val="es-CL"/>
        </w:rPr>
        <w:t>Aquella que la ley define para los efectos de esta norma.</w:t>
      </w:r>
    </w:p>
    <w:p>
      <w:pPr>
        <w:pStyle w:val="Normal"/>
        <w:spacing w:lineRule="auto" w:line="276"/>
        <w:jc w:val="both"/>
        <w:rPr>
          <w:sz w:val="24"/>
          <w:lang w:val="es-CL"/>
        </w:rPr>
      </w:pPr>
      <w:r>
        <w:rPr>
          <w:sz w:val="24"/>
          <w:lang w:val="es-CL"/>
        </w:rPr>
      </w:r>
    </w:p>
    <w:p>
      <w:pPr>
        <w:pStyle w:val="BodyText31"/>
        <w:spacing w:lineRule="auto" w:line="276"/>
        <w:rPr>
          <w:rFonts w:cs="Arial"/>
          <w:sz w:val="24"/>
          <w:lang w:val="es-CL"/>
        </w:rPr>
      </w:pPr>
      <w:r>
        <w:rPr>
          <w:rFonts w:cs="Arial"/>
          <w:b/>
          <w:bCs/>
          <w:sz w:val="24"/>
          <w:lang w:val="es-CL"/>
        </w:rPr>
        <w:t>SENCE</w:t>
      </w:r>
      <w:r>
        <w:rPr>
          <w:rFonts w:cs="Arial"/>
          <w:sz w:val="24"/>
          <w:lang w:val="es-CL"/>
        </w:rPr>
        <w:t>: Servicio Nacional de Capacitación y Empleo.</w:t>
      </w:r>
    </w:p>
    <w:p>
      <w:pPr>
        <w:pStyle w:val="BodyText31"/>
        <w:spacing w:lineRule="auto" w:line="276"/>
        <w:rPr>
          <w:rFonts w:cs="Arial"/>
          <w:sz w:val="24"/>
          <w:lang w:val="es-CL"/>
        </w:rPr>
      </w:pPr>
      <w:r>
        <w:rPr>
          <w:rFonts w:cs="Arial"/>
          <w:sz w:val="24"/>
          <w:lang w:val="es-CL"/>
        </w:rPr>
      </w:r>
    </w:p>
    <w:p>
      <w:pPr>
        <w:pStyle w:val="BodyText31"/>
        <w:spacing w:lineRule="auto" w:line="276"/>
        <w:rPr>
          <w:rFonts w:cs="Arial"/>
          <w:sz w:val="24"/>
          <w:lang w:val="es-CL"/>
        </w:rPr>
      </w:pPr>
      <w:r>
        <w:rPr>
          <w:rFonts w:cs="Arial"/>
          <w:b/>
          <w:sz w:val="24"/>
          <w:szCs w:val="24"/>
        </w:rPr>
        <w:t>SISTEMA PARA SOLICITUD DE INSCRIPCIÓN DE CURSOS FRANQUICIA TRIBUTARIA:</w:t>
      </w:r>
      <w:r>
        <w:rPr>
          <w:rFonts w:cs="Arial"/>
          <w:sz w:val="24"/>
          <w:szCs w:val="24"/>
        </w:rPr>
        <w:t xml:space="preserve"> </w:t>
      </w:r>
      <w:hyperlink r:id="rId5">
        <w:r>
          <w:rPr>
            <w:rStyle w:val="Hyperlink"/>
            <w:rFonts w:cs="Arial"/>
            <w:sz w:val="24"/>
            <w:szCs w:val="24"/>
          </w:rPr>
          <w:t>https://sistemas.sence.cl/Solicurso/</w:t>
        </w:r>
      </w:hyperlink>
      <w:r>
        <w:rPr>
          <w:rFonts w:cs="Arial"/>
          <w:sz w:val="24"/>
          <w:szCs w:val="24"/>
        </w:rPr>
        <w:t xml:space="preserve">  Plataforma que </w:t>
      </w:r>
      <w:r>
        <w:rPr>
          <w:rFonts w:cs="Arial"/>
          <w:sz w:val="24"/>
          <w:lang w:val="es-CL"/>
        </w:rPr>
        <w:t xml:space="preserve">describe las características de una capacitación y que se encuentra aprobada por SENCE para ser utilizada bajo franquicia tributaria. </w:t>
      </w:r>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b/>
          <w:sz w:val="24"/>
          <w:lang w:val="es-CL"/>
        </w:rPr>
        <w:t>Aptitudes:</w:t>
      </w:r>
      <w:r>
        <w:rPr>
          <w:sz w:val="24"/>
          <w:lang w:val="es-CL"/>
        </w:rPr>
        <w:t xml:space="preserve"> Integración de conocimientos y habilidades que le permiten a la persona realizar correctamente un tipo específico de operaciones o actividades, ya sea de carácter intelectual o manual.</w:t>
      </w:r>
    </w:p>
    <w:p>
      <w:pPr>
        <w:pStyle w:val="Normal"/>
        <w:spacing w:lineRule="auto" w:line="276"/>
        <w:jc w:val="both"/>
        <w:rPr>
          <w:b/>
          <w:sz w:val="24"/>
          <w:lang w:val="es-CL"/>
        </w:rPr>
      </w:pPr>
      <w:r>
        <w:rPr>
          <w:b/>
          <w:sz w:val="24"/>
          <w:lang w:val="es-CL"/>
        </w:rPr>
      </w:r>
    </w:p>
    <w:p>
      <w:pPr>
        <w:pStyle w:val="Normal"/>
        <w:rPr>
          <w:b/>
          <w:sz w:val="24"/>
          <w:lang w:val="es-CL"/>
        </w:rPr>
      </w:pPr>
      <w:r>
        <w:rPr>
          <w:b/>
          <w:sz w:val="24"/>
          <w:lang w:val="es-CL"/>
        </w:rPr>
      </w:r>
      <w:r>
        <w:br w:type="page"/>
      </w:r>
    </w:p>
    <w:p>
      <w:pPr>
        <w:pStyle w:val="Normal"/>
        <w:spacing w:lineRule="auto" w:line="276" w:before="0" w:after="0"/>
        <w:jc w:val="both"/>
        <w:rPr>
          <w:b/>
          <w:sz w:val="24"/>
          <w:lang w:val="es-CL"/>
        </w:rPr>
      </w:pPr>
      <w:r>
        <w:rPr>
          <w:b/>
          <w:sz w:val="24"/>
          <w:lang w:val="es-CL"/>
        </w:rPr>
      </w:r>
    </w:p>
    <w:p>
      <w:pPr>
        <w:pStyle w:val="Normal"/>
        <w:spacing w:lineRule="auto" w:line="276"/>
        <w:jc w:val="both"/>
        <w:rPr>
          <w:b/>
          <w:sz w:val="24"/>
          <w:lang w:val="es-CL"/>
        </w:rPr>
      </w:pPr>
      <w:r>
        <w:rPr>
          <w:b/>
          <w:sz w:val="24"/>
          <w:lang w:val="es-CL"/>
        </w:rPr>
      </w:r>
    </w:p>
    <w:p>
      <w:pPr>
        <w:pStyle w:val="Normal"/>
        <w:spacing w:lineRule="auto" w:line="276"/>
        <w:jc w:val="both"/>
        <w:rPr>
          <w:sz w:val="24"/>
          <w:lang w:val="es-CL"/>
        </w:rPr>
      </w:pPr>
      <w:r>
        <w:rPr>
          <w:b/>
          <w:sz w:val="24"/>
          <w:lang w:val="es-CL"/>
        </w:rPr>
        <w:t xml:space="preserve">Competencia laboral: </w:t>
      </w:r>
      <w:r>
        <w:rPr>
          <w:sz w:val="24"/>
          <w:lang w:val="es-CL"/>
        </w:rPr>
        <w:t>Capacidad de una persona para desempeñar las actividades que componen una función laboral, en un contexto real de trabajo, según los estándares y calidad esperados por el sector productivo. Éstas son definidas por el mundo productivo, se refieren a conocimientos, habilidades y actitudes, y son evaluadas en el trabajo.</w:t>
      </w:r>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b/>
          <w:sz w:val="24"/>
          <w:lang w:val="es-CL"/>
        </w:rPr>
        <w:t xml:space="preserve">Habilidades: </w:t>
      </w:r>
      <w:r>
        <w:rPr>
          <w:sz w:val="24"/>
          <w:lang w:val="es-CL"/>
        </w:rPr>
        <w:t>Destreza y precisión necesarias para ejecutar las tareas propias de una ocupación, de acuerdo con el grado de exactitud requerido.</w:t>
      </w:r>
    </w:p>
    <w:p>
      <w:pPr>
        <w:pStyle w:val="Normal"/>
        <w:spacing w:lineRule="auto" w:line="276"/>
        <w:jc w:val="both"/>
        <w:rPr>
          <w:lang w:val="es-CL"/>
        </w:rPr>
      </w:pPr>
      <w:r>
        <w:rPr>
          <w:lang w:val="es-CL"/>
        </w:rPr>
      </w:r>
    </w:p>
    <w:p>
      <w:pPr>
        <w:pStyle w:val="Normal"/>
        <w:spacing w:lineRule="auto" w:line="276"/>
        <w:jc w:val="both"/>
        <w:rPr>
          <w:sz w:val="24"/>
          <w:lang w:val="es-CL"/>
        </w:rPr>
      </w:pPr>
      <w:r>
        <w:rPr>
          <w:b/>
          <w:sz w:val="24"/>
          <w:lang w:val="es-CL"/>
        </w:rPr>
        <w:t xml:space="preserve">Organismos técnicos de capacitación (OTEC): </w:t>
      </w:r>
      <w:r>
        <w:rPr>
          <w:sz w:val="24"/>
          <w:lang w:val="es-CL"/>
        </w:rPr>
        <w:t>Entidades que realizan acciones de capacitación destinadas a empresas, organizaciones y trabajadores en general.</w:t>
      </w:r>
    </w:p>
    <w:p>
      <w:pPr>
        <w:pStyle w:val="Normal"/>
        <w:spacing w:lineRule="auto" w:line="276"/>
        <w:jc w:val="both"/>
        <w:rPr>
          <w:sz w:val="24"/>
          <w:lang w:val="es-CL"/>
        </w:rPr>
      </w:pPr>
      <w:r>
        <w:rPr>
          <w:sz w:val="24"/>
          <w:lang w:val="es-CL"/>
        </w:rPr>
      </w:r>
    </w:p>
    <w:p>
      <w:pPr>
        <w:pStyle w:val="Normal"/>
        <w:spacing w:lineRule="auto" w:line="276"/>
        <w:jc w:val="both"/>
        <w:rPr>
          <w:b/>
          <w:sz w:val="24"/>
          <w:lang w:val="es-CL"/>
        </w:rPr>
      </w:pPr>
      <w:r>
        <w:rPr>
          <w:b/>
          <w:sz w:val="24"/>
          <w:lang w:val="es-CL"/>
        </w:rPr>
        <w:t xml:space="preserve">Proceso: </w:t>
      </w:r>
      <w:r>
        <w:rPr>
          <w:sz w:val="24"/>
          <w:lang w:val="es-CL"/>
        </w:rPr>
        <w:t>Conjunto de actividades mutuamente relacionadas o que interactúan para transformar insumos en resultados.</w:t>
      </w:r>
    </w:p>
    <w:p>
      <w:pPr>
        <w:pStyle w:val="Normal"/>
        <w:spacing w:lineRule="auto" w:line="276"/>
        <w:jc w:val="both"/>
        <w:rPr>
          <w:b/>
          <w:sz w:val="24"/>
          <w:lang w:val="es-CL"/>
        </w:rPr>
      </w:pPr>
      <w:r>
        <w:rPr>
          <w:b/>
          <w:sz w:val="24"/>
          <w:lang w:val="es-CL"/>
        </w:rPr>
      </w:r>
    </w:p>
    <w:p>
      <w:pPr>
        <w:pStyle w:val="Normal"/>
        <w:spacing w:lineRule="auto" w:line="276"/>
        <w:jc w:val="both"/>
        <w:rPr>
          <w:sz w:val="24"/>
          <w:lang w:val="es-CL"/>
        </w:rPr>
      </w:pPr>
      <w:r>
        <w:rPr>
          <w:sz w:val="24"/>
          <w:lang w:val="es-CL"/>
        </w:rPr>
        <w:t>En el contexto de los organismos técnicos de capacitación, ejemplos de procesos son el ingreso de asistentes a las actividades de capacitación, diseño curricular de las actividades de capacitación, planificación del desarrollo de las actividades de capacitación, ejecución de las actividades de capacitación, evaluación de la ejecución de las actividades de capacitación, entre otros.</w:t>
      </w:r>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b/>
          <w:sz w:val="24"/>
          <w:lang w:val="es-CL"/>
        </w:rPr>
        <w:t xml:space="preserve">Procedimiento: </w:t>
      </w:r>
      <w:r>
        <w:rPr>
          <w:sz w:val="24"/>
          <w:lang w:val="es-CL"/>
        </w:rPr>
        <w:t>Forma especificada para llevar a cabo una actividad o un proceso.</w:t>
      </w:r>
    </w:p>
    <w:p>
      <w:pPr>
        <w:pStyle w:val="Normal"/>
        <w:spacing w:lineRule="auto" w:line="276"/>
        <w:jc w:val="both"/>
        <w:rPr>
          <w:b/>
          <w:sz w:val="24"/>
          <w:lang w:val="es-CL"/>
        </w:rPr>
      </w:pPr>
      <w:r>
        <w:rPr>
          <w:b/>
          <w:sz w:val="24"/>
          <w:lang w:val="es-CL"/>
        </w:rPr>
      </w:r>
    </w:p>
    <w:p>
      <w:pPr>
        <w:pStyle w:val="Normal"/>
        <w:spacing w:lineRule="auto" w:line="276"/>
        <w:jc w:val="both"/>
        <w:rPr>
          <w:sz w:val="24"/>
          <w:lang w:val="es-CL"/>
        </w:rPr>
      </w:pPr>
      <w:r>
        <w:rPr>
          <w:b/>
          <w:sz w:val="24"/>
          <w:lang w:val="es-CL"/>
        </w:rPr>
        <w:t xml:space="preserve">Producto: </w:t>
      </w:r>
      <w:r>
        <w:rPr>
          <w:sz w:val="24"/>
          <w:lang w:val="es-CL"/>
        </w:rPr>
        <w:t>Resultado de actividades o procesos. A través de esta norma, cuando aparece el término producto, éste puede significar también servicio.</w:t>
      </w:r>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b/>
          <w:sz w:val="24"/>
          <w:lang w:val="es-CL"/>
        </w:rPr>
        <w:t xml:space="preserve">Servicio: </w:t>
      </w:r>
      <w:r>
        <w:rPr>
          <w:sz w:val="24"/>
          <w:lang w:val="es-CL"/>
        </w:rPr>
        <w:t>Producto intangible resultado de al menos una actividad efectuada en el interfaz entre el suministrador y el cliente.</w:t>
      </w:r>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b/>
          <w:sz w:val="24"/>
          <w:lang w:val="es-CL"/>
        </w:rPr>
        <w:t xml:space="preserve">Proveedor: </w:t>
      </w:r>
      <w:r>
        <w:rPr>
          <w:sz w:val="24"/>
          <w:lang w:val="es-CL"/>
        </w:rPr>
        <w:t>Organización o persona que proporciona un producto.</w:t>
      </w:r>
    </w:p>
    <w:p>
      <w:pPr>
        <w:pStyle w:val="Normal"/>
        <w:spacing w:lineRule="auto" w:line="276"/>
        <w:jc w:val="both"/>
        <w:rPr>
          <w:sz w:val="24"/>
          <w:lang w:val="es-CL"/>
        </w:rPr>
      </w:pPr>
      <w:r>
        <w:rPr>
          <w:sz w:val="24"/>
          <w:lang w:val="es-CL"/>
        </w:rPr>
        <w:t xml:space="preserve"> </w:t>
      </w:r>
    </w:p>
    <w:p>
      <w:pPr>
        <w:pStyle w:val="Normal"/>
        <w:spacing w:lineRule="auto" w:line="276"/>
        <w:jc w:val="both"/>
        <w:rPr>
          <w:sz w:val="24"/>
          <w:lang w:val="es-CL"/>
        </w:rPr>
      </w:pPr>
      <w:r>
        <w:rPr>
          <w:b/>
          <w:sz w:val="24"/>
          <w:lang w:val="pt-BR"/>
        </w:rPr>
        <w:t xml:space="preserve">Registro: </w:t>
      </w:r>
      <w:r>
        <w:rPr>
          <w:sz w:val="24"/>
          <w:lang w:val="pt-BR"/>
        </w:rPr>
        <w:t xml:space="preserve">Documento que proporciona resultados conseguidos o evidencia de </w:t>
      </w:r>
      <w:r>
        <w:rPr>
          <w:sz w:val="24"/>
          <w:lang w:val="es-CL"/>
        </w:rPr>
        <w:t>actividades efectuadas.</w:t>
      </w:r>
    </w:p>
    <w:p>
      <w:pPr>
        <w:pStyle w:val="Normal"/>
        <w:spacing w:lineRule="auto" w:line="276"/>
        <w:jc w:val="both"/>
        <w:rPr>
          <w:b/>
          <w:sz w:val="24"/>
          <w:szCs w:val="24"/>
          <w:lang w:val="es-CL"/>
        </w:rPr>
      </w:pPr>
      <w:r>
        <w:rPr>
          <w:b/>
          <w:sz w:val="24"/>
          <w:szCs w:val="24"/>
          <w:lang w:val="es-CL"/>
        </w:rPr>
      </w:r>
    </w:p>
    <w:p>
      <w:pPr>
        <w:pStyle w:val="Normal"/>
        <w:spacing w:lineRule="auto" w:line="276"/>
        <w:jc w:val="both"/>
        <w:rPr>
          <w:sz w:val="24"/>
          <w:szCs w:val="24"/>
          <w:lang w:val="es-CL"/>
        </w:rPr>
      </w:pPr>
      <w:r>
        <w:rPr>
          <w:b/>
          <w:sz w:val="24"/>
          <w:szCs w:val="24"/>
          <w:lang w:val="es-CL"/>
        </w:rPr>
        <w:t xml:space="preserve">Cliente: </w:t>
      </w:r>
      <w:r>
        <w:rPr>
          <w:sz w:val="24"/>
          <w:szCs w:val="24"/>
          <w:lang w:val="es-CL"/>
        </w:rPr>
        <w:t>Organización o persona que recibe un producto / servicio. Para efectos de este sistema de gestión cliente podría ser USUARIO Y/O PARTICIPANTE.</w:t>
      </w:r>
    </w:p>
    <w:p>
      <w:pPr>
        <w:pStyle w:val="Normal"/>
        <w:spacing w:lineRule="auto" w:line="276"/>
        <w:jc w:val="both"/>
        <w:rPr>
          <w:sz w:val="24"/>
          <w:szCs w:val="24"/>
          <w:lang w:val="es-CL"/>
        </w:rPr>
      </w:pPr>
      <w:r>
        <w:rPr>
          <w:sz w:val="24"/>
          <w:szCs w:val="24"/>
          <w:lang w:val="es-CL"/>
        </w:rPr>
      </w:r>
    </w:p>
    <w:p>
      <w:pPr>
        <w:pStyle w:val="Normal"/>
        <w:rPr>
          <w:b/>
          <w:sz w:val="24"/>
          <w:lang w:val="es-CL"/>
        </w:rPr>
      </w:pPr>
      <w:r>
        <w:rPr>
          <w:b/>
          <w:sz w:val="24"/>
          <w:lang w:val="es-CL"/>
        </w:rPr>
      </w:r>
      <w:r>
        <w:br w:type="page"/>
      </w:r>
    </w:p>
    <w:p>
      <w:pPr>
        <w:pStyle w:val="Normal"/>
        <w:spacing w:lineRule="auto" w:line="276" w:before="0" w:after="0"/>
        <w:jc w:val="both"/>
        <w:rPr>
          <w:b/>
          <w:sz w:val="24"/>
          <w:lang w:val="es-CL"/>
        </w:rPr>
      </w:pPr>
      <w:r>
        <w:rPr>
          <w:b/>
          <w:sz w:val="24"/>
          <w:lang w:val="es-CL"/>
        </w:rPr>
      </w:r>
    </w:p>
    <w:p>
      <w:pPr>
        <w:pStyle w:val="Normal"/>
        <w:spacing w:lineRule="auto" w:line="276"/>
        <w:jc w:val="both"/>
        <w:rPr>
          <w:b/>
          <w:sz w:val="24"/>
          <w:lang w:val="es-CL"/>
        </w:rPr>
      </w:pPr>
      <w:r>
        <w:rPr>
          <w:b/>
          <w:sz w:val="24"/>
          <w:lang w:val="es-CL"/>
        </w:rPr>
      </w:r>
    </w:p>
    <w:p>
      <w:pPr>
        <w:pStyle w:val="Normal"/>
        <w:spacing w:lineRule="auto" w:line="276"/>
        <w:jc w:val="both"/>
        <w:rPr>
          <w:sz w:val="24"/>
          <w:szCs w:val="24"/>
          <w:lang w:val="es-CL"/>
        </w:rPr>
      </w:pPr>
      <w:r>
        <w:rPr>
          <w:b/>
          <w:sz w:val="24"/>
          <w:lang w:val="es-CL"/>
        </w:rPr>
        <w:t xml:space="preserve">Organización: </w:t>
      </w:r>
      <w:r>
        <w:rPr>
          <w:sz w:val="24"/>
          <w:lang w:val="es-CL"/>
        </w:rPr>
        <w:t xml:space="preserve">Conjunto de personal e </w:t>
      </w:r>
      <w:r>
        <w:rPr>
          <w:sz w:val="24"/>
          <w:szCs w:val="24"/>
          <w:lang w:val="es-CL"/>
        </w:rPr>
        <w:t>instalaciones con un claro establecimiento de responsabilidades, autoridades y relaciones.</w:t>
      </w:r>
    </w:p>
    <w:p>
      <w:pPr>
        <w:pStyle w:val="Normal"/>
        <w:spacing w:lineRule="auto" w:line="276"/>
        <w:jc w:val="both"/>
        <w:rPr>
          <w:sz w:val="24"/>
          <w:szCs w:val="24"/>
          <w:lang w:val="es-CL"/>
        </w:rPr>
      </w:pPr>
      <w:r>
        <w:rPr>
          <w:sz w:val="24"/>
          <w:szCs w:val="24"/>
          <w:lang w:val="es-CL"/>
        </w:rPr>
      </w:r>
    </w:p>
    <w:p>
      <w:pPr>
        <w:pStyle w:val="Normal"/>
        <w:spacing w:lineRule="auto" w:line="276"/>
        <w:jc w:val="both"/>
        <w:rPr>
          <w:sz w:val="24"/>
          <w:szCs w:val="24"/>
          <w:u w:val="single"/>
          <w:lang w:val="es-CL"/>
        </w:rPr>
      </w:pPr>
      <w:r>
        <w:rPr>
          <w:b/>
          <w:sz w:val="24"/>
          <w:szCs w:val="24"/>
          <w:lang w:val="es-CL"/>
        </w:rPr>
        <w:t xml:space="preserve">Parte interesada: </w:t>
      </w:r>
      <w:r>
        <w:rPr>
          <w:sz w:val="24"/>
          <w:szCs w:val="24"/>
          <w:lang w:val="es-CL"/>
        </w:rPr>
        <w:t>Instituciones u organismos que directa o indirectamente se pueden ver afectadas por el funcionamiento del organismo técnico de capacitación.</w:t>
      </w:r>
    </w:p>
    <w:p>
      <w:pPr>
        <w:pStyle w:val="Normal"/>
        <w:spacing w:lineRule="auto" w:line="276"/>
        <w:jc w:val="both"/>
        <w:rPr>
          <w:b/>
          <w:sz w:val="24"/>
          <w:szCs w:val="24"/>
          <w:lang w:val="es-CL"/>
        </w:rPr>
      </w:pPr>
      <w:r>
        <w:rPr>
          <w:b/>
          <w:sz w:val="24"/>
          <w:szCs w:val="24"/>
          <w:lang w:val="es-CL"/>
        </w:rPr>
      </w:r>
    </w:p>
    <w:p>
      <w:pPr>
        <w:pStyle w:val="Normal"/>
        <w:spacing w:lineRule="auto" w:line="276"/>
        <w:jc w:val="both"/>
        <w:rPr>
          <w:sz w:val="24"/>
          <w:lang w:val="es-CL"/>
        </w:rPr>
      </w:pPr>
      <w:r>
        <w:rPr>
          <w:b/>
          <w:sz w:val="24"/>
          <w:szCs w:val="24"/>
          <w:lang w:val="es-CL"/>
        </w:rPr>
        <w:t xml:space="preserve">Documento: </w:t>
      </w:r>
      <w:r>
        <w:rPr>
          <w:sz w:val="24"/>
          <w:lang w:val="es-CL"/>
        </w:rPr>
        <w:t>Información y su medio de soporte.</w:t>
      </w:r>
    </w:p>
    <w:p>
      <w:pPr>
        <w:pStyle w:val="Normal"/>
        <w:spacing w:lineRule="auto" w:line="276"/>
        <w:jc w:val="both"/>
        <w:rPr>
          <w:b/>
          <w:sz w:val="24"/>
          <w:lang w:val="es-CL"/>
        </w:rPr>
      </w:pPr>
      <w:r>
        <w:rPr>
          <w:b/>
          <w:sz w:val="24"/>
          <w:lang w:val="es-CL"/>
        </w:rPr>
      </w:r>
    </w:p>
    <w:p>
      <w:pPr>
        <w:pStyle w:val="Normal"/>
        <w:spacing w:lineRule="auto" w:line="276"/>
        <w:jc w:val="both"/>
        <w:rPr>
          <w:sz w:val="24"/>
          <w:lang w:val="es-CL"/>
        </w:rPr>
      </w:pPr>
      <w:r>
        <w:rPr>
          <w:b/>
          <w:sz w:val="24"/>
          <w:lang w:val="es-CL"/>
        </w:rPr>
        <w:t xml:space="preserve">Eficacia: </w:t>
      </w:r>
      <w:r>
        <w:rPr>
          <w:sz w:val="24"/>
          <w:lang w:val="es-CL"/>
        </w:rPr>
        <w:t>Extensión en la cual las actividades planificadas se llevan a cabo y se alcanzan los resultados planificados.</w:t>
      </w:r>
    </w:p>
    <w:p>
      <w:pPr>
        <w:pStyle w:val="Normal"/>
        <w:spacing w:lineRule="auto" w:line="276"/>
        <w:jc w:val="both"/>
        <w:rPr>
          <w:b/>
          <w:sz w:val="24"/>
          <w:lang w:val="es-CL"/>
        </w:rPr>
      </w:pPr>
      <w:r>
        <w:rPr>
          <w:b/>
          <w:sz w:val="24"/>
          <w:lang w:val="es-CL"/>
        </w:rPr>
      </w:r>
    </w:p>
    <w:p>
      <w:pPr>
        <w:pStyle w:val="Normal"/>
        <w:spacing w:lineRule="auto" w:line="276"/>
        <w:jc w:val="both"/>
        <w:rPr>
          <w:sz w:val="24"/>
          <w:lang w:val="es-CL"/>
        </w:rPr>
      </w:pPr>
      <w:r>
        <w:rPr>
          <w:b/>
          <w:sz w:val="24"/>
          <w:lang w:val="es-CL"/>
        </w:rPr>
        <w:t xml:space="preserve">Eficiencia: </w:t>
      </w:r>
      <w:r>
        <w:rPr>
          <w:sz w:val="24"/>
          <w:lang w:val="es-CL"/>
        </w:rPr>
        <w:t>Relación entre los resultados alcanzados y los recursos utilizados.</w:t>
      </w:r>
    </w:p>
    <w:p>
      <w:pPr>
        <w:pStyle w:val="Normal"/>
        <w:spacing w:lineRule="auto" w:line="276"/>
        <w:jc w:val="both"/>
        <w:rPr>
          <w:b/>
          <w:sz w:val="24"/>
          <w:lang w:val="es-CL"/>
        </w:rPr>
      </w:pPr>
      <w:r>
        <w:rPr>
          <w:b/>
          <w:sz w:val="24"/>
          <w:lang w:val="es-CL"/>
        </w:rPr>
      </w:r>
    </w:p>
    <w:p>
      <w:pPr>
        <w:pStyle w:val="Normal"/>
        <w:spacing w:lineRule="auto" w:line="276"/>
        <w:jc w:val="both"/>
        <w:rPr>
          <w:sz w:val="24"/>
          <w:lang w:val="es-CL"/>
        </w:rPr>
      </w:pPr>
      <w:r>
        <w:rPr>
          <w:b/>
          <w:sz w:val="24"/>
          <w:lang w:val="es-CL"/>
        </w:rPr>
        <w:t xml:space="preserve">Requisito: </w:t>
      </w:r>
      <w:r>
        <w:rPr>
          <w:sz w:val="24"/>
          <w:lang w:val="es-CL"/>
        </w:rPr>
        <w:t>Necesidad o expectativa establecida o habitualmente implícita u obligatoria.</w:t>
      </w:r>
    </w:p>
    <w:p>
      <w:pPr>
        <w:pStyle w:val="Normal"/>
        <w:spacing w:lineRule="auto" w:line="276"/>
        <w:jc w:val="both"/>
        <w:rPr>
          <w:b/>
          <w:sz w:val="24"/>
          <w:lang w:val="es-CL"/>
        </w:rPr>
      </w:pPr>
      <w:r>
        <w:rPr>
          <w:b/>
          <w:sz w:val="24"/>
          <w:lang w:val="es-CL"/>
        </w:rPr>
      </w:r>
    </w:p>
    <w:p>
      <w:pPr>
        <w:pStyle w:val="Normal"/>
        <w:spacing w:lineRule="auto" w:line="276"/>
        <w:jc w:val="both"/>
        <w:rPr>
          <w:sz w:val="24"/>
          <w:lang w:val="es-CL"/>
        </w:rPr>
      </w:pPr>
      <w:r>
        <w:rPr>
          <w:b/>
          <w:sz w:val="24"/>
          <w:lang w:val="es-CL"/>
        </w:rPr>
        <w:t xml:space="preserve">No conformidad: </w:t>
      </w:r>
      <w:r>
        <w:rPr>
          <w:sz w:val="24"/>
          <w:lang w:val="es-CL"/>
        </w:rPr>
        <w:t>Incumplimiento de un requisito.</w:t>
      </w:r>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b/>
          <w:sz w:val="24"/>
          <w:lang w:val="es-CL"/>
        </w:rPr>
        <w:t xml:space="preserve">Acción correctiva: </w:t>
      </w:r>
      <w:r>
        <w:rPr>
          <w:sz w:val="24"/>
          <w:lang w:val="es-CL"/>
        </w:rPr>
        <w:t>acción tomada para eliminarlas causas de una no conformidad, detectada u otra situación indeseable.</w:t>
      </w:r>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b/>
          <w:sz w:val="24"/>
          <w:lang w:val="es-CL"/>
        </w:rPr>
        <w:t xml:space="preserve">Acción Preventiva: </w:t>
      </w:r>
      <w:r>
        <w:rPr>
          <w:sz w:val="24"/>
          <w:lang w:val="es-CL"/>
        </w:rPr>
        <w:t xml:space="preserve">Acción tomada para eliminar la causa de una potencial no conformidad u otra potencial </w:t>
      </w:r>
      <w:r>
        <w:rPr>
          <w:sz w:val="24"/>
          <w:szCs w:val="24"/>
          <w:lang w:val="es-CL"/>
        </w:rPr>
        <w:t>situación indeseable.</w:t>
      </w:r>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b/>
          <w:sz w:val="24"/>
          <w:lang w:val="es-CL"/>
        </w:rPr>
        <w:t xml:space="preserve">Calidad: </w:t>
      </w:r>
      <w:r>
        <w:rPr>
          <w:sz w:val="24"/>
          <w:lang w:val="es-CL"/>
        </w:rPr>
        <w:t>Grado en el que un conjunto de características inherentes cumple con los requisitos.</w:t>
      </w:r>
    </w:p>
    <w:p>
      <w:pPr>
        <w:pStyle w:val="Normal"/>
        <w:spacing w:lineRule="auto" w:line="276"/>
        <w:jc w:val="both"/>
        <w:rPr>
          <w:b/>
          <w:sz w:val="24"/>
          <w:lang w:val="es-CL"/>
        </w:rPr>
      </w:pPr>
      <w:r>
        <w:rPr>
          <w:b/>
          <w:sz w:val="24"/>
          <w:lang w:val="es-CL"/>
        </w:rPr>
        <w:t xml:space="preserve"> </w:t>
      </w:r>
    </w:p>
    <w:p>
      <w:pPr>
        <w:pStyle w:val="Normal"/>
        <w:spacing w:lineRule="auto" w:line="276"/>
        <w:jc w:val="both"/>
        <w:rPr>
          <w:sz w:val="24"/>
          <w:lang w:val="es-CL"/>
        </w:rPr>
      </w:pPr>
      <w:r>
        <w:rPr>
          <w:b/>
          <w:sz w:val="24"/>
          <w:lang w:val="es-CL"/>
        </w:rPr>
        <w:t xml:space="preserve">Manual de Calidad: </w:t>
      </w:r>
      <w:r>
        <w:rPr>
          <w:sz w:val="24"/>
          <w:lang w:val="es-CL"/>
        </w:rPr>
        <w:t>Documento que especifica el sistema de gestión de la calidad del OTEC.</w:t>
      </w:r>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b/>
          <w:sz w:val="24"/>
          <w:lang w:val="es-CL"/>
        </w:rPr>
        <w:t xml:space="preserve">Relator o facilitador: </w:t>
      </w:r>
      <w:r>
        <w:rPr>
          <w:sz w:val="24"/>
          <w:lang w:val="es-CL"/>
        </w:rPr>
        <w:t>Persona natural que transmite y/o instruye contenidos educativos. En el contexto de los organismos técnicos de capacitación, el relator o facilitador puede ser autorizado por la Autoridad Competente para la transmisión de los contenidos definidos en una determinada actividad de capacitación.</w:t>
      </w:r>
    </w:p>
    <w:p>
      <w:pPr>
        <w:pStyle w:val="Normal"/>
        <w:spacing w:lineRule="auto" w:line="276"/>
        <w:jc w:val="both"/>
        <w:rPr>
          <w:b/>
          <w:sz w:val="24"/>
          <w:lang w:val="es-CL"/>
        </w:rPr>
      </w:pPr>
      <w:r>
        <w:rPr>
          <w:b/>
          <w:sz w:val="24"/>
          <w:lang w:val="es-CL"/>
        </w:rPr>
      </w:r>
    </w:p>
    <w:p>
      <w:pPr>
        <w:pStyle w:val="Normal"/>
        <w:spacing w:lineRule="auto" w:line="276"/>
        <w:jc w:val="both"/>
        <w:rPr>
          <w:sz w:val="24"/>
          <w:lang w:val="es-CL"/>
        </w:rPr>
      </w:pPr>
      <w:r>
        <w:rPr>
          <w:b/>
          <w:sz w:val="24"/>
          <w:lang w:val="es-CL"/>
        </w:rPr>
        <w:t xml:space="preserve">NCh: </w:t>
      </w:r>
      <w:r>
        <w:rPr>
          <w:sz w:val="24"/>
          <w:lang w:val="es-CL"/>
        </w:rPr>
        <w:t>Norma Chilena que ha sido homologada de la Norma Internacional.</w:t>
      </w:r>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b/>
          <w:sz w:val="24"/>
          <w:lang w:val="es-CL"/>
        </w:rPr>
        <w:t>Dirección:</w:t>
      </w:r>
      <w:r>
        <w:rPr>
          <w:sz w:val="24"/>
          <w:lang w:val="es-CL"/>
        </w:rPr>
        <w:t xml:space="preserve"> Representante Legal</w:t>
      </w:r>
    </w:p>
    <w:p>
      <w:pPr>
        <w:pStyle w:val="Normal"/>
        <w:spacing w:lineRule="auto" w:line="276"/>
        <w:rPr>
          <w:lang w:val="es-CL"/>
        </w:rPr>
      </w:pPr>
      <w:r>
        <w:rPr>
          <w:lang w:val="es-CL"/>
        </w:rPr>
      </w:r>
      <w:r>
        <w:br w:type="page"/>
      </w:r>
    </w:p>
    <w:p>
      <w:pPr>
        <w:pStyle w:val="Heading1"/>
        <w:spacing w:lineRule="auto" w:line="276" w:before="0" w:after="60"/>
        <w:jc w:val="both"/>
        <w:rPr>
          <w:rFonts w:cs="Arial"/>
          <w:sz w:val="24"/>
          <w:u w:val="single"/>
          <w:lang w:val="es-CL"/>
        </w:rPr>
      </w:pPr>
      <w:r>
        <w:rPr>
          <w:rFonts w:cs="Arial"/>
          <w:sz w:val="24"/>
          <w:u w:val="single"/>
          <w:lang w:val="es-CL"/>
        </w:rPr>
      </w:r>
    </w:p>
    <w:p>
      <w:pPr>
        <w:pStyle w:val="Heading1"/>
        <w:spacing w:lineRule="auto" w:line="276" w:before="0" w:after="60"/>
        <w:jc w:val="both"/>
        <w:rPr>
          <w:rFonts w:cs="Arial"/>
          <w:sz w:val="24"/>
          <w:u w:val="single"/>
          <w:lang w:val="es-CL"/>
        </w:rPr>
      </w:pPr>
      <w:r>
        <w:rPr>
          <w:rFonts w:cs="Arial"/>
          <w:sz w:val="24"/>
          <w:u w:val="single"/>
          <w:lang w:val="es-CL"/>
        </w:rPr>
      </w:r>
    </w:p>
    <w:p>
      <w:pPr>
        <w:pStyle w:val="Heading1"/>
        <w:spacing w:lineRule="auto" w:line="276" w:before="0" w:after="60"/>
        <w:jc w:val="both"/>
        <w:rPr>
          <w:rFonts w:cs="Arial"/>
          <w:sz w:val="24"/>
          <w:u w:val="single"/>
          <w:lang w:val="es-CL"/>
        </w:rPr>
      </w:pPr>
      <w:r>
        <w:rPr>
          <w:rFonts w:cs="Arial"/>
          <w:sz w:val="24"/>
          <w:lang w:val="es-CL"/>
        </w:rPr>
        <w:t xml:space="preserve">4 </w:t>
      </w:r>
      <w:r>
        <w:rPr>
          <w:rFonts w:cs="Arial"/>
          <w:sz w:val="24"/>
          <w:u w:val="single"/>
          <w:lang w:val="es-CL"/>
        </w:rPr>
        <w:t>SISTEMA DE GESTIÓN DE LA CALIDAD</w:t>
      </w:r>
    </w:p>
    <w:p>
      <w:pPr>
        <w:pStyle w:val="Heading2"/>
        <w:spacing w:lineRule="auto" w:line="276" w:before="0" w:after="60"/>
        <w:jc w:val="both"/>
        <w:rPr>
          <w:rFonts w:cs="Arial"/>
          <w:i w:val="false"/>
          <w:u w:val="single"/>
          <w:lang w:val="es-CL"/>
        </w:rPr>
      </w:pPr>
      <w:r>
        <w:rPr>
          <w:rFonts w:cs="Arial"/>
          <w:i w:val="false"/>
          <w:lang w:val="es-CL"/>
        </w:rPr>
        <w:t xml:space="preserve">4.1 </w:t>
      </w:r>
      <w:r>
        <w:rPr>
          <w:rFonts w:cs="Arial"/>
          <w:i w:val="false"/>
          <w:u w:val="single"/>
          <w:lang w:val="es-CL"/>
        </w:rPr>
        <w:t>REQUISITOS GENERALES</w:t>
      </w:r>
    </w:p>
    <w:p>
      <w:pPr>
        <w:pStyle w:val="Normal"/>
        <w:spacing w:lineRule="auto" w:line="276"/>
        <w:jc w:val="both"/>
        <w:rPr>
          <w:sz w:val="24"/>
          <w:lang w:val="es-CL"/>
        </w:rPr>
      </w:pPr>
      <w:r>
        <w:rPr>
          <w:sz w:val="24"/>
          <w:lang w:val="es-CL"/>
        </w:rPr>
      </w:r>
    </w:p>
    <w:p>
      <w:pPr>
        <w:pStyle w:val="Normal"/>
        <w:spacing w:lineRule="auto" w:line="276"/>
        <w:jc w:val="both"/>
        <w:rPr>
          <w:sz w:val="24"/>
          <w:lang w:val="es-CL"/>
        </w:rPr>
      </w:pPr>
      <w:r>
        <mc:AlternateContent>
          <mc:Choice Requires="wpg">
            <w:drawing>
              <wp:anchor distT="0" distB="0" distL="34290" distR="62865" simplePos="0" relativeHeight="140" behindDoc="1" locked="0" layoutInCell="1" allowOverlap="1">
                <wp:simplePos x="0" y="0"/>
                <wp:positionH relativeFrom="column">
                  <wp:posOffset>71120</wp:posOffset>
                </wp:positionH>
                <wp:positionV relativeFrom="paragraph">
                  <wp:posOffset>558165</wp:posOffset>
                </wp:positionV>
                <wp:extent cx="5953125" cy="5971540"/>
                <wp:effectExtent l="0" t="0" r="0" b="0"/>
                <wp:wrapNone/>
                <wp:docPr id="27" name="Agrupar 3"/>
                <a:graphic xmlns:a="http://schemas.openxmlformats.org/drawingml/2006/main">
                  <a:graphicData uri="http://schemas.microsoft.com/office/word/2010/wordprocessingGroup">
                    <wpg:wgp>
                      <wpg:cNvGrpSpPr/>
                      <wpg:grpSpPr>
                        <a:xfrm>
                          <a:off x="0" y="0"/>
                          <a:ext cx="5952960" cy="5971680"/>
                          <a:chOff x="0" y="0"/>
                          <a:chExt cx="5952960" cy="5971680"/>
                        </a:xfrm>
                      </wpg:grpSpPr>
                      <wps:wsp>
                        <wps:cNvSpPr txBox="1"/>
                        <wps:spPr>
                          <a:xfrm>
                            <a:off x="114480" y="0"/>
                            <a:ext cx="25920" cy="160560"/>
                          </a:xfrm>
                          <a:prstGeom prst="rect">
                            <a:avLst/>
                          </a:prstGeom>
                          <a:noFill/>
                          <a:ln w="0">
                            <a:noFill/>
                          </a:ln>
                        </wps:spPr>
                        <wps:txbx>
                          <w:txbxContent>
                            <w:p>
                              <w:pPr>
                                <w:overflowPunct w:val="false"/>
                                <w:jc w:val="left"/>
                                <w:rPr/>
                              </w:pPr>
                              <w:r>
                                <w:rPr>
                                  <w:rFonts w:asciiTheme="minorHAnsi" w:cstheme="minorBidi" w:eastAsiaTheme="minorHAnsi" w:hAnsiTheme="minorHAnsi" w:ascii="Calibri" w:hAnsi="Calibri" w:eastAsia="" w:cs="Calibri"/>
                                  <w:color w:val="000000"/>
                                  <w:sz w:val="18"/>
                                  <w:lang w:val="en-US"/>
                                </w:rPr>
                                <w:t xml:space="preserve"> </w:t>
                              </w:r>
                            </w:p>
                          </w:txbxContent>
                        </wps:txbx>
                        <wps:bodyPr wrap="square" lIns="0" tIns="0" rIns="0" bIns="0" anchor="t">
                          <a:noAutofit/>
                        </wps:bodyPr>
                      </wps:wsp>
                      <wpg:grpSp>
                        <wpg:cNvGrpSpPr/>
                        <wpg:grpSpPr>
                          <a:xfrm>
                            <a:off x="822960" y="4199400"/>
                            <a:ext cx="1355760" cy="430560"/>
                          </a:xfrm>
                        </wpg:grpSpPr>
                        <wps:wsp>
                          <wps:cNvSpPr/>
                          <wps:nvSpPr>
                            <wps:cNvPr id="28" name="Rectangle 6"/>
                            <wps:cNvSpPr/>
                          </wps:nvSpPr>
                          <wps:spPr>
                            <a:xfrm>
                              <a:off x="0" y="0"/>
                              <a:ext cx="1355760" cy="430560"/>
                            </a:xfrm>
                            <a:prstGeom prst="rect">
                              <a:avLst/>
                            </a:prstGeom>
                            <a:solidFill>
                              <a:srgbClr val="FFFFFF"/>
                            </a:solidFill>
                            <a:ln w="0">
                              <a:noFill/>
                            </a:ln>
                          </wps:spPr>
                          <wps:bodyPr/>
                        </wps:wsp>
                        <wps:wsp>
                          <wps:cNvSpPr/>
                          <wps:nvSpPr>
                            <wps:cNvPr id="29" name="Rectangle 7"/>
                            <wps:cNvSpPr/>
                          </wps:nvSpPr>
                          <wps:spPr>
                            <a:xfrm>
                              <a:off x="0" y="0"/>
                              <a:ext cx="1355760" cy="430560"/>
                            </a:xfrm>
                            <a:prstGeom prst="rect">
                              <a:avLst/>
                            </a:prstGeom>
                            <a:solidFill>
                              <a:srgbClr val="FEEFC1"/>
                            </a:solidFill>
                            <a:ln cap="rnd" w="7560">
                              <a:solidFill>
                                <a:srgbClr val="000000"/>
                              </a:solidFill>
                              <a:round/>
                            </a:ln>
                          </wps:spPr>
                          <wps:bodyPr/>
                        </wps:wsp>
                      </wpg:grpSp>
                      <wps:wsp>
                        <wps:cNvSpPr txBox="1"/>
                        <wps:spPr>
                          <a:xfrm>
                            <a:off x="980280" y="4237200"/>
                            <a:ext cx="507960" cy="124560"/>
                          </a:xfrm>
                          <a:prstGeom prst="rect">
                            <a:avLst/>
                          </a:prstGeom>
                          <a:noFill/>
                          <a:ln w="0">
                            <a:noFill/>
                          </a:ln>
                        </wps:spPr>
                        <wps:txbx>
                          <w:txbxContent>
                            <w:p>
                              <w:pPr>
                                <w:overflowPunct w:val="false"/>
                                <w:jc w:val="left"/>
                                <w:rPr/>
                              </w:pPr>
                              <w:r>
                                <w:rPr>
                                  <w:rFonts w:cs="" w:ascii="Arial" w:hAnsi="Arial" w:eastAsia="Calibri" w:cstheme="minorBidi" w:eastAsiaTheme="minorHAnsi"/>
                                  <w:b/>
                                  <w:color w:val="000000"/>
                                  <w:sz w:val="16"/>
                                  <w:lang w:val="en-US"/>
                                </w:rPr>
                                <w:t xml:space="preserve">Control de </w:t>
                              </w:r>
                            </w:p>
                          </w:txbxContent>
                        </wps:txbx>
                        <wps:bodyPr wrap="square" lIns="0" tIns="0" rIns="0" bIns="0" anchor="t">
                          <a:noAutofit/>
                        </wps:bodyPr>
                      </wps:wsp>
                      <wps:wsp>
                        <wps:cNvSpPr txBox="1"/>
                        <wps:spPr>
                          <a:xfrm>
                            <a:off x="1503720" y="4237200"/>
                            <a:ext cx="384120" cy="124560"/>
                          </a:xfrm>
                          <a:prstGeom prst="rect">
                            <a:avLst/>
                          </a:prstGeom>
                          <a:noFill/>
                          <a:ln w="0">
                            <a:noFill/>
                          </a:ln>
                        </wps:spPr>
                        <wps:txbx>
                          <w:txbxContent>
                            <w:p>
                              <w:pPr>
                                <w:overflowPunct w:val="false"/>
                                <w:jc w:val="left"/>
                                <w:rPr/>
                              </w:pPr>
                              <w:r>
                                <w:rPr>
                                  <w:rFonts w:cs="" w:ascii="Arial" w:hAnsi="Arial" w:eastAsia="Calibri" w:cstheme="minorBidi" w:eastAsiaTheme="minorHAnsi"/>
                                  <w:b/>
                                  <w:color w:val="000000"/>
                                  <w:sz w:val="16"/>
                                  <w:lang w:val="en-US"/>
                                </w:rPr>
                                <w:t>servicio</w:t>
                              </w:r>
                            </w:p>
                          </w:txbxContent>
                        </wps:txbx>
                        <wps:bodyPr wrap="square" lIns="0" tIns="0" rIns="0" bIns="0" anchor="t">
                          <a:noAutofit/>
                        </wps:bodyPr>
                      </wps:wsp>
                      <wps:wsp>
                        <wps:cNvSpPr txBox="1"/>
                        <wps:spPr>
                          <a:xfrm>
                            <a:off x="1875240" y="4237200"/>
                            <a:ext cx="28440" cy="160560"/>
                          </a:xfrm>
                          <a:prstGeom prst="rect">
                            <a:avLst/>
                          </a:prstGeom>
                          <a:noFill/>
                          <a:ln w="0">
                            <a:noFill/>
                          </a:ln>
                        </wps:spPr>
                        <wps:txbx>
                          <w:txbxContent>
                            <w:p>
                              <w:pPr>
                                <w:overflowPunct w:val="false"/>
                                <w:jc w:val="left"/>
                                <w:rPr/>
                              </w:pPr>
                              <w:r>
                                <w:rPr>
                                  <w:rFonts w:cs="" w:ascii="Arial" w:hAnsi="Arial" w:eastAsia="Calibri" w:cstheme="minorBidi" w:eastAsiaTheme="minorHAnsi"/>
                                  <w:b/>
                                  <w:color w:val="000000"/>
                                  <w:sz w:val="16"/>
                                  <w:lang w:val="en-US"/>
                                </w:rPr>
                                <w:t xml:space="preserve">  </w:t>
                              </w:r>
                            </w:p>
                          </w:txbxContent>
                        </wps:txbx>
                        <wps:bodyPr wrap="square" lIns="0" tIns="0" rIns="0" bIns="0" anchor="t">
                          <a:noAutofit/>
                        </wps:bodyPr>
                      </wps:wsp>
                      <wps:wsp>
                        <wps:cNvSpPr txBox="1"/>
                        <wps:spPr>
                          <a:xfrm>
                            <a:off x="1901160" y="4237200"/>
                            <a:ext cx="152280" cy="124560"/>
                          </a:xfrm>
                          <a:prstGeom prst="rect">
                            <a:avLst/>
                          </a:prstGeom>
                          <a:solidFill>
                            <a:srgbClr val="FFFFFF"/>
                          </a:solidFill>
                          <a:ln w="0">
                            <a:noFill/>
                          </a:ln>
                        </wps:spPr>
                        <wps:txbx>
                          <w:txbxContent>
                            <w:p>
                              <w:pPr>
                                <w:overflowPunct w:val="false"/>
                                <w:jc w:val="left"/>
                                <w:rPr/>
                              </w:pPr>
                              <w:r>
                                <w:rPr>
                                  <w:rFonts w:cs="" w:ascii="Arial" w:hAnsi="Arial" w:eastAsia="Calibri" w:cstheme="minorBidi" w:eastAsiaTheme="minorHAnsi"/>
                                  <w:b/>
                                  <w:color w:val="000000"/>
                                  <w:sz w:val="16"/>
                                  <w:lang w:val="en-US"/>
                                </w:rPr>
                                <w:t xml:space="preserve"> no </w:t>
                              </w:r>
                            </w:p>
                          </w:txbxContent>
                        </wps:txbx>
                        <wps:bodyPr wrap="square" lIns="0" tIns="0" rIns="0" bIns="0" anchor="t">
                          <a:noAutofit/>
                        </wps:bodyPr>
                      </wps:wsp>
                      <wps:wsp>
                        <wps:cNvSpPr txBox="1"/>
                        <wps:spPr>
                          <a:xfrm>
                            <a:off x="951840" y="4367520"/>
                            <a:ext cx="1129680" cy="124560"/>
                          </a:xfrm>
                          <a:prstGeom prst="rect">
                            <a:avLst/>
                          </a:prstGeom>
                          <a:noFill/>
                          <a:ln w="0">
                            <a:noFill/>
                          </a:ln>
                        </wps:spPr>
                        <wps:txbx>
                          <w:txbxContent>
                            <w:p>
                              <w:pPr>
                                <w:overflowPunct w:val="false"/>
                                <w:jc w:val="left"/>
                                <w:rPr/>
                              </w:pPr>
                              <w:r>
                                <w:rPr>
                                  <w:rFonts w:cs="" w:ascii="Arial" w:hAnsi="Arial" w:eastAsia="Calibri" w:cstheme="minorBidi" w:eastAsiaTheme="minorHAnsi"/>
                                  <w:b/>
                                  <w:color w:val="000000"/>
                                  <w:sz w:val="16"/>
                                  <w:lang w:val="en-US"/>
                                </w:rPr>
                                <w:t xml:space="preserve">conforme y tratamiento </w:t>
                              </w:r>
                            </w:p>
                          </w:txbxContent>
                        </wps:txbx>
                        <wps:bodyPr wrap="square" lIns="0" tIns="0" rIns="0" bIns="0" anchor="t">
                          <a:noAutofit/>
                        </wps:bodyPr>
                      </wps:wsp>
                      <wps:wsp>
                        <wps:cNvSpPr txBox="1"/>
                        <wps:spPr>
                          <a:xfrm>
                            <a:off x="1212120" y="4495320"/>
                            <a:ext cx="118800" cy="124560"/>
                          </a:xfrm>
                          <a:prstGeom prst="rect">
                            <a:avLst/>
                          </a:prstGeom>
                          <a:noFill/>
                          <a:ln w="0">
                            <a:noFill/>
                          </a:ln>
                        </wps:spPr>
                        <wps:txbx>
                          <w:txbxContent>
                            <w:p>
                              <w:pPr>
                                <w:overflowPunct w:val="false"/>
                                <w:jc w:val="left"/>
                                <w:rPr/>
                              </w:pPr>
                              <w:r>
                                <w:rPr>
                                  <w:rFonts w:cs="" w:ascii="Arial" w:hAnsi="Arial" w:eastAsia="Calibri" w:cstheme="minorBidi" w:eastAsiaTheme="minorHAnsi"/>
                                  <w:b/>
                                  <w:color w:val="000000"/>
                                  <w:sz w:val="16"/>
                                  <w:lang w:val="en-US"/>
                                </w:rPr>
                                <w:t xml:space="preserve">de </w:t>
                              </w:r>
                            </w:p>
                          </w:txbxContent>
                        </wps:txbx>
                        <wps:bodyPr wrap="square" lIns="0" tIns="0" rIns="0" bIns="0" anchor="t">
                          <a:noAutofit/>
                        </wps:bodyPr>
                      </wps:wsp>
                      <wps:wsp>
                        <wps:cNvSpPr txBox="1"/>
                        <wps:spPr>
                          <a:xfrm>
                            <a:off x="1356840" y="4495320"/>
                            <a:ext cx="446400" cy="124560"/>
                          </a:xfrm>
                          <a:prstGeom prst="rect">
                            <a:avLst/>
                          </a:prstGeom>
                          <a:noFill/>
                          <a:ln w="0">
                            <a:noFill/>
                          </a:ln>
                        </wps:spPr>
                        <wps:txbx>
                          <w:txbxContent>
                            <w:p>
                              <w:pPr>
                                <w:overflowPunct w:val="false"/>
                                <w:jc w:val="left"/>
                                <w:rPr/>
                              </w:pPr>
                              <w:r>
                                <w:rPr>
                                  <w:rFonts w:cs="" w:ascii="Arial" w:hAnsi="Arial" w:eastAsia="Calibri" w:cstheme="minorBidi" w:eastAsiaTheme="minorHAnsi"/>
                                  <w:b/>
                                  <w:color w:val="000000"/>
                                  <w:sz w:val="16"/>
                                  <w:lang w:val="en-US"/>
                                </w:rPr>
                                <w:t>reclamos</w:t>
                              </w:r>
                            </w:p>
                          </w:txbxContent>
                        </wps:txbx>
                        <wps:bodyPr wrap="square" lIns="0" tIns="0" rIns="0" bIns="0" anchor="t">
                          <a:noAutofit/>
                        </wps:bodyPr>
                      </wps:wsp>
                      <wps:wsp>
                        <wps:cNvSpPr txBox="1"/>
                        <wps:spPr>
                          <a:xfrm>
                            <a:off x="1787400" y="4495320"/>
                            <a:ext cx="28440" cy="160560"/>
                          </a:xfrm>
                          <a:prstGeom prst="rect">
                            <a:avLst/>
                          </a:prstGeom>
                          <a:noFill/>
                          <a:ln w="0">
                            <a:noFill/>
                          </a:ln>
                        </wps:spPr>
                        <wps:txbx>
                          <w:txbxContent>
                            <w:p>
                              <w:pPr>
                                <w:overflowPunct w:val="false"/>
                                <w:jc w:val="left"/>
                                <w:rPr/>
                              </w:pPr>
                              <w:r>
                                <w:rPr>
                                  <w:rFonts w:cs="" w:ascii="Arial" w:hAnsi="Arial" w:eastAsia="Calibri" w:cstheme="minorBidi" w:eastAsiaTheme="minorHAnsi"/>
                                  <w:b/>
                                  <w:color w:val="000000"/>
                                  <w:sz w:val="16"/>
                                  <w:lang w:val="en-US"/>
                                </w:rPr>
                                <w:t xml:space="preserve"> </w:t>
                              </w:r>
                            </w:p>
                          </w:txbxContent>
                        </wps:txbx>
                        <wps:bodyPr wrap="square" lIns="0" tIns="0" rIns="0" bIns="0" anchor="t">
                          <a:noAutofit/>
                        </wps:bodyPr>
                      </wps:wsp>
                      <wpg:grpSp>
                        <wpg:cNvGrpSpPr/>
                        <wpg:grpSpPr>
                          <a:xfrm>
                            <a:off x="3543480" y="4200480"/>
                            <a:ext cx="1257480" cy="430560"/>
                          </a:xfrm>
                        </wpg:grpSpPr>
                        <wps:wsp>
                          <wps:cNvSpPr/>
                          <wps:nvSpPr>
                            <wps:cNvPr id="30" name="Rectangle 17"/>
                            <wps:cNvSpPr/>
                          </wps:nvSpPr>
                          <wps:spPr>
                            <a:xfrm>
                              <a:off x="75960" y="0"/>
                              <a:ext cx="1181160" cy="430560"/>
                            </a:xfrm>
                            <a:prstGeom prst="rect">
                              <a:avLst/>
                            </a:prstGeom>
                            <a:solidFill>
                              <a:srgbClr val="FFFFFF"/>
                            </a:solidFill>
                            <a:ln w="0">
                              <a:noFill/>
                            </a:ln>
                          </wps:spPr>
                          <wps:bodyPr/>
                        </wps:wsp>
                        <wps:wsp>
                          <wps:cNvSpPr txBox="1"/>
                          <wps:spPr>
                            <a:xfrm>
                              <a:off x="0" y="0"/>
                              <a:ext cx="1257480" cy="430560"/>
                            </a:xfrm>
                            <a:prstGeom prst="rect">
                              <a:avLst/>
                            </a:prstGeom>
                            <a:solidFill>
                              <a:srgbClr val="FEEFC1"/>
                            </a:solidFill>
                            <a:ln cap="rnd" w="7560">
                              <a:solidFill>
                                <a:srgbClr val="000000"/>
                              </a:solidFill>
                              <a:round/>
                            </a:ln>
                          </wps:spPr>
                          <wps:txbx>
                            <w:txbxContent>
                              <w:p>
                                <w:pPr>
                                  <w:overflowPunct w:val="false"/>
                                  <w:jc w:val="center"/>
                                  <w:rPr/>
                                </w:pPr>
                                <w:r>
                                  <w:rPr>
                                    <w:rFonts w:cs="" w:ascii="Calibri" w:hAnsi="Calibri" w:eastAsia="Calibri" w:asciiTheme="minorHAnsi" w:cstheme="minorBidi" w:eastAsiaTheme="minorHAnsi" w:hAnsiTheme="minorHAnsi"/>
                                    <w:b/>
                                    <w:sz w:val="16"/>
                                    <w:lang w:val="en-US"/>
                                  </w:rPr>
                                  <w:t>Acciones correctivas y preventivas</w:t>
                                </w:r>
                              </w:p>
                            </w:txbxContent>
                          </wps:txbx>
                          <wps:bodyPr wrap="square" anchor="t">
                            <a:noAutofit/>
                          </wps:bodyPr>
                        </wps:wsp>
                      </wpg:grpSp>
                      <wps:wsp>
                        <wps:cNvSpPr txBox="1"/>
                        <wps:spPr>
                          <a:xfrm>
                            <a:off x="4525560" y="4365000"/>
                            <a:ext cx="28440" cy="160560"/>
                          </a:xfrm>
                          <a:prstGeom prst="rect">
                            <a:avLst/>
                          </a:prstGeom>
                          <a:noFill/>
                          <a:ln w="0">
                            <a:noFill/>
                          </a:ln>
                        </wps:spPr>
                        <wps:txbx>
                          <w:txbxContent>
                            <w:p>
                              <w:pPr>
                                <w:overflowPunct w:val="false"/>
                                <w:jc w:val="left"/>
                                <w:rPr/>
                              </w:pPr>
                              <w:r>
                                <w:rPr>
                                  <w:rFonts w:cs="" w:ascii="Arial" w:hAnsi="Arial" w:eastAsia="Calibri" w:cstheme="minorBidi" w:eastAsiaTheme="minorHAnsi"/>
                                  <w:b/>
                                  <w:color w:val="000000"/>
                                  <w:sz w:val="16"/>
                                  <w:lang w:val="en-US"/>
                                </w:rPr>
                                <w:t xml:space="preserve"> </w:t>
                              </w:r>
                            </w:p>
                          </w:txbxContent>
                        </wps:txbx>
                        <wps:bodyPr wrap="square" lIns="0" tIns="0" rIns="0" bIns="0" anchor="t">
                          <a:noAutofit/>
                        </wps:bodyPr>
                      </wps:wsp>
                      <wps:wsp>
                        <wps:cNvSpPr txBox="1"/>
                        <wps:spPr>
                          <a:xfrm>
                            <a:off x="4211280" y="4594320"/>
                            <a:ext cx="28440" cy="160560"/>
                          </a:xfrm>
                          <a:prstGeom prst="rect">
                            <a:avLst/>
                          </a:prstGeom>
                          <a:noFill/>
                          <a:ln w="0">
                            <a:noFill/>
                          </a:ln>
                        </wps:spPr>
                        <wps:txbx>
                          <w:txbxContent>
                            <w:p>
                              <w:pPr>
                                <w:overflowPunct w:val="false"/>
                                <w:jc w:val="left"/>
                                <w:rPr/>
                              </w:pPr>
                              <w:r>
                                <w:rPr>
                                  <w:rFonts w:cs="" w:ascii="Arial" w:hAnsi="Arial" w:eastAsia="Calibri" w:cstheme="minorBidi" w:eastAsiaTheme="minorHAnsi"/>
                                  <w:b/>
                                  <w:color w:val="000000"/>
                                  <w:sz w:val="16"/>
                                  <w:lang w:val="en-US"/>
                                </w:rPr>
                                <w:t xml:space="preserve"> </w:t>
                              </w:r>
                            </w:p>
                          </w:txbxContent>
                        </wps:txbx>
                        <wps:bodyPr wrap="square" lIns="0" tIns="0" rIns="0" bIns="0" anchor="t">
                          <a:noAutofit/>
                        </wps:bodyPr>
                      </wps:wsp>
                      <wpg:grpSp>
                        <wpg:cNvGrpSpPr/>
                        <wpg:grpSpPr>
                          <a:xfrm>
                            <a:off x="2284560" y="5727600"/>
                            <a:ext cx="1489680" cy="195120"/>
                          </a:xfrm>
                        </wpg:grpSpPr>
                        <wps:wsp>
                          <wps:cNvSpPr/>
                          <wps:nvSpPr>
                            <wps:cNvPr id="31" name="Rectangle 24"/>
                            <wps:cNvSpPr/>
                          </wps:nvSpPr>
                          <wps:spPr>
                            <a:xfrm>
                              <a:off x="0" y="0"/>
                              <a:ext cx="1489680" cy="195120"/>
                            </a:xfrm>
                            <a:prstGeom prst="rect">
                              <a:avLst/>
                            </a:prstGeom>
                            <a:solidFill>
                              <a:srgbClr val="FFFFFF"/>
                            </a:solidFill>
                            <a:ln w="0">
                              <a:noFill/>
                            </a:ln>
                          </wps:spPr>
                          <wps:bodyPr/>
                        </wps:wsp>
                        <wps:wsp>
                          <wps:cNvSpPr/>
                          <wps:nvSpPr>
                            <wps:cNvPr id="32" name="Rectangle 25"/>
                            <wps:cNvSpPr/>
                          </wps:nvSpPr>
                          <wps:spPr>
                            <a:xfrm>
                              <a:off x="0" y="0"/>
                              <a:ext cx="1489680" cy="195120"/>
                            </a:xfrm>
                            <a:prstGeom prst="rect">
                              <a:avLst/>
                            </a:prstGeom>
                            <a:noFill/>
                            <a:ln cap="rnd" w="7560">
                              <a:solidFill>
                                <a:srgbClr val="000000"/>
                              </a:solidFill>
                              <a:round/>
                            </a:ln>
                          </wps:spPr>
                          <wps:bodyPr/>
                        </wps:wsp>
                      </wpg:grpSp>
                      <wps:wsp>
                        <wps:cNvSpPr txBox="1"/>
                        <wps:spPr>
                          <a:xfrm>
                            <a:off x="2521080" y="5769720"/>
                            <a:ext cx="1135440" cy="124560"/>
                          </a:xfrm>
                          <a:prstGeom prst="rect">
                            <a:avLst/>
                          </a:prstGeom>
                          <a:noFill/>
                          <a:ln w="0">
                            <a:noFill/>
                          </a:ln>
                        </wps:spPr>
                        <wps:txbx>
                          <w:txbxContent>
                            <w:p>
                              <w:pPr>
                                <w:overflowPunct w:val="false"/>
                                <w:jc w:val="left"/>
                                <w:rPr/>
                              </w:pPr>
                              <w:r>
                                <w:rPr>
                                  <w:rFonts w:cs="" w:ascii="Arial" w:hAnsi="Arial" w:eastAsia="Calibri" w:cstheme="minorBidi" w:eastAsiaTheme="minorHAnsi"/>
                                  <w:b/>
                                  <w:color w:val="000000"/>
                                  <w:sz w:val="16"/>
                                  <w:lang w:val="en-US"/>
                                </w:rPr>
                                <w:t xml:space="preserve">RHevisión de Dirección </w:t>
                              </w:r>
                            </w:p>
                          </w:txbxContent>
                        </wps:txbx>
                        <wps:bodyPr wrap="square" lIns="0" tIns="0" rIns="0" bIns="0" anchor="t">
                          <a:noAutofit/>
                        </wps:bodyPr>
                      </wps:wsp>
                      <wps:wsp>
                        <wps:cNvSpPr txBox="1"/>
                        <wps:spPr>
                          <a:xfrm>
                            <a:off x="3486960" y="5810760"/>
                            <a:ext cx="28440" cy="160560"/>
                          </a:xfrm>
                          <a:prstGeom prst="rect">
                            <a:avLst/>
                          </a:prstGeom>
                          <a:noFill/>
                          <a:ln w="0">
                            <a:noFill/>
                          </a:ln>
                        </wps:spPr>
                        <wps:txbx>
                          <w:txbxContent>
                            <w:p>
                              <w:pPr>
                                <w:overflowPunct w:val="false"/>
                                <w:jc w:val="left"/>
                                <w:rPr/>
                              </w:pPr>
                              <w:r>
                                <w:rPr>
                                  <w:rFonts w:cs="" w:ascii="Arial" w:hAnsi="Arial" w:eastAsia="Calibri" w:cstheme="minorBidi" w:eastAsiaTheme="minorHAnsi"/>
                                  <w:b/>
                                  <w:color w:val="000000"/>
                                  <w:sz w:val="16"/>
                                  <w:lang w:val="en-US"/>
                                </w:rPr>
                                <w:t xml:space="preserve"> </w:t>
                              </w:r>
                            </w:p>
                          </w:txbxContent>
                        </wps:txbx>
                        <wps:bodyPr wrap="square" lIns="0" tIns="0" rIns="0" bIns="0" anchor="t">
                          <a:noAutofit/>
                        </wps:bodyPr>
                      </wps:wsp>
                      <wpg:grpSp>
                        <wpg:cNvGrpSpPr/>
                        <wpg:grpSpPr>
                          <a:xfrm>
                            <a:off x="2331720" y="4208760"/>
                            <a:ext cx="1036440" cy="430560"/>
                          </a:xfrm>
                        </wpg:grpSpPr>
                        <wps:wsp>
                          <wps:cNvSpPr/>
                          <wps:nvSpPr>
                            <wps:cNvPr id="33" name="Rectangle 29"/>
                            <wps:cNvSpPr/>
                          </wps:nvSpPr>
                          <wps:spPr>
                            <a:xfrm>
                              <a:off x="0" y="0"/>
                              <a:ext cx="1036440" cy="430560"/>
                            </a:xfrm>
                            <a:prstGeom prst="rect">
                              <a:avLst/>
                            </a:prstGeom>
                            <a:solidFill>
                              <a:srgbClr val="FFFFFF"/>
                            </a:solidFill>
                            <a:ln w="0">
                              <a:noFill/>
                            </a:ln>
                          </wps:spPr>
                          <wps:bodyPr/>
                        </wps:wsp>
                        <wps:wsp>
                          <wps:cNvSpPr/>
                          <wps:nvSpPr>
                            <wps:cNvPr id="34" name="Rectangle 30"/>
                            <wps:cNvSpPr/>
                          </wps:nvSpPr>
                          <wps:spPr>
                            <a:xfrm>
                              <a:off x="0" y="0"/>
                              <a:ext cx="1036440" cy="430560"/>
                            </a:xfrm>
                            <a:prstGeom prst="rect">
                              <a:avLst/>
                            </a:prstGeom>
                            <a:solidFill>
                              <a:srgbClr val="FEEFC1"/>
                            </a:solidFill>
                            <a:ln cap="rnd" w="7560">
                              <a:solidFill>
                                <a:srgbClr val="000000"/>
                              </a:solidFill>
                              <a:round/>
                            </a:ln>
                          </wps:spPr>
                          <wps:bodyPr/>
                        </wps:wsp>
                      </wpg:grpSp>
                      <wps:wsp>
                        <wps:cNvSpPr txBox="1"/>
                        <wps:spPr>
                          <a:xfrm>
                            <a:off x="2457360" y="4245120"/>
                            <a:ext cx="446400" cy="124560"/>
                          </a:xfrm>
                          <a:prstGeom prst="rect">
                            <a:avLst/>
                          </a:prstGeom>
                          <a:noFill/>
                          <a:ln w="0">
                            <a:noFill/>
                          </a:ln>
                        </wps:spPr>
                        <wps:txbx>
                          <w:txbxContent>
                            <w:p>
                              <w:pPr>
                                <w:overflowPunct w:val="false"/>
                                <w:jc w:val="left"/>
                                <w:rPr/>
                              </w:pPr>
                              <w:r>
                                <w:rPr>
                                  <w:rFonts w:cs="" w:ascii="Arial" w:hAnsi="Arial" w:eastAsia="Calibri" w:cstheme="minorBidi" w:eastAsiaTheme="minorHAnsi"/>
                                  <w:b/>
                                  <w:color w:val="000000"/>
                                  <w:sz w:val="16"/>
                                  <w:lang w:val="en-US"/>
                                </w:rPr>
                                <w:t>Auditoria</w:t>
                              </w:r>
                            </w:p>
                          </w:txbxContent>
                        </wps:txbx>
                        <wps:bodyPr wrap="square" lIns="0" tIns="0" rIns="0" bIns="0" anchor="t">
                          <a:noAutofit/>
                        </wps:bodyPr>
                      </wps:wsp>
                      <wps:wsp>
                        <wps:cNvSpPr txBox="1"/>
                        <wps:spPr>
                          <a:xfrm>
                            <a:off x="2890440" y="4245120"/>
                            <a:ext cx="28440" cy="160560"/>
                          </a:xfrm>
                          <a:prstGeom prst="rect">
                            <a:avLst/>
                          </a:prstGeom>
                          <a:noFill/>
                          <a:ln w="0">
                            <a:noFill/>
                          </a:ln>
                        </wps:spPr>
                        <wps:txbx>
                          <w:txbxContent>
                            <w:p>
                              <w:pPr>
                                <w:overflowPunct w:val="false"/>
                                <w:jc w:val="left"/>
                                <w:rPr/>
                              </w:pPr>
                              <w:r>
                                <w:rPr>
                                  <w:rFonts w:cs="" w:ascii="Arial" w:hAnsi="Arial" w:eastAsia="Calibri" w:cstheme="minorBidi" w:eastAsiaTheme="minorHAnsi"/>
                                  <w:b/>
                                  <w:color w:val="000000"/>
                                  <w:sz w:val="16"/>
                                  <w:lang w:val="en-US"/>
                                </w:rPr>
                                <w:t xml:space="preserve"> </w:t>
                              </w:r>
                            </w:p>
                          </w:txbxContent>
                        </wps:txbx>
                        <wps:bodyPr wrap="square" lIns="0" tIns="0" rIns="0" bIns="0" anchor="t">
                          <a:noAutofit/>
                        </wps:bodyPr>
                      </wps:wsp>
                      <wps:wsp>
                        <wps:cNvSpPr txBox="1"/>
                        <wps:spPr>
                          <a:xfrm>
                            <a:off x="2919240" y="4245120"/>
                            <a:ext cx="339120" cy="124560"/>
                          </a:xfrm>
                          <a:prstGeom prst="rect">
                            <a:avLst/>
                          </a:prstGeom>
                          <a:noFill/>
                          <a:ln w="0">
                            <a:noFill/>
                          </a:ln>
                        </wps:spPr>
                        <wps:txbx>
                          <w:txbxContent>
                            <w:p>
                              <w:pPr>
                                <w:overflowPunct w:val="false"/>
                                <w:jc w:val="left"/>
                                <w:rPr/>
                              </w:pPr>
                              <w:r>
                                <w:rPr>
                                  <w:rFonts w:cs="" w:ascii="Arial" w:hAnsi="Arial" w:eastAsia="Calibri" w:cstheme="minorBidi" w:eastAsiaTheme="minorHAnsi"/>
                                  <w:b/>
                                  <w:color w:val="000000"/>
                                  <w:sz w:val="16"/>
                                  <w:lang w:val="en-US"/>
                                </w:rPr>
                                <w:t>Interna</w:t>
                              </w:r>
                            </w:p>
                          </w:txbxContent>
                        </wps:txbx>
                        <wps:bodyPr wrap="square" lIns="0" tIns="0" rIns="0" bIns="0" anchor="t">
                          <a:noAutofit/>
                        </wps:bodyPr>
                      </wps:wsp>
                      <wps:wsp>
                        <wps:cNvSpPr txBox="1"/>
                        <wps:spPr>
                          <a:xfrm>
                            <a:off x="3245400" y="4245120"/>
                            <a:ext cx="28440" cy="160560"/>
                          </a:xfrm>
                          <a:prstGeom prst="rect">
                            <a:avLst/>
                          </a:prstGeom>
                          <a:noFill/>
                          <a:ln w="0">
                            <a:noFill/>
                          </a:ln>
                        </wps:spPr>
                        <wps:txbx>
                          <w:txbxContent>
                            <w:p>
                              <w:pPr>
                                <w:overflowPunct w:val="false"/>
                                <w:jc w:val="left"/>
                                <w:rPr/>
                              </w:pPr>
                              <w:r>
                                <w:rPr>
                                  <w:rFonts w:cs="" w:ascii="Arial" w:hAnsi="Arial" w:eastAsia="Calibri" w:cstheme="minorBidi" w:eastAsiaTheme="minorHAnsi"/>
                                  <w:b/>
                                  <w:color w:val="0070C0"/>
                                  <w:sz w:val="16"/>
                                  <w:lang w:val="en-US"/>
                                </w:rPr>
                                <w:t xml:space="preserve"> </w:t>
                              </w:r>
                            </w:p>
                          </w:txbxContent>
                        </wps:txbx>
                        <wps:bodyPr wrap="square" lIns="0" tIns="0" rIns="0" bIns="0" anchor="t">
                          <a:noAutofit/>
                        </wps:bodyPr>
                      </wps:wsp>
                      <wps:wsp>
                        <wps:cNvSpPr txBox="1"/>
                        <wps:spPr>
                          <a:xfrm>
                            <a:off x="2408040" y="4473720"/>
                            <a:ext cx="28440" cy="160560"/>
                          </a:xfrm>
                          <a:prstGeom prst="rect">
                            <a:avLst/>
                          </a:prstGeom>
                          <a:noFill/>
                          <a:ln w="0">
                            <a:noFill/>
                          </a:ln>
                        </wps:spPr>
                        <wps:txbx>
                          <w:txbxContent>
                            <w:p>
                              <w:pPr>
                                <w:overflowPunct w:val="false"/>
                                <w:jc w:val="left"/>
                                <w:rPr/>
                              </w:pPr>
                              <w:r>
                                <w:rPr>
                                  <w:rFonts w:cs="" w:ascii="Arial" w:hAnsi="Arial" w:eastAsia="Calibri" w:cstheme="minorBidi" w:eastAsiaTheme="minorHAnsi"/>
                                  <w:b/>
                                  <w:color w:val="0070C0"/>
                                  <w:sz w:val="16"/>
                                  <w:lang w:val="en-US"/>
                                </w:rPr>
                                <w:t xml:space="preserve"> </w:t>
                              </w:r>
                            </w:p>
                          </w:txbxContent>
                        </wps:txbx>
                        <wps:bodyPr wrap="square" lIns="0" tIns="0" rIns="0" bIns="0" anchor="t">
                          <a:noAutofit/>
                        </wps:bodyPr>
                      </wps:wsp>
                      <wpg:grpSp>
                        <wpg:cNvGrpSpPr/>
                        <wpg:grpSpPr>
                          <a:xfrm>
                            <a:off x="769680" y="601200"/>
                            <a:ext cx="1139040" cy="383040"/>
                          </a:xfrm>
                        </wpg:grpSpPr>
                        <wps:wsp>
                          <wps:cNvSpPr/>
                          <wps:nvSpPr>
                            <wps:cNvPr id="35" name="Rectangle 37"/>
                            <wps:cNvSpPr/>
                          </wps:nvSpPr>
                          <wps:spPr>
                            <a:xfrm>
                              <a:off x="0" y="0"/>
                              <a:ext cx="1139040" cy="383040"/>
                            </a:xfrm>
                            <a:prstGeom prst="rect">
                              <a:avLst/>
                            </a:prstGeom>
                            <a:solidFill>
                              <a:srgbClr val="CCFFFF"/>
                            </a:solidFill>
                            <a:ln w="0">
                              <a:noFill/>
                            </a:ln>
                          </wps:spPr>
                          <wps:bodyPr/>
                        </wps:wsp>
                        <wps:wsp>
                          <wps:cNvSpPr/>
                          <wps:nvSpPr>
                            <wps:cNvPr id="36" name="Rectangle 38"/>
                            <wps:cNvSpPr/>
                          </wps:nvSpPr>
                          <wps:spPr>
                            <a:xfrm>
                              <a:off x="0" y="0"/>
                              <a:ext cx="1139040" cy="383040"/>
                            </a:xfrm>
                            <a:prstGeom prst="rect">
                              <a:avLst/>
                            </a:prstGeom>
                            <a:noFill/>
                            <a:ln cap="rnd" w="7560">
                              <a:solidFill>
                                <a:srgbClr val="000000"/>
                              </a:solidFill>
                              <a:round/>
                            </a:ln>
                          </wps:spPr>
                          <wps:bodyPr/>
                        </wps:wsp>
                      </wpg:grpSp>
                      <wps:wsp>
                        <wps:cNvSpPr txBox="1"/>
                        <wps:spPr>
                          <a:xfrm>
                            <a:off x="888480" y="718200"/>
                            <a:ext cx="330840" cy="93960"/>
                          </a:xfrm>
                          <a:prstGeom prst="rect">
                            <a:avLst/>
                          </a:prstGeom>
                          <a:noFill/>
                          <a:ln w="0">
                            <a:noFill/>
                          </a:ln>
                        </wps:spPr>
                        <wps:txbx>
                          <w:txbxContent>
                            <w:p>
                              <w:pPr>
                                <w:overflowPunct w:val="false"/>
                                <w:jc w:val="left"/>
                                <w:rPr/>
                              </w:pPr>
                              <w:r>
                                <w:rPr>
                                  <w:rFonts w:cs="" w:ascii="Arial" w:hAnsi="Arial" w:eastAsia="Calibri" w:cstheme="minorBidi" w:eastAsiaTheme="minorHAnsi"/>
                                  <w:b/>
                                  <w:color w:val="000000"/>
                                  <w:sz w:val="12"/>
                                  <w:lang w:val="en-US"/>
                                </w:rPr>
                                <w:t>Compras</w:t>
                              </w:r>
                            </w:p>
                          </w:txbxContent>
                        </wps:txbx>
                        <wps:bodyPr wrap="square" lIns="0" tIns="0" rIns="0" bIns="0" anchor="t">
                          <a:noAutofit/>
                        </wps:bodyPr>
                      </wps:wsp>
                      <wps:wsp>
                        <wps:cNvSpPr txBox="1"/>
                        <wps:spPr>
                          <a:xfrm>
                            <a:off x="1228680" y="718200"/>
                            <a:ext cx="21600" cy="160560"/>
                          </a:xfrm>
                          <a:prstGeom prst="rect">
                            <a:avLst/>
                          </a:prstGeom>
                          <a:noFill/>
                          <a:ln w="0">
                            <a:noFill/>
                          </a:ln>
                        </wps:spPr>
                        <wps:txbx>
                          <w:txbxContent>
                            <w:p>
                              <w:pPr>
                                <w:overflowPunct w:val="false"/>
                                <w:jc w:val="left"/>
                                <w:rPr/>
                              </w:pPr>
                              <w:r>
                                <w:rPr>
                                  <w:rFonts w:cs="" w:ascii="Arial" w:hAnsi="Arial" w:eastAsia="Calibri" w:cstheme="minorBidi" w:eastAsiaTheme="minorHAnsi"/>
                                  <w:b/>
                                  <w:color w:val="000000"/>
                                  <w:sz w:val="12"/>
                                  <w:lang w:val="en-US"/>
                                </w:rPr>
                                <w:t xml:space="preserve"> </w:t>
                              </w:r>
                            </w:p>
                          </w:txbxContent>
                        </wps:txbx>
                        <wps:bodyPr wrap="square" lIns="0" tIns="0" rIns="0" bIns="0" anchor="t">
                          <a:noAutofit/>
                        </wps:bodyPr>
                      </wps:wsp>
                      <wps:wsp>
                        <wps:cNvSpPr txBox="1"/>
                        <wps:spPr>
                          <a:xfrm>
                            <a:off x="1250280" y="718200"/>
                            <a:ext cx="521280" cy="93960"/>
                          </a:xfrm>
                          <a:prstGeom prst="rect">
                            <a:avLst/>
                          </a:prstGeom>
                          <a:noFill/>
                          <a:ln w="0">
                            <a:noFill/>
                          </a:ln>
                        </wps:spPr>
                        <wps:txbx>
                          <w:txbxContent>
                            <w:p>
                              <w:pPr>
                                <w:overflowPunct w:val="false"/>
                                <w:jc w:val="left"/>
                                <w:rPr/>
                              </w:pPr>
                              <w:r>
                                <w:rPr>
                                  <w:rFonts w:cs="" w:ascii="Arial" w:hAnsi="Arial" w:eastAsia="Calibri" w:cstheme="minorBidi" w:eastAsiaTheme="minorHAnsi"/>
                                  <w:b/>
                                  <w:color w:val="000000"/>
                                  <w:sz w:val="12"/>
                                  <w:lang w:val="en-US"/>
                                </w:rPr>
                                <w:t xml:space="preserve">y contratación </w:t>
                              </w:r>
                            </w:p>
                          </w:txbxContent>
                        </wps:txbx>
                        <wps:bodyPr wrap="square" lIns="0" tIns="0" rIns="0" bIns="0" anchor="t">
                          <a:noAutofit/>
                        </wps:bodyPr>
                      </wps:wsp>
                      <wps:wsp>
                        <wps:cNvSpPr txBox="1"/>
                        <wps:spPr>
                          <a:xfrm>
                            <a:off x="1110600" y="819720"/>
                            <a:ext cx="440640" cy="93960"/>
                          </a:xfrm>
                          <a:prstGeom prst="rect">
                            <a:avLst/>
                          </a:prstGeom>
                          <a:noFill/>
                          <a:ln w="0">
                            <a:noFill/>
                          </a:ln>
                        </wps:spPr>
                        <wps:txbx>
                          <w:txbxContent>
                            <w:p>
                              <w:pPr>
                                <w:overflowPunct w:val="false"/>
                                <w:jc w:val="left"/>
                                <w:rPr/>
                              </w:pPr>
                              <w:r>
                                <w:rPr>
                                  <w:rFonts w:cs="" w:ascii="Arial" w:hAnsi="Arial" w:eastAsia="Calibri" w:cstheme="minorBidi" w:eastAsiaTheme="minorHAnsi"/>
                                  <w:b/>
                                  <w:color w:val="000000"/>
                                  <w:sz w:val="12"/>
                                  <w:lang w:val="en-US"/>
                                </w:rPr>
                                <w:t>de servicios</w:t>
                              </w:r>
                            </w:p>
                          </w:txbxContent>
                        </wps:txbx>
                        <wps:bodyPr wrap="square" lIns="0" tIns="0" rIns="0" bIns="0" anchor="t">
                          <a:noAutofit/>
                        </wps:bodyPr>
                      </wps:wsp>
                      <wps:wsp>
                        <wps:cNvSpPr txBox="1"/>
                        <wps:spPr>
                          <a:xfrm>
                            <a:off x="1567080" y="819720"/>
                            <a:ext cx="21600" cy="160560"/>
                          </a:xfrm>
                          <a:prstGeom prst="rect">
                            <a:avLst/>
                          </a:prstGeom>
                          <a:noFill/>
                          <a:ln w="0">
                            <a:noFill/>
                          </a:ln>
                        </wps:spPr>
                        <wps:txbx>
                          <w:txbxContent>
                            <w:p>
                              <w:pPr>
                                <w:overflowPunct w:val="false"/>
                                <w:jc w:val="left"/>
                                <w:rPr/>
                              </w:pPr>
                              <w:r>
                                <w:rPr>
                                  <w:rFonts w:cs="" w:ascii="Arial" w:hAnsi="Arial" w:eastAsia="Calibri" w:cstheme="minorBidi" w:eastAsiaTheme="minorHAnsi"/>
                                  <w:b/>
                                  <w:color w:val="000000"/>
                                  <w:sz w:val="12"/>
                                  <w:lang w:val="en-US"/>
                                </w:rPr>
                                <w:t xml:space="preserve"> </w:t>
                              </w:r>
                            </w:p>
                          </w:txbxContent>
                        </wps:txbx>
                        <wps:bodyPr wrap="square" lIns="0" tIns="0" rIns="0" bIns="0" anchor="t">
                          <a:noAutofit/>
                        </wps:bodyPr>
                      </wps:wsp>
                      <wps:wsp>
                        <wps:cNvSpPr txBox="1"/>
                        <wps:spPr>
                          <a:xfrm>
                            <a:off x="3274200" y="711360"/>
                            <a:ext cx="508680" cy="170640"/>
                          </a:xfrm>
                          <a:prstGeom prst="rect">
                            <a:avLst/>
                          </a:prstGeom>
                          <a:noFill/>
                          <a:ln w="0">
                            <a:noFill/>
                          </a:ln>
                        </wps:spPr>
                        <wps:txbx>
                          <w:txbxContent>
                            <w:p>
                              <w:pPr>
                                <w:overflowPunct w:val="false"/>
                                <w:jc w:val="left"/>
                                <w:rPr/>
                              </w:pPr>
                              <w:r>
                                <w:rPr>
                                  <w:rFonts w:cs="" w:ascii="Arial" w:hAnsi="Arial" w:eastAsia="Calibri" w:cstheme="minorBidi" w:eastAsiaTheme="minorHAnsi"/>
                                  <w:b/>
                                  <w:color w:val="000000"/>
                                  <w:sz w:val="12"/>
                                  <w:lang w:val="en-US"/>
                                </w:rPr>
                                <w:t xml:space="preserve"> </w:t>
                              </w:r>
                            </w:p>
                          </w:txbxContent>
                        </wps:txbx>
                        <wps:bodyPr wrap="square" lIns="0" tIns="0" rIns="0" bIns="0" anchor="t">
                          <a:noAutofit/>
                        </wps:bodyPr>
                      </wps:wsp>
                      <wps:wsp>
                        <wps:cNvSpPr txBox="1"/>
                        <wps:spPr>
                          <a:xfrm>
                            <a:off x="4660920" y="711360"/>
                            <a:ext cx="21600" cy="160560"/>
                          </a:xfrm>
                          <a:prstGeom prst="rect">
                            <a:avLst/>
                          </a:prstGeom>
                          <a:noFill/>
                          <a:ln w="0">
                            <a:noFill/>
                          </a:ln>
                        </wps:spPr>
                        <wps:txbx>
                          <w:txbxContent>
                            <w:p>
                              <w:pPr>
                                <w:overflowPunct w:val="false"/>
                                <w:jc w:val="left"/>
                                <w:rPr/>
                              </w:pPr>
                              <w:r>
                                <w:rPr>
                                  <w:rFonts w:cs="" w:ascii="Arial" w:hAnsi="Arial" w:eastAsia="Calibri" w:cstheme="minorBidi" w:eastAsiaTheme="minorHAnsi"/>
                                  <w:b/>
                                  <w:color w:val="000000"/>
                                  <w:sz w:val="12"/>
                                  <w:lang w:val="en-US"/>
                                </w:rPr>
                                <w:t xml:space="preserve"> </w:t>
                              </w:r>
                            </w:p>
                          </w:txbxContent>
                        </wps:txbx>
                        <wps:bodyPr wrap="square" lIns="0" tIns="0" rIns="0" bIns="0" anchor="t">
                          <a:noAutofit/>
                        </wps:bodyPr>
                      </wps:wsp>
                      <wpg:grpSp>
                        <wpg:cNvGrpSpPr/>
                        <wpg:grpSpPr>
                          <a:xfrm>
                            <a:off x="2081520" y="635040"/>
                            <a:ext cx="868680" cy="315000"/>
                          </a:xfrm>
                        </wpg:grpSpPr>
                        <wps:wsp>
                          <wps:cNvSpPr/>
                          <wps:nvSpPr>
                            <wps:cNvPr id="37" name="Rectangle 47"/>
                            <wps:cNvSpPr/>
                          </wps:nvSpPr>
                          <wps:spPr>
                            <a:xfrm>
                              <a:off x="0" y="0"/>
                              <a:ext cx="868680" cy="315000"/>
                            </a:xfrm>
                            <a:prstGeom prst="rect">
                              <a:avLst/>
                            </a:prstGeom>
                            <a:solidFill>
                              <a:srgbClr val="CCFFFF"/>
                            </a:solidFill>
                            <a:ln w="0">
                              <a:noFill/>
                            </a:ln>
                          </wps:spPr>
                          <wps:bodyPr/>
                        </wps:wsp>
                        <wps:wsp>
                          <wps:cNvSpPr/>
                          <wps:nvSpPr>
                            <wps:cNvPr id="38" name="Rectangle 48"/>
                            <wps:cNvSpPr/>
                          </wps:nvSpPr>
                          <wps:spPr>
                            <a:xfrm>
                              <a:off x="0" y="0"/>
                              <a:ext cx="868680" cy="315000"/>
                            </a:xfrm>
                            <a:prstGeom prst="rect">
                              <a:avLst/>
                            </a:prstGeom>
                            <a:noFill/>
                            <a:ln cap="rnd" w="7560">
                              <a:solidFill>
                                <a:srgbClr val="000000"/>
                              </a:solidFill>
                              <a:round/>
                            </a:ln>
                          </wps:spPr>
                          <wps:bodyPr/>
                        </wps:wsp>
                      </wpg:grpSp>
                      <wps:wsp>
                        <wps:cNvSpPr txBox="1"/>
                        <wps:spPr>
                          <a:xfrm>
                            <a:off x="2331720" y="732240"/>
                            <a:ext cx="321840" cy="93960"/>
                          </a:xfrm>
                          <a:prstGeom prst="rect">
                            <a:avLst/>
                          </a:prstGeom>
                          <a:noFill/>
                          <a:ln w="0">
                            <a:noFill/>
                          </a:ln>
                        </wps:spPr>
                        <wps:txbx>
                          <w:txbxContent>
                            <w:p>
                              <w:pPr>
                                <w:overflowPunct w:val="false"/>
                                <w:jc w:val="left"/>
                                <w:rPr/>
                              </w:pPr>
                              <w:r>
                                <w:rPr>
                                  <w:rFonts w:cs="" w:ascii="Arial" w:hAnsi="Arial" w:eastAsia="Calibri" w:cstheme="minorBidi" w:eastAsiaTheme="minorHAnsi"/>
                                  <w:b/>
                                  <w:color w:val="000000"/>
                                  <w:sz w:val="12"/>
                                  <w:lang w:val="en-US"/>
                                </w:rPr>
                                <w:t>Personal</w:t>
                              </w:r>
                            </w:p>
                          </w:txbxContent>
                        </wps:txbx>
                        <wps:bodyPr wrap="square" lIns="0" tIns="0" rIns="0" bIns="0" anchor="t">
                          <a:noAutofit/>
                        </wps:bodyPr>
                      </wps:wsp>
                      <wps:wsp>
                        <wps:cNvSpPr txBox="1"/>
                        <wps:spPr>
                          <a:xfrm>
                            <a:off x="2909520" y="711360"/>
                            <a:ext cx="21600" cy="160560"/>
                          </a:xfrm>
                          <a:prstGeom prst="rect">
                            <a:avLst/>
                          </a:prstGeom>
                          <a:noFill/>
                          <a:ln w="0">
                            <a:noFill/>
                          </a:ln>
                        </wps:spPr>
                        <wps:txbx>
                          <w:txbxContent>
                            <w:p>
                              <w:pPr>
                                <w:overflowPunct w:val="false"/>
                                <w:jc w:val="left"/>
                                <w:rPr/>
                              </w:pPr>
                              <w:r>
                                <w:rPr>
                                  <w:rFonts w:cs="" w:ascii="Arial" w:hAnsi="Arial" w:eastAsia="Calibri" w:cstheme="minorBidi" w:eastAsiaTheme="minorHAnsi"/>
                                  <w:b/>
                                  <w:color w:val="000000"/>
                                  <w:sz w:val="12"/>
                                  <w:lang w:val="en-US"/>
                                </w:rPr>
                                <w:t xml:space="preserve"> </w:t>
                              </w:r>
                            </w:p>
                          </w:txbxContent>
                        </wps:txbx>
                        <wps:bodyPr wrap="square" lIns="0" tIns="0" rIns="0" bIns="0" anchor="t">
                          <a:noAutofit/>
                        </wps:bodyPr>
                      </wps:wsp>
                      <wps:wsp>
                        <wps:cNvSpPr txBox="1"/>
                        <wps:spPr>
                          <a:xfrm>
                            <a:off x="800280" y="2400480"/>
                            <a:ext cx="914400" cy="343080"/>
                          </a:xfrm>
                          <a:prstGeom prst="rect">
                            <a:avLst/>
                          </a:prstGeom>
                          <a:solidFill>
                            <a:srgbClr val="CCFFCC"/>
                          </a:solidFill>
                          <a:ln cap="rnd" w="7560">
                            <a:solidFill>
                              <a:srgbClr val="000000"/>
                            </a:solidFill>
                            <a:round/>
                          </a:ln>
                        </wps:spPr>
                        <wps:txbx>
                          <w:txbxContent>
                            <w:p>
                              <w:pPr>
                                <w:overflowPunct w:val="false"/>
                                <w:jc w:val="center"/>
                                <w:rPr/>
                              </w:pPr>
                              <w:r>
                                <w:rPr>
                                  <w:rFonts w:cs="" w:ascii="Arial" w:hAnsi="Arial" w:eastAsia="Calibri" w:cstheme="minorBidi" w:eastAsiaTheme="minorHAnsi"/>
                                  <w:sz w:val="14"/>
                                  <w:lang w:val="en-US"/>
                                </w:rPr>
                                <w:t>Venta de servicio de capacitación</w:t>
                              </w:r>
                            </w:p>
                          </w:txbxContent>
                        </wps:txbx>
                        <wps:bodyPr wrap="square" anchor="t">
                          <a:noAutofit/>
                        </wps:bodyPr>
                      </wps:wsp>
                      <wps:wsp>
                        <wps:cNvSpPr txBox="1"/>
                        <wps:spPr>
                          <a:xfrm>
                            <a:off x="1513080" y="2629080"/>
                            <a:ext cx="21600" cy="160560"/>
                          </a:xfrm>
                          <a:prstGeom prst="rect">
                            <a:avLst/>
                          </a:prstGeom>
                          <a:noFill/>
                          <a:ln w="0">
                            <a:noFill/>
                          </a:ln>
                        </wps:spPr>
                        <wps:txbx>
                          <w:txbxContent>
                            <w:p>
                              <w:pPr>
                                <w:overflowPunct w:val="false"/>
                                <w:jc w:val="left"/>
                                <w:rPr/>
                              </w:pPr>
                              <w:r>
                                <w:rPr>
                                  <w:rFonts w:cs="" w:ascii="Arial" w:hAnsi="Arial" w:eastAsia="Calibri" w:cstheme="minorBidi" w:eastAsiaTheme="minorHAnsi"/>
                                  <w:b/>
                                  <w:color w:val="000000"/>
                                  <w:sz w:val="12"/>
                                  <w:lang w:val="en-US"/>
                                </w:rPr>
                                <w:t xml:space="preserve"> </w:t>
                              </w:r>
                            </w:p>
                          </w:txbxContent>
                        </wps:txbx>
                        <wps:bodyPr wrap="square" lIns="0" tIns="0" rIns="0" bIns="0" anchor="t">
                          <a:noAutofit/>
                        </wps:bodyPr>
                      </wps:wsp>
                      <wps:wsp>
                        <wps:cNvSpPr txBox="1"/>
                        <wps:spPr>
                          <a:xfrm>
                            <a:off x="846000" y="2832120"/>
                            <a:ext cx="25920" cy="160560"/>
                          </a:xfrm>
                          <a:prstGeom prst="rect">
                            <a:avLst/>
                          </a:prstGeom>
                          <a:noFill/>
                          <a:ln w="0">
                            <a:noFill/>
                          </a:ln>
                        </wps:spPr>
                        <wps:txbx>
                          <w:txbxContent>
                            <w:p>
                              <w:pPr>
                                <w:overflowPunct w:val="false"/>
                                <w:jc w:val="left"/>
                                <w:rPr/>
                              </w:pPr>
                              <w:r>
                                <w:rPr>
                                  <w:rFonts w:asciiTheme="minorHAnsi" w:cstheme="minorBidi" w:eastAsiaTheme="minorHAnsi" w:hAnsiTheme="minorHAnsi" w:ascii="Calibri" w:hAnsi="Calibri" w:eastAsia="" w:cs="Calibri"/>
                                  <w:color w:val="000000"/>
                                  <w:sz w:val="18"/>
                                  <w:lang w:val="en-US"/>
                                </w:rPr>
                                <w:t xml:space="preserve"> </w:t>
                              </w:r>
                            </w:p>
                          </w:txbxContent>
                        </wps:txbx>
                        <wps:bodyPr wrap="square" lIns="0" tIns="0" rIns="0" bIns="0" anchor="t">
                          <a:noAutofit/>
                        </wps:bodyPr>
                      </wps:wsp>
                      <wps:wsp>
                        <wps:cNvSpPr txBox="1"/>
                        <wps:spPr>
                          <a:xfrm>
                            <a:off x="2057400" y="1486080"/>
                            <a:ext cx="778680" cy="343080"/>
                          </a:xfrm>
                          <a:prstGeom prst="rect">
                            <a:avLst/>
                          </a:prstGeom>
                          <a:solidFill>
                            <a:srgbClr val="558ED5"/>
                          </a:solidFill>
                          <a:ln cap="rnd" w="7560">
                            <a:solidFill>
                              <a:srgbClr val="000000"/>
                            </a:solidFill>
                            <a:round/>
                          </a:ln>
                        </wps:spPr>
                        <wps:txbx>
                          <w:txbxContent>
                            <w:p>
                              <w:pPr>
                                <w:overflowPunct w:val="false"/>
                                <w:jc w:val="center"/>
                                <w:rPr/>
                              </w:pPr>
                              <w:r>
                                <w:rPr>
                                  <w:rFonts w:cs="" w:ascii="Arial" w:hAnsi="Arial" w:eastAsia="Calibri" w:cstheme="minorBidi" w:eastAsiaTheme="minorHAnsi"/>
                                  <w:sz w:val="16"/>
                                  <w:lang w:val="en-US"/>
                                </w:rPr>
                                <w:t>Planificación del servicio</w:t>
                              </w:r>
                            </w:p>
                          </w:txbxContent>
                        </wps:txbx>
                        <wps:bodyPr wrap="square" anchor="t">
                          <a:noAutofit/>
                        </wps:bodyPr>
                      </wps:wsp>
                      <wps:wsp>
                        <wps:cNvSpPr txBox="1"/>
                        <wps:spPr>
                          <a:xfrm>
                            <a:off x="3209760" y="2036520"/>
                            <a:ext cx="21600" cy="160560"/>
                          </a:xfrm>
                          <a:prstGeom prst="rect">
                            <a:avLst/>
                          </a:prstGeom>
                          <a:noFill/>
                          <a:ln w="0">
                            <a:noFill/>
                          </a:ln>
                        </wps:spPr>
                        <wps:txbx>
                          <w:txbxContent>
                            <w:p>
                              <w:pPr>
                                <w:overflowPunct w:val="false"/>
                                <w:jc w:val="left"/>
                                <w:rPr/>
                              </w:pPr>
                              <w:r>
                                <w:rPr>
                                  <w:rFonts w:cs="" w:ascii="Arial" w:hAnsi="Arial" w:eastAsia="Calibri" w:cstheme="minorBidi" w:eastAsiaTheme="minorHAnsi"/>
                                  <w:b/>
                                  <w:color w:val="000000"/>
                                  <w:sz w:val="12"/>
                                  <w:lang w:val="en-US"/>
                                </w:rPr>
                                <w:t xml:space="preserve"> </w:t>
                              </w:r>
                            </w:p>
                          </w:txbxContent>
                        </wps:txbx>
                        <wps:bodyPr wrap="square" lIns="0" tIns="0" rIns="0" bIns="0" anchor="t">
                          <a:noAutofit/>
                        </wps:bodyPr>
                      </wps:wsp>
                      <wps:wsp>
                        <wps:cNvSpPr txBox="1"/>
                        <wps:spPr>
                          <a:xfrm>
                            <a:off x="4128120" y="2036520"/>
                            <a:ext cx="21600" cy="160560"/>
                          </a:xfrm>
                          <a:prstGeom prst="rect">
                            <a:avLst/>
                          </a:prstGeom>
                          <a:noFill/>
                          <a:ln w="0">
                            <a:noFill/>
                          </a:ln>
                        </wps:spPr>
                        <wps:txbx>
                          <w:txbxContent>
                            <w:p>
                              <w:pPr>
                                <w:overflowPunct w:val="false"/>
                                <w:jc w:val="left"/>
                                <w:rPr/>
                              </w:pPr>
                              <w:r>
                                <w:rPr>
                                  <w:rFonts w:cs="" w:ascii="Arial" w:hAnsi="Arial" w:eastAsia="Calibri" w:cstheme="minorBidi" w:eastAsiaTheme="minorHAnsi"/>
                                  <w:b/>
                                  <w:color w:val="000000"/>
                                  <w:sz w:val="12"/>
                                  <w:lang w:val="en-US"/>
                                </w:rPr>
                                <w:t xml:space="preserve"> </w:t>
                              </w:r>
                            </w:p>
                          </w:txbxContent>
                        </wps:txbx>
                        <wps:bodyPr wrap="square" lIns="0" tIns="0" rIns="0" bIns="0" anchor="t">
                          <a:noAutofit/>
                        </wps:bodyPr>
                      </wps:wsp>
                      <wps:wsp>
                        <wps:cNvSpPr txBox="1"/>
                        <wps:spPr>
                          <a:xfrm>
                            <a:off x="3415680" y="2239560"/>
                            <a:ext cx="21600" cy="160560"/>
                          </a:xfrm>
                          <a:prstGeom prst="rect">
                            <a:avLst/>
                          </a:prstGeom>
                          <a:noFill/>
                          <a:ln w="0">
                            <a:noFill/>
                          </a:ln>
                        </wps:spPr>
                        <wps:txbx>
                          <w:txbxContent>
                            <w:p>
                              <w:pPr>
                                <w:overflowPunct w:val="false"/>
                                <w:jc w:val="left"/>
                                <w:rPr/>
                              </w:pPr>
                              <w:r>
                                <w:rPr>
                                  <w:rFonts w:cs="" w:ascii="Arial" w:hAnsi="Arial" w:eastAsia="Calibri" w:cstheme="minorBidi" w:eastAsiaTheme="minorHAnsi"/>
                                  <w:b/>
                                  <w:color w:val="000000"/>
                                  <w:sz w:val="12"/>
                                  <w:lang w:val="en-US"/>
                                </w:rPr>
                                <w:t xml:space="preserve"> </w:t>
                              </w:r>
                            </w:p>
                          </w:txbxContent>
                        </wps:txbx>
                        <wps:bodyPr wrap="square" lIns="0" tIns="0" rIns="0" bIns="0" anchor="t">
                          <a:noAutofit/>
                        </wps:bodyPr>
                      </wps:wsp>
                      <wps:wsp>
                        <wps:cNvSpPr txBox="1"/>
                        <wps:spPr>
                          <a:xfrm>
                            <a:off x="1950840" y="378000"/>
                            <a:ext cx="17640" cy="160560"/>
                          </a:xfrm>
                          <a:prstGeom prst="rect">
                            <a:avLst/>
                          </a:prstGeom>
                          <a:noFill/>
                          <a:ln w="0">
                            <a:noFill/>
                          </a:ln>
                        </wps:spPr>
                        <wps:txbx>
                          <w:txbxContent>
                            <w:p>
                              <w:pPr>
                                <w:overflowPunct w:val="false"/>
                                <w:jc w:val="left"/>
                                <w:rPr/>
                              </w:pPr>
                              <w:r>
                                <w:rPr>
                                  <w:rFonts w:asciiTheme="minorHAnsi" w:cstheme="minorBidi" w:eastAsiaTheme="minorHAnsi" w:hAnsiTheme="minorHAnsi" w:ascii="Arial Narrow" w:hAnsi="Arial Narrow" w:eastAsia="" w:cs="Arial Narrow"/>
                                  <w:color w:val="000000"/>
                                  <w:sz w:val="12"/>
                                  <w:lang w:val="en-US"/>
                                </w:rPr>
                                <w:t xml:space="preserve"> </w:t>
                              </w:r>
                            </w:p>
                          </w:txbxContent>
                        </wps:txbx>
                        <wps:bodyPr wrap="square" lIns="0" tIns="0" rIns="0" bIns="0" anchor="t">
                          <a:noAutofit/>
                        </wps:bodyPr>
                      </wps:wsp>
                      <wps:wsp>
                        <wps:cNvSpPr txBox="1"/>
                        <wps:spPr>
                          <a:xfrm>
                            <a:off x="3316680" y="378000"/>
                            <a:ext cx="17640" cy="160560"/>
                          </a:xfrm>
                          <a:prstGeom prst="rect">
                            <a:avLst/>
                          </a:prstGeom>
                          <a:noFill/>
                          <a:ln w="0">
                            <a:noFill/>
                          </a:ln>
                        </wps:spPr>
                        <wps:txbx>
                          <w:txbxContent>
                            <w:p>
                              <w:pPr>
                                <w:overflowPunct w:val="false"/>
                                <w:jc w:val="left"/>
                                <w:rPr/>
                              </w:pPr>
                              <w:r>
                                <w:rPr>
                                  <w:rFonts w:asciiTheme="minorHAnsi" w:cstheme="minorBidi" w:eastAsiaTheme="minorHAnsi" w:hAnsiTheme="minorHAnsi" w:ascii="Arial Narrow" w:hAnsi="Arial Narrow" w:eastAsia="" w:cs="Arial Narrow"/>
                                  <w:color w:val="000000"/>
                                  <w:sz w:val="12"/>
                                  <w:lang w:val="en-US"/>
                                </w:rPr>
                                <w:t xml:space="preserve"> </w:t>
                              </w:r>
                            </w:p>
                          </w:txbxContent>
                        </wps:txbx>
                        <wps:bodyPr wrap="square" lIns="0" tIns="0" rIns="0" bIns="0" anchor="t">
                          <a:noAutofit/>
                        </wps:bodyPr>
                      </wps:wsp>
                      <wps:wsp>
                        <wps:cNvSpPr txBox="1"/>
                        <wps:spPr>
                          <a:xfrm>
                            <a:off x="3816360" y="382320"/>
                            <a:ext cx="75600" cy="171360"/>
                          </a:xfrm>
                          <a:prstGeom prst="rect">
                            <a:avLst/>
                          </a:prstGeom>
                          <a:noFill/>
                          <a:ln w="0">
                            <a:noFill/>
                          </a:ln>
                        </wps:spPr>
                        <wps:bodyPr/>
                      </wps:wsp>
                      <wps:wsp>
                        <wps:cNvSpPr txBox="1"/>
                        <wps:spPr>
                          <a:xfrm>
                            <a:off x="4400640" y="380520"/>
                            <a:ext cx="75600" cy="171360"/>
                          </a:xfrm>
                          <a:prstGeom prst="rect">
                            <a:avLst/>
                          </a:prstGeom>
                          <a:noFill/>
                          <a:ln w="0">
                            <a:noFill/>
                          </a:ln>
                        </wps:spPr>
                        <wps:bodyPr/>
                      </wps:wsp>
                      <wps:wsp>
                        <wps:cNvSpPr txBox="1"/>
                        <wps:spPr>
                          <a:xfrm>
                            <a:off x="4635000" y="380520"/>
                            <a:ext cx="17640" cy="160560"/>
                          </a:xfrm>
                          <a:prstGeom prst="rect">
                            <a:avLst/>
                          </a:prstGeom>
                          <a:noFill/>
                          <a:ln w="0">
                            <a:noFill/>
                          </a:ln>
                        </wps:spPr>
                        <wps:txbx>
                          <w:txbxContent>
                            <w:p>
                              <w:pPr>
                                <w:overflowPunct w:val="false"/>
                                <w:jc w:val="left"/>
                                <w:rPr/>
                              </w:pPr>
                              <w:r>
                                <w:rPr>
                                  <w:rFonts w:asciiTheme="minorHAnsi" w:cstheme="minorBidi" w:eastAsiaTheme="minorHAnsi" w:hAnsiTheme="minorHAnsi" w:ascii="Arial Narrow" w:hAnsi="Arial Narrow" w:eastAsia="" w:cs="Arial Narrow"/>
                                  <w:color w:val="000000"/>
                                  <w:sz w:val="12"/>
                                  <w:lang w:val="en-US"/>
                                </w:rPr>
                                <w:t xml:space="preserve"> </w:t>
                              </w:r>
                            </w:p>
                          </w:txbxContent>
                        </wps:txbx>
                        <wps:bodyPr wrap="square" lIns="0" tIns="0" rIns="0" bIns="0" anchor="t">
                          <a:noAutofit/>
                        </wps:bodyPr>
                      </wps:wsp>
                      <wps:wsp>
                        <wps:cNvSpPr/>
                        <wps:spPr>
                          <a:xfrm>
                            <a:off x="793080" y="1297800"/>
                            <a:ext cx="4366800" cy="69840"/>
                          </a:xfrm>
                          <a:custGeom>
                            <a:avLst/>
                            <a:gdLst/>
                            <a:ahLst/>
                            <a:rect l="0" t="0" r="r" b="b"/>
                            <a:pathLst>
                              <a:path fill="none" w="12130" h="194">
                                <a:moveTo>
                                  <a:pt x="12130" y="-1"/>
                                </a:moveTo>
                                <a:cubicBezTo>
                                  <a:pt x="12130" y="53"/>
                                  <a:pt x="11678" y="96"/>
                                  <a:pt x="11119" y="96"/>
                                </a:cubicBezTo>
                                <a:lnTo>
                                  <a:pt x="7076" y="96"/>
                                </a:lnTo>
                                <a:cubicBezTo>
                                  <a:pt x="6518" y="96"/>
                                  <a:pt x="6065" y="139"/>
                                  <a:pt x="6065" y="193"/>
                                </a:cubicBezTo>
                                <a:cubicBezTo>
                                  <a:pt x="6065" y="139"/>
                                  <a:pt x="5613" y="96"/>
                                  <a:pt x="5055" y="96"/>
                                </a:cubicBezTo>
                                <a:lnTo>
                                  <a:pt x="1011" y="96"/>
                                </a:lnTo>
                                <a:cubicBezTo>
                                  <a:pt x="453" y="96"/>
                                  <a:pt x="0" y="53"/>
                                  <a:pt x="0" y="-1"/>
                                </a:cubicBezTo>
                              </a:path>
                            </a:pathLst>
                          </a:custGeom>
                          <a:ln cap="rnd" w="7560">
                            <a:solidFill>
                              <a:srgbClr val="000000"/>
                            </a:solidFill>
                            <a:round/>
                          </a:ln>
                        </wps:spPr>
                        <wps:bodyPr/>
                      </wps:wsp>
                      <wps:wsp>
                        <wps:cNvSpPr/>
                        <wps:nvSpPr>
                          <wps:cNvPr id="39" name="Rectangle 73"/>
                          <wps:cNvSpPr/>
                        </wps:nvSpPr>
                        <wps:spPr>
                          <a:xfrm>
                            <a:off x="1724760" y="1076400"/>
                            <a:ext cx="2196000" cy="209520"/>
                          </a:xfrm>
                          <a:prstGeom prst="rect">
                            <a:avLst/>
                          </a:prstGeom>
                          <a:solidFill>
                            <a:srgbClr val="CCFFFF"/>
                          </a:solidFill>
                          <a:ln w="0">
                            <a:noFill/>
                          </a:ln>
                        </wps:spPr>
                        <wps:bodyPr/>
                      </wps:wsp>
                      <wps:wsp>
                        <wps:cNvSpPr txBox="1"/>
                        <wps:spPr>
                          <a:xfrm>
                            <a:off x="2317680" y="1112400"/>
                            <a:ext cx="1068840" cy="140400"/>
                          </a:xfrm>
                          <a:prstGeom prst="rect">
                            <a:avLst/>
                          </a:prstGeom>
                          <a:noFill/>
                          <a:ln w="0">
                            <a:noFill/>
                          </a:ln>
                        </wps:spPr>
                        <wps:txbx>
                          <w:txbxContent>
                            <w:p>
                              <w:pPr>
                                <w:overflowPunct w:val="false"/>
                                <w:jc w:val="left"/>
                                <w:rPr/>
                              </w:pPr>
                              <w:r>
                                <w:rPr>
                                  <w:rFonts w:cs="" w:ascii="Arial" w:hAnsi="Arial" w:eastAsia="Calibri" w:cstheme="minorBidi" w:eastAsiaTheme="minorHAnsi"/>
                                  <w:b/>
                                  <w:color w:val="000000"/>
                                  <w:sz w:val="18"/>
                                  <w:lang w:val="en-US"/>
                                </w:rPr>
                                <w:t>Procesos de Apoyo</w:t>
                              </w:r>
                            </w:p>
                          </w:txbxContent>
                        </wps:txbx>
                        <wps:bodyPr wrap="square" lIns="0" tIns="0" rIns="0" bIns="0" anchor="t">
                          <a:noAutofit/>
                        </wps:bodyPr>
                      </wps:wsp>
                      <wps:wsp>
                        <wps:cNvSpPr txBox="1"/>
                        <wps:spPr>
                          <a:xfrm>
                            <a:off x="3330720" y="1112400"/>
                            <a:ext cx="32400" cy="160560"/>
                          </a:xfrm>
                          <a:prstGeom prst="rect">
                            <a:avLst/>
                          </a:prstGeom>
                          <a:noFill/>
                          <a:ln w="0">
                            <a:noFill/>
                          </a:ln>
                        </wps:spPr>
                        <wps:txbx>
                          <w:txbxContent>
                            <w:p>
                              <w:pPr>
                                <w:overflowPunct w:val="false"/>
                                <w:jc w:val="left"/>
                                <w:rPr/>
                              </w:pPr>
                              <w:r>
                                <w:rPr>
                                  <w:rFonts w:cs="" w:ascii="Arial" w:hAnsi="Arial" w:eastAsia="Calibri" w:cstheme="minorBidi" w:eastAsiaTheme="minorHAnsi"/>
                                  <w:b/>
                                  <w:color w:val="000000"/>
                                  <w:sz w:val="18"/>
                                  <w:lang w:val="en-US"/>
                                </w:rPr>
                                <w:t xml:space="preserve"> </w:t>
                              </w:r>
                            </w:p>
                          </w:txbxContent>
                        </wps:txbx>
                        <wps:bodyPr wrap="square" lIns="0" tIns="0" rIns="0" bIns="0" anchor="t">
                          <a:noAutofit/>
                        </wps:bodyPr>
                      </wps:wsp>
                      <wps:wsp>
                        <wps:cNvSpPr txBox="1"/>
                        <wps:spPr>
                          <a:xfrm>
                            <a:off x="1917720" y="2185200"/>
                            <a:ext cx="17640" cy="160560"/>
                          </a:xfrm>
                          <a:prstGeom prst="rect">
                            <a:avLst/>
                          </a:prstGeom>
                          <a:noFill/>
                          <a:ln w="0">
                            <a:noFill/>
                          </a:ln>
                        </wps:spPr>
                        <wps:txbx>
                          <w:txbxContent>
                            <w:p>
                              <w:pPr>
                                <w:overflowPunct w:val="false"/>
                                <w:jc w:val="left"/>
                                <w:rPr/>
                              </w:pPr>
                              <w:r>
                                <w:rPr>
                                  <w:rFonts w:asciiTheme="minorHAnsi" w:cstheme="minorBidi" w:eastAsiaTheme="minorHAnsi" w:hAnsiTheme="minorHAnsi" w:ascii="Arial Narrow" w:hAnsi="Arial Narrow" w:eastAsia="" w:cs="Arial Narrow"/>
                                  <w:color w:val="000000"/>
                                  <w:sz w:val="12"/>
                                  <w:lang w:val="en-US"/>
                                </w:rPr>
                                <w:t xml:space="preserve"> </w:t>
                              </w:r>
                            </w:p>
                          </w:txbxContent>
                        </wps:txbx>
                        <wps:bodyPr wrap="square" lIns="0" tIns="0" rIns="0" bIns="0" anchor="t">
                          <a:noAutofit/>
                        </wps:bodyPr>
                      </wps:wsp>
                      <wps:wsp>
                        <wps:cNvSpPr txBox="1"/>
                        <wps:spPr>
                          <a:xfrm>
                            <a:off x="3500640" y="1684800"/>
                            <a:ext cx="17640" cy="160560"/>
                          </a:xfrm>
                          <a:prstGeom prst="rect">
                            <a:avLst/>
                          </a:prstGeom>
                          <a:noFill/>
                          <a:ln w="0">
                            <a:noFill/>
                          </a:ln>
                        </wps:spPr>
                        <wps:txbx>
                          <w:txbxContent>
                            <w:p>
                              <w:pPr>
                                <w:overflowPunct w:val="false"/>
                                <w:jc w:val="left"/>
                                <w:rPr/>
                              </w:pPr>
                              <w:r>
                                <w:rPr>
                                  <w:rFonts w:asciiTheme="minorHAnsi" w:cstheme="minorBidi" w:eastAsiaTheme="minorHAnsi" w:hAnsiTheme="minorHAnsi" w:ascii="Arial Narrow" w:hAnsi="Arial Narrow" w:eastAsia="" w:cs="Arial Narrow"/>
                                  <w:color w:val="000000"/>
                                  <w:sz w:val="12"/>
                                  <w:lang w:val="en-US"/>
                                </w:rPr>
                                <w:t xml:space="preserve"> </w:t>
                              </w:r>
                            </w:p>
                          </w:txbxContent>
                        </wps:txbx>
                        <wps:bodyPr wrap="square" lIns="0" tIns="0" rIns="0" bIns="0" anchor="t">
                          <a:noAutofit/>
                        </wps:bodyPr>
                      </wps:wsp>
                      <wps:wsp>
                        <wps:cNvSpPr txBox="1"/>
                        <wps:spPr>
                          <a:xfrm>
                            <a:off x="2171880" y="3086280"/>
                            <a:ext cx="1486080" cy="210240"/>
                          </a:xfrm>
                          <a:prstGeom prst="rect">
                            <a:avLst/>
                          </a:prstGeom>
                          <a:solidFill>
                            <a:srgbClr val="FFFFCC"/>
                          </a:solidFill>
                          <a:ln w="0">
                            <a:noFill/>
                          </a:ln>
                        </wps:spPr>
                        <wps:txbx>
                          <w:txbxContent>
                            <w:p>
                              <w:pPr>
                                <w:overflowPunct w:val="false"/>
                                <w:jc w:val="center"/>
                                <w:rPr/>
                              </w:pPr>
                              <w:r>
                                <w:rPr>
                                  <w:rFonts w:cs="" w:ascii="Arial" w:hAnsi="Arial" w:eastAsia="Calibri" w:cstheme="minorBidi" w:eastAsiaTheme="minorHAnsi"/>
                                  <w:b/>
                                  <w:sz w:val="16"/>
                                  <w:lang w:val="en-US"/>
                                </w:rPr>
                                <w:t>Procesos de Realización</w:t>
                              </w:r>
                            </w:p>
                          </w:txbxContent>
                        </wps:txbx>
                        <wps:bodyPr wrap="square" anchor="t">
                          <a:noAutofit/>
                        </wps:bodyPr>
                      </wps:wsp>
                      <wps:wsp>
                        <wps:cNvSpPr txBox="1"/>
                        <wps:spPr>
                          <a:xfrm>
                            <a:off x="192240" y="4704840"/>
                            <a:ext cx="25920" cy="160560"/>
                          </a:xfrm>
                          <a:prstGeom prst="rect">
                            <a:avLst/>
                          </a:prstGeom>
                          <a:noFill/>
                          <a:ln w="0">
                            <a:noFill/>
                          </a:ln>
                        </wps:spPr>
                        <wps:txbx>
                          <w:txbxContent>
                            <w:p>
                              <w:pPr>
                                <w:overflowPunct w:val="false"/>
                                <w:jc w:val="left"/>
                                <w:rPr/>
                              </w:pPr>
                              <w:r>
                                <w:rPr>
                                  <w:rFonts w:asciiTheme="minorHAnsi" w:cstheme="minorBidi" w:eastAsiaTheme="minorHAnsi" w:hAnsiTheme="minorHAnsi" w:ascii="Calibri" w:hAnsi="Calibri" w:eastAsia="" w:cs="Calibri"/>
                                  <w:color w:val="000000"/>
                                  <w:sz w:val="18"/>
                                  <w:lang w:val="en-US"/>
                                </w:rPr>
                                <w:t xml:space="preserve"> </w:t>
                              </w:r>
                            </w:p>
                          </w:txbxContent>
                        </wps:txbx>
                        <wps:bodyPr wrap="square" lIns="0" tIns="0" rIns="0" bIns="0" anchor="t">
                          <a:noAutofit/>
                        </wps:bodyPr>
                      </wps:wsp>
                      <wps:wsp>
                        <wps:cNvSpPr txBox="1"/>
                        <wps:spPr>
                          <a:xfrm>
                            <a:off x="5555520" y="4662720"/>
                            <a:ext cx="25920" cy="160560"/>
                          </a:xfrm>
                          <a:prstGeom prst="rect">
                            <a:avLst/>
                          </a:prstGeom>
                          <a:noFill/>
                          <a:ln w="0">
                            <a:noFill/>
                          </a:ln>
                        </wps:spPr>
                        <wps:txbx>
                          <w:txbxContent>
                            <w:p>
                              <w:pPr>
                                <w:overflowPunct w:val="false"/>
                                <w:jc w:val="left"/>
                                <w:rPr/>
                              </w:pPr>
                              <w:r>
                                <w:rPr>
                                  <w:rFonts w:asciiTheme="minorHAnsi" w:cstheme="minorBidi" w:eastAsiaTheme="minorHAnsi" w:hAnsiTheme="minorHAnsi" w:ascii="Calibri" w:hAnsi="Calibri" w:eastAsia="" w:cs="Calibri"/>
                                  <w:color w:val="000000"/>
                                  <w:sz w:val="18"/>
                                  <w:lang w:val="en-US"/>
                                </w:rPr>
                                <w:t xml:space="preserve"> </w:t>
                              </w:r>
                            </w:p>
                          </w:txbxContent>
                        </wps:txbx>
                        <wps:bodyPr wrap="square" lIns="0" tIns="0" rIns="0" bIns="0" anchor="t">
                          <a:noAutofit/>
                        </wps:bodyPr>
                      </wps:wsp>
                      <wpg:grpSp>
                        <wpg:cNvGrpSpPr/>
                        <wpg:grpSpPr>
                          <a:xfrm>
                            <a:off x="1135440" y="3857760"/>
                            <a:ext cx="932760" cy="324360"/>
                          </a:xfrm>
                        </wpg:grpSpPr>
                        <wps:wsp>
                          <wps:cNvSpPr/>
                          <wps:spPr>
                            <a:xfrm>
                              <a:off x="0" y="0"/>
                              <a:ext cx="932760" cy="324360"/>
                            </a:xfrm>
                            <a:custGeom>
                              <a:avLst/>
                              <a:gdLst/>
                              <a:ahLst/>
                              <a:rect l="0" t="0" r="r" b="b"/>
                              <a:pathLst>
                                <a:path w="2591" h="901">
                                  <a:moveTo>
                                    <a:pt x="1" y="842"/>
                                  </a:moveTo>
                                  <a:cubicBezTo>
                                    <a:pt x="114" y="858"/>
                                    <a:pt x="227" y="868"/>
                                    <a:pt x="337" y="880"/>
                                  </a:cubicBezTo>
                                  <a:cubicBezTo>
                                    <a:pt x="432" y="889"/>
                                    <a:pt x="522" y="892"/>
                                    <a:pt x="608" y="901"/>
                                  </a:cubicBezTo>
                                  <a:cubicBezTo>
                                    <a:pt x="853" y="901"/>
                                    <a:pt x="916" y="892"/>
                                    <a:pt x="980" y="889"/>
                                  </a:cubicBezTo>
                                  <a:cubicBezTo>
                                    <a:pt x="1048" y="884"/>
                                    <a:pt x="1120" y="875"/>
                                    <a:pt x="1184" y="868"/>
                                  </a:cubicBezTo>
                                  <a:cubicBezTo>
                                    <a:pt x="1242" y="858"/>
                                    <a:pt x="1297" y="851"/>
                                    <a:pt x="1360" y="837"/>
                                  </a:cubicBezTo>
                                  <a:cubicBezTo>
                                    <a:pt x="1419" y="830"/>
                                    <a:pt x="1482" y="820"/>
                                    <a:pt x="1546" y="808"/>
                                  </a:cubicBezTo>
                                  <a:cubicBezTo>
                                    <a:pt x="1614" y="799"/>
                                    <a:pt x="1677" y="787"/>
                                    <a:pt x="1750" y="777"/>
                                  </a:cubicBezTo>
                                  <a:cubicBezTo>
                                    <a:pt x="1822" y="770"/>
                                    <a:pt x="1894" y="756"/>
                                    <a:pt x="1985" y="749"/>
                                  </a:cubicBezTo>
                                  <a:cubicBezTo>
                                    <a:pt x="2071" y="744"/>
                                    <a:pt x="2153" y="732"/>
                                    <a:pt x="2252" y="727"/>
                                  </a:cubicBezTo>
                                  <a:cubicBezTo>
                                    <a:pt x="2357" y="727"/>
                                    <a:pt x="2470" y="722"/>
                                    <a:pt x="2592" y="722"/>
                                  </a:cubicBezTo>
                                  <a:lnTo>
                                    <a:pt x="2592" y="0"/>
                                  </a:lnTo>
                                  <a:lnTo>
                                    <a:pt x="1" y="0"/>
                                  </a:lnTo>
                                  <a:lnTo>
                                    <a:pt x="1" y="842"/>
                                  </a:lnTo>
                                  <a:close/>
                                </a:path>
                              </a:pathLst>
                            </a:custGeom>
                            <a:solidFill>
                              <a:srgbClr val="FFFFFF"/>
                            </a:solidFill>
                            <a:ln w="0">
                              <a:solidFill>
                                <a:srgbClr val="000000"/>
                              </a:solidFill>
                            </a:ln>
                          </wps:spPr>
                          <wps:bodyPr/>
                        </wps:wsp>
                        <wps:wsp>
                          <wps:cNvSpPr/>
                          <wps:spPr>
                            <a:xfrm>
                              <a:off x="0" y="0"/>
                              <a:ext cx="932760" cy="324360"/>
                            </a:xfrm>
                            <a:custGeom>
                              <a:avLst/>
                              <a:gdLst/>
                              <a:ahLst/>
                              <a:rect l="0" t="0" r="r" b="b"/>
                              <a:pathLst>
                                <a:path w="2591" h="901">
                                  <a:moveTo>
                                    <a:pt x="1" y="842"/>
                                  </a:moveTo>
                                  <a:cubicBezTo>
                                    <a:pt x="114" y="858"/>
                                    <a:pt x="227" y="868"/>
                                    <a:pt x="337" y="880"/>
                                  </a:cubicBezTo>
                                  <a:cubicBezTo>
                                    <a:pt x="432" y="889"/>
                                    <a:pt x="522" y="892"/>
                                    <a:pt x="608" y="901"/>
                                  </a:cubicBezTo>
                                  <a:cubicBezTo>
                                    <a:pt x="853" y="901"/>
                                    <a:pt x="916" y="892"/>
                                    <a:pt x="980" y="889"/>
                                  </a:cubicBezTo>
                                  <a:cubicBezTo>
                                    <a:pt x="1048" y="884"/>
                                    <a:pt x="1120" y="875"/>
                                    <a:pt x="1184" y="868"/>
                                  </a:cubicBezTo>
                                  <a:cubicBezTo>
                                    <a:pt x="1242" y="858"/>
                                    <a:pt x="1297" y="851"/>
                                    <a:pt x="1360" y="837"/>
                                  </a:cubicBezTo>
                                  <a:cubicBezTo>
                                    <a:pt x="1419" y="830"/>
                                    <a:pt x="1482" y="820"/>
                                    <a:pt x="1546" y="808"/>
                                  </a:cubicBezTo>
                                  <a:cubicBezTo>
                                    <a:pt x="1614" y="799"/>
                                    <a:pt x="1677" y="787"/>
                                    <a:pt x="1750" y="777"/>
                                  </a:cubicBezTo>
                                  <a:cubicBezTo>
                                    <a:pt x="1822" y="770"/>
                                    <a:pt x="1894" y="756"/>
                                    <a:pt x="1985" y="749"/>
                                  </a:cubicBezTo>
                                  <a:cubicBezTo>
                                    <a:pt x="2071" y="744"/>
                                    <a:pt x="2153" y="732"/>
                                    <a:pt x="2252" y="727"/>
                                  </a:cubicBezTo>
                                  <a:cubicBezTo>
                                    <a:pt x="2357" y="727"/>
                                    <a:pt x="2470" y="722"/>
                                    <a:pt x="2592" y="722"/>
                                  </a:cubicBezTo>
                                  <a:lnTo>
                                    <a:pt x="2592" y="0"/>
                                  </a:lnTo>
                                  <a:lnTo>
                                    <a:pt x="1" y="0"/>
                                  </a:lnTo>
                                  <a:lnTo>
                                    <a:pt x="1" y="842"/>
                                  </a:lnTo>
                                  <a:close/>
                                </a:path>
                              </a:pathLst>
                            </a:custGeom>
                            <a:noFill/>
                            <a:ln cap="rnd" w="7560">
                              <a:solidFill>
                                <a:srgbClr val="000000"/>
                              </a:solidFill>
                              <a:round/>
                            </a:ln>
                          </wps:spPr>
                          <wps:bodyPr/>
                        </wps:wsp>
                      </wpg:grpSp>
                      <wps:wsp>
                        <wps:cNvSpPr txBox="1"/>
                        <wps:spPr>
                          <a:xfrm>
                            <a:off x="1210320" y="3893040"/>
                            <a:ext cx="399960" cy="87480"/>
                          </a:xfrm>
                          <a:prstGeom prst="rect">
                            <a:avLst/>
                          </a:prstGeom>
                          <a:noFill/>
                          <a:ln w="0">
                            <a:noFill/>
                          </a:ln>
                        </wps:spPr>
                        <wps:txbx>
                          <w:txbxContent>
                            <w:p>
                              <w:pPr>
                                <w:overflowPunct w:val="false"/>
                                <w:jc w:val="left"/>
                                <w:rPr/>
                              </w:pPr>
                              <w:r>
                                <w:rPr>
                                  <w:rFonts w:asciiTheme="minorHAnsi" w:cstheme="minorBidi" w:eastAsiaTheme="minorHAnsi" w:hAnsiTheme="minorHAnsi" w:ascii="Arial Narrow" w:hAnsi="Arial Narrow" w:eastAsia="" w:cs="Arial Narrow"/>
                                  <w:color w:val="000000"/>
                                  <w:sz w:val="12"/>
                                  <w:lang w:val="en-US"/>
                                </w:rPr>
                                <w:t xml:space="preserve">Procedimiento </w:t>
                              </w:r>
                            </w:p>
                          </w:txbxContent>
                        </wps:txbx>
                        <wps:bodyPr wrap="square" lIns="0" tIns="0" rIns="0" bIns="0" anchor="t">
                          <a:noAutofit/>
                        </wps:bodyPr>
                      </wps:wsp>
                      <wps:wsp>
                        <wps:cNvSpPr txBox="1"/>
                        <wps:spPr>
                          <a:xfrm>
                            <a:off x="1683360" y="3893040"/>
                            <a:ext cx="267840" cy="87480"/>
                          </a:xfrm>
                          <a:prstGeom prst="rect">
                            <a:avLst/>
                          </a:prstGeom>
                          <a:noFill/>
                          <a:ln w="0">
                            <a:noFill/>
                          </a:ln>
                        </wps:spPr>
                        <wps:txbx>
                          <w:txbxContent>
                            <w:p>
                              <w:pPr>
                                <w:overflowPunct w:val="false"/>
                                <w:jc w:val="left"/>
                                <w:rPr/>
                              </w:pPr>
                              <w:r>
                                <w:rPr>
                                  <w:rFonts w:asciiTheme="minorHAnsi" w:cstheme="minorBidi" w:eastAsiaTheme="minorHAnsi" w:hAnsiTheme="minorHAnsi" w:ascii="Arial Narrow" w:hAnsi="Arial Narrow" w:eastAsia="" w:cs="Arial Narrow"/>
                                  <w:b/>
                                  <w:color w:val="000000"/>
                                  <w:sz w:val="12"/>
                                  <w:lang w:val="en-US"/>
                                </w:rPr>
                                <w:t>PROC 09</w:t>
                              </w:r>
                            </w:p>
                          </w:txbxContent>
                        </wps:txbx>
                        <wps:bodyPr wrap="square" lIns="0" tIns="0" rIns="0" bIns="0" anchor="t">
                          <a:noAutofit/>
                        </wps:bodyPr>
                      </wps:wsp>
                      <wps:wsp>
                        <wps:cNvSpPr txBox="1"/>
                        <wps:spPr>
                          <a:xfrm>
                            <a:off x="1917720" y="3893040"/>
                            <a:ext cx="17640" cy="160560"/>
                          </a:xfrm>
                          <a:prstGeom prst="rect">
                            <a:avLst/>
                          </a:prstGeom>
                          <a:noFill/>
                          <a:ln w="0">
                            <a:noFill/>
                          </a:ln>
                        </wps:spPr>
                        <wps:txbx>
                          <w:txbxContent>
                            <w:p>
                              <w:pPr>
                                <w:overflowPunct w:val="false"/>
                                <w:jc w:val="left"/>
                                <w:rPr/>
                              </w:pPr>
                              <w:r>
                                <w:rPr>
                                  <w:rFonts w:asciiTheme="minorHAnsi" w:cstheme="minorBidi" w:eastAsiaTheme="minorHAnsi" w:hAnsiTheme="minorHAnsi" w:ascii="Arial Narrow" w:hAnsi="Arial Narrow" w:eastAsia="" w:cs="Arial Narrow"/>
                                  <w:color w:val="000000"/>
                                  <w:sz w:val="12"/>
                                  <w:lang w:val="en-US"/>
                                </w:rPr>
                                <w:t xml:space="preserve"> </w:t>
                              </w:r>
                            </w:p>
                          </w:txbxContent>
                        </wps:txbx>
                        <wps:bodyPr wrap="square" lIns="0" tIns="0" rIns="0" bIns="0" anchor="t">
                          <a:noAutofit/>
                        </wps:bodyPr>
                      </wps:wsp>
                      <wps:wsp>
                        <wps:cNvSpPr/>
                        <wps:spPr>
                          <a:xfrm flipV="1">
                            <a:off x="1034280" y="3984120"/>
                            <a:ext cx="0" cy="207720"/>
                          </a:xfrm>
                          <a:prstGeom prst="line">
                            <a:avLst/>
                          </a:prstGeom>
                          <a:ln cap="rnd" w="7560">
                            <a:solidFill>
                              <a:srgbClr val="000000"/>
                            </a:solidFill>
                            <a:round/>
                          </a:ln>
                        </wps:spPr>
                        <wps:style>
                          <a:lnRef idx="0"/>
                          <a:fillRef idx="0"/>
                          <a:effectRef idx="0"/>
                          <a:fontRef idx="minor"/>
                        </wps:style>
                        <wps:bodyPr/>
                      </wps:wsp>
                      <wps:wsp>
                        <wps:cNvSpPr/>
                        <wps:spPr>
                          <a:xfrm>
                            <a:off x="1034280" y="3984480"/>
                            <a:ext cx="100800" cy="0"/>
                          </a:xfrm>
                          <a:prstGeom prst="line">
                            <a:avLst/>
                          </a:prstGeom>
                          <a:ln cap="rnd" w="7560">
                            <a:solidFill>
                              <a:srgbClr val="000000"/>
                            </a:solidFill>
                            <a:round/>
                          </a:ln>
                        </wps:spPr>
                        <wps:style>
                          <a:lnRef idx="0"/>
                          <a:fillRef idx="0"/>
                          <a:effectRef idx="0"/>
                          <a:fontRef idx="minor"/>
                        </wps:style>
                        <wps:bodyPr/>
                      </wps:wsp>
                      <wpg:grpSp>
                        <wpg:cNvGrpSpPr/>
                        <wpg:grpSpPr>
                          <a:xfrm>
                            <a:off x="2552040" y="3857760"/>
                            <a:ext cx="932760" cy="324360"/>
                          </a:xfrm>
                        </wpg:grpSpPr>
                        <wps:wsp>
                          <wps:cNvSpPr/>
                          <wps:spPr>
                            <a:xfrm>
                              <a:off x="0" y="0"/>
                              <a:ext cx="932760" cy="324360"/>
                            </a:xfrm>
                            <a:custGeom>
                              <a:avLst/>
                              <a:gdLst/>
                              <a:ahLst/>
                              <a:rect l="0" t="0" r="r" b="b"/>
                              <a:pathLst>
                                <a:path w="2591" h="901">
                                  <a:moveTo>
                                    <a:pt x="0" y="842"/>
                                  </a:moveTo>
                                  <a:cubicBezTo>
                                    <a:pt x="113" y="858"/>
                                    <a:pt x="226" y="868"/>
                                    <a:pt x="336" y="880"/>
                                  </a:cubicBezTo>
                                  <a:cubicBezTo>
                                    <a:pt x="431" y="889"/>
                                    <a:pt x="521" y="892"/>
                                    <a:pt x="607" y="901"/>
                                  </a:cubicBezTo>
                                  <a:cubicBezTo>
                                    <a:pt x="852" y="901"/>
                                    <a:pt x="915" y="892"/>
                                    <a:pt x="979" y="889"/>
                                  </a:cubicBezTo>
                                  <a:cubicBezTo>
                                    <a:pt x="1047" y="884"/>
                                    <a:pt x="1119" y="875"/>
                                    <a:pt x="1183" y="868"/>
                                  </a:cubicBezTo>
                                  <a:cubicBezTo>
                                    <a:pt x="1241" y="858"/>
                                    <a:pt x="1296" y="851"/>
                                    <a:pt x="1359" y="837"/>
                                  </a:cubicBezTo>
                                  <a:cubicBezTo>
                                    <a:pt x="1418" y="830"/>
                                    <a:pt x="1481" y="820"/>
                                    <a:pt x="1545" y="808"/>
                                  </a:cubicBezTo>
                                  <a:cubicBezTo>
                                    <a:pt x="1613" y="799"/>
                                    <a:pt x="1676" y="787"/>
                                    <a:pt x="1749" y="777"/>
                                  </a:cubicBezTo>
                                  <a:cubicBezTo>
                                    <a:pt x="1821" y="770"/>
                                    <a:pt x="1893" y="756"/>
                                    <a:pt x="1984" y="749"/>
                                  </a:cubicBezTo>
                                  <a:cubicBezTo>
                                    <a:pt x="2070" y="744"/>
                                    <a:pt x="2152" y="732"/>
                                    <a:pt x="2251" y="727"/>
                                  </a:cubicBezTo>
                                  <a:cubicBezTo>
                                    <a:pt x="2356" y="727"/>
                                    <a:pt x="2469" y="722"/>
                                    <a:pt x="2591" y="722"/>
                                  </a:cubicBezTo>
                                  <a:lnTo>
                                    <a:pt x="2591" y="0"/>
                                  </a:lnTo>
                                  <a:lnTo>
                                    <a:pt x="0" y="0"/>
                                  </a:lnTo>
                                  <a:lnTo>
                                    <a:pt x="0" y="842"/>
                                  </a:lnTo>
                                  <a:close/>
                                </a:path>
                              </a:pathLst>
                            </a:custGeom>
                            <a:solidFill>
                              <a:srgbClr val="FFFFFF"/>
                            </a:solidFill>
                            <a:ln w="0">
                              <a:solidFill>
                                <a:srgbClr val="000000"/>
                              </a:solidFill>
                            </a:ln>
                          </wps:spPr>
                          <wps:bodyPr/>
                        </wps:wsp>
                        <wps:wsp>
                          <wps:cNvSpPr/>
                          <wps:spPr>
                            <a:xfrm>
                              <a:off x="0" y="0"/>
                              <a:ext cx="932760" cy="324360"/>
                            </a:xfrm>
                            <a:custGeom>
                              <a:avLst/>
                              <a:gdLst/>
                              <a:ahLst/>
                              <a:rect l="0" t="0" r="r" b="b"/>
                              <a:pathLst>
                                <a:path w="2591" h="901">
                                  <a:moveTo>
                                    <a:pt x="0" y="842"/>
                                  </a:moveTo>
                                  <a:cubicBezTo>
                                    <a:pt x="113" y="858"/>
                                    <a:pt x="226" y="868"/>
                                    <a:pt x="336" y="880"/>
                                  </a:cubicBezTo>
                                  <a:cubicBezTo>
                                    <a:pt x="431" y="889"/>
                                    <a:pt x="521" y="892"/>
                                    <a:pt x="607" y="901"/>
                                  </a:cubicBezTo>
                                  <a:cubicBezTo>
                                    <a:pt x="852" y="901"/>
                                    <a:pt x="915" y="892"/>
                                    <a:pt x="979" y="889"/>
                                  </a:cubicBezTo>
                                  <a:cubicBezTo>
                                    <a:pt x="1047" y="884"/>
                                    <a:pt x="1119" y="875"/>
                                    <a:pt x="1183" y="868"/>
                                  </a:cubicBezTo>
                                  <a:cubicBezTo>
                                    <a:pt x="1241" y="858"/>
                                    <a:pt x="1296" y="851"/>
                                    <a:pt x="1359" y="837"/>
                                  </a:cubicBezTo>
                                  <a:cubicBezTo>
                                    <a:pt x="1418" y="830"/>
                                    <a:pt x="1481" y="820"/>
                                    <a:pt x="1545" y="808"/>
                                  </a:cubicBezTo>
                                  <a:cubicBezTo>
                                    <a:pt x="1613" y="799"/>
                                    <a:pt x="1676" y="787"/>
                                    <a:pt x="1749" y="777"/>
                                  </a:cubicBezTo>
                                  <a:cubicBezTo>
                                    <a:pt x="1821" y="770"/>
                                    <a:pt x="1893" y="756"/>
                                    <a:pt x="1984" y="749"/>
                                  </a:cubicBezTo>
                                  <a:cubicBezTo>
                                    <a:pt x="2070" y="744"/>
                                    <a:pt x="2152" y="732"/>
                                    <a:pt x="2251" y="727"/>
                                  </a:cubicBezTo>
                                  <a:cubicBezTo>
                                    <a:pt x="2356" y="727"/>
                                    <a:pt x="2469" y="722"/>
                                    <a:pt x="2591" y="722"/>
                                  </a:cubicBezTo>
                                  <a:lnTo>
                                    <a:pt x="2591" y="0"/>
                                  </a:lnTo>
                                  <a:lnTo>
                                    <a:pt x="0" y="0"/>
                                  </a:lnTo>
                                  <a:lnTo>
                                    <a:pt x="0" y="842"/>
                                  </a:lnTo>
                                  <a:close/>
                                </a:path>
                              </a:pathLst>
                            </a:custGeom>
                            <a:noFill/>
                            <a:ln cap="rnd" w="7560">
                              <a:solidFill>
                                <a:srgbClr val="000000"/>
                              </a:solidFill>
                              <a:round/>
                            </a:ln>
                          </wps:spPr>
                          <wps:bodyPr/>
                        </wps:wsp>
                      </wpg:grpSp>
                      <wps:wsp>
                        <wps:cNvSpPr txBox="1"/>
                        <wps:spPr>
                          <a:xfrm>
                            <a:off x="2627640" y="3893040"/>
                            <a:ext cx="399960" cy="87480"/>
                          </a:xfrm>
                          <a:prstGeom prst="rect">
                            <a:avLst/>
                          </a:prstGeom>
                          <a:noFill/>
                          <a:ln w="0">
                            <a:noFill/>
                          </a:ln>
                        </wps:spPr>
                        <wps:txbx>
                          <w:txbxContent>
                            <w:p>
                              <w:pPr>
                                <w:overflowPunct w:val="false"/>
                                <w:jc w:val="left"/>
                                <w:rPr/>
                              </w:pPr>
                              <w:r>
                                <w:rPr>
                                  <w:rFonts w:asciiTheme="minorHAnsi" w:cstheme="minorBidi" w:eastAsiaTheme="minorHAnsi" w:hAnsiTheme="minorHAnsi" w:ascii="Arial Narrow" w:hAnsi="Arial Narrow" w:eastAsia="" w:cs="Arial Narrow"/>
                                  <w:color w:val="000000"/>
                                  <w:sz w:val="12"/>
                                  <w:lang w:val="en-US"/>
                                </w:rPr>
                                <w:t xml:space="preserve">Procedimiento </w:t>
                              </w:r>
                            </w:p>
                          </w:txbxContent>
                        </wps:txbx>
                        <wps:bodyPr wrap="square" lIns="0" tIns="0" rIns="0" bIns="0" anchor="t">
                          <a:noAutofit/>
                        </wps:bodyPr>
                      </wps:wsp>
                      <wps:wsp>
                        <wps:cNvSpPr txBox="1"/>
                        <wps:spPr>
                          <a:xfrm>
                            <a:off x="3101400" y="3893040"/>
                            <a:ext cx="267840" cy="87480"/>
                          </a:xfrm>
                          <a:prstGeom prst="rect">
                            <a:avLst/>
                          </a:prstGeom>
                          <a:noFill/>
                          <a:ln w="0">
                            <a:noFill/>
                          </a:ln>
                        </wps:spPr>
                        <wps:txbx>
                          <w:txbxContent>
                            <w:p>
                              <w:pPr>
                                <w:overflowPunct w:val="false"/>
                                <w:jc w:val="left"/>
                                <w:rPr/>
                              </w:pPr>
                              <w:r>
                                <w:rPr>
                                  <w:rFonts w:asciiTheme="minorHAnsi" w:cstheme="minorBidi" w:eastAsiaTheme="minorHAnsi" w:hAnsiTheme="minorHAnsi" w:ascii="Arial Narrow" w:hAnsi="Arial Narrow" w:eastAsia="" w:cs="Arial Narrow"/>
                                  <w:b/>
                                  <w:color w:val="000000"/>
                                  <w:sz w:val="12"/>
                                  <w:lang w:val="en-US"/>
                                </w:rPr>
                                <w:t>PROC 05</w:t>
                              </w:r>
                            </w:p>
                          </w:txbxContent>
                        </wps:txbx>
                        <wps:bodyPr wrap="square" lIns="0" tIns="0" rIns="0" bIns="0" anchor="t">
                          <a:noAutofit/>
                        </wps:bodyPr>
                      </wps:wsp>
                      <wps:wsp>
                        <wps:cNvSpPr txBox="1"/>
                        <wps:spPr>
                          <a:xfrm>
                            <a:off x="3335760" y="3893040"/>
                            <a:ext cx="17640" cy="160560"/>
                          </a:xfrm>
                          <a:prstGeom prst="rect">
                            <a:avLst/>
                          </a:prstGeom>
                          <a:noFill/>
                          <a:ln w="0">
                            <a:noFill/>
                          </a:ln>
                        </wps:spPr>
                        <wps:txbx>
                          <w:txbxContent>
                            <w:p>
                              <w:pPr>
                                <w:overflowPunct w:val="false"/>
                                <w:jc w:val="left"/>
                                <w:rPr/>
                              </w:pPr>
                              <w:r>
                                <w:rPr>
                                  <w:rFonts w:asciiTheme="minorHAnsi" w:cstheme="minorBidi" w:eastAsiaTheme="minorHAnsi" w:hAnsiTheme="minorHAnsi" w:ascii="Arial Narrow" w:hAnsi="Arial Narrow" w:eastAsia="" w:cs="Arial Narrow"/>
                                  <w:color w:val="000000"/>
                                  <w:sz w:val="12"/>
                                  <w:lang w:val="en-US"/>
                                </w:rPr>
                                <w:t xml:space="preserve"> </w:t>
                              </w:r>
                            </w:p>
                          </w:txbxContent>
                        </wps:txbx>
                        <wps:bodyPr wrap="square" lIns="0" tIns="0" rIns="0" bIns="0" anchor="t">
                          <a:noAutofit/>
                        </wps:bodyPr>
                      </wps:wsp>
                      <wps:wsp>
                        <wps:cNvSpPr/>
                        <wps:spPr>
                          <a:xfrm flipV="1">
                            <a:off x="2451240" y="3984120"/>
                            <a:ext cx="0" cy="207720"/>
                          </a:xfrm>
                          <a:prstGeom prst="line">
                            <a:avLst/>
                          </a:prstGeom>
                          <a:ln cap="rnd" w="7560">
                            <a:solidFill>
                              <a:srgbClr val="000000"/>
                            </a:solidFill>
                            <a:round/>
                          </a:ln>
                        </wps:spPr>
                        <wps:style>
                          <a:lnRef idx="0"/>
                          <a:fillRef idx="0"/>
                          <a:effectRef idx="0"/>
                          <a:fontRef idx="minor"/>
                        </wps:style>
                        <wps:bodyPr/>
                      </wps:wsp>
                      <wps:wsp>
                        <wps:cNvSpPr/>
                        <wps:spPr>
                          <a:xfrm>
                            <a:off x="2451240" y="3984480"/>
                            <a:ext cx="100800" cy="0"/>
                          </a:xfrm>
                          <a:prstGeom prst="line">
                            <a:avLst/>
                          </a:prstGeom>
                          <a:ln cap="rnd" w="7560">
                            <a:solidFill>
                              <a:srgbClr val="000000"/>
                            </a:solidFill>
                            <a:round/>
                          </a:ln>
                        </wps:spPr>
                        <wps:style>
                          <a:lnRef idx="0"/>
                          <a:fillRef idx="0"/>
                          <a:effectRef idx="0"/>
                          <a:fontRef idx="minor"/>
                        </wps:style>
                        <wps:bodyPr/>
                      </wps:wsp>
                      <wpg:grpSp>
                        <wpg:cNvGrpSpPr/>
                        <wpg:grpSpPr>
                          <a:xfrm>
                            <a:off x="3816360" y="3857760"/>
                            <a:ext cx="932760" cy="324360"/>
                          </a:xfrm>
                        </wpg:grpSpPr>
                        <wps:wsp>
                          <wps:cNvSpPr/>
                          <wps:spPr>
                            <a:xfrm>
                              <a:off x="0" y="0"/>
                              <a:ext cx="932760" cy="324360"/>
                            </a:xfrm>
                            <a:custGeom>
                              <a:avLst/>
                              <a:gdLst/>
                              <a:ahLst/>
                              <a:rect l="0" t="0" r="r" b="b"/>
                              <a:pathLst>
                                <a:path w="2591" h="901">
                                  <a:moveTo>
                                    <a:pt x="0" y="842"/>
                                  </a:moveTo>
                                  <a:cubicBezTo>
                                    <a:pt x="113" y="858"/>
                                    <a:pt x="226" y="868"/>
                                    <a:pt x="335" y="880"/>
                                  </a:cubicBezTo>
                                  <a:cubicBezTo>
                                    <a:pt x="430" y="889"/>
                                    <a:pt x="521" y="892"/>
                                    <a:pt x="607" y="901"/>
                                  </a:cubicBezTo>
                                  <a:cubicBezTo>
                                    <a:pt x="851" y="901"/>
                                    <a:pt x="915" y="892"/>
                                    <a:pt x="978" y="889"/>
                                  </a:cubicBezTo>
                                  <a:cubicBezTo>
                                    <a:pt x="1046" y="884"/>
                                    <a:pt x="1118" y="875"/>
                                    <a:pt x="1182" y="868"/>
                                  </a:cubicBezTo>
                                  <a:cubicBezTo>
                                    <a:pt x="1241" y="858"/>
                                    <a:pt x="1296" y="851"/>
                                    <a:pt x="1359" y="837"/>
                                  </a:cubicBezTo>
                                  <a:cubicBezTo>
                                    <a:pt x="1418" y="830"/>
                                    <a:pt x="1481" y="820"/>
                                    <a:pt x="1544" y="808"/>
                                  </a:cubicBezTo>
                                  <a:cubicBezTo>
                                    <a:pt x="1613" y="799"/>
                                    <a:pt x="1676" y="787"/>
                                    <a:pt x="1748" y="777"/>
                                  </a:cubicBezTo>
                                  <a:cubicBezTo>
                                    <a:pt x="1821" y="770"/>
                                    <a:pt x="1893" y="756"/>
                                    <a:pt x="1984" y="749"/>
                                  </a:cubicBezTo>
                                  <a:cubicBezTo>
                                    <a:pt x="2070" y="744"/>
                                    <a:pt x="2151" y="732"/>
                                    <a:pt x="2251" y="727"/>
                                  </a:cubicBezTo>
                                  <a:cubicBezTo>
                                    <a:pt x="2356" y="727"/>
                                    <a:pt x="2469" y="722"/>
                                    <a:pt x="2591" y="722"/>
                                  </a:cubicBezTo>
                                  <a:lnTo>
                                    <a:pt x="2591" y="0"/>
                                  </a:lnTo>
                                  <a:lnTo>
                                    <a:pt x="0" y="0"/>
                                  </a:lnTo>
                                  <a:lnTo>
                                    <a:pt x="0" y="842"/>
                                  </a:lnTo>
                                  <a:close/>
                                </a:path>
                              </a:pathLst>
                            </a:custGeom>
                            <a:solidFill>
                              <a:srgbClr val="FFFFFF"/>
                            </a:solidFill>
                            <a:ln w="0">
                              <a:solidFill>
                                <a:srgbClr val="000000"/>
                              </a:solidFill>
                            </a:ln>
                          </wps:spPr>
                          <wps:bodyPr/>
                        </wps:wsp>
                        <wps:wsp>
                          <wps:cNvSpPr/>
                          <wps:spPr>
                            <a:xfrm>
                              <a:off x="0" y="0"/>
                              <a:ext cx="932760" cy="324360"/>
                            </a:xfrm>
                            <a:custGeom>
                              <a:avLst/>
                              <a:gdLst/>
                              <a:ahLst/>
                              <a:rect l="0" t="0" r="r" b="b"/>
                              <a:pathLst>
                                <a:path w="2591" h="901">
                                  <a:moveTo>
                                    <a:pt x="0" y="842"/>
                                  </a:moveTo>
                                  <a:cubicBezTo>
                                    <a:pt x="113" y="858"/>
                                    <a:pt x="226" y="868"/>
                                    <a:pt x="335" y="880"/>
                                  </a:cubicBezTo>
                                  <a:cubicBezTo>
                                    <a:pt x="430" y="889"/>
                                    <a:pt x="521" y="892"/>
                                    <a:pt x="607" y="901"/>
                                  </a:cubicBezTo>
                                  <a:cubicBezTo>
                                    <a:pt x="851" y="901"/>
                                    <a:pt x="915" y="892"/>
                                    <a:pt x="978" y="889"/>
                                  </a:cubicBezTo>
                                  <a:cubicBezTo>
                                    <a:pt x="1046" y="884"/>
                                    <a:pt x="1118" y="875"/>
                                    <a:pt x="1182" y="868"/>
                                  </a:cubicBezTo>
                                  <a:cubicBezTo>
                                    <a:pt x="1241" y="858"/>
                                    <a:pt x="1296" y="851"/>
                                    <a:pt x="1359" y="837"/>
                                  </a:cubicBezTo>
                                  <a:cubicBezTo>
                                    <a:pt x="1418" y="830"/>
                                    <a:pt x="1481" y="820"/>
                                    <a:pt x="1544" y="808"/>
                                  </a:cubicBezTo>
                                  <a:cubicBezTo>
                                    <a:pt x="1613" y="799"/>
                                    <a:pt x="1676" y="787"/>
                                    <a:pt x="1748" y="777"/>
                                  </a:cubicBezTo>
                                  <a:cubicBezTo>
                                    <a:pt x="1821" y="770"/>
                                    <a:pt x="1893" y="756"/>
                                    <a:pt x="1984" y="749"/>
                                  </a:cubicBezTo>
                                  <a:cubicBezTo>
                                    <a:pt x="2070" y="744"/>
                                    <a:pt x="2151" y="732"/>
                                    <a:pt x="2251" y="727"/>
                                  </a:cubicBezTo>
                                  <a:cubicBezTo>
                                    <a:pt x="2356" y="727"/>
                                    <a:pt x="2469" y="722"/>
                                    <a:pt x="2591" y="722"/>
                                  </a:cubicBezTo>
                                  <a:lnTo>
                                    <a:pt x="2591" y="0"/>
                                  </a:lnTo>
                                  <a:lnTo>
                                    <a:pt x="0" y="0"/>
                                  </a:lnTo>
                                  <a:lnTo>
                                    <a:pt x="0" y="842"/>
                                  </a:lnTo>
                                  <a:close/>
                                </a:path>
                              </a:pathLst>
                            </a:custGeom>
                            <a:noFill/>
                            <a:ln cap="rnd" w="7560">
                              <a:solidFill>
                                <a:srgbClr val="000000"/>
                              </a:solidFill>
                              <a:round/>
                            </a:ln>
                          </wps:spPr>
                          <wps:bodyPr/>
                        </wps:wsp>
                      </wpg:grpSp>
                      <wps:wsp>
                        <wps:cNvSpPr txBox="1"/>
                        <wps:spPr>
                          <a:xfrm>
                            <a:off x="3891240" y="3893040"/>
                            <a:ext cx="399960" cy="87480"/>
                          </a:xfrm>
                          <a:prstGeom prst="rect">
                            <a:avLst/>
                          </a:prstGeom>
                          <a:noFill/>
                          <a:ln w="0">
                            <a:noFill/>
                          </a:ln>
                        </wps:spPr>
                        <wps:txbx>
                          <w:txbxContent>
                            <w:p>
                              <w:pPr>
                                <w:overflowPunct w:val="false"/>
                                <w:jc w:val="left"/>
                                <w:rPr/>
                              </w:pPr>
                              <w:r>
                                <w:rPr>
                                  <w:rFonts w:asciiTheme="minorHAnsi" w:cstheme="minorBidi" w:eastAsiaTheme="minorHAnsi" w:hAnsiTheme="minorHAnsi" w:ascii="Arial Narrow" w:hAnsi="Arial Narrow" w:eastAsia="" w:cs="Arial Narrow"/>
                                  <w:color w:val="000000"/>
                                  <w:sz w:val="12"/>
                                  <w:lang w:val="en-US"/>
                                </w:rPr>
                                <w:t xml:space="preserve">Procedimiento </w:t>
                              </w:r>
                            </w:p>
                          </w:txbxContent>
                        </wps:txbx>
                        <wps:bodyPr wrap="square" lIns="0" tIns="0" rIns="0" bIns="0" anchor="t">
                          <a:noAutofit/>
                        </wps:bodyPr>
                      </wps:wsp>
                      <wps:wsp>
                        <wps:cNvSpPr txBox="1"/>
                        <wps:spPr>
                          <a:xfrm>
                            <a:off x="4365000" y="3893040"/>
                            <a:ext cx="267840" cy="87480"/>
                          </a:xfrm>
                          <a:prstGeom prst="rect">
                            <a:avLst/>
                          </a:prstGeom>
                          <a:noFill/>
                          <a:ln w="0">
                            <a:noFill/>
                          </a:ln>
                        </wps:spPr>
                        <wps:txbx>
                          <w:txbxContent>
                            <w:p>
                              <w:pPr>
                                <w:overflowPunct w:val="false"/>
                                <w:jc w:val="left"/>
                                <w:rPr/>
                              </w:pPr>
                              <w:r>
                                <w:rPr>
                                  <w:rFonts w:asciiTheme="minorHAnsi" w:cstheme="minorBidi" w:eastAsiaTheme="minorHAnsi" w:hAnsiTheme="minorHAnsi" w:ascii="Arial Narrow" w:hAnsi="Arial Narrow" w:eastAsia="" w:cs="Arial Narrow"/>
                                  <w:b/>
                                  <w:color w:val="000000"/>
                                  <w:sz w:val="12"/>
                                  <w:lang w:val="en-US"/>
                                </w:rPr>
                                <w:t>PROC 04</w:t>
                              </w:r>
                            </w:p>
                          </w:txbxContent>
                        </wps:txbx>
                        <wps:bodyPr wrap="square" lIns="0" tIns="0" rIns="0" bIns="0" anchor="t">
                          <a:noAutofit/>
                        </wps:bodyPr>
                      </wps:wsp>
                      <wps:wsp>
                        <wps:cNvSpPr txBox="1"/>
                        <wps:spPr>
                          <a:xfrm>
                            <a:off x="4599360" y="3893040"/>
                            <a:ext cx="17640" cy="160560"/>
                          </a:xfrm>
                          <a:prstGeom prst="rect">
                            <a:avLst/>
                          </a:prstGeom>
                          <a:noFill/>
                          <a:ln w="0">
                            <a:noFill/>
                          </a:ln>
                        </wps:spPr>
                        <wps:txbx>
                          <w:txbxContent>
                            <w:p>
                              <w:pPr>
                                <w:overflowPunct w:val="false"/>
                                <w:jc w:val="left"/>
                                <w:rPr/>
                              </w:pPr>
                              <w:r>
                                <w:rPr>
                                  <w:rFonts w:asciiTheme="minorHAnsi" w:cstheme="minorBidi" w:eastAsiaTheme="minorHAnsi" w:hAnsiTheme="minorHAnsi" w:ascii="Arial Narrow" w:hAnsi="Arial Narrow" w:eastAsia="" w:cs="Arial Narrow"/>
                                  <w:color w:val="000000"/>
                                  <w:sz w:val="12"/>
                                  <w:lang w:val="en-US"/>
                                </w:rPr>
                                <w:t xml:space="preserve"> </w:t>
                              </w:r>
                            </w:p>
                          </w:txbxContent>
                        </wps:txbx>
                        <wps:bodyPr wrap="square" lIns="0" tIns="0" rIns="0" bIns="0" anchor="t">
                          <a:noAutofit/>
                        </wps:bodyPr>
                      </wps:wsp>
                      <wps:wsp>
                        <wps:cNvSpPr/>
                        <wps:spPr>
                          <a:xfrm flipV="1">
                            <a:off x="3714840" y="3984120"/>
                            <a:ext cx="0" cy="207720"/>
                          </a:xfrm>
                          <a:prstGeom prst="line">
                            <a:avLst/>
                          </a:prstGeom>
                          <a:ln cap="rnd" w="7560">
                            <a:solidFill>
                              <a:srgbClr val="000000"/>
                            </a:solidFill>
                            <a:round/>
                          </a:ln>
                        </wps:spPr>
                        <wps:style>
                          <a:lnRef idx="0"/>
                          <a:fillRef idx="0"/>
                          <a:effectRef idx="0"/>
                          <a:fontRef idx="minor"/>
                        </wps:style>
                        <wps:bodyPr/>
                      </wps:wsp>
                      <wps:wsp>
                        <wps:cNvSpPr/>
                        <wps:spPr>
                          <a:xfrm>
                            <a:off x="3714840" y="3984480"/>
                            <a:ext cx="101520" cy="0"/>
                          </a:xfrm>
                          <a:prstGeom prst="line">
                            <a:avLst/>
                          </a:prstGeom>
                          <a:ln cap="rnd" w="7560">
                            <a:solidFill>
                              <a:srgbClr val="000000"/>
                            </a:solidFill>
                            <a:round/>
                          </a:ln>
                        </wps:spPr>
                        <wps:style>
                          <a:lnRef idx="0"/>
                          <a:fillRef idx="0"/>
                          <a:effectRef idx="0"/>
                          <a:fontRef idx="minor"/>
                        </wps:style>
                        <wps:bodyPr/>
                      </wps:wsp>
                      <wps:wsp>
                        <wps:cNvSpPr txBox="1"/>
                        <wps:spPr>
                          <a:xfrm>
                            <a:off x="3470400" y="5463720"/>
                            <a:ext cx="17640" cy="160560"/>
                          </a:xfrm>
                          <a:prstGeom prst="rect">
                            <a:avLst/>
                          </a:prstGeom>
                          <a:noFill/>
                          <a:ln w="0">
                            <a:noFill/>
                          </a:ln>
                        </wps:spPr>
                        <wps:txbx>
                          <w:txbxContent>
                            <w:p>
                              <w:pPr>
                                <w:overflowPunct w:val="false"/>
                                <w:jc w:val="left"/>
                                <w:rPr/>
                              </w:pPr>
                              <w:r>
                                <w:rPr>
                                  <w:rFonts w:asciiTheme="minorHAnsi" w:cstheme="minorBidi" w:eastAsiaTheme="minorHAnsi" w:hAnsiTheme="minorHAnsi" w:ascii="Arial Narrow" w:hAnsi="Arial Narrow" w:eastAsia="" w:cs="Arial Narrow"/>
                                  <w:color w:val="000000"/>
                                  <w:sz w:val="12"/>
                                  <w:lang w:val="en-US"/>
                                </w:rPr>
                                <w:t xml:space="preserve"> </w:t>
                              </w:r>
                            </w:p>
                          </w:txbxContent>
                        </wps:txbx>
                        <wps:bodyPr wrap="square" lIns="0" tIns="0" rIns="0" bIns="0" anchor="t">
                          <a:noAutofit/>
                        </wps:bodyPr>
                      </wps:wsp>
                      <wps:wsp>
                        <wps:cNvSpPr/>
                        <wps:spPr>
                          <a:xfrm>
                            <a:off x="769680" y="3442320"/>
                            <a:ext cx="4179600" cy="173520"/>
                          </a:xfrm>
                          <a:custGeom>
                            <a:avLst/>
                            <a:gdLst/>
                            <a:ahLst/>
                            <a:rect l="0" t="0" r="r" b="b"/>
                            <a:pathLst>
                              <a:path fill="none" w="11610" h="482">
                                <a:moveTo>
                                  <a:pt x="1" y="481"/>
                                </a:moveTo>
                                <a:cubicBezTo>
                                  <a:pt x="1" y="348"/>
                                  <a:pt x="434" y="240"/>
                                  <a:pt x="969" y="240"/>
                                </a:cubicBezTo>
                                <a:lnTo>
                                  <a:pt x="4839" y="240"/>
                                </a:lnTo>
                                <a:cubicBezTo>
                                  <a:pt x="5373" y="240"/>
                                  <a:pt x="5806" y="132"/>
                                  <a:pt x="5806" y="-1"/>
                                </a:cubicBezTo>
                                <a:cubicBezTo>
                                  <a:pt x="5806" y="132"/>
                                  <a:pt x="6239" y="240"/>
                                  <a:pt x="6773" y="240"/>
                                </a:cubicBezTo>
                                <a:lnTo>
                                  <a:pt x="10643" y="240"/>
                                </a:lnTo>
                                <a:cubicBezTo>
                                  <a:pt x="11178" y="240"/>
                                  <a:pt x="11611" y="348"/>
                                  <a:pt x="11611" y="481"/>
                                </a:cubicBezTo>
                              </a:path>
                            </a:pathLst>
                          </a:custGeom>
                          <a:ln cap="rnd" w="7560">
                            <a:solidFill>
                              <a:srgbClr val="000000"/>
                            </a:solidFill>
                            <a:round/>
                          </a:ln>
                        </wps:spPr>
                        <wps:bodyPr/>
                      </wps:wsp>
                      <wps:wsp>
                        <wps:cNvSpPr/>
                        <wps:nvSpPr>
                          <wps:cNvPr id="40" name="Rectangle 112"/>
                          <wps:cNvSpPr/>
                        </wps:nvSpPr>
                        <wps:spPr>
                          <a:xfrm>
                            <a:off x="1724760" y="3557880"/>
                            <a:ext cx="2196000" cy="210240"/>
                          </a:xfrm>
                          <a:prstGeom prst="rect">
                            <a:avLst/>
                          </a:prstGeom>
                          <a:solidFill>
                            <a:srgbClr val="FFFFFF"/>
                          </a:solidFill>
                          <a:ln w="0">
                            <a:noFill/>
                          </a:ln>
                        </wps:spPr>
                        <wps:bodyPr/>
                      </wps:wsp>
                      <wps:wsp>
                        <wps:cNvSpPr txBox="1"/>
                        <wps:spPr>
                          <a:xfrm>
                            <a:off x="2284560" y="3595320"/>
                            <a:ext cx="518760" cy="140400"/>
                          </a:xfrm>
                          <a:prstGeom prst="rect">
                            <a:avLst/>
                          </a:prstGeom>
                          <a:noFill/>
                          <a:ln w="0">
                            <a:noFill/>
                          </a:ln>
                        </wps:spPr>
                        <wps:txbx>
                          <w:txbxContent>
                            <w:p>
                              <w:pPr>
                                <w:overflowPunct w:val="false"/>
                                <w:jc w:val="left"/>
                                <w:rPr/>
                              </w:pPr>
                              <w:r>
                                <w:rPr>
                                  <w:rFonts w:cs="" w:ascii="Arial" w:hAnsi="Arial" w:eastAsia="Calibri" w:cstheme="minorBidi" w:eastAsiaTheme="minorHAnsi"/>
                                  <w:b/>
                                  <w:color w:val="000000"/>
                                  <w:sz w:val="18"/>
                                  <w:lang w:val="en-US"/>
                                </w:rPr>
                                <w:t xml:space="preserve">Procesos </w:t>
                              </w:r>
                            </w:p>
                          </w:txbxContent>
                        </wps:txbx>
                        <wps:bodyPr wrap="square" lIns="0" tIns="0" rIns="0" bIns="0" anchor="t">
                          <a:noAutofit/>
                        </wps:bodyPr>
                      </wps:wsp>
                      <wps:wsp>
                        <wps:cNvSpPr txBox="1"/>
                        <wps:spPr>
                          <a:xfrm>
                            <a:off x="2802960" y="3595320"/>
                            <a:ext cx="622800" cy="140400"/>
                          </a:xfrm>
                          <a:prstGeom prst="rect">
                            <a:avLst/>
                          </a:prstGeom>
                          <a:noFill/>
                          <a:ln w="0">
                            <a:noFill/>
                          </a:ln>
                        </wps:spPr>
                        <wps:txbx>
                          <w:txbxContent>
                            <w:p>
                              <w:pPr>
                                <w:overflowPunct w:val="false"/>
                                <w:jc w:val="left"/>
                                <w:rPr/>
                              </w:pPr>
                              <w:r>
                                <w:rPr>
                                  <w:rFonts w:cs="" w:ascii="Arial" w:hAnsi="Arial" w:eastAsia="Calibri" w:cstheme="minorBidi" w:eastAsiaTheme="minorHAnsi"/>
                                  <w:b/>
                                  <w:color w:val="000000"/>
                                  <w:sz w:val="18"/>
                                  <w:lang w:val="en-US"/>
                                </w:rPr>
                                <w:t xml:space="preserve"> de Gestión </w:t>
                              </w:r>
                            </w:p>
                          </w:txbxContent>
                        </wps:txbx>
                        <wps:bodyPr wrap="square" lIns="0" tIns="0" rIns="0" bIns="0" anchor="t">
                          <a:noAutofit/>
                        </wps:bodyPr>
                      </wps:wsp>
                      <wps:wsp>
                        <wps:cNvSpPr txBox="1"/>
                        <wps:spPr>
                          <a:xfrm>
                            <a:off x="3394800" y="3595320"/>
                            <a:ext cx="32400" cy="160560"/>
                          </a:xfrm>
                          <a:prstGeom prst="rect">
                            <a:avLst/>
                          </a:prstGeom>
                          <a:noFill/>
                          <a:ln w="0">
                            <a:noFill/>
                          </a:ln>
                        </wps:spPr>
                        <wps:txbx>
                          <w:txbxContent>
                            <w:p>
                              <w:pPr>
                                <w:overflowPunct w:val="false"/>
                                <w:jc w:val="left"/>
                                <w:rPr/>
                              </w:pPr>
                              <w:r>
                                <w:rPr>
                                  <w:rFonts w:cs="" w:ascii="Arial" w:hAnsi="Arial" w:eastAsia="Calibri" w:cstheme="minorBidi" w:eastAsiaTheme="minorHAnsi"/>
                                  <w:b/>
                                  <w:color w:val="000000"/>
                                  <w:sz w:val="18"/>
                                  <w:lang w:val="en-US"/>
                                </w:rPr>
                                <w:t xml:space="preserve"> </w:t>
                              </w:r>
                            </w:p>
                          </w:txbxContent>
                        </wps:txbx>
                        <wps:bodyPr wrap="square" lIns="0" tIns="0" rIns="0" bIns="0" anchor="t">
                          <a:noAutofit/>
                        </wps:bodyPr>
                      </wps:wsp>
                      <wps:wsp>
                        <wps:cNvSpPr/>
                        <wps:nvSpPr>
                          <wps:cNvPr id="41" name="Rectangle 116"/>
                          <wps:cNvSpPr/>
                        </wps:nvSpPr>
                        <wps:spPr>
                          <a:xfrm>
                            <a:off x="769680" y="3036600"/>
                            <a:ext cx="1085760" cy="210240"/>
                          </a:xfrm>
                          <a:prstGeom prst="rect">
                            <a:avLst/>
                          </a:prstGeom>
                          <a:solidFill>
                            <a:srgbClr val="CCFFCC"/>
                          </a:solidFill>
                          <a:ln w="0">
                            <a:noFill/>
                          </a:ln>
                        </wps:spPr>
                        <wps:bodyPr/>
                      </wps:wsp>
                      <wps:wsp>
                        <wps:cNvSpPr txBox="1"/>
                        <wps:spPr>
                          <a:xfrm>
                            <a:off x="902160" y="3073320"/>
                            <a:ext cx="864360" cy="140400"/>
                          </a:xfrm>
                          <a:prstGeom prst="rect">
                            <a:avLst/>
                          </a:prstGeom>
                          <a:noFill/>
                          <a:ln w="0">
                            <a:noFill/>
                          </a:ln>
                        </wps:spPr>
                        <wps:txbx>
                          <w:txbxContent>
                            <w:p>
                              <w:pPr>
                                <w:overflowPunct w:val="false"/>
                                <w:jc w:val="left"/>
                                <w:rPr/>
                              </w:pPr>
                              <w:r>
                                <w:rPr>
                                  <w:rFonts w:cs="" w:ascii="Arial" w:hAnsi="Arial" w:eastAsia="Calibri" w:cstheme="minorBidi" w:eastAsiaTheme="minorHAnsi"/>
                                  <w:b/>
                                  <w:color w:val="000000"/>
                                  <w:sz w:val="18"/>
                                  <w:lang w:val="en-US"/>
                                </w:rPr>
                                <w:t>Requerimientos</w:t>
                              </w:r>
                            </w:p>
                          </w:txbxContent>
                        </wps:txbx>
                        <wps:bodyPr wrap="square" lIns="0" tIns="0" rIns="0" bIns="0" anchor="t">
                          <a:noAutofit/>
                        </wps:bodyPr>
                      </wps:wsp>
                      <wps:wsp>
                        <wps:cNvSpPr txBox="1"/>
                        <wps:spPr>
                          <a:xfrm>
                            <a:off x="1721520" y="3073320"/>
                            <a:ext cx="32400" cy="160560"/>
                          </a:xfrm>
                          <a:prstGeom prst="rect">
                            <a:avLst/>
                          </a:prstGeom>
                          <a:noFill/>
                          <a:ln w="0">
                            <a:noFill/>
                          </a:ln>
                        </wps:spPr>
                        <wps:txbx>
                          <w:txbxContent>
                            <w:p>
                              <w:pPr>
                                <w:overflowPunct w:val="false"/>
                                <w:jc w:val="left"/>
                                <w:rPr/>
                              </w:pPr>
                              <w:r>
                                <w:rPr>
                                  <w:rFonts w:cs="" w:ascii="Arial" w:hAnsi="Arial" w:eastAsia="Calibri" w:cstheme="minorBidi" w:eastAsiaTheme="minorHAnsi"/>
                                  <w:b/>
                                  <w:color w:val="000000"/>
                                  <w:sz w:val="18"/>
                                  <w:lang w:val="en-US"/>
                                </w:rPr>
                                <w:t xml:space="preserve"> </w:t>
                              </w:r>
                            </w:p>
                          </w:txbxContent>
                        </wps:txbx>
                        <wps:bodyPr wrap="square" lIns="0" tIns="0" rIns="0" bIns="0" anchor="t">
                          <a:noAutofit/>
                        </wps:bodyPr>
                      </wps:wsp>
                      <wps:wsp>
                        <wps:cNvSpPr/>
                        <wps:spPr>
                          <a:xfrm flipH="1">
                            <a:off x="5615280" y="4551840"/>
                            <a:ext cx="22320" cy="1293480"/>
                          </a:xfrm>
                          <a:prstGeom prst="line">
                            <a:avLst/>
                          </a:prstGeom>
                          <a:ln cap="rnd" w="7560">
                            <a:solidFill>
                              <a:srgbClr val="000000"/>
                            </a:solidFill>
                            <a:round/>
                          </a:ln>
                        </wps:spPr>
                        <wps:style>
                          <a:lnRef idx="0"/>
                          <a:fillRef idx="0"/>
                          <a:effectRef idx="0"/>
                          <a:fontRef idx="minor"/>
                        </wps:style>
                        <wps:bodyPr/>
                      </wps:wsp>
                      <wps:wsp>
                        <wps:cNvSpPr/>
                        <wps:spPr>
                          <a:xfrm>
                            <a:off x="4793760" y="4280400"/>
                            <a:ext cx="685800" cy="114480"/>
                          </a:xfrm>
                          <a:custGeom>
                            <a:avLst/>
                            <a:gdLst/>
                            <a:ahLst/>
                            <a:rect l="0" t="0" r="r" b="b"/>
                            <a:pathLst>
                              <a:path w="1905" h="318">
                                <a:moveTo>
                                  <a:pt x="1894" y="184"/>
                                </a:moveTo>
                                <a:lnTo>
                                  <a:pt x="116" y="184"/>
                                </a:lnTo>
                                <a:cubicBezTo>
                                  <a:pt x="110" y="184"/>
                                  <a:pt x="104" y="173"/>
                                  <a:pt x="104" y="159"/>
                                </a:cubicBezTo>
                                <a:cubicBezTo>
                                  <a:pt x="104" y="145"/>
                                  <a:pt x="110" y="132"/>
                                  <a:pt x="116" y="132"/>
                                </a:cubicBezTo>
                                <a:lnTo>
                                  <a:pt x="1894" y="132"/>
                                </a:lnTo>
                                <a:cubicBezTo>
                                  <a:pt x="1900" y="132"/>
                                  <a:pt x="1905" y="145"/>
                                  <a:pt x="1905" y="159"/>
                                </a:cubicBezTo>
                                <a:cubicBezTo>
                                  <a:pt x="1905" y="173"/>
                                  <a:pt x="1900" y="184"/>
                                  <a:pt x="1894" y="184"/>
                                </a:cubicBezTo>
                                <a:moveTo>
                                  <a:pt x="139" y="318"/>
                                </a:moveTo>
                                <a:lnTo>
                                  <a:pt x="0" y="159"/>
                                </a:lnTo>
                                <a:lnTo>
                                  <a:pt x="139" y="0"/>
                                </a:lnTo>
                                <a:lnTo>
                                  <a:pt x="139" y="318"/>
                                </a:lnTo>
                                <a:close/>
                              </a:path>
                            </a:pathLst>
                          </a:custGeom>
                          <a:solidFill>
                            <a:srgbClr val="000000"/>
                          </a:solidFill>
                          <a:ln w="2520">
                            <a:solidFill>
                              <a:srgbClr val="000000"/>
                            </a:solidFill>
                            <a:bevel/>
                          </a:ln>
                        </wps:spPr>
                        <wps:bodyPr/>
                      </wps:wsp>
                      <wps:wsp>
                        <wps:cNvSpPr/>
                        <wps:spPr>
                          <a:xfrm>
                            <a:off x="3852000" y="5827320"/>
                            <a:ext cx="1760760" cy="59040"/>
                          </a:xfrm>
                          <a:custGeom>
                            <a:avLst/>
                            <a:gdLst/>
                            <a:ahLst/>
                            <a:rect l="0" t="0" r="r" b="b"/>
                            <a:pathLst>
                              <a:path w="4891" h="164">
                                <a:moveTo>
                                  <a:pt x="4878" y="96"/>
                                </a:moveTo>
                                <a:lnTo>
                                  <a:pt x="137" y="96"/>
                                </a:lnTo>
                                <a:cubicBezTo>
                                  <a:pt x="130" y="96"/>
                                  <a:pt x="123" y="90"/>
                                  <a:pt x="123" y="82"/>
                                </a:cubicBezTo>
                                <a:cubicBezTo>
                                  <a:pt x="123" y="75"/>
                                  <a:pt x="130" y="69"/>
                                  <a:pt x="137" y="69"/>
                                </a:cubicBezTo>
                                <a:lnTo>
                                  <a:pt x="4878" y="69"/>
                                </a:lnTo>
                                <a:cubicBezTo>
                                  <a:pt x="4885" y="69"/>
                                  <a:pt x="4891" y="75"/>
                                  <a:pt x="4891" y="82"/>
                                </a:cubicBezTo>
                                <a:cubicBezTo>
                                  <a:pt x="4891" y="90"/>
                                  <a:pt x="4885" y="96"/>
                                  <a:pt x="4878" y="96"/>
                                </a:cubicBezTo>
                                <a:moveTo>
                                  <a:pt x="164" y="164"/>
                                </a:moveTo>
                                <a:lnTo>
                                  <a:pt x="0" y="82"/>
                                </a:lnTo>
                                <a:lnTo>
                                  <a:pt x="164" y="0"/>
                                </a:lnTo>
                                <a:lnTo>
                                  <a:pt x="164" y="164"/>
                                </a:lnTo>
                                <a:close/>
                              </a:path>
                            </a:pathLst>
                          </a:custGeom>
                          <a:solidFill>
                            <a:srgbClr val="000000"/>
                          </a:solidFill>
                          <a:ln w="2520">
                            <a:solidFill>
                              <a:srgbClr val="000000"/>
                            </a:solidFill>
                            <a:bevel/>
                          </a:ln>
                        </wps:spPr>
                        <wps:bodyPr/>
                      </wps:wsp>
                      <wps:wsp>
                        <wps:cNvSpPr/>
                        <wps:spPr>
                          <a:xfrm flipH="1">
                            <a:off x="1685880" y="4876920"/>
                            <a:ext cx="3921120" cy="0"/>
                          </a:xfrm>
                          <a:prstGeom prst="line">
                            <a:avLst/>
                          </a:prstGeom>
                          <a:ln cap="rnd" w="7560">
                            <a:solidFill>
                              <a:srgbClr val="000000"/>
                            </a:solidFill>
                            <a:round/>
                          </a:ln>
                        </wps:spPr>
                        <wps:style>
                          <a:lnRef idx="0"/>
                          <a:fillRef idx="0"/>
                          <a:effectRef idx="0"/>
                          <a:fontRef idx="minor"/>
                        </wps:style>
                        <wps:bodyPr/>
                      </wps:wsp>
                      <wps:wsp>
                        <wps:cNvSpPr/>
                        <wps:spPr>
                          <a:xfrm>
                            <a:off x="1657440" y="4639320"/>
                            <a:ext cx="59040" cy="242640"/>
                          </a:xfrm>
                          <a:custGeom>
                            <a:avLst/>
                            <a:gdLst/>
                            <a:ahLst/>
                            <a:rect l="0" t="0" r="r" b="b"/>
                            <a:pathLst>
                              <a:path w="164" h="674">
                                <a:moveTo>
                                  <a:pt x="69" y="660"/>
                                </a:moveTo>
                                <a:lnTo>
                                  <a:pt x="69" y="137"/>
                                </a:lnTo>
                                <a:cubicBezTo>
                                  <a:pt x="69" y="130"/>
                                  <a:pt x="76" y="123"/>
                                  <a:pt x="83" y="123"/>
                                </a:cubicBezTo>
                                <a:cubicBezTo>
                                  <a:pt x="90" y="123"/>
                                  <a:pt x="96" y="130"/>
                                  <a:pt x="96" y="137"/>
                                </a:cubicBezTo>
                                <a:lnTo>
                                  <a:pt x="96" y="660"/>
                                </a:lnTo>
                                <a:cubicBezTo>
                                  <a:pt x="96" y="667"/>
                                  <a:pt x="90" y="674"/>
                                  <a:pt x="83" y="674"/>
                                </a:cubicBezTo>
                                <a:cubicBezTo>
                                  <a:pt x="76" y="674"/>
                                  <a:pt x="69" y="667"/>
                                  <a:pt x="69" y="660"/>
                                </a:cubicBezTo>
                                <a:moveTo>
                                  <a:pt x="1" y="164"/>
                                </a:moveTo>
                                <a:lnTo>
                                  <a:pt x="83" y="0"/>
                                </a:lnTo>
                                <a:lnTo>
                                  <a:pt x="165" y="164"/>
                                </a:lnTo>
                                <a:lnTo>
                                  <a:pt x="1" y="164"/>
                                </a:lnTo>
                                <a:close/>
                              </a:path>
                            </a:pathLst>
                          </a:custGeom>
                          <a:solidFill>
                            <a:srgbClr val="000000"/>
                          </a:solidFill>
                          <a:ln w="2520">
                            <a:solidFill>
                              <a:srgbClr val="000000"/>
                            </a:solidFill>
                            <a:bevel/>
                          </a:ln>
                        </wps:spPr>
                        <wps:bodyPr/>
                      </wps:wsp>
                      <wpg:grpSp>
                        <wpg:cNvGrpSpPr/>
                        <wpg:grpSpPr>
                          <a:xfrm>
                            <a:off x="1908720" y="4950360"/>
                            <a:ext cx="2011680" cy="239400"/>
                          </a:xfrm>
                        </wpg:grpSpPr>
                        <wps:wsp>
                          <wps:cNvSpPr/>
                          <wps:nvSpPr>
                            <wps:cNvPr id="42" name="Rectangle 125"/>
                            <wps:cNvSpPr/>
                          </wps:nvSpPr>
                          <wps:spPr>
                            <a:xfrm>
                              <a:off x="0" y="0"/>
                              <a:ext cx="2011680" cy="239400"/>
                            </a:xfrm>
                            <a:prstGeom prst="rect">
                              <a:avLst/>
                            </a:prstGeom>
                            <a:solidFill>
                              <a:srgbClr val="FFFFFF"/>
                            </a:solidFill>
                            <a:ln w="0">
                              <a:noFill/>
                            </a:ln>
                          </wps:spPr>
                          <wps:bodyPr/>
                        </wps:wsp>
                        <wps:wsp>
                          <wps:cNvSpPr/>
                          <wps:nvSpPr>
                            <wps:cNvPr id="43" name="Rectangle 126"/>
                            <wps:cNvSpPr/>
                          </wps:nvSpPr>
                          <wps:spPr>
                            <a:xfrm>
                              <a:off x="0" y="0"/>
                              <a:ext cx="2011680" cy="239400"/>
                            </a:xfrm>
                            <a:prstGeom prst="rect">
                              <a:avLst/>
                            </a:prstGeom>
                            <a:noFill/>
                            <a:ln cap="rnd" w="7560">
                              <a:solidFill>
                                <a:srgbClr val="000000"/>
                              </a:solidFill>
                              <a:round/>
                            </a:ln>
                          </wps:spPr>
                          <wps:bodyPr/>
                        </wps:wsp>
                      </wpg:grpSp>
                      <wps:wsp>
                        <wps:cNvSpPr txBox="1"/>
                        <wps:spPr>
                          <a:xfrm>
                            <a:off x="2130480" y="4988520"/>
                            <a:ext cx="1571040" cy="109080"/>
                          </a:xfrm>
                          <a:prstGeom prst="rect">
                            <a:avLst/>
                          </a:prstGeom>
                          <a:noFill/>
                          <a:ln w="0">
                            <a:noFill/>
                          </a:ln>
                        </wps:spPr>
                        <wps:txbx>
                          <w:txbxContent>
                            <w:p>
                              <w:pPr>
                                <w:overflowPunct w:val="false"/>
                                <w:jc w:val="left"/>
                                <w:rPr/>
                              </w:pPr>
                              <w:r>
                                <w:rPr>
                                  <w:rFonts w:cs="" w:ascii="Arial" w:hAnsi="Arial" w:eastAsia="Calibri" w:cstheme="minorBidi" w:eastAsiaTheme="minorHAnsi"/>
                                  <w:b/>
                                  <w:color w:val="000000"/>
                                  <w:sz w:val="14"/>
                                  <w:lang w:val="en-US"/>
                                </w:rPr>
                                <w:t>Seguimiento y medición de procesos</w:t>
                              </w:r>
                            </w:p>
                          </w:txbxContent>
                        </wps:txbx>
                        <wps:bodyPr wrap="square" lIns="0" tIns="0" rIns="0" bIns="0" anchor="t">
                          <a:noAutofit/>
                        </wps:bodyPr>
                      </wps:wsp>
                      <wps:wsp>
                        <wps:cNvSpPr txBox="1"/>
                        <wps:spPr>
                          <a:xfrm>
                            <a:off x="3700080" y="4988520"/>
                            <a:ext cx="24840" cy="160560"/>
                          </a:xfrm>
                          <a:prstGeom prst="rect">
                            <a:avLst/>
                          </a:prstGeom>
                          <a:noFill/>
                          <a:ln w="0">
                            <a:noFill/>
                          </a:ln>
                        </wps:spPr>
                        <wps:txbx>
                          <w:txbxContent>
                            <w:p>
                              <w:pPr>
                                <w:overflowPunct w:val="false"/>
                                <w:jc w:val="left"/>
                                <w:rPr/>
                              </w:pPr>
                              <w:r>
                                <w:rPr>
                                  <w:rFonts w:cs="" w:ascii="Arial" w:hAnsi="Arial" w:eastAsia="Calibri" w:cstheme="minorBidi" w:eastAsiaTheme="minorHAnsi"/>
                                  <w:b/>
                                  <w:color w:val="000000"/>
                                  <w:sz w:val="14"/>
                                  <w:lang w:val="en-US"/>
                                </w:rPr>
                                <w:t xml:space="preserve"> </w:t>
                              </w:r>
                            </w:p>
                          </w:txbxContent>
                        </wps:txbx>
                        <wps:bodyPr wrap="square" lIns="0" tIns="0" rIns="0" bIns="0" anchor="t">
                          <a:noAutofit/>
                        </wps:bodyPr>
                      </wps:wsp>
                      <wps:wsp>
                        <wps:cNvSpPr/>
                        <wps:spPr>
                          <a:xfrm>
                            <a:off x="453240" y="5090760"/>
                            <a:ext cx="4975920" cy="262800"/>
                          </a:xfrm>
                          <a:custGeom>
                            <a:avLst/>
                            <a:gdLst/>
                            <a:ahLst/>
                            <a:rect l="0" t="0" r="r" b="b"/>
                            <a:pathLst>
                              <a:path fill="none" w="13822" h="730">
                                <a:moveTo>
                                  <a:pt x="0" y="-1"/>
                                </a:moveTo>
                                <a:cubicBezTo>
                                  <a:pt x="0" y="201"/>
                                  <a:pt x="516" y="364"/>
                                  <a:pt x="1152" y="364"/>
                                </a:cubicBezTo>
                                <a:lnTo>
                                  <a:pt x="5759" y="364"/>
                                </a:lnTo>
                                <a:cubicBezTo>
                                  <a:pt x="6395" y="364"/>
                                  <a:pt x="6911" y="528"/>
                                  <a:pt x="6911" y="729"/>
                                </a:cubicBezTo>
                                <a:cubicBezTo>
                                  <a:pt x="6911" y="528"/>
                                  <a:pt x="7426" y="364"/>
                                  <a:pt x="8062" y="364"/>
                                </a:cubicBezTo>
                                <a:lnTo>
                                  <a:pt x="12669" y="364"/>
                                </a:lnTo>
                                <a:cubicBezTo>
                                  <a:pt x="13305" y="364"/>
                                  <a:pt x="13821" y="201"/>
                                  <a:pt x="13821" y="-1"/>
                                </a:cubicBezTo>
                              </a:path>
                            </a:pathLst>
                          </a:custGeom>
                          <a:ln cap="rnd" w="7560">
                            <a:solidFill>
                              <a:srgbClr val="000000"/>
                            </a:solidFill>
                            <a:round/>
                          </a:ln>
                        </wps:spPr>
                        <wps:bodyPr/>
                      </wps:wsp>
                      <wps:wsp>
                        <wps:cNvSpPr txBox="1"/>
                        <wps:spPr>
                          <a:xfrm>
                            <a:off x="800280" y="1486080"/>
                            <a:ext cx="914400" cy="457200"/>
                          </a:xfrm>
                          <a:prstGeom prst="rect">
                            <a:avLst/>
                          </a:prstGeom>
                          <a:solidFill>
                            <a:srgbClr val="CCFFCC"/>
                          </a:solidFill>
                          <a:ln cap="rnd" w="7560">
                            <a:solidFill>
                              <a:srgbClr val="000000"/>
                            </a:solidFill>
                            <a:round/>
                          </a:ln>
                        </wps:spPr>
                        <wps:txbx>
                          <w:txbxContent>
                            <w:p>
                              <w:pPr>
                                <w:overflowPunct w:val="false"/>
                                <w:jc w:val="center"/>
                                <w:rPr/>
                              </w:pPr>
                              <w:r>
                                <w:rPr>
                                  <w:rFonts w:cs="" w:ascii="Arial" w:hAnsi="Arial" w:eastAsia="Calibri" w:cstheme="minorBidi" w:eastAsiaTheme="minorHAnsi"/>
                                  <w:sz w:val="16"/>
                                  <w:lang w:val="en-US"/>
                                </w:rPr>
                                <w:t>Diseño de actividades de capacitación</w:t>
                              </w:r>
                            </w:p>
                          </w:txbxContent>
                        </wps:txbx>
                        <wps:bodyPr wrap="square" anchor="t">
                          <a:noAutofit/>
                        </wps:bodyPr>
                      </wps:wsp>
                      <wps:wsp>
                        <wps:cNvSpPr txBox="1"/>
                        <wps:spPr>
                          <a:xfrm>
                            <a:off x="1569600" y="1941840"/>
                            <a:ext cx="21600" cy="160560"/>
                          </a:xfrm>
                          <a:prstGeom prst="rect">
                            <a:avLst/>
                          </a:prstGeom>
                          <a:noFill/>
                          <a:ln w="0">
                            <a:noFill/>
                          </a:ln>
                        </wps:spPr>
                        <wps:txbx>
                          <w:txbxContent>
                            <w:p>
                              <w:pPr>
                                <w:overflowPunct w:val="false"/>
                                <w:jc w:val="left"/>
                                <w:rPr/>
                              </w:pPr>
                              <w:r>
                                <w:rPr>
                                  <w:rFonts w:cs="" w:ascii="Arial" w:hAnsi="Arial" w:eastAsia="Calibri" w:cstheme="minorBidi" w:eastAsiaTheme="minorHAnsi"/>
                                  <w:b/>
                                  <w:color w:val="000000"/>
                                  <w:sz w:val="12"/>
                                  <w:lang w:val="en-US"/>
                                </w:rPr>
                                <w:t xml:space="preserve"> </w:t>
                              </w:r>
                            </w:p>
                          </w:txbxContent>
                        </wps:txbx>
                        <wps:bodyPr wrap="square" lIns="0" tIns="0" rIns="0" bIns="0" anchor="t">
                          <a:noAutofit/>
                        </wps:bodyPr>
                      </wps:wsp>
                      <wps:wsp>
                        <wps:cNvSpPr txBox="1"/>
                        <wps:spPr>
                          <a:xfrm>
                            <a:off x="846000" y="2144520"/>
                            <a:ext cx="25920" cy="160560"/>
                          </a:xfrm>
                          <a:prstGeom prst="rect">
                            <a:avLst/>
                          </a:prstGeom>
                          <a:noFill/>
                          <a:ln w="0">
                            <a:noFill/>
                          </a:ln>
                        </wps:spPr>
                        <wps:txbx>
                          <w:txbxContent>
                            <w:p>
                              <w:pPr>
                                <w:overflowPunct w:val="false"/>
                                <w:jc w:val="left"/>
                                <w:rPr/>
                              </w:pPr>
                              <w:r>
                                <w:rPr>
                                  <w:rFonts w:asciiTheme="minorHAnsi" w:cstheme="minorBidi" w:eastAsiaTheme="minorHAnsi" w:hAnsiTheme="minorHAnsi" w:ascii="Calibri" w:hAnsi="Calibri" w:eastAsia="" w:cs="Calibri"/>
                                  <w:color w:val="000000"/>
                                  <w:sz w:val="18"/>
                                  <w:lang w:val="en-US"/>
                                </w:rPr>
                                <w:t xml:space="preserve"> </w:t>
                              </w:r>
                            </w:p>
                          </w:txbxContent>
                        </wps:txbx>
                        <wps:bodyPr wrap="square" lIns="0" tIns="0" rIns="0" bIns="0" anchor="t">
                          <a:noAutofit/>
                        </wps:bodyPr>
                      </wps:wsp>
                      <wps:wsp>
                        <wps:cNvSpPr txBox="1"/>
                        <wps:spPr>
                          <a:xfrm>
                            <a:off x="1936800" y="1457280"/>
                            <a:ext cx="17640" cy="160560"/>
                          </a:xfrm>
                          <a:prstGeom prst="rect">
                            <a:avLst/>
                          </a:prstGeom>
                          <a:noFill/>
                          <a:ln w="0">
                            <a:noFill/>
                          </a:ln>
                        </wps:spPr>
                        <wps:txbx>
                          <w:txbxContent>
                            <w:p>
                              <w:pPr>
                                <w:overflowPunct w:val="false"/>
                                <w:jc w:val="left"/>
                                <w:rPr/>
                              </w:pPr>
                              <w:r>
                                <w:rPr>
                                  <w:rFonts w:asciiTheme="minorHAnsi" w:cstheme="minorBidi" w:eastAsiaTheme="minorHAnsi" w:hAnsiTheme="minorHAnsi" w:ascii="Arial Narrow" w:hAnsi="Arial Narrow" w:eastAsia="" w:cs="Arial Narrow"/>
                                  <w:color w:val="000000"/>
                                  <w:sz w:val="12"/>
                                  <w:lang w:val="en-US"/>
                                </w:rPr>
                                <w:t xml:space="preserve"> </w:t>
                              </w:r>
                            </w:p>
                          </w:txbxContent>
                        </wps:txbx>
                        <wps:bodyPr wrap="square" lIns="0" tIns="0" rIns="0" bIns="0" anchor="t">
                          <a:noAutofit/>
                        </wps:bodyPr>
                      </wps:wsp>
                      <wps:wsp>
                        <wps:cNvPr id="44" name="Text Box 143"/>
                        <wps:cNvSpPr/>
                        <wps:spPr>
                          <a:xfrm>
                            <a:off x="0" y="457200"/>
                            <a:ext cx="419040" cy="3969360"/>
                          </a:xfrm>
                          <a:prstGeom prst="rect">
                            <a:avLst/>
                          </a:prstGeom>
                          <a:solidFill>
                            <a:srgbClr val="FFFFFF"/>
                          </a:solidFill>
                          <a:ln w="0">
                            <a:solidFill>
                              <a:srgbClr val="000000"/>
                            </a:solidFill>
                          </a:ln>
                        </wps:spPr>
                        <wps:style>
                          <a:lnRef idx="0"/>
                          <a:fillRef idx="0"/>
                          <a:effectRef idx="0"/>
                          <a:fontRef idx="minor"/>
                        </wps:style>
                        <wps:txbx>
                          <w:txbxContent>
                            <w:p>
                              <w:pPr>
                                <w:overflowPunct w:val="false"/>
                                <w:jc w:val="center"/>
                                <w:rPr/>
                              </w:pPr>
                              <w:r>
                                <w:rPr>
                                  <w:rFonts w:cs="" w:ascii="Arial" w:hAnsi="Arial" w:eastAsia="Calibri" w:cstheme="minorBidi" w:eastAsiaTheme="minorHAnsi"/>
                                  <w:sz w:val="22"/>
                                  <w:lang w:val="en-US"/>
                                </w:rPr>
                                <w:t>NECESIDADES DEL CLIENTE: USUARIO O PARTICIPANTE</w:t>
                              </w:r>
                            </w:p>
                          </w:txbxContent>
                        </wps:txbx>
                        <wps:bodyPr lIns="45720" tIns="91440" rIns="45720" bIns="91440" anchor="t" vert="eaVert">
                          <a:noAutofit/>
                        </wps:bodyPr>
                      </wps:wsp>
                      <wps:wsp>
                        <wps:cNvPr id="45" name="Text Box 144"/>
                        <wps:cNvSpPr/>
                        <wps:spPr>
                          <a:xfrm>
                            <a:off x="5486400" y="462240"/>
                            <a:ext cx="466560" cy="3964320"/>
                          </a:xfrm>
                          <a:prstGeom prst="rect">
                            <a:avLst/>
                          </a:prstGeom>
                          <a:solidFill>
                            <a:srgbClr val="FFFFFF"/>
                          </a:solidFill>
                          <a:ln w="0">
                            <a:solidFill>
                              <a:srgbClr val="000000"/>
                            </a:solidFill>
                          </a:ln>
                        </wps:spPr>
                        <wps:style>
                          <a:lnRef idx="0"/>
                          <a:fillRef idx="0"/>
                          <a:effectRef idx="0"/>
                          <a:fontRef idx="minor"/>
                        </wps:style>
                        <wps:txbx>
                          <w:txbxContent>
                            <w:p>
                              <w:pPr>
                                <w:overflowPunct w:val="false"/>
                                <w:jc w:val="center"/>
                                <w:rPr/>
                              </w:pPr>
                              <w:r>
                                <w:rPr>
                                  <w:rFonts w:cs="" w:ascii="Arial" w:hAnsi="Arial" w:eastAsia="Calibri" w:cstheme="minorBidi" w:eastAsiaTheme="minorHAnsi"/>
                                  <w:sz w:val="22"/>
                                  <w:lang w:val="en-US"/>
                                </w:rPr>
                                <w:t>SATISFACCIÓN DEL CLIENTE: USUARIO O PARTICIPANTE</w:t>
                              </w:r>
                            </w:p>
                          </w:txbxContent>
                        </wps:txbx>
                        <wps:bodyPr lIns="45720" tIns="91440" rIns="45720" bIns="91440" anchor="t" vert="eaVert">
                          <a:noAutofit/>
                        </wps:bodyPr>
                      </wps:wsp>
                      <wps:wsp>
                        <wps:cNvPr id="46" name="AutoShape 145"/>
                        <wps:cNvSpPr/>
                        <wps:spPr>
                          <a:xfrm flipV="1">
                            <a:off x="1908720" y="792000"/>
                            <a:ext cx="172800" cy="720"/>
                          </a:xfrm>
                          <a:prstGeom prst="straightConnector1">
                            <a:avLst/>
                          </a:prstGeom>
                          <a:noFill/>
                          <a:ln w="0">
                            <a:solidFill>
                              <a:srgbClr val="000000"/>
                            </a:solidFill>
                          </a:ln>
                        </wps:spPr>
                        <wps:style>
                          <a:lnRef idx="0"/>
                          <a:fillRef idx="0"/>
                          <a:effectRef idx="0"/>
                          <a:fontRef idx="minor"/>
                        </wps:style>
                        <wps:bodyPr/>
                      </wps:wsp>
                      <wpg:grpSp>
                        <wpg:cNvGrpSpPr/>
                        <wpg:grpSpPr>
                          <a:xfrm>
                            <a:off x="3152160" y="626760"/>
                            <a:ext cx="868680" cy="315000"/>
                          </a:xfrm>
                        </wpg:grpSpPr>
                        <wps:wsp>
                          <wps:cNvSpPr/>
                          <wps:nvSpPr>
                            <wps:cNvPr id="47" name="Rectangle 147"/>
                            <wps:cNvSpPr/>
                          </wps:nvSpPr>
                          <wps:spPr>
                            <a:xfrm>
                              <a:off x="0" y="0"/>
                              <a:ext cx="868680" cy="315000"/>
                            </a:xfrm>
                            <a:prstGeom prst="rect">
                              <a:avLst/>
                            </a:prstGeom>
                            <a:solidFill>
                              <a:srgbClr val="CCFFFF"/>
                            </a:solidFill>
                            <a:ln w="0">
                              <a:noFill/>
                            </a:ln>
                          </wps:spPr>
                          <wps:bodyPr/>
                        </wps:wsp>
                        <wps:wsp>
                          <wps:cNvSpPr/>
                          <wps:nvSpPr>
                            <wps:cNvPr id="48" name="Rectangle 148"/>
                            <wps:cNvSpPr/>
                          </wps:nvSpPr>
                          <wps:spPr>
                            <a:xfrm>
                              <a:off x="0" y="0"/>
                              <a:ext cx="868680" cy="315000"/>
                            </a:xfrm>
                            <a:prstGeom prst="rect">
                              <a:avLst/>
                            </a:prstGeom>
                            <a:noFill/>
                            <a:ln cap="rnd" w="7560">
                              <a:solidFill>
                                <a:srgbClr val="000000"/>
                              </a:solidFill>
                              <a:round/>
                            </a:ln>
                          </wps:spPr>
                          <wps:bodyPr/>
                        </wps:wsp>
                      </wpg:grpSp>
                      <wps:wsp>
                        <wps:cNvSpPr txBox="1"/>
                        <wps:spPr>
                          <a:xfrm>
                            <a:off x="3206880" y="732240"/>
                            <a:ext cx="775440" cy="93960"/>
                          </a:xfrm>
                          <a:prstGeom prst="rect">
                            <a:avLst/>
                          </a:prstGeom>
                          <a:noFill/>
                          <a:ln w="0">
                            <a:noFill/>
                          </a:ln>
                        </wps:spPr>
                        <wps:txbx>
                          <w:txbxContent>
                            <w:p>
                              <w:pPr>
                                <w:overflowPunct w:val="false"/>
                                <w:jc w:val="left"/>
                                <w:rPr/>
                              </w:pPr>
                              <w:r>
                                <w:rPr>
                                  <w:rFonts w:cs="" w:ascii="Arial" w:hAnsi="Arial" w:eastAsia="Calibri" w:cstheme="minorBidi" w:eastAsiaTheme="minorHAnsi"/>
                                  <w:b/>
                                  <w:color w:val="000000"/>
                                  <w:sz w:val="12"/>
                                  <w:lang w:val="en-US"/>
                                </w:rPr>
                                <w:t>Recursos financieros</w:t>
                              </w:r>
                            </w:p>
                          </w:txbxContent>
                        </wps:txbx>
                        <wps:bodyPr wrap="square" lIns="0" tIns="0" rIns="0" bIns="0" anchor="t">
                          <a:noAutofit/>
                        </wps:bodyPr>
                      </wps:wsp>
                      <wps:wsp>
                        <wps:cNvPr id="49" name="AutoShape 150"/>
                        <wps:cNvSpPr/>
                        <wps:spPr>
                          <a:xfrm>
                            <a:off x="2931120" y="784080"/>
                            <a:ext cx="221040" cy="720"/>
                          </a:xfrm>
                          <a:prstGeom prst="straightConnector1">
                            <a:avLst/>
                          </a:prstGeom>
                          <a:noFill/>
                          <a:ln w="0">
                            <a:solidFill>
                              <a:srgbClr val="000000"/>
                            </a:solidFill>
                          </a:ln>
                        </wps:spPr>
                        <wps:style>
                          <a:lnRef idx="0"/>
                          <a:fillRef idx="0"/>
                          <a:effectRef idx="0"/>
                          <a:fontRef idx="minor"/>
                        </wps:style>
                        <wps:bodyPr/>
                      </wps:wsp>
                      <wpg:grpSp>
                        <wpg:cNvGrpSpPr/>
                        <wpg:grpSpPr>
                          <a:xfrm>
                            <a:off x="4317840" y="622800"/>
                            <a:ext cx="868680" cy="315000"/>
                          </a:xfrm>
                        </wpg:grpSpPr>
                        <wps:wsp>
                          <wps:cNvSpPr/>
                          <wps:nvSpPr>
                            <wps:cNvPr id="50" name="Rectangle 152"/>
                            <wps:cNvSpPr/>
                          </wps:nvSpPr>
                          <wps:spPr>
                            <a:xfrm>
                              <a:off x="0" y="0"/>
                              <a:ext cx="868680" cy="315000"/>
                            </a:xfrm>
                            <a:prstGeom prst="rect">
                              <a:avLst/>
                            </a:prstGeom>
                            <a:solidFill>
                              <a:srgbClr val="CCFFFF"/>
                            </a:solidFill>
                            <a:ln w="0">
                              <a:noFill/>
                            </a:ln>
                          </wps:spPr>
                          <wps:bodyPr/>
                        </wps:wsp>
                        <wps:wsp>
                          <wps:cNvSpPr/>
                          <wps:nvSpPr>
                            <wps:cNvPr id="51" name="Rectangle 153"/>
                            <wps:cNvSpPr/>
                          </wps:nvSpPr>
                          <wps:spPr>
                            <a:xfrm>
                              <a:off x="0" y="0"/>
                              <a:ext cx="868680" cy="315000"/>
                            </a:xfrm>
                            <a:prstGeom prst="rect">
                              <a:avLst/>
                            </a:prstGeom>
                            <a:noFill/>
                            <a:ln cap="rnd" w="7560">
                              <a:solidFill>
                                <a:srgbClr val="000000"/>
                              </a:solidFill>
                              <a:round/>
                            </a:ln>
                          </wps:spPr>
                          <wps:bodyPr/>
                        </wps:wsp>
                      </wpg:grpSp>
                      <wps:wsp>
                        <wps:cNvSpPr txBox="1"/>
                        <wps:spPr>
                          <a:xfrm>
                            <a:off x="4471560" y="732240"/>
                            <a:ext cx="634320" cy="93960"/>
                          </a:xfrm>
                          <a:prstGeom prst="rect">
                            <a:avLst/>
                          </a:prstGeom>
                          <a:noFill/>
                          <a:ln w="0">
                            <a:noFill/>
                          </a:ln>
                        </wps:spPr>
                        <wps:txbx>
                          <w:txbxContent>
                            <w:p>
                              <w:pPr>
                                <w:overflowPunct w:val="false"/>
                                <w:jc w:val="left"/>
                                <w:rPr/>
                              </w:pPr>
                              <w:r>
                                <w:rPr>
                                  <w:rFonts w:cs="" w:ascii="Arial" w:hAnsi="Arial" w:eastAsia="Calibri" w:cstheme="minorBidi" w:eastAsiaTheme="minorHAnsi"/>
                                  <w:b/>
                                  <w:color w:val="000000"/>
                                  <w:sz w:val="12"/>
                                  <w:lang w:val="en-US"/>
                                </w:rPr>
                                <w:t>Infraestructura</w:t>
                              </w:r>
                            </w:p>
                          </w:txbxContent>
                        </wps:txbx>
                        <wps:bodyPr wrap="square" lIns="0" tIns="0" rIns="0" bIns="0" anchor="t">
                          <a:noAutofit/>
                        </wps:bodyPr>
                      </wps:wsp>
                      <wps:wsp>
                        <wps:cNvPr id="52" name="AutoShape 155"/>
                        <wps:cNvSpPr/>
                        <wps:spPr>
                          <a:xfrm flipV="1">
                            <a:off x="4020840" y="780480"/>
                            <a:ext cx="297360" cy="3960"/>
                          </a:xfrm>
                          <a:prstGeom prst="straightConnector1">
                            <a:avLst/>
                          </a:prstGeom>
                          <a:noFill/>
                          <a:ln w="0">
                            <a:solidFill>
                              <a:srgbClr val="000000"/>
                            </a:solidFill>
                          </a:ln>
                        </wps:spPr>
                        <wps:style>
                          <a:lnRef idx="0"/>
                          <a:fillRef idx="0"/>
                          <a:effectRef idx="0"/>
                          <a:fontRef idx="minor"/>
                        </wps:style>
                        <wps:bodyPr/>
                      </wps:wsp>
                    </wpg:wgp>
                  </a:graphicData>
                </a:graphic>
              </wp:anchor>
            </w:drawing>
          </mc:Choice>
          <mc:Fallback>
            <w:pict>
              <v:group id="shape_0" alt="Agrupar 3" style="position:absolute;margin-left:5.6pt;margin-top:43.95pt;width:468.75pt;height:470.15pt" coordorigin="112,879" coordsize="9375,9403">
                <v:shape id="shape_0" stroked="f" o:allowincell="f" style="position:absolute;left:293;top:879;width:40;height:252;mso-wrap-style:square;v-text-anchor:top" type="_x0000_t202">
                  <v:textbox>
                    <w:txbxContent>
                      <w:p>
                        <w:pPr>
                          <w:overflowPunct w:val="false"/>
                          <w:jc w:val="left"/>
                          <w:rPr/>
                        </w:pPr>
                        <w:r>
                          <w:rPr>
                            <w:rFonts w:asciiTheme="minorHAnsi" w:cstheme="minorBidi" w:eastAsiaTheme="minorHAnsi" w:hAnsiTheme="minorHAnsi" w:ascii="Calibri" w:hAnsi="Calibri" w:eastAsia="" w:cs="Calibri"/>
                            <w:color w:val="000000"/>
                            <w:sz w:val="18"/>
                            <w:lang w:val="en-US"/>
                          </w:rPr>
                          <w:t xml:space="preserve"> </w:t>
                        </w:r>
                      </w:p>
                    </w:txbxContent>
                  </v:textbox>
                  <v:fill o:detectmouseclick="t" on="false"/>
                  <v:stroke color="#3465a4" joinstyle="round" endcap="flat"/>
                  <w10:wrap type="none"/>
                </v:shape>
                <v:group id="shape_0" alt="Group 5" style="position:absolute;left:1408;top:7492;width:2135;height:678">
                  <v:rect id="shape_0" fillcolor="white" stroked="f" o:allowincell="f" style="position:absolute;left:1408;top:7492;width:2134;height:677;mso-wrap-style:none;v-text-anchor:middle">
                    <v:fill o:detectmouseclick="t" type="solid" color2="black"/>
                    <v:stroke color="#3465a4" joinstyle="round" endcap="flat"/>
                    <w10:wrap type="none"/>
                  </v:rect>
                  <v:rect id="shape_0" fillcolor="#feefc1" stroked="t" o:allowincell="f" style="position:absolute;left:1408;top:7492;width:2134;height:677;mso-wrap-style:none;v-text-anchor:middle">
                    <v:fill o:detectmouseclick="t" type="solid" color2="#01103e"/>
                    <v:stroke color="black" weight="7560" joinstyle="round" endcap="round"/>
                    <w10:wrap type="none"/>
                  </v:rect>
                </v:group>
                <v:shape id="shape_0" stroked="f" o:allowincell="f" style="position:absolute;left:1656;top:7551;width:799;height:195;mso-wrap-style:square;v-text-anchor:top" type="_x0000_t202">
                  <v:textbox>
                    <w:txbxContent>
                      <w:p>
                        <w:pPr>
                          <w:overflowPunct w:val="false"/>
                          <w:jc w:val="left"/>
                          <w:rPr/>
                        </w:pPr>
                        <w:r>
                          <w:rPr>
                            <w:rFonts w:cs="" w:ascii="Arial" w:hAnsi="Arial" w:eastAsia="Calibri" w:cstheme="minorBidi" w:eastAsiaTheme="minorHAnsi"/>
                            <w:b/>
                            <w:color w:val="000000"/>
                            <w:sz w:val="16"/>
                            <w:lang w:val="en-US"/>
                          </w:rPr>
                          <w:t xml:space="preserve">Control de </w:t>
                        </w:r>
                      </w:p>
                    </w:txbxContent>
                  </v:textbox>
                  <v:fill o:detectmouseclick="t" on="false"/>
                  <v:stroke color="#3465a4" joinstyle="round" endcap="flat"/>
                  <w10:wrap type="none"/>
                </v:shape>
                <v:shape id="shape_0" stroked="f" o:allowincell="f" style="position:absolute;left:2480;top:7551;width:604;height:195;mso-wrap-style:square;v-text-anchor:top" type="_x0000_t202">
                  <v:textbox>
                    <w:txbxContent>
                      <w:p>
                        <w:pPr>
                          <w:overflowPunct w:val="false"/>
                          <w:jc w:val="left"/>
                          <w:rPr/>
                        </w:pPr>
                        <w:r>
                          <w:rPr>
                            <w:rFonts w:cs="" w:ascii="Arial" w:hAnsi="Arial" w:eastAsia="Calibri" w:cstheme="minorBidi" w:eastAsiaTheme="minorHAnsi"/>
                            <w:b/>
                            <w:color w:val="000000"/>
                            <w:sz w:val="16"/>
                            <w:lang w:val="en-US"/>
                          </w:rPr>
                          <w:t>servicio</w:t>
                        </w:r>
                      </w:p>
                    </w:txbxContent>
                  </v:textbox>
                  <v:fill o:detectmouseclick="t" on="false"/>
                  <v:stroke color="#3465a4" joinstyle="round" endcap="flat"/>
                  <w10:wrap type="none"/>
                </v:shape>
                <v:shape id="shape_0" stroked="f" o:allowincell="f" style="position:absolute;left:3065;top:7551;width:44;height:252;mso-wrap-style:square;v-text-anchor:top" type="_x0000_t202">
                  <v:textbox>
                    <w:txbxContent>
                      <w:p>
                        <w:pPr>
                          <w:overflowPunct w:val="false"/>
                          <w:jc w:val="left"/>
                          <w:rPr/>
                        </w:pPr>
                        <w:r>
                          <w:rPr>
                            <w:rFonts w:cs="" w:ascii="Arial" w:hAnsi="Arial" w:eastAsia="Calibri" w:cstheme="minorBidi" w:eastAsiaTheme="minorHAnsi"/>
                            <w:b/>
                            <w:color w:val="000000"/>
                            <w:sz w:val="16"/>
                            <w:lang w:val="en-US"/>
                          </w:rPr>
                          <w:t xml:space="preserve">  </w:t>
                        </w:r>
                      </w:p>
                    </w:txbxContent>
                  </v:textbox>
                  <v:fill o:detectmouseclick="t" on="false"/>
                  <v:stroke color="#3465a4" joinstyle="round" endcap="flat"/>
                  <w10:wrap type="none"/>
                </v:shape>
                <v:shape id="shape_0" fillcolor="white" stroked="f" o:allowincell="f" style="position:absolute;left:3106;top:7551;width:239;height:195;mso-wrap-style:square;v-text-anchor:top" type="_x0000_t202">
                  <v:textbox>
                    <w:txbxContent>
                      <w:p>
                        <w:pPr>
                          <w:overflowPunct w:val="false"/>
                          <w:jc w:val="left"/>
                          <w:rPr/>
                        </w:pPr>
                        <w:r>
                          <w:rPr>
                            <w:rFonts w:cs="" w:ascii="Arial" w:hAnsi="Arial" w:eastAsia="Calibri" w:cstheme="minorBidi" w:eastAsiaTheme="minorHAnsi"/>
                            <w:b/>
                            <w:color w:val="000000"/>
                            <w:sz w:val="16"/>
                            <w:lang w:val="en-US"/>
                          </w:rPr>
                          <w:t xml:space="preserve"> no </w:t>
                        </w:r>
                      </w:p>
                    </w:txbxContent>
                  </v:textbox>
                  <v:fill o:detectmouseclick="t" type="solid" color2="black"/>
                  <v:stroke color="#3465a4" joinstyle="round" endcap="flat"/>
                  <w10:wrap type="none"/>
                </v:shape>
                <v:shape id="shape_0" stroked="f" o:allowincell="f" style="position:absolute;left:1611;top:7757;width:1778;height:195;mso-wrap-style:square;v-text-anchor:top" type="_x0000_t202">
                  <v:textbox>
                    <w:txbxContent>
                      <w:p>
                        <w:pPr>
                          <w:overflowPunct w:val="false"/>
                          <w:jc w:val="left"/>
                          <w:rPr/>
                        </w:pPr>
                        <w:r>
                          <w:rPr>
                            <w:rFonts w:cs="" w:ascii="Arial" w:hAnsi="Arial" w:eastAsia="Calibri" w:cstheme="minorBidi" w:eastAsiaTheme="minorHAnsi"/>
                            <w:b/>
                            <w:color w:val="000000"/>
                            <w:sz w:val="16"/>
                            <w:lang w:val="en-US"/>
                          </w:rPr>
                          <w:t xml:space="preserve">conforme y tratamiento </w:t>
                        </w:r>
                      </w:p>
                    </w:txbxContent>
                  </v:textbox>
                  <v:fill o:detectmouseclick="t" on="false"/>
                  <v:stroke color="#3465a4" joinstyle="round" endcap="flat"/>
                  <w10:wrap type="none"/>
                </v:shape>
                <v:shape id="shape_0" stroked="f" o:allowincell="f" style="position:absolute;left:2021;top:7958;width:186;height:195;mso-wrap-style:square;v-text-anchor:top" type="_x0000_t202">
                  <v:textbox>
                    <w:txbxContent>
                      <w:p>
                        <w:pPr>
                          <w:overflowPunct w:val="false"/>
                          <w:jc w:val="left"/>
                          <w:rPr/>
                        </w:pPr>
                        <w:r>
                          <w:rPr>
                            <w:rFonts w:cs="" w:ascii="Arial" w:hAnsi="Arial" w:eastAsia="Calibri" w:cstheme="minorBidi" w:eastAsiaTheme="minorHAnsi"/>
                            <w:b/>
                            <w:color w:val="000000"/>
                            <w:sz w:val="16"/>
                            <w:lang w:val="en-US"/>
                          </w:rPr>
                          <w:t xml:space="preserve">de </w:t>
                        </w:r>
                      </w:p>
                    </w:txbxContent>
                  </v:textbox>
                  <v:fill o:detectmouseclick="t" on="false"/>
                  <v:stroke color="#3465a4" joinstyle="round" endcap="flat"/>
                  <w10:wrap type="none"/>
                </v:shape>
                <v:shape id="shape_0" stroked="f" o:allowincell="f" style="position:absolute;left:2249;top:7958;width:702;height:195;mso-wrap-style:square;v-text-anchor:top" type="_x0000_t202">
                  <v:textbox>
                    <w:txbxContent>
                      <w:p>
                        <w:pPr>
                          <w:overflowPunct w:val="false"/>
                          <w:jc w:val="left"/>
                          <w:rPr/>
                        </w:pPr>
                        <w:r>
                          <w:rPr>
                            <w:rFonts w:cs="" w:ascii="Arial" w:hAnsi="Arial" w:eastAsia="Calibri" w:cstheme="minorBidi" w:eastAsiaTheme="minorHAnsi"/>
                            <w:b/>
                            <w:color w:val="000000"/>
                            <w:sz w:val="16"/>
                            <w:lang w:val="en-US"/>
                          </w:rPr>
                          <w:t>reclamos</w:t>
                        </w:r>
                      </w:p>
                    </w:txbxContent>
                  </v:textbox>
                  <v:fill o:detectmouseclick="t" on="false"/>
                  <v:stroke color="#3465a4" joinstyle="round" endcap="flat"/>
                  <w10:wrap type="none"/>
                </v:shape>
                <v:shape id="shape_0" stroked="f" o:allowincell="f" style="position:absolute;left:2927;top:7958;width:44;height:252;mso-wrap-style:square;v-text-anchor:top" type="_x0000_t202">
                  <v:textbox>
                    <w:txbxContent>
                      <w:p>
                        <w:pPr>
                          <w:overflowPunct w:val="false"/>
                          <w:jc w:val="left"/>
                          <w:rPr/>
                        </w:pPr>
                        <w:r>
                          <w:rPr>
                            <w:rFonts w:cs="" w:ascii="Arial" w:hAnsi="Arial" w:eastAsia="Calibri" w:cstheme="minorBidi" w:eastAsiaTheme="minorHAnsi"/>
                            <w:b/>
                            <w:color w:val="000000"/>
                            <w:sz w:val="16"/>
                            <w:lang w:val="en-US"/>
                          </w:rPr>
                          <w:t xml:space="preserve"> </w:t>
                        </w:r>
                      </w:p>
                    </w:txbxContent>
                  </v:textbox>
                  <v:fill o:detectmouseclick="t" on="false"/>
                  <v:stroke color="#3465a4" joinstyle="round" endcap="flat"/>
                  <w10:wrap type="none"/>
                </v:shape>
                <v:group id="shape_0" alt="Group 16" style="position:absolute;left:5693;top:7494;width:1980;height:678">
                  <v:rect id="shape_0" fillcolor="white" stroked="f" o:allowincell="f" style="position:absolute;left:5812;top:7494;width:1859;height:677;mso-wrap-style:none;v-text-anchor:middle">
                    <v:fill o:detectmouseclick="t" type="solid" color2="black"/>
                    <v:stroke color="#3465a4" joinstyle="round" endcap="flat"/>
                    <w10:wrap type="none"/>
                  </v:rect>
                  <v:shape id="shape_0" fillcolor="#feefc1" stroked="t" o:allowincell="f" style="position:absolute;left:5693;top:7494;width:1979;height:677;mso-wrap-style:square;v-text-anchor:top" type="_x0000_t202">
                    <v:textbox>
                      <w:txbxContent>
                        <w:p>
                          <w:pPr>
                            <w:overflowPunct w:val="false"/>
                            <w:jc w:val="center"/>
                            <w:rPr/>
                          </w:pPr>
                          <w:r>
                            <w:rPr>
                              <w:rFonts w:cs="" w:ascii="Calibri" w:hAnsi="Calibri" w:eastAsia="Calibri" w:asciiTheme="minorHAnsi" w:cstheme="minorBidi" w:eastAsiaTheme="minorHAnsi" w:hAnsiTheme="minorHAnsi"/>
                              <w:b/>
                              <w:sz w:val="16"/>
                              <w:lang w:val="en-US"/>
                            </w:rPr>
                            <w:t>Acciones correctivas y preventivas</w:t>
                          </w:r>
                        </w:p>
                      </w:txbxContent>
                    </v:textbox>
                    <v:fill o:detectmouseclick="t" type="solid" color2="#01103e"/>
                    <v:stroke color="black" weight="7560" joinstyle="round" endcap="round"/>
                    <w10:wrap type="none"/>
                  </v:shape>
                </v:group>
                <v:shape id="shape_0" stroked="f" o:allowincell="f" style="position:absolute;left:7239;top:7753;width:44;height:252;mso-wrap-style:square;v-text-anchor:top" type="_x0000_t202">
                  <v:textbox>
                    <w:txbxContent>
                      <w:p>
                        <w:pPr>
                          <w:overflowPunct w:val="false"/>
                          <w:jc w:val="left"/>
                          <w:rPr/>
                        </w:pPr>
                        <w:r>
                          <w:rPr>
                            <w:rFonts w:cs="" w:ascii="Arial" w:hAnsi="Arial" w:eastAsia="Calibri" w:cstheme="minorBidi" w:eastAsiaTheme="minorHAnsi"/>
                            <w:b/>
                            <w:color w:val="000000"/>
                            <w:sz w:val="16"/>
                            <w:lang w:val="en-US"/>
                          </w:rPr>
                          <w:t xml:space="preserve"> </w:t>
                        </w:r>
                      </w:p>
                    </w:txbxContent>
                  </v:textbox>
                  <v:fill o:detectmouseclick="t" on="false"/>
                  <v:stroke color="#3465a4" joinstyle="round" endcap="flat"/>
                  <w10:wrap type="none"/>
                </v:shape>
                <v:shape id="shape_0" stroked="f" o:allowincell="f" style="position:absolute;left:6744;top:8114;width:44;height:252;mso-wrap-style:square;v-text-anchor:top" type="_x0000_t202">
                  <v:textbox>
                    <w:txbxContent>
                      <w:p>
                        <w:pPr>
                          <w:overflowPunct w:val="false"/>
                          <w:jc w:val="left"/>
                          <w:rPr/>
                        </w:pPr>
                        <w:r>
                          <w:rPr>
                            <w:rFonts w:cs="" w:ascii="Arial" w:hAnsi="Arial" w:eastAsia="Calibri" w:cstheme="minorBidi" w:eastAsiaTheme="minorHAnsi"/>
                            <w:b/>
                            <w:color w:val="000000"/>
                            <w:sz w:val="16"/>
                            <w:lang w:val="en-US"/>
                          </w:rPr>
                          <w:t xml:space="preserve"> </w:t>
                        </w:r>
                      </w:p>
                    </w:txbxContent>
                  </v:textbox>
                  <v:fill o:detectmouseclick="t" on="false"/>
                  <v:stroke color="#3465a4" joinstyle="round" endcap="flat"/>
                  <w10:wrap type="none"/>
                </v:shape>
                <v:group id="shape_0" alt="Group 23" style="position:absolute;left:3710;top:9899;width:2346;height:307">
                  <v:rect id="shape_0" fillcolor="white" stroked="f" o:allowincell="f" style="position:absolute;left:3710;top:9899;width:2345;height:306;mso-wrap-style:none;v-text-anchor:middle">
                    <v:fill o:detectmouseclick="t" type="solid" color2="black"/>
                    <v:stroke color="#3465a4" joinstyle="round" endcap="flat"/>
                    <w10:wrap type="none"/>
                  </v:rect>
                  <v:rect id="shape_0" stroked="t" o:allowincell="f" style="position:absolute;left:3710;top:9899;width:2345;height:306;mso-wrap-style:none;v-text-anchor:middle">
                    <v:fill o:detectmouseclick="t" on="false"/>
                    <v:stroke color="black" weight="7560" joinstyle="round" endcap="round"/>
                    <w10:wrap type="none"/>
                  </v:rect>
                </v:group>
                <v:shape id="shape_0" stroked="f" o:allowincell="f" style="position:absolute;left:4082;top:9965;width:1787;height:195;mso-wrap-style:square;v-text-anchor:top" type="_x0000_t202">
                  <v:textbox>
                    <w:txbxContent>
                      <w:p>
                        <w:pPr>
                          <w:overflowPunct w:val="false"/>
                          <w:jc w:val="left"/>
                          <w:rPr/>
                        </w:pPr>
                        <w:r>
                          <w:rPr>
                            <w:rFonts w:cs="" w:ascii="Arial" w:hAnsi="Arial" w:eastAsia="Calibri" w:cstheme="minorBidi" w:eastAsiaTheme="minorHAnsi"/>
                            <w:b/>
                            <w:color w:val="000000"/>
                            <w:sz w:val="16"/>
                            <w:lang w:val="en-US"/>
                          </w:rPr>
                          <w:t xml:space="preserve">RHevisión de Dirección </w:t>
                        </w:r>
                      </w:p>
                    </w:txbxContent>
                  </v:textbox>
                  <v:fill o:detectmouseclick="t" on="false"/>
                  <v:stroke color="#3465a4" joinstyle="round" endcap="flat"/>
                  <w10:wrap type="none"/>
                </v:shape>
                <v:shape id="shape_0" stroked="f" o:allowincell="f" style="position:absolute;left:5604;top:10030;width:44;height:252;mso-wrap-style:square;v-text-anchor:top" type="_x0000_t202">
                  <v:textbox>
                    <w:txbxContent>
                      <w:p>
                        <w:pPr>
                          <w:overflowPunct w:val="false"/>
                          <w:jc w:val="left"/>
                          <w:rPr/>
                        </w:pPr>
                        <w:r>
                          <w:rPr>
                            <w:rFonts w:cs="" w:ascii="Arial" w:hAnsi="Arial" w:eastAsia="Calibri" w:cstheme="minorBidi" w:eastAsiaTheme="minorHAnsi"/>
                            <w:b/>
                            <w:color w:val="000000"/>
                            <w:sz w:val="16"/>
                            <w:lang w:val="en-US"/>
                          </w:rPr>
                          <w:t xml:space="preserve"> </w:t>
                        </w:r>
                      </w:p>
                    </w:txbxContent>
                  </v:textbox>
                  <v:fill o:detectmouseclick="t" on="false"/>
                  <v:stroke color="#3465a4" joinstyle="round" endcap="flat"/>
                  <w10:wrap type="none"/>
                </v:shape>
                <v:group id="shape_0" alt="Group 28" style="position:absolute;left:3784;top:7507;width:1632;height:678">
                  <v:rect id="shape_0" fillcolor="white" stroked="f" o:allowincell="f" style="position:absolute;left:3784;top:7507;width:1631;height:677;mso-wrap-style:none;v-text-anchor:middle">
                    <v:fill o:detectmouseclick="t" type="solid" color2="black"/>
                    <v:stroke color="#3465a4" joinstyle="round" endcap="flat"/>
                    <w10:wrap type="none"/>
                  </v:rect>
                  <v:rect id="shape_0" fillcolor="#feefc1" stroked="t" o:allowincell="f" style="position:absolute;left:3784;top:7507;width:1631;height:677;mso-wrap-style:none;v-text-anchor:middle">
                    <v:fill o:detectmouseclick="t" type="solid" color2="#01103e"/>
                    <v:stroke color="black" weight="7560" joinstyle="round" endcap="round"/>
                    <w10:wrap type="none"/>
                  </v:rect>
                </v:group>
                <v:shape id="shape_0" stroked="f" o:allowincell="f" style="position:absolute;left:3982;top:7564;width:702;height:195;mso-wrap-style:square;v-text-anchor:top" type="_x0000_t202">
                  <v:textbox>
                    <w:txbxContent>
                      <w:p>
                        <w:pPr>
                          <w:overflowPunct w:val="false"/>
                          <w:jc w:val="left"/>
                          <w:rPr/>
                        </w:pPr>
                        <w:r>
                          <w:rPr>
                            <w:rFonts w:cs="" w:ascii="Arial" w:hAnsi="Arial" w:eastAsia="Calibri" w:cstheme="minorBidi" w:eastAsiaTheme="minorHAnsi"/>
                            <w:b/>
                            <w:color w:val="000000"/>
                            <w:sz w:val="16"/>
                            <w:lang w:val="en-US"/>
                          </w:rPr>
                          <w:t>Auditoria</w:t>
                        </w:r>
                      </w:p>
                    </w:txbxContent>
                  </v:textbox>
                  <v:fill o:detectmouseclick="t" on="false"/>
                  <v:stroke color="#3465a4" joinstyle="round" endcap="flat"/>
                  <w10:wrap type="none"/>
                </v:shape>
                <v:shape id="shape_0" stroked="f" o:allowincell="f" style="position:absolute;left:4664;top:7564;width:44;height:252;mso-wrap-style:square;v-text-anchor:top" type="_x0000_t202">
                  <v:textbox>
                    <w:txbxContent>
                      <w:p>
                        <w:pPr>
                          <w:overflowPunct w:val="false"/>
                          <w:jc w:val="left"/>
                          <w:rPr/>
                        </w:pPr>
                        <w:r>
                          <w:rPr>
                            <w:rFonts w:cs="" w:ascii="Arial" w:hAnsi="Arial" w:eastAsia="Calibri" w:cstheme="minorBidi" w:eastAsiaTheme="minorHAnsi"/>
                            <w:b/>
                            <w:color w:val="000000"/>
                            <w:sz w:val="16"/>
                            <w:lang w:val="en-US"/>
                          </w:rPr>
                          <w:t xml:space="preserve"> </w:t>
                        </w:r>
                      </w:p>
                    </w:txbxContent>
                  </v:textbox>
                  <v:fill o:detectmouseclick="t" on="false"/>
                  <v:stroke color="#3465a4" joinstyle="round" endcap="flat"/>
                  <w10:wrap type="none"/>
                </v:shape>
                <v:shape id="shape_0" stroked="f" o:allowincell="f" style="position:absolute;left:4709;top:7564;width:533;height:195;mso-wrap-style:square;v-text-anchor:top" type="_x0000_t202">
                  <v:textbox>
                    <w:txbxContent>
                      <w:p>
                        <w:pPr>
                          <w:overflowPunct w:val="false"/>
                          <w:jc w:val="left"/>
                          <w:rPr/>
                        </w:pPr>
                        <w:r>
                          <w:rPr>
                            <w:rFonts w:cs="" w:ascii="Arial" w:hAnsi="Arial" w:eastAsia="Calibri" w:cstheme="minorBidi" w:eastAsiaTheme="minorHAnsi"/>
                            <w:b/>
                            <w:color w:val="000000"/>
                            <w:sz w:val="16"/>
                            <w:lang w:val="en-US"/>
                          </w:rPr>
                          <w:t>Interna</w:t>
                        </w:r>
                      </w:p>
                    </w:txbxContent>
                  </v:textbox>
                  <v:fill o:detectmouseclick="t" on="false"/>
                  <v:stroke color="#3465a4" joinstyle="round" endcap="flat"/>
                  <w10:wrap type="none"/>
                </v:shape>
                <v:shape id="shape_0" stroked="f" o:allowincell="f" style="position:absolute;left:5223;top:7564;width:44;height:252;mso-wrap-style:square;v-text-anchor:top" type="_x0000_t202">
                  <v:textbox>
                    <w:txbxContent>
                      <w:p>
                        <w:pPr>
                          <w:overflowPunct w:val="false"/>
                          <w:jc w:val="left"/>
                          <w:rPr/>
                        </w:pPr>
                        <w:r>
                          <w:rPr>
                            <w:rFonts w:cs="" w:ascii="Arial" w:hAnsi="Arial" w:eastAsia="Calibri" w:cstheme="minorBidi" w:eastAsiaTheme="minorHAnsi"/>
                            <w:b/>
                            <w:color w:val="0070C0"/>
                            <w:sz w:val="16"/>
                            <w:lang w:val="en-US"/>
                          </w:rPr>
                          <w:t xml:space="preserve"> </w:t>
                        </w:r>
                      </w:p>
                    </w:txbxContent>
                  </v:textbox>
                  <v:fill o:detectmouseclick="t" on="false"/>
                  <v:stroke color="#3465a4" joinstyle="round" endcap="flat"/>
                  <w10:wrap type="none"/>
                </v:shape>
                <v:shape id="shape_0" stroked="f" o:allowincell="f" style="position:absolute;left:3904;top:7924;width:44;height:252;mso-wrap-style:square;v-text-anchor:top" type="_x0000_t202">
                  <v:textbox>
                    <w:txbxContent>
                      <w:p>
                        <w:pPr>
                          <w:overflowPunct w:val="false"/>
                          <w:jc w:val="left"/>
                          <w:rPr/>
                        </w:pPr>
                        <w:r>
                          <w:rPr>
                            <w:rFonts w:cs="" w:ascii="Arial" w:hAnsi="Arial" w:eastAsia="Calibri" w:cstheme="minorBidi" w:eastAsiaTheme="minorHAnsi"/>
                            <w:b/>
                            <w:color w:val="0070C0"/>
                            <w:sz w:val="16"/>
                            <w:lang w:val="en-US"/>
                          </w:rPr>
                          <w:t xml:space="preserve"> </w:t>
                        </w:r>
                      </w:p>
                    </w:txbxContent>
                  </v:textbox>
                  <v:fill o:detectmouseclick="t" on="false"/>
                  <v:stroke color="#3465a4" joinstyle="round" endcap="flat"/>
                  <w10:wrap type="none"/>
                </v:shape>
                <v:group id="shape_0" alt="Group 36" style="position:absolute;left:1324;top:1826;width:1794;height:603">
                  <v:rect id="shape_0" fillcolor="#ccffff" stroked="f" o:allowincell="f" style="position:absolute;left:1324;top:1826;width:1793;height:602;mso-wrap-style:none;v-text-anchor:middle">
                    <v:fill o:detectmouseclick="t" type="solid" color2="#330000"/>
                    <v:stroke color="#3465a4" joinstyle="round" endcap="flat"/>
                    <w10:wrap type="none"/>
                  </v:rect>
                  <v:rect id="shape_0" stroked="t" o:allowincell="f" style="position:absolute;left:1324;top:1826;width:1793;height:602;mso-wrap-style:none;v-text-anchor:middle">
                    <v:fill o:detectmouseclick="t" on="false"/>
                    <v:stroke color="black" weight="7560" joinstyle="round" endcap="round"/>
                    <w10:wrap type="none"/>
                  </v:rect>
                </v:group>
                <v:shape id="shape_0" stroked="f" o:allowincell="f" style="position:absolute;left:1511;top:2010;width:520;height:147;mso-wrap-style:square;v-text-anchor:top" type="_x0000_t202">
                  <v:textbox>
                    <w:txbxContent>
                      <w:p>
                        <w:pPr>
                          <w:overflowPunct w:val="false"/>
                          <w:jc w:val="left"/>
                          <w:rPr/>
                        </w:pPr>
                        <w:r>
                          <w:rPr>
                            <w:rFonts w:cs="" w:ascii="Arial" w:hAnsi="Arial" w:eastAsia="Calibri" w:cstheme="minorBidi" w:eastAsiaTheme="minorHAnsi"/>
                            <w:b/>
                            <w:color w:val="000000"/>
                            <w:sz w:val="12"/>
                            <w:lang w:val="en-US"/>
                          </w:rPr>
                          <w:t>Compras</w:t>
                        </w:r>
                      </w:p>
                    </w:txbxContent>
                  </v:textbox>
                  <v:fill o:detectmouseclick="t" on="false"/>
                  <v:stroke color="#3465a4" joinstyle="round" endcap="flat"/>
                  <w10:wrap type="none"/>
                </v:shape>
                <v:shape id="shape_0" stroked="f" o:allowincell="f" style="position:absolute;left:2047;top:2010;width:33;height:252;mso-wrap-style:square;v-text-anchor:top" type="_x0000_t202">
                  <v:textbox>
                    <w:txbxContent>
                      <w:p>
                        <w:pPr>
                          <w:overflowPunct w:val="false"/>
                          <w:jc w:val="left"/>
                          <w:rPr/>
                        </w:pPr>
                        <w:r>
                          <w:rPr>
                            <w:rFonts w:cs="" w:ascii="Arial" w:hAnsi="Arial" w:eastAsia="Calibri" w:cstheme="minorBidi" w:eastAsiaTheme="minorHAnsi"/>
                            <w:b/>
                            <w:color w:val="000000"/>
                            <w:sz w:val="12"/>
                            <w:lang w:val="en-US"/>
                          </w:rPr>
                          <w:t xml:space="preserve"> </w:t>
                        </w:r>
                      </w:p>
                    </w:txbxContent>
                  </v:textbox>
                  <v:fill o:detectmouseclick="t" on="false"/>
                  <v:stroke color="#3465a4" joinstyle="round" endcap="flat"/>
                  <w10:wrap type="none"/>
                </v:shape>
                <v:shape id="shape_0" stroked="f" o:allowincell="f" style="position:absolute;left:2081;top:2010;width:820;height:147;mso-wrap-style:square;v-text-anchor:top" type="_x0000_t202">
                  <v:textbox>
                    <w:txbxContent>
                      <w:p>
                        <w:pPr>
                          <w:overflowPunct w:val="false"/>
                          <w:jc w:val="left"/>
                          <w:rPr/>
                        </w:pPr>
                        <w:r>
                          <w:rPr>
                            <w:rFonts w:cs="" w:ascii="Arial" w:hAnsi="Arial" w:eastAsia="Calibri" w:cstheme="minorBidi" w:eastAsiaTheme="minorHAnsi"/>
                            <w:b/>
                            <w:color w:val="000000"/>
                            <w:sz w:val="12"/>
                            <w:lang w:val="en-US"/>
                          </w:rPr>
                          <w:t xml:space="preserve">y contratación </w:t>
                        </w:r>
                      </w:p>
                    </w:txbxContent>
                  </v:textbox>
                  <v:fill o:detectmouseclick="t" on="false"/>
                  <v:stroke color="#3465a4" joinstyle="round" endcap="flat"/>
                  <w10:wrap type="none"/>
                </v:shape>
                <v:shape id="shape_0" stroked="f" o:allowincell="f" style="position:absolute;left:1861;top:2170;width:693;height:147;mso-wrap-style:square;v-text-anchor:top" type="_x0000_t202">
                  <v:textbox>
                    <w:txbxContent>
                      <w:p>
                        <w:pPr>
                          <w:overflowPunct w:val="false"/>
                          <w:jc w:val="left"/>
                          <w:rPr/>
                        </w:pPr>
                        <w:r>
                          <w:rPr>
                            <w:rFonts w:cs="" w:ascii="Arial" w:hAnsi="Arial" w:eastAsia="Calibri" w:cstheme="minorBidi" w:eastAsiaTheme="minorHAnsi"/>
                            <w:b/>
                            <w:color w:val="000000"/>
                            <w:sz w:val="12"/>
                            <w:lang w:val="en-US"/>
                          </w:rPr>
                          <w:t>de servicios</w:t>
                        </w:r>
                      </w:p>
                    </w:txbxContent>
                  </v:textbox>
                  <v:fill o:detectmouseclick="t" on="false"/>
                  <v:stroke color="#3465a4" joinstyle="round" endcap="flat"/>
                  <w10:wrap type="none"/>
                </v:shape>
                <v:shape id="shape_0" stroked="f" o:allowincell="f" style="position:absolute;left:2580;top:2170;width:33;height:252;mso-wrap-style:square;v-text-anchor:top" type="_x0000_t202">
                  <v:textbox>
                    <w:txbxContent>
                      <w:p>
                        <w:pPr>
                          <w:overflowPunct w:val="false"/>
                          <w:jc w:val="left"/>
                          <w:rPr/>
                        </w:pPr>
                        <w:r>
                          <w:rPr>
                            <w:rFonts w:cs="" w:ascii="Arial" w:hAnsi="Arial" w:eastAsia="Calibri" w:cstheme="minorBidi" w:eastAsiaTheme="minorHAnsi"/>
                            <w:b/>
                            <w:color w:val="000000"/>
                            <w:sz w:val="12"/>
                            <w:lang w:val="en-US"/>
                          </w:rPr>
                          <w:t xml:space="preserve"> </w:t>
                        </w:r>
                      </w:p>
                    </w:txbxContent>
                  </v:textbox>
                  <v:fill o:detectmouseclick="t" on="false"/>
                  <v:stroke color="#3465a4" joinstyle="round" endcap="flat"/>
                  <w10:wrap type="none"/>
                </v:shape>
                <v:shape id="shape_0" stroked="f" o:allowincell="f" style="position:absolute;left:5268;top:1999;width:800;height:268;mso-wrap-style:square;v-text-anchor:top" type="_x0000_t202">
                  <v:textbox>
                    <w:txbxContent>
                      <w:p>
                        <w:pPr>
                          <w:overflowPunct w:val="false"/>
                          <w:jc w:val="left"/>
                          <w:rPr/>
                        </w:pPr>
                        <w:r>
                          <w:rPr>
                            <w:rFonts w:cs="" w:ascii="Arial" w:hAnsi="Arial" w:eastAsia="Calibri" w:cstheme="minorBidi" w:eastAsiaTheme="minorHAnsi"/>
                            <w:b/>
                            <w:color w:val="000000"/>
                            <w:sz w:val="12"/>
                            <w:lang w:val="en-US"/>
                          </w:rPr>
                          <w:t xml:space="preserve"> </w:t>
                        </w:r>
                      </w:p>
                    </w:txbxContent>
                  </v:textbox>
                  <v:fill o:detectmouseclick="t" on="false"/>
                  <v:stroke color="#3465a4" joinstyle="round" endcap="flat"/>
                  <w10:wrap type="none"/>
                </v:shape>
                <v:shape id="shape_0" stroked="f" o:allowincell="f" style="position:absolute;left:7452;top:1999;width:33;height:252;mso-wrap-style:square;v-text-anchor:top" type="_x0000_t202">
                  <v:textbox>
                    <w:txbxContent>
                      <w:p>
                        <w:pPr>
                          <w:overflowPunct w:val="false"/>
                          <w:jc w:val="left"/>
                          <w:rPr/>
                        </w:pPr>
                        <w:r>
                          <w:rPr>
                            <w:rFonts w:cs="" w:ascii="Arial" w:hAnsi="Arial" w:eastAsia="Calibri" w:cstheme="minorBidi" w:eastAsiaTheme="minorHAnsi"/>
                            <w:b/>
                            <w:color w:val="000000"/>
                            <w:sz w:val="12"/>
                            <w:lang w:val="en-US"/>
                          </w:rPr>
                          <w:t xml:space="preserve"> </w:t>
                        </w:r>
                      </w:p>
                    </w:txbxContent>
                  </v:textbox>
                  <v:fill o:detectmouseclick="t" on="false"/>
                  <v:stroke color="#3465a4" joinstyle="round" endcap="flat"/>
                  <w10:wrap type="none"/>
                </v:shape>
                <v:group id="shape_0" alt="Group 46" style="position:absolute;left:3390;top:1879;width:1368;height:496">
                  <v:rect id="shape_0" fillcolor="#ccffff" stroked="f" o:allowincell="f" style="position:absolute;left:3390;top:1879;width:1367;height:495;mso-wrap-style:none;v-text-anchor:middle">
                    <v:fill o:detectmouseclick="t" type="solid" color2="#330000"/>
                    <v:stroke color="#3465a4" joinstyle="round" endcap="flat"/>
                    <w10:wrap type="none"/>
                  </v:rect>
                  <v:rect id="shape_0" stroked="t" o:allowincell="f" style="position:absolute;left:3390;top:1879;width:1367;height:495;mso-wrap-style:none;v-text-anchor:middle">
                    <v:fill o:detectmouseclick="t" on="false"/>
                    <v:stroke color="black" weight="7560" joinstyle="round" endcap="round"/>
                    <w10:wrap type="none"/>
                  </v:rect>
                </v:group>
                <v:shape id="shape_0" stroked="f" o:allowincell="f" style="position:absolute;left:3784;top:2032;width:506;height:147;mso-wrap-style:square;v-text-anchor:top" type="_x0000_t202">
                  <v:textbox>
                    <w:txbxContent>
                      <w:p>
                        <w:pPr>
                          <w:overflowPunct w:val="false"/>
                          <w:jc w:val="left"/>
                          <w:rPr/>
                        </w:pPr>
                        <w:r>
                          <w:rPr>
                            <w:rFonts w:cs="" w:ascii="Arial" w:hAnsi="Arial" w:eastAsia="Calibri" w:cstheme="minorBidi" w:eastAsiaTheme="minorHAnsi"/>
                            <w:b/>
                            <w:color w:val="000000"/>
                            <w:sz w:val="12"/>
                            <w:lang w:val="en-US"/>
                          </w:rPr>
                          <w:t>Personal</w:t>
                        </w:r>
                      </w:p>
                    </w:txbxContent>
                  </v:textbox>
                  <v:fill o:detectmouseclick="t" on="false"/>
                  <v:stroke color="#3465a4" joinstyle="round" endcap="flat"/>
                  <w10:wrap type="none"/>
                </v:shape>
                <v:shape id="shape_0" stroked="f" o:allowincell="f" style="position:absolute;left:4694;top:1999;width:33;height:252;mso-wrap-style:square;v-text-anchor:top" type="_x0000_t202">
                  <v:textbox>
                    <w:txbxContent>
                      <w:p>
                        <w:pPr>
                          <w:overflowPunct w:val="false"/>
                          <w:jc w:val="left"/>
                          <w:rPr/>
                        </w:pPr>
                        <w:r>
                          <w:rPr>
                            <w:rFonts w:cs="" w:ascii="Arial" w:hAnsi="Arial" w:eastAsia="Calibri" w:cstheme="minorBidi" w:eastAsiaTheme="minorHAnsi"/>
                            <w:b/>
                            <w:color w:val="000000"/>
                            <w:sz w:val="12"/>
                            <w:lang w:val="en-US"/>
                          </w:rPr>
                          <w:t xml:space="preserve"> </w:t>
                        </w:r>
                      </w:p>
                    </w:txbxContent>
                  </v:textbox>
                  <v:fill o:detectmouseclick="t" on="false"/>
                  <v:stroke color="#3465a4" joinstyle="round" endcap="flat"/>
                  <w10:wrap type="none"/>
                </v:shape>
                <v:shape id="shape_0" fillcolor="#ccffcc" stroked="t" o:allowincell="f" style="position:absolute;left:1373;top:4659;width:1439;height:539;mso-wrap-style:square;v-text-anchor:top" type="_x0000_t202">
                  <v:textbox>
                    <w:txbxContent>
                      <w:p>
                        <w:pPr>
                          <w:overflowPunct w:val="false"/>
                          <w:jc w:val="center"/>
                          <w:rPr/>
                        </w:pPr>
                        <w:r>
                          <w:rPr>
                            <w:rFonts w:cs="" w:ascii="Arial" w:hAnsi="Arial" w:eastAsia="Calibri" w:cstheme="minorBidi" w:eastAsiaTheme="minorHAnsi"/>
                            <w:sz w:val="14"/>
                            <w:lang w:val="en-US"/>
                          </w:rPr>
                          <w:t>Venta de servicio de capacitación</w:t>
                        </w:r>
                      </w:p>
                    </w:txbxContent>
                  </v:textbox>
                  <v:fill o:detectmouseclick="t" type="solid" color2="#330033"/>
                  <v:stroke color="black" weight="7560" joinstyle="round" endcap="round"/>
                  <w10:wrap type="none"/>
                </v:shape>
                <v:shape id="shape_0" stroked="f" o:allowincell="f" style="position:absolute;left:2495;top:5019;width:33;height:252;mso-wrap-style:square;v-text-anchor:top" type="_x0000_t202">
                  <v:textbox>
                    <w:txbxContent>
                      <w:p>
                        <w:pPr>
                          <w:overflowPunct w:val="false"/>
                          <w:jc w:val="left"/>
                          <w:rPr/>
                        </w:pPr>
                        <w:r>
                          <w:rPr>
                            <w:rFonts w:cs="" w:ascii="Arial" w:hAnsi="Arial" w:eastAsia="Calibri" w:cstheme="minorBidi" w:eastAsiaTheme="minorHAnsi"/>
                            <w:b/>
                            <w:color w:val="000000"/>
                            <w:sz w:val="12"/>
                            <w:lang w:val="en-US"/>
                          </w:rPr>
                          <w:t xml:space="preserve"> </w:t>
                        </w:r>
                      </w:p>
                    </w:txbxContent>
                  </v:textbox>
                  <v:fill o:detectmouseclick="t" on="false"/>
                  <v:stroke color="#3465a4" joinstyle="round" endcap="flat"/>
                  <w10:wrap type="none"/>
                </v:shape>
                <v:shape id="shape_0" stroked="f" o:allowincell="f" style="position:absolute;left:1445;top:5339;width:40;height:252;mso-wrap-style:square;v-text-anchor:top" type="_x0000_t202">
                  <v:textbox>
                    <w:txbxContent>
                      <w:p>
                        <w:pPr>
                          <w:overflowPunct w:val="false"/>
                          <w:jc w:val="left"/>
                          <w:rPr/>
                        </w:pPr>
                        <w:r>
                          <w:rPr>
                            <w:rFonts w:asciiTheme="minorHAnsi" w:cstheme="minorBidi" w:eastAsiaTheme="minorHAnsi" w:hAnsiTheme="minorHAnsi" w:ascii="Calibri" w:hAnsi="Calibri" w:eastAsia="" w:cs="Calibri"/>
                            <w:color w:val="000000"/>
                            <w:sz w:val="18"/>
                            <w:lang w:val="en-US"/>
                          </w:rPr>
                          <w:t xml:space="preserve"> </w:t>
                        </w:r>
                      </w:p>
                    </w:txbxContent>
                  </v:textbox>
                  <v:fill o:detectmouseclick="t" on="false"/>
                  <v:stroke color="#3465a4" joinstyle="round" endcap="flat"/>
                  <w10:wrap type="none"/>
                </v:shape>
                <v:shape id="shape_0" fillcolor="#558ed5" stroked="t" o:allowincell="f" style="position:absolute;left:3352;top:3219;width:1225;height:539;mso-wrap-style:square;v-text-anchor:top" type="_x0000_t202">
                  <v:textbox>
                    <w:txbxContent>
                      <w:p>
                        <w:pPr>
                          <w:overflowPunct w:val="false"/>
                          <w:jc w:val="center"/>
                          <w:rPr/>
                        </w:pPr>
                        <w:r>
                          <w:rPr>
                            <w:rFonts w:cs="" w:ascii="Arial" w:hAnsi="Arial" w:eastAsia="Calibri" w:cstheme="minorBidi" w:eastAsiaTheme="minorHAnsi"/>
                            <w:sz w:val="16"/>
                            <w:lang w:val="en-US"/>
                          </w:rPr>
                          <w:t>Planificación del servicio</w:t>
                        </w:r>
                      </w:p>
                    </w:txbxContent>
                  </v:textbox>
                  <v:fill o:detectmouseclick="t" type="solid" color2="#aa712a"/>
                  <v:stroke color="black" weight="7560" joinstyle="round" endcap="round"/>
                  <w10:wrap type="none"/>
                </v:shape>
                <v:shape id="shape_0" stroked="f" o:allowincell="f" style="position:absolute;left:5167;top:4086;width:33;height:252;mso-wrap-style:square;v-text-anchor:top" type="_x0000_t202">
                  <v:textbox>
                    <w:txbxContent>
                      <w:p>
                        <w:pPr>
                          <w:overflowPunct w:val="false"/>
                          <w:jc w:val="left"/>
                          <w:rPr/>
                        </w:pPr>
                        <w:r>
                          <w:rPr>
                            <w:rFonts w:cs="" w:ascii="Arial" w:hAnsi="Arial" w:eastAsia="Calibri" w:cstheme="minorBidi" w:eastAsiaTheme="minorHAnsi"/>
                            <w:b/>
                            <w:color w:val="000000"/>
                            <w:sz w:val="12"/>
                            <w:lang w:val="en-US"/>
                          </w:rPr>
                          <w:t xml:space="preserve"> </w:t>
                        </w:r>
                      </w:p>
                    </w:txbxContent>
                  </v:textbox>
                  <v:fill o:detectmouseclick="t" on="false"/>
                  <v:stroke color="#3465a4" joinstyle="round" endcap="flat"/>
                  <w10:wrap type="none"/>
                </v:shape>
                <v:shape id="shape_0" stroked="f" o:allowincell="f" style="position:absolute;left:6613;top:4086;width:33;height:252;mso-wrap-style:square;v-text-anchor:top" type="_x0000_t202">
                  <v:textbox>
                    <w:txbxContent>
                      <w:p>
                        <w:pPr>
                          <w:overflowPunct w:val="false"/>
                          <w:jc w:val="left"/>
                          <w:rPr/>
                        </w:pPr>
                        <w:r>
                          <w:rPr>
                            <w:rFonts w:cs="" w:ascii="Arial" w:hAnsi="Arial" w:eastAsia="Calibri" w:cstheme="minorBidi" w:eastAsiaTheme="minorHAnsi"/>
                            <w:b/>
                            <w:color w:val="000000"/>
                            <w:sz w:val="12"/>
                            <w:lang w:val="en-US"/>
                          </w:rPr>
                          <w:t xml:space="preserve"> </w:t>
                        </w:r>
                      </w:p>
                    </w:txbxContent>
                  </v:textbox>
                  <v:fill o:detectmouseclick="t" on="false"/>
                  <v:stroke color="#3465a4" joinstyle="round" endcap="flat"/>
                  <w10:wrap type="none"/>
                </v:shape>
                <v:shape id="shape_0" stroked="f" o:allowincell="f" style="position:absolute;left:5491;top:4406;width:33;height:252;mso-wrap-style:square;v-text-anchor:top" type="_x0000_t202">
                  <v:textbox>
                    <w:txbxContent>
                      <w:p>
                        <w:pPr>
                          <w:overflowPunct w:val="false"/>
                          <w:jc w:val="left"/>
                          <w:rPr/>
                        </w:pPr>
                        <w:r>
                          <w:rPr>
                            <w:rFonts w:cs="" w:ascii="Arial" w:hAnsi="Arial" w:eastAsia="Calibri" w:cstheme="minorBidi" w:eastAsiaTheme="minorHAnsi"/>
                            <w:b/>
                            <w:color w:val="000000"/>
                            <w:sz w:val="12"/>
                            <w:lang w:val="en-US"/>
                          </w:rPr>
                          <w:t xml:space="preserve"> </w:t>
                        </w:r>
                      </w:p>
                    </w:txbxContent>
                  </v:textbox>
                  <v:fill o:detectmouseclick="t" on="false"/>
                  <v:stroke color="#3465a4" joinstyle="round" endcap="flat"/>
                  <w10:wrap type="none"/>
                </v:shape>
                <v:shape id="shape_0" stroked="f" o:allowincell="f" style="position:absolute;left:3184;top:1474;width:27;height:252;mso-wrap-style:square;v-text-anchor:top" type="_x0000_t202">
                  <v:textbox>
                    <w:txbxContent>
                      <w:p>
                        <w:pPr>
                          <w:overflowPunct w:val="false"/>
                          <w:jc w:val="left"/>
                          <w:rPr/>
                        </w:pPr>
                        <w:r>
                          <w:rPr>
                            <w:rFonts w:asciiTheme="minorHAnsi" w:cstheme="minorBidi" w:eastAsiaTheme="minorHAnsi" w:hAnsiTheme="minorHAnsi" w:ascii="Arial Narrow" w:hAnsi="Arial Narrow" w:eastAsia="" w:cs="Arial Narrow"/>
                            <w:color w:val="000000"/>
                            <w:sz w:val="12"/>
                            <w:lang w:val="en-US"/>
                          </w:rPr>
                          <w:t xml:space="preserve"> </w:t>
                        </w:r>
                      </w:p>
                    </w:txbxContent>
                  </v:textbox>
                  <v:fill o:detectmouseclick="t" on="false"/>
                  <v:stroke color="#3465a4" joinstyle="round" endcap="flat"/>
                  <w10:wrap type="none"/>
                </v:shape>
                <v:shape id="shape_0" stroked="f" o:allowincell="f" style="position:absolute;left:5335;top:1474;width:27;height:252;mso-wrap-style:square;v-text-anchor:top" type="_x0000_t202">
                  <v:textbox>
                    <w:txbxContent>
                      <w:p>
                        <w:pPr>
                          <w:overflowPunct w:val="false"/>
                          <w:jc w:val="left"/>
                          <w:rPr/>
                        </w:pPr>
                        <w:r>
                          <w:rPr>
                            <w:rFonts w:asciiTheme="minorHAnsi" w:cstheme="minorBidi" w:eastAsiaTheme="minorHAnsi" w:hAnsiTheme="minorHAnsi" w:ascii="Arial Narrow" w:hAnsi="Arial Narrow" w:eastAsia="" w:cs="Arial Narrow"/>
                            <w:color w:val="000000"/>
                            <w:sz w:val="12"/>
                            <w:lang w:val="en-US"/>
                          </w:rPr>
                          <w:t xml:space="preserve"> </w:t>
                        </w:r>
                      </w:p>
                    </w:txbxContent>
                  </v:textbox>
                  <v:fill o:detectmouseclick="t" on="false"/>
                  <v:stroke color="#3465a4" joinstyle="round" endcap="flat"/>
                  <w10:wrap type="none"/>
                </v:shape>
                <v:shape id="shape_0" stroked="f" o:allowincell="f" style="position:absolute;left:6122;top:1481;width:118;height:269;mso-wrap-style:none;v-text-anchor:middle" type="_x0000_t202">
                  <v:fill o:detectmouseclick="t" on="false"/>
                  <v:stroke color="#3465a4" joinstyle="round" endcap="flat"/>
                  <w10:wrap type="none"/>
                </v:shape>
                <v:shape id="shape_0" stroked="f" o:allowincell="f" style="position:absolute;left:7042;top:1478;width:118;height:269;mso-wrap-style:none;v-text-anchor:middle" type="_x0000_t202">
                  <v:fill o:detectmouseclick="t" on="false"/>
                  <v:stroke color="#3465a4" joinstyle="round" endcap="flat"/>
                  <w10:wrap type="none"/>
                </v:shape>
                <v:shape id="shape_0" stroked="f" o:allowincell="f" style="position:absolute;left:7411;top:1478;width:27;height:252;mso-wrap-style:square;v-text-anchor:top" type="_x0000_t202">
                  <v:textbox>
                    <w:txbxContent>
                      <w:p>
                        <w:pPr>
                          <w:overflowPunct w:val="false"/>
                          <w:jc w:val="left"/>
                          <w:rPr/>
                        </w:pPr>
                        <w:r>
                          <w:rPr>
                            <w:rFonts w:asciiTheme="minorHAnsi" w:cstheme="minorBidi" w:eastAsiaTheme="minorHAnsi" w:hAnsiTheme="minorHAnsi" w:ascii="Arial Narrow" w:hAnsi="Arial Narrow" w:eastAsia="" w:cs="Arial Narrow"/>
                            <w:color w:val="000000"/>
                            <w:sz w:val="12"/>
                            <w:lang w:val="en-US"/>
                          </w:rPr>
                          <w:t xml:space="preserve"> </w:t>
                        </w:r>
                      </w:p>
                    </w:txbxContent>
                  </v:textbox>
                  <v:fill o:detectmouseclick="t" on="false"/>
                  <v:stroke color="#3465a4" joinstyle="round" endcap="flat"/>
                  <w10:wrap type="none"/>
                </v:shape>
                <v:shape id="shape_0" coordsize="12131,195" stroked="t" o:allowincell="f" style="position:absolute;left:1361;top:2923;width:6876;height:109" path="m12130,0c12130,54,11678,97,11119,97l7076,97c6518,97,6065,140,6065,194c6065,140,5613,97,5055,97l1011,97c453,97,0,54,0,0e">
                  <v:stroke color="black" weight="7560" joinstyle="round" endcap="round"/>
                  <v:fill o:detectmouseclick="t" on="false"/>
                  <w10:wrap type="none"/>
                </v:shape>
                <v:rect id="shape_0" fillcolor="#ccffff" stroked="f" o:allowincell="f" style="position:absolute;left:2828;top:2574;width:3457;height:329;mso-wrap-style:none;v-text-anchor:middle">
                  <v:fill o:detectmouseclick="t" type="solid" color2="#330000"/>
                  <v:stroke color="#3465a4" joinstyle="round" endcap="flat"/>
                  <w10:wrap type="none"/>
                </v:rect>
                <v:shape id="shape_0" stroked="f" o:allowincell="f" style="position:absolute;left:3762;top:2631;width:1682;height:220;mso-wrap-style:square;v-text-anchor:top" type="_x0000_t202">
                  <v:textbox>
                    <w:txbxContent>
                      <w:p>
                        <w:pPr>
                          <w:overflowPunct w:val="false"/>
                          <w:jc w:val="left"/>
                          <w:rPr/>
                        </w:pPr>
                        <w:r>
                          <w:rPr>
                            <w:rFonts w:cs="" w:ascii="Arial" w:hAnsi="Arial" w:eastAsia="Calibri" w:cstheme="minorBidi" w:eastAsiaTheme="minorHAnsi"/>
                            <w:b/>
                            <w:color w:val="000000"/>
                            <w:sz w:val="18"/>
                            <w:lang w:val="en-US"/>
                          </w:rPr>
                          <w:t>Procesos de Apoyo</w:t>
                        </w:r>
                      </w:p>
                    </w:txbxContent>
                  </v:textbox>
                  <v:fill o:detectmouseclick="t" on="false"/>
                  <v:stroke color="#3465a4" joinstyle="round" endcap="flat"/>
                  <w10:wrap type="none"/>
                </v:shape>
                <v:shape id="shape_0" stroked="f" o:allowincell="f" style="position:absolute;left:5357;top:2631;width:50;height:252;mso-wrap-style:square;v-text-anchor:top" type="_x0000_t202">
                  <v:textbox>
                    <w:txbxContent>
                      <w:p>
                        <w:pPr>
                          <w:overflowPunct w:val="false"/>
                          <w:jc w:val="left"/>
                          <w:rPr/>
                        </w:pPr>
                        <w:r>
                          <w:rPr>
                            <w:rFonts w:cs="" w:ascii="Arial" w:hAnsi="Arial" w:eastAsia="Calibri" w:cstheme="minorBidi" w:eastAsiaTheme="minorHAnsi"/>
                            <w:b/>
                            <w:color w:val="000000"/>
                            <w:sz w:val="18"/>
                            <w:lang w:val="en-US"/>
                          </w:rPr>
                          <w:t xml:space="preserve"> </w:t>
                        </w:r>
                      </w:p>
                    </w:txbxContent>
                  </v:textbox>
                  <v:fill o:detectmouseclick="t" on="false"/>
                  <v:stroke color="#3465a4" joinstyle="round" endcap="flat"/>
                  <w10:wrap type="none"/>
                </v:shape>
                <v:shape id="shape_0" stroked="f" o:allowincell="f" style="position:absolute;left:3132;top:4320;width:27;height:252;mso-wrap-style:square;v-text-anchor:top" type="_x0000_t202">
                  <v:textbox>
                    <w:txbxContent>
                      <w:p>
                        <w:pPr>
                          <w:overflowPunct w:val="false"/>
                          <w:jc w:val="left"/>
                          <w:rPr/>
                        </w:pPr>
                        <w:r>
                          <w:rPr>
                            <w:rFonts w:asciiTheme="minorHAnsi" w:cstheme="minorBidi" w:eastAsiaTheme="minorHAnsi" w:hAnsiTheme="minorHAnsi" w:ascii="Arial Narrow" w:hAnsi="Arial Narrow" w:eastAsia="" w:cs="Arial Narrow"/>
                            <w:color w:val="000000"/>
                            <w:sz w:val="12"/>
                            <w:lang w:val="en-US"/>
                          </w:rPr>
                          <w:t xml:space="preserve"> </w:t>
                        </w:r>
                      </w:p>
                    </w:txbxContent>
                  </v:textbox>
                  <v:fill o:detectmouseclick="t" on="false"/>
                  <v:stroke color="#3465a4" joinstyle="round" endcap="flat"/>
                  <w10:wrap type="none"/>
                </v:shape>
                <v:shape id="shape_0" stroked="f" o:allowincell="f" style="position:absolute;left:5625;top:3532;width:27;height:252;mso-wrap-style:square;v-text-anchor:top" type="_x0000_t202">
                  <v:textbox>
                    <w:txbxContent>
                      <w:p>
                        <w:pPr>
                          <w:overflowPunct w:val="false"/>
                          <w:jc w:val="left"/>
                          <w:rPr/>
                        </w:pPr>
                        <w:r>
                          <w:rPr>
                            <w:rFonts w:asciiTheme="minorHAnsi" w:cstheme="minorBidi" w:eastAsiaTheme="minorHAnsi" w:hAnsiTheme="minorHAnsi" w:ascii="Arial Narrow" w:hAnsi="Arial Narrow" w:eastAsia="" w:cs="Arial Narrow"/>
                            <w:color w:val="000000"/>
                            <w:sz w:val="12"/>
                            <w:lang w:val="en-US"/>
                          </w:rPr>
                          <w:t xml:space="preserve"> </w:t>
                        </w:r>
                      </w:p>
                    </w:txbxContent>
                  </v:textbox>
                  <v:fill o:detectmouseclick="t" on="false"/>
                  <v:stroke color="#3465a4" joinstyle="round" endcap="flat"/>
                  <w10:wrap type="none"/>
                </v:shape>
                <v:shape id="shape_0" fillcolor="#ffffcc" stroked="f" o:allowincell="f" style="position:absolute;left:3533;top:5739;width:2339;height:330;mso-wrap-style:square;v-text-anchor:top" type="_x0000_t202">
                  <v:textbox>
                    <w:txbxContent>
                      <w:p>
                        <w:pPr>
                          <w:overflowPunct w:val="false"/>
                          <w:jc w:val="center"/>
                          <w:rPr/>
                        </w:pPr>
                        <w:r>
                          <w:rPr>
                            <w:rFonts w:cs="" w:ascii="Arial" w:hAnsi="Arial" w:eastAsia="Calibri" w:cstheme="minorBidi" w:eastAsiaTheme="minorHAnsi"/>
                            <w:b/>
                            <w:sz w:val="16"/>
                            <w:lang w:val="en-US"/>
                          </w:rPr>
                          <w:t>Procesos de Realización</w:t>
                        </w:r>
                      </w:p>
                    </w:txbxContent>
                  </v:textbox>
                  <v:fill o:detectmouseclick="t" type="solid" color2="#000033"/>
                  <v:stroke color="#3465a4" joinstyle="round" endcap="flat"/>
                  <w10:wrap type="none"/>
                </v:shape>
                <v:shape id="shape_0" stroked="f" o:allowincell="f" style="position:absolute;left:415;top:8288;width:40;height:252;mso-wrap-style:square;v-text-anchor:top" type="_x0000_t202">
                  <v:textbox>
                    <w:txbxContent>
                      <w:p>
                        <w:pPr>
                          <w:overflowPunct w:val="false"/>
                          <w:jc w:val="left"/>
                          <w:rPr/>
                        </w:pPr>
                        <w:r>
                          <w:rPr>
                            <w:rFonts w:asciiTheme="minorHAnsi" w:cstheme="minorBidi" w:eastAsiaTheme="minorHAnsi" w:hAnsiTheme="minorHAnsi" w:ascii="Calibri" w:hAnsi="Calibri" w:eastAsia="" w:cs="Calibri"/>
                            <w:color w:val="000000"/>
                            <w:sz w:val="18"/>
                            <w:lang w:val="en-US"/>
                          </w:rPr>
                          <w:t xml:space="preserve"> </w:t>
                        </w:r>
                      </w:p>
                    </w:txbxContent>
                  </v:textbox>
                  <v:fill o:detectmouseclick="t" on="false"/>
                  <v:stroke color="#3465a4" joinstyle="round" endcap="flat"/>
                  <w10:wrap type="none"/>
                </v:shape>
                <v:shape id="shape_0" stroked="f" o:allowincell="f" style="position:absolute;left:8861;top:8222;width:40;height:252;mso-wrap-style:square;v-text-anchor:top" type="_x0000_t202">
                  <v:textbox>
                    <w:txbxContent>
                      <w:p>
                        <w:pPr>
                          <w:overflowPunct w:val="false"/>
                          <w:jc w:val="left"/>
                          <w:rPr/>
                        </w:pPr>
                        <w:r>
                          <w:rPr>
                            <w:rFonts w:asciiTheme="minorHAnsi" w:cstheme="minorBidi" w:eastAsiaTheme="minorHAnsi" w:hAnsiTheme="minorHAnsi" w:ascii="Calibri" w:hAnsi="Calibri" w:eastAsia="" w:cs="Calibri"/>
                            <w:color w:val="000000"/>
                            <w:sz w:val="18"/>
                            <w:lang w:val="en-US"/>
                          </w:rPr>
                          <w:t xml:space="preserve"> </w:t>
                        </w:r>
                      </w:p>
                    </w:txbxContent>
                  </v:textbox>
                  <v:fill o:detectmouseclick="t" on="false"/>
                  <v:stroke color="#3465a4" joinstyle="round" endcap="flat"/>
                  <w10:wrap type="none"/>
                </v:shape>
                <v:group id="shape_0" alt="Group 86" style="position:absolute;left:1901;top:6954;width:1468;height:510">
                  <v:shape id="shape_0" coordsize="2592,902" fillcolor="white" stroked="t" o:allowincell="f" style="position:absolute;left:1900;top:6954;width:1468;height:510;mso-wrap-style:none;v-text-anchor:middle" path="m0,842c113,858,226,868,336,880c431,889,521,892,607,901c852,901,915,892,979,889c1047,884,1119,875,1183,868c1241,858,1296,851,1359,837c1418,830,1481,820,1545,808c1613,799,1676,787,1749,777c1821,770,1893,756,1984,749c2070,744,2152,732,2251,727c2356,727,2469,722,2591,722l2591,0l0,0l0,842e">
                    <v:fill o:detectmouseclick="t" type="solid" color2="black"/>
                    <v:stroke color="black" joinstyle="round" endcap="flat"/>
                    <w10:wrap type="none"/>
                  </v:shape>
                  <v:shape id="shape_0" coordsize="2592,902" stroked="t" o:allowincell="f" style="position:absolute;left:1900;top:6954;width:1468;height:510;mso-wrap-style:none;v-text-anchor:middle" path="m0,842c113,858,226,868,336,880c431,889,521,892,607,901c852,901,915,892,979,889c1047,884,1119,875,1183,868c1241,858,1296,851,1359,837c1418,830,1481,820,1545,808c1613,799,1676,787,1749,777c1821,770,1893,756,1984,749c2070,744,2152,732,2251,727c2356,727,2469,722,2591,722l2591,0l0,0l0,842e">
                    <v:fill o:detectmouseclick="t" on="false"/>
                    <v:stroke color="black" weight="7560" joinstyle="round" endcap="round"/>
                    <w10:wrap type="none"/>
                  </v:shape>
                </v:group>
                <v:shape id="shape_0" stroked="f" o:allowincell="f" style="position:absolute;left:2018;top:7010;width:629;height:137;mso-wrap-style:square;v-text-anchor:top" type="_x0000_t202">
                  <v:textbox>
                    <w:txbxContent>
                      <w:p>
                        <w:pPr>
                          <w:overflowPunct w:val="false"/>
                          <w:jc w:val="left"/>
                          <w:rPr/>
                        </w:pPr>
                        <w:r>
                          <w:rPr>
                            <w:rFonts w:asciiTheme="minorHAnsi" w:cstheme="minorBidi" w:eastAsiaTheme="minorHAnsi" w:hAnsiTheme="minorHAnsi" w:ascii="Arial Narrow" w:hAnsi="Arial Narrow" w:eastAsia="" w:cs="Arial Narrow"/>
                            <w:color w:val="000000"/>
                            <w:sz w:val="12"/>
                            <w:lang w:val="en-US"/>
                          </w:rPr>
                          <w:t xml:space="preserve">Procedimiento </w:t>
                        </w:r>
                      </w:p>
                    </w:txbxContent>
                  </v:textbox>
                  <v:fill o:detectmouseclick="t" on="false"/>
                  <v:stroke color="#3465a4" joinstyle="round" endcap="flat"/>
                  <w10:wrap type="none"/>
                </v:shape>
                <v:shape id="shape_0" stroked="f" o:allowincell="f" style="position:absolute;left:2763;top:7010;width:421;height:137;mso-wrap-style:square;v-text-anchor:top" type="_x0000_t202">
                  <v:textbox>
                    <w:txbxContent>
                      <w:p>
                        <w:pPr>
                          <w:overflowPunct w:val="false"/>
                          <w:jc w:val="left"/>
                          <w:rPr/>
                        </w:pPr>
                        <w:r>
                          <w:rPr>
                            <w:rFonts w:asciiTheme="minorHAnsi" w:cstheme="minorBidi" w:eastAsiaTheme="minorHAnsi" w:hAnsiTheme="minorHAnsi" w:ascii="Arial Narrow" w:hAnsi="Arial Narrow" w:eastAsia="" w:cs="Arial Narrow"/>
                            <w:b/>
                            <w:color w:val="000000"/>
                            <w:sz w:val="12"/>
                            <w:lang w:val="en-US"/>
                          </w:rPr>
                          <w:t>PROC 09</w:t>
                        </w:r>
                      </w:p>
                    </w:txbxContent>
                  </v:textbox>
                  <v:fill o:detectmouseclick="t" on="false"/>
                  <v:stroke color="#3465a4" joinstyle="round" endcap="flat"/>
                  <w10:wrap type="none"/>
                </v:shape>
                <v:shape id="shape_0" stroked="f" o:allowincell="f" style="position:absolute;left:3132;top:7010;width:27;height:252;mso-wrap-style:square;v-text-anchor:top" type="_x0000_t202">
                  <v:textbox>
                    <w:txbxContent>
                      <w:p>
                        <w:pPr>
                          <w:overflowPunct w:val="false"/>
                          <w:jc w:val="left"/>
                          <w:rPr/>
                        </w:pPr>
                        <w:r>
                          <w:rPr>
                            <w:rFonts w:asciiTheme="minorHAnsi" w:cstheme="minorBidi" w:eastAsiaTheme="minorHAnsi" w:hAnsiTheme="minorHAnsi" w:ascii="Arial Narrow" w:hAnsi="Arial Narrow" w:eastAsia="" w:cs="Arial Narrow"/>
                            <w:color w:val="000000"/>
                            <w:sz w:val="12"/>
                            <w:lang w:val="en-US"/>
                          </w:rPr>
                          <w:t xml:space="preserve"> </w:t>
                        </w:r>
                      </w:p>
                    </w:txbxContent>
                  </v:textbox>
                  <v:fill o:detectmouseclick="t" on="false"/>
                  <v:stroke color="#3465a4" joinstyle="round" endcap="flat"/>
                  <w10:wrap type="none"/>
                </v:shape>
                <v:line id="shape_0" from="1741,7153" to="1741,7479" stroked="t" o:allowincell="f" style="position:absolute;flip:y">
                  <v:stroke color="black" weight="7560" joinstyle="round" endcap="round"/>
                  <v:fill o:detectmouseclick="t" on="false"/>
                  <w10:wrap type="none"/>
                </v:line>
                <v:line id="shape_0" from="1741,7154" to="1899,7154" stroked="t" o:allowincell="f" style="position:absolute">
                  <v:stroke color="black" weight="7560" joinstyle="round" endcap="round"/>
                  <v:fill o:detectmouseclick="t" on="false"/>
                  <w10:wrap type="none"/>
                </v:line>
                <v:group id="shape_0" alt="Group 94" style="position:absolute;left:4131;top:6954;width:1468;height:510">
                  <v:shape id="shape_0" coordsize="2592,902" fillcolor="white" stroked="t" o:allowincell="f" style="position:absolute;left:4131;top:6954;width:1468;height:510;mso-wrap-style:none;v-text-anchor:middle" path="m0,842c113,858,226,868,336,880c431,889,521,892,607,901c852,901,915,892,979,889c1047,884,1119,875,1183,868c1241,858,1296,851,1359,837c1418,830,1481,820,1545,808c1613,799,1676,787,1749,777c1821,770,1893,756,1984,749c2070,744,2152,732,2251,727c2356,727,2469,722,2591,722l2591,0l0,0l0,842e">
                    <v:fill o:detectmouseclick="t" type="solid" color2="black"/>
                    <v:stroke color="black" joinstyle="round" endcap="flat"/>
                    <w10:wrap type="none"/>
                  </v:shape>
                  <v:shape id="shape_0" coordsize="2592,902" stroked="t" o:allowincell="f" style="position:absolute;left:4131;top:6954;width:1468;height:510;mso-wrap-style:none;v-text-anchor:middle" path="m0,842c113,858,226,868,336,880c431,889,521,892,607,901c852,901,915,892,979,889c1047,884,1119,875,1183,868c1241,858,1296,851,1359,837c1418,830,1481,820,1545,808c1613,799,1676,787,1749,777c1821,770,1893,756,1984,749c2070,744,2152,732,2251,727c2356,727,2469,722,2591,722l2591,0l0,0l0,842e">
                    <v:fill o:detectmouseclick="t" on="false"/>
                    <v:stroke color="black" weight="7560" joinstyle="round" endcap="round"/>
                    <w10:wrap type="none"/>
                  </v:shape>
                </v:group>
                <v:shape id="shape_0" stroked="f" o:allowincell="f" style="position:absolute;left:4250;top:7010;width:629;height:137;mso-wrap-style:square;v-text-anchor:top" type="_x0000_t202">
                  <v:textbox>
                    <w:txbxContent>
                      <w:p>
                        <w:pPr>
                          <w:overflowPunct w:val="false"/>
                          <w:jc w:val="left"/>
                          <w:rPr/>
                        </w:pPr>
                        <w:r>
                          <w:rPr>
                            <w:rFonts w:asciiTheme="minorHAnsi" w:cstheme="minorBidi" w:eastAsiaTheme="minorHAnsi" w:hAnsiTheme="minorHAnsi" w:ascii="Arial Narrow" w:hAnsi="Arial Narrow" w:eastAsia="" w:cs="Arial Narrow"/>
                            <w:color w:val="000000"/>
                            <w:sz w:val="12"/>
                            <w:lang w:val="en-US"/>
                          </w:rPr>
                          <w:t xml:space="preserve">Procedimiento </w:t>
                        </w:r>
                      </w:p>
                    </w:txbxContent>
                  </v:textbox>
                  <v:fill o:detectmouseclick="t" on="false"/>
                  <v:stroke color="#3465a4" joinstyle="round" endcap="flat"/>
                  <w10:wrap type="none"/>
                </v:shape>
                <v:shape id="shape_0" stroked="f" o:allowincell="f" style="position:absolute;left:4996;top:7010;width:421;height:137;mso-wrap-style:square;v-text-anchor:top" type="_x0000_t202">
                  <v:textbox>
                    <w:txbxContent>
                      <w:p>
                        <w:pPr>
                          <w:overflowPunct w:val="false"/>
                          <w:jc w:val="left"/>
                          <w:rPr/>
                        </w:pPr>
                        <w:r>
                          <w:rPr>
                            <w:rFonts w:asciiTheme="minorHAnsi" w:cstheme="minorBidi" w:eastAsiaTheme="minorHAnsi" w:hAnsiTheme="minorHAnsi" w:ascii="Arial Narrow" w:hAnsi="Arial Narrow" w:eastAsia="" w:cs="Arial Narrow"/>
                            <w:b/>
                            <w:color w:val="000000"/>
                            <w:sz w:val="12"/>
                            <w:lang w:val="en-US"/>
                          </w:rPr>
                          <w:t>PROC 05</w:t>
                        </w:r>
                      </w:p>
                    </w:txbxContent>
                  </v:textbox>
                  <v:fill o:detectmouseclick="t" on="false"/>
                  <v:stroke color="#3465a4" joinstyle="round" endcap="flat"/>
                  <w10:wrap type="none"/>
                </v:shape>
                <v:shape id="shape_0" stroked="f" o:allowincell="f" style="position:absolute;left:5365;top:7010;width:27;height:252;mso-wrap-style:square;v-text-anchor:top" type="_x0000_t202">
                  <v:textbox>
                    <w:txbxContent>
                      <w:p>
                        <w:pPr>
                          <w:overflowPunct w:val="false"/>
                          <w:jc w:val="left"/>
                          <w:rPr/>
                        </w:pPr>
                        <w:r>
                          <w:rPr>
                            <w:rFonts w:asciiTheme="minorHAnsi" w:cstheme="minorBidi" w:eastAsiaTheme="minorHAnsi" w:hAnsiTheme="minorHAnsi" w:ascii="Arial Narrow" w:hAnsi="Arial Narrow" w:eastAsia="" w:cs="Arial Narrow"/>
                            <w:color w:val="000000"/>
                            <w:sz w:val="12"/>
                            <w:lang w:val="en-US"/>
                          </w:rPr>
                          <w:t xml:space="preserve"> </w:t>
                        </w:r>
                      </w:p>
                    </w:txbxContent>
                  </v:textbox>
                  <v:fill o:detectmouseclick="t" on="false"/>
                  <v:stroke color="#3465a4" joinstyle="round" endcap="flat"/>
                  <w10:wrap type="none"/>
                </v:shape>
                <v:line id="shape_0" from="3972,7153" to="3972,7479" stroked="t" o:allowincell="f" style="position:absolute;flip:y">
                  <v:stroke color="black" weight="7560" joinstyle="round" endcap="round"/>
                  <v:fill o:detectmouseclick="t" on="false"/>
                  <w10:wrap type="none"/>
                </v:line>
                <v:line id="shape_0" from="3972,7154" to="4130,7154" stroked="t" o:allowincell="f" style="position:absolute">
                  <v:stroke color="black" weight="7560" joinstyle="round" endcap="round"/>
                  <v:fill o:detectmouseclick="t" on="false"/>
                  <w10:wrap type="none"/>
                </v:line>
                <v:group id="shape_0" alt="Group 102" style="position:absolute;left:6122;top:6954;width:1468;height:510">
                  <v:shape id="shape_0" coordsize="2592,902" fillcolor="white" stroked="t" o:allowincell="f" style="position:absolute;left:6122;top:6954;width:1468;height:510;mso-wrap-style:none;v-text-anchor:middle" path="m0,842c113,858,226,868,335,880c430,889,521,892,607,901c851,901,915,892,978,889c1046,884,1118,875,1182,868c1241,858,1296,851,1359,837c1418,830,1481,820,1544,808c1613,799,1676,787,1748,777c1821,770,1893,756,1984,749c2070,744,2151,732,2251,727c2356,727,2469,722,2591,722l2591,0l0,0l0,842e">
                    <v:fill o:detectmouseclick="t" type="solid" color2="black"/>
                    <v:stroke color="black" joinstyle="round" endcap="flat"/>
                    <w10:wrap type="none"/>
                  </v:shape>
                  <v:shape id="shape_0" coordsize="2592,902" stroked="t" o:allowincell="f" style="position:absolute;left:6122;top:6954;width:1468;height:510;mso-wrap-style:none;v-text-anchor:middle" path="m0,842c113,858,226,868,335,880c430,889,521,892,607,901c851,901,915,892,978,889c1046,884,1118,875,1182,868c1241,858,1296,851,1359,837c1418,830,1481,820,1544,808c1613,799,1676,787,1748,777c1821,770,1893,756,1984,749c2070,744,2151,732,2251,727c2356,727,2469,722,2591,722l2591,0l0,0l0,842e">
                    <v:fill o:detectmouseclick="t" on="false"/>
                    <v:stroke color="black" weight="7560" joinstyle="round" endcap="round"/>
                    <w10:wrap type="none"/>
                  </v:shape>
                </v:group>
                <v:shape id="shape_0" stroked="f" o:allowincell="f" style="position:absolute;left:6240;top:7010;width:629;height:137;mso-wrap-style:square;v-text-anchor:top" type="_x0000_t202">
                  <v:textbox>
                    <w:txbxContent>
                      <w:p>
                        <w:pPr>
                          <w:overflowPunct w:val="false"/>
                          <w:jc w:val="left"/>
                          <w:rPr/>
                        </w:pPr>
                        <w:r>
                          <w:rPr>
                            <w:rFonts w:asciiTheme="minorHAnsi" w:cstheme="minorBidi" w:eastAsiaTheme="minorHAnsi" w:hAnsiTheme="minorHAnsi" w:ascii="Arial Narrow" w:hAnsi="Arial Narrow" w:eastAsia="" w:cs="Arial Narrow"/>
                            <w:color w:val="000000"/>
                            <w:sz w:val="12"/>
                            <w:lang w:val="en-US"/>
                          </w:rPr>
                          <w:t xml:space="preserve">Procedimiento </w:t>
                        </w:r>
                      </w:p>
                    </w:txbxContent>
                  </v:textbox>
                  <v:fill o:detectmouseclick="t" on="false"/>
                  <v:stroke color="#3465a4" joinstyle="round" endcap="flat"/>
                  <w10:wrap type="none"/>
                </v:shape>
                <v:shape id="shape_0" stroked="f" o:allowincell="f" style="position:absolute;left:6986;top:7010;width:421;height:137;mso-wrap-style:square;v-text-anchor:top" type="_x0000_t202">
                  <v:textbox>
                    <w:txbxContent>
                      <w:p>
                        <w:pPr>
                          <w:overflowPunct w:val="false"/>
                          <w:jc w:val="left"/>
                          <w:rPr/>
                        </w:pPr>
                        <w:r>
                          <w:rPr>
                            <w:rFonts w:asciiTheme="minorHAnsi" w:cstheme="minorBidi" w:eastAsiaTheme="minorHAnsi" w:hAnsiTheme="minorHAnsi" w:ascii="Arial Narrow" w:hAnsi="Arial Narrow" w:eastAsia="" w:cs="Arial Narrow"/>
                            <w:b/>
                            <w:color w:val="000000"/>
                            <w:sz w:val="12"/>
                            <w:lang w:val="en-US"/>
                          </w:rPr>
                          <w:t>PROC 04</w:t>
                        </w:r>
                      </w:p>
                    </w:txbxContent>
                  </v:textbox>
                  <v:fill o:detectmouseclick="t" on="false"/>
                  <v:stroke color="#3465a4" joinstyle="round" endcap="flat"/>
                  <w10:wrap type="none"/>
                </v:shape>
                <v:shape id="shape_0" stroked="f" o:allowincell="f" style="position:absolute;left:7355;top:7010;width:27;height:252;mso-wrap-style:square;v-text-anchor:top" type="_x0000_t202">
                  <v:textbox>
                    <w:txbxContent>
                      <w:p>
                        <w:pPr>
                          <w:overflowPunct w:val="false"/>
                          <w:jc w:val="left"/>
                          <w:rPr/>
                        </w:pPr>
                        <w:r>
                          <w:rPr>
                            <w:rFonts w:asciiTheme="minorHAnsi" w:cstheme="minorBidi" w:eastAsiaTheme="minorHAnsi" w:hAnsiTheme="minorHAnsi" w:ascii="Arial Narrow" w:hAnsi="Arial Narrow" w:eastAsia="" w:cs="Arial Narrow"/>
                            <w:color w:val="000000"/>
                            <w:sz w:val="12"/>
                            <w:lang w:val="en-US"/>
                          </w:rPr>
                          <w:t xml:space="preserve"> </w:t>
                        </w:r>
                      </w:p>
                    </w:txbxContent>
                  </v:textbox>
                  <v:fill o:detectmouseclick="t" on="false"/>
                  <v:stroke color="#3465a4" joinstyle="round" endcap="flat"/>
                  <w10:wrap type="none"/>
                </v:shape>
                <v:line id="shape_0" from="5962,7153" to="5962,7479" stroked="t" o:allowincell="f" style="position:absolute;flip:y">
                  <v:stroke color="black" weight="7560" joinstyle="round" endcap="round"/>
                  <v:fill o:detectmouseclick="t" on="false"/>
                  <w10:wrap type="none"/>
                </v:line>
                <v:line id="shape_0" from="5962,7154" to="6121,7154" stroked="t" o:allowincell="f" style="position:absolute">
                  <v:stroke color="black" weight="7560" joinstyle="round" endcap="round"/>
                  <v:fill o:detectmouseclick="t" on="false"/>
                  <w10:wrap type="none"/>
                </v:line>
                <v:shape id="shape_0" stroked="f" o:allowincell="f" style="position:absolute;left:5577;top:9483;width:27;height:252;mso-wrap-style:square;v-text-anchor:top" type="_x0000_t202">
                  <v:textbox>
                    <w:txbxContent>
                      <w:p>
                        <w:pPr>
                          <w:overflowPunct w:val="false"/>
                          <w:jc w:val="left"/>
                          <w:rPr/>
                        </w:pPr>
                        <w:r>
                          <w:rPr>
                            <w:rFonts w:asciiTheme="minorHAnsi" w:cstheme="minorBidi" w:eastAsiaTheme="minorHAnsi" w:hAnsiTheme="minorHAnsi" w:ascii="Arial Narrow" w:hAnsi="Arial Narrow" w:eastAsia="" w:cs="Arial Narrow"/>
                            <w:color w:val="000000"/>
                            <w:sz w:val="12"/>
                            <w:lang w:val="en-US"/>
                          </w:rPr>
                          <w:t xml:space="preserve"> </w:t>
                        </w:r>
                      </w:p>
                    </w:txbxContent>
                  </v:textbox>
                  <v:fill o:detectmouseclick="t" on="false"/>
                  <v:stroke color="#3465a4" joinstyle="round" endcap="flat"/>
                  <w10:wrap type="none"/>
                </v:shape>
                <v:shape id="shape_0" coordsize="11611,483" stroked="t" o:allowincell="f" style="position:absolute;left:1324;top:6300;width:6581;height:272" path="m0,482c0,349,433,241,968,241l4838,241c5372,241,5805,133,5805,0c5805,133,6238,241,6772,241l10642,241c11177,241,11610,349,11610,482e">
                  <v:stroke color="black" weight="7560" joinstyle="round" endcap="round"/>
                  <v:fill o:detectmouseclick="t" on="false"/>
                  <w10:wrap type="none"/>
                </v:shape>
                <v:rect id="shape_0" fillcolor="white" stroked="f" o:allowincell="f" style="position:absolute;left:2828;top:6482;width:3457;height:330;mso-wrap-style:none;v-text-anchor:middle">
                  <v:fill o:detectmouseclick="t" type="solid" color2="black"/>
                  <v:stroke color="#3465a4" joinstyle="round" endcap="flat"/>
                  <w10:wrap type="none"/>
                </v:rect>
                <v:shape id="shape_0" stroked="f" o:allowincell="f" style="position:absolute;left:3710;top:6541;width:816;height:220;mso-wrap-style:square;v-text-anchor:top" type="_x0000_t202">
                  <v:textbox>
                    <w:txbxContent>
                      <w:p>
                        <w:pPr>
                          <w:overflowPunct w:val="false"/>
                          <w:jc w:val="left"/>
                          <w:rPr/>
                        </w:pPr>
                        <w:r>
                          <w:rPr>
                            <w:rFonts w:cs="" w:ascii="Arial" w:hAnsi="Arial" w:eastAsia="Calibri" w:cstheme="minorBidi" w:eastAsiaTheme="minorHAnsi"/>
                            <w:b/>
                            <w:color w:val="000000"/>
                            <w:sz w:val="18"/>
                            <w:lang w:val="en-US"/>
                          </w:rPr>
                          <w:t xml:space="preserve">Procesos </w:t>
                        </w:r>
                      </w:p>
                    </w:txbxContent>
                  </v:textbox>
                  <v:fill o:detectmouseclick="t" on="false"/>
                  <v:stroke color="#3465a4" joinstyle="round" endcap="flat"/>
                  <w10:wrap type="none"/>
                </v:shape>
                <v:shape id="shape_0" stroked="f" o:allowincell="f" style="position:absolute;left:4526;top:6541;width:980;height:220;mso-wrap-style:square;v-text-anchor:top" type="_x0000_t202">
                  <v:textbox>
                    <w:txbxContent>
                      <w:p>
                        <w:pPr>
                          <w:overflowPunct w:val="false"/>
                          <w:jc w:val="left"/>
                          <w:rPr/>
                        </w:pPr>
                        <w:r>
                          <w:rPr>
                            <w:rFonts w:cs="" w:ascii="Arial" w:hAnsi="Arial" w:eastAsia="Calibri" w:cstheme="minorBidi" w:eastAsiaTheme="minorHAnsi"/>
                            <w:b/>
                            <w:color w:val="000000"/>
                            <w:sz w:val="18"/>
                            <w:lang w:val="en-US"/>
                          </w:rPr>
                          <w:t xml:space="preserve"> de Gestión </w:t>
                        </w:r>
                      </w:p>
                    </w:txbxContent>
                  </v:textbox>
                  <v:fill o:detectmouseclick="t" on="false"/>
                  <v:stroke color="#3465a4" joinstyle="round" endcap="flat"/>
                  <w10:wrap type="none"/>
                </v:shape>
                <v:shape id="shape_0" stroked="f" o:allowincell="f" style="position:absolute;left:5458;top:6541;width:50;height:252;mso-wrap-style:square;v-text-anchor:top" type="_x0000_t202">
                  <v:textbox>
                    <w:txbxContent>
                      <w:p>
                        <w:pPr>
                          <w:overflowPunct w:val="false"/>
                          <w:jc w:val="left"/>
                          <w:rPr/>
                        </w:pPr>
                        <w:r>
                          <w:rPr>
                            <w:rFonts w:cs="" w:ascii="Arial" w:hAnsi="Arial" w:eastAsia="Calibri" w:cstheme="minorBidi" w:eastAsiaTheme="minorHAnsi"/>
                            <w:b/>
                            <w:color w:val="000000"/>
                            <w:sz w:val="18"/>
                            <w:lang w:val="en-US"/>
                          </w:rPr>
                          <w:t xml:space="preserve"> </w:t>
                        </w:r>
                      </w:p>
                    </w:txbxContent>
                  </v:textbox>
                  <v:fill o:detectmouseclick="t" on="false"/>
                  <v:stroke color="#3465a4" joinstyle="round" endcap="flat"/>
                  <w10:wrap type="none"/>
                </v:shape>
                <v:rect id="shape_0" fillcolor="#ccffcc" stroked="f" o:allowincell="f" style="position:absolute;left:1324;top:5661;width:1709;height:330;mso-wrap-style:none;v-text-anchor:middle">
                  <v:fill o:detectmouseclick="t" type="solid" color2="#330033"/>
                  <v:stroke color="#3465a4" joinstyle="round" endcap="flat"/>
                  <w10:wrap type="none"/>
                </v:rect>
                <v:shape id="shape_0" stroked="f" o:allowincell="f" style="position:absolute;left:1533;top:5719;width:1360;height:220;mso-wrap-style:square;v-text-anchor:top" type="_x0000_t202">
                  <v:textbox>
                    <w:txbxContent>
                      <w:p>
                        <w:pPr>
                          <w:overflowPunct w:val="false"/>
                          <w:jc w:val="left"/>
                          <w:rPr/>
                        </w:pPr>
                        <w:r>
                          <w:rPr>
                            <w:rFonts w:cs="" w:ascii="Arial" w:hAnsi="Arial" w:eastAsia="Calibri" w:cstheme="minorBidi" w:eastAsiaTheme="minorHAnsi"/>
                            <w:b/>
                            <w:color w:val="000000"/>
                            <w:sz w:val="18"/>
                            <w:lang w:val="en-US"/>
                          </w:rPr>
                          <w:t>Requerimientos</w:t>
                        </w:r>
                      </w:p>
                    </w:txbxContent>
                  </v:textbox>
                  <v:fill o:detectmouseclick="t" on="false"/>
                  <v:stroke color="#3465a4" joinstyle="round" endcap="flat"/>
                  <w10:wrap type="none"/>
                </v:shape>
                <v:shape id="shape_0" stroked="f" o:allowincell="f" style="position:absolute;left:2823;top:5719;width:50;height:252;mso-wrap-style:square;v-text-anchor:top" type="_x0000_t202">
                  <v:textbox>
                    <w:txbxContent>
                      <w:p>
                        <w:pPr>
                          <w:overflowPunct w:val="false"/>
                          <w:jc w:val="left"/>
                          <w:rPr/>
                        </w:pPr>
                        <w:r>
                          <w:rPr>
                            <w:rFonts w:cs="" w:ascii="Arial" w:hAnsi="Arial" w:eastAsia="Calibri" w:cstheme="minorBidi" w:eastAsiaTheme="minorHAnsi"/>
                            <w:b/>
                            <w:color w:val="000000"/>
                            <w:sz w:val="18"/>
                            <w:lang w:val="en-US"/>
                          </w:rPr>
                          <w:t xml:space="preserve"> </w:t>
                        </w:r>
                      </w:p>
                    </w:txbxContent>
                  </v:textbox>
                  <v:fill o:detectmouseclick="t" on="false"/>
                  <v:stroke color="#3465a4" joinstyle="round" endcap="flat"/>
                  <w10:wrap type="none"/>
                </v:shape>
                <v:line id="shape_0" from="8955,8047" to="8989,10083" stroked="t" o:allowincell="f" style="position:absolute;flip:x">
                  <v:stroke color="black" weight="7560" joinstyle="round" endcap="round"/>
                  <v:fill o:detectmouseclick="t" on="false"/>
                  <w10:wrap type="none"/>
                </v:line>
                <v:shape id="shape_0" coordsize="1906,319" fillcolor="black" stroked="t" o:allowincell="f" style="position:absolute;left:7661;top:7620;width:1079;height:179;mso-wrap-style:none;v-text-anchor:middle" path="m1894,184l116,184c110,184,104,173,104,159c104,145,110,132,116,132l1894,132c1900,132,1905,145,1905,159c1905,173,1900,184,1894,184xm139,318l0,159l139,0l139,318xe">
                  <v:fill o:detectmouseclick="t" type="solid" color2="white"/>
                  <v:stroke color="black" weight="2520" joinstyle="bevel" endcap="flat"/>
                  <w10:wrap type="none"/>
                </v:shape>
                <v:shape id="shape_0" coordsize="4892,165" fillcolor="black" stroked="t" o:allowincell="f" style="position:absolute;left:6178;top:10056;width:2772;height:92;mso-wrap-style:none;v-text-anchor:middle" path="m4878,96l137,96c130,96,123,90,123,82c123,75,130,69,137,69l4878,69c4885,69,4891,75,4891,82c4891,90,4885,96,4878,96xm164,164l0,82l164,0l164,164xe">
                  <v:fill o:detectmouseclick="t" type="solid" color2="white"/>
                  <v:stroke color="black" weight="2520" joinstyle="bevel" endcap="flat"/>
                  <w10:wrap type="none"/>
                </v:shape>
                <v:line id="shape_0" from="2767,8559" to="8941,8559" stroked="t" o:allowincell="f" style="position:absolute;flip:x">
                  <v:stroke color="black" weight="7560" joinstyle="round" endcap="round"/>
                  <v:fill o:detectmouseclick="t" on="false"/>
                  <w10:wrap type="none"/>
                </v:line>
                <v:shape id="shape_0" coordsize="165,675" fillcolor="black" stroked="t" o:allowincell="f" style="position:absolute;left:2722;top:8185;width:92;height:381;mso-wrap-style:none;v-text-anchor:middle" path="m68,660l68,137c68,130,75,123,82,123c89,123,95,130,95,137l95,660c95,667,89,674,82,674c75,674,68,667,68,660xm0,164l82,0l164,164l0,164xe">
                  <v:fill o:detectmouseclick="t" type="solid" color2="white"/>
                  <v:stroke color="black" weight="2520" joinstyle="bevel" endcap="flat"/>
                  <w10:wrap type="none"/>
                </v:shape>
                <v:group id="shape_0" alt="Group 124" style="position:absolute;left:3118;top:8675;width:3168;height:377">
                  <v:rect id="shape_0" fillcolor="white" stroked="f" o:allowincell="f" style="position:absolute;left:3118;top:8675;width:3167;height:376;mso-wrap-style:none;v-text-anchor:middle">
                    <v:fill o:detectmouseclick="t" type="solid" color2="black"/>
                    <v:stroke color="#3465a4" joinstyle="round" endcap="flat"/>
                    <w10:wrap type="none"/>
                  </v:rect>
                  <v:rect id="shape_0" stroked="t" o:allowincell="f" style="position:absolute;left:3118;top:8675;width:3167;height:376;mso-wrap-style:none;v-text-anchor:middle">
                    <v:fill o:detectmouseclick="t" on="false"/>
                    <v:stroke color="black" weight="7560" joinstyle="round" endcap="round"/>
                    <w10:wrap type="none"/>
                  </v:rect>
                </v:group>
                <v:shape id="shape_0" stroked="f" o:allowincell="f" style="position:absolute;left:3467;top:8735;width:2473;height:171;mso-wrap-style:square;v-text-anchor:top" type="_x0000_t202">
                  <v:textbox>
                    <w:txbxContent>
                      <w:p>
                        <w:pPr>
                          <w:overflowPunct w:val="false"/>
                          <w:jc w:val="left"/>
                          <w:rPr/>
                        </w:pPr>
                        <w:r>
                          <w:rPr>
                            <w:rFonts w:cs="" w:ascii="Arial" w:hAnsi="Arial" w:eastAsia="Calibri" w:cstheme="minorBidi" w:eastAsiaTheme="minorHAnsi"/>
                            <w:b/>
                            <w:color w:val="000000"/>
                            <w:sz w:val="14"/>
                            <w:lang w:val="en-US"/>
                          </w:rPr>
                          <w:t>Seguimiento y medición de procesos</w:t>
                        </w:r>
                      </w:p>
                    </w:txbxContent>
                  </v:textbox>
                  <v:fill o:detectmouseclick="t" on="false"/>
                  <v:stroke color="#3465a4" joinstyle="round" endcap="flat"/>
                  <w10:wrap type="none"/>
                </v:shape>
                <v:shape id="shape_0" stroked="f" o:allowincell="f" style="position:absolute;left:5939;top:8735;width:38;height:252;mso-wrap-style:square;v-text-anchor:top" type="_x0000_t202">
                  <v:textbox>
                    <w:txbxContent>
                      <w:p>
                        <w:pPr>
                          <w:overflowPunct w:val="false"/>
                          <w:jc w:val="left"/>
                          <w:rPr/>
                        </w:pPr>
                        <w:r>
                          <w:rPr>
                            <w:rFonts w:cs="" w:ascii="Arial" w:hAnsi="Arial" w:eastAsia="Calibri" w:cstheme="minorBidi" w:eastAsiaTheme="minorHAnsi"/>
                            <w:b/>
                            <w:color w:val="000000"/>
                            <w:sz w:val="14"/>
                            <w:lang w:val="en-US"/>
                          </w:rPr>
                          <w:t xml:space="preserve"> </w:t>
                        </w:r>
                      </w:p>
                    </w:txbxContent>
                  </v:textbox>
                  <v:fill o:detectmouseclick="t" on="false"/>
                  <v:stroke color="#3465a4" joinstyle="round" endcap="flat"/>
                  <w10:wrap type="none"/>
                </v:shape>
                <v:shape id="shape_0" coordsize="13822,731" stroked="t" o:allowincell="f" style="position:absolute;left:826;top:8896;width:7835;height:413" path="m0,0c0,202,516,365,1152,365l5759,365c6395,365,6911,529,6911,730c6911,529,7426,365,8062,365l12669,365c13305,365,13821,202,13821,0e">
                  <v:stroke color="black" weight="7560" joinstyle="round" endcap="round"/>
                  <v:fill o:detectmouseclick="t" on="false"/>
                  <w10:wrap type="none"/>
                </v:shape>
                <v:shape id="shape_0" fillcolor="#ccffcc" stroked="t" o:allowincell="f" style="position:absolute;left:1373;top:3219;width:1439;height:719;mso-wrap-style:square;v-text-anchor:top" type="_x0000_t202">
                  <v:textbox>
                    <w:txbxContent>
                      <w:p>
                        <w:pPr>
                          <w:overflowPunct w:val="false"/>
                          <w:jc w:val="center"/>
                          <w:rPr/>
                        </w:pPr>
                        <w:r>
                          <w:rPr>
                            <w:rFonts w:cs="" w:ascii="Arial" w:hAnsi="Arial" w:eastAsia="Calibri" w:cstheme="minorBidi" w:eastAsiaTheme="minorHAnsi"/>
                            <w:sz w:val="16"/>
                            <w:lang w:val="en-US"/>
                          </w:rPr>
                          <w:t>Diseño de actividades de capacitación</w:t>
                        </w:r>
                      </w:p>
                    </w:txbxContent>
                  </v:textbox>
                  <v:fill o:detectmouseclick="t" type="solid" color2="#330033"/>
                  <v:stroke color="black" weight="7560" joinstyle="round" endcap="round"/>
                  <w10:wrap type="none"/>
                </v:shape>
                <v:shape id="shape_0" stroked="f" o:allowincell="f" style="position:absolute;left:2584;top:3937;width:33;height:252;mso-wrap-style:square;v-text-anchor:top" type="_x0000_t202">
                  <v:textbox>
                    <w:txbxContent>
                      <w:p>
                        <w:pPr>
                          <w:overflowPunct w:val="false"/>
                          <w:jc w:val="left"/>
                          <w:rPr/>
                        </w:pPr>
                        <w:r>
                          <w:rPr>
                            <w:rFonts w:cs="" w:ascii="Arial" w:hAnsi="Arial" w:eastAsia="Calibri" w:cstheme="minorBidi" w:eastAsiaTheme="minorHAnsi"/>
                            <w:b/>
                            <w:color w:val="000000"/>
                            <w:sz w:val="12"/>
                            <w:lang w:val="en-US"/>
                          </w:rPr>
                          <w:t xml:space="preserve"> </w:t>
                        </w:r>
                      </w:p>
                    </w:txbxContent>
                  </v:textbox>
                  <v:fill o:detectmouseclick="t" on="false"/>
                  <v:stroke color="#3465a4" joinstyle="round" endcap="flat"/>
                  <w10:wrap type="none"/>
                </v:shape>
                <v:shape id="shape_0" stroked="f" o:allowincell="f" style="position:absolute;left:1445;top:4256;width:40;height:252;mso-wrap-style:square;v-text-anchor:top" type="_x0000_t202">
                  <v:textbox>
                    <w:txbxContent>
                      <w:p>
                        <w:pPr>
                          <w:overflowPunct w:val="false"/>
                          <w:jc w:val="left"/>
                          <w:rPr/>
                        </w:pPr>
                        <w:r>
                          <w:rPr>
                            <w:rFonts w:asciiTheme="minorHAnsi" w:cstheme="minorBidi" w:eastAsiaTheme="minorHAnsi" w:hAnsiTheme="minorHAnsi" w:ascii="Calibri" w:hAnsi="Calibri" w:eastAsia="" w:cs="Calibri"/>
                            <w:color w:val="000000"/>
                            <w:sz w:val="18"/>
                            <w:lang w:val="en-US"/>
                          </w:rPr>
                          <w:t xml:space="preserve"> </w:t>
                        </w:r>
                      </w:p>
                    </w:txbxContent>
                  </v:textbox>
                  <v:fill o:detectmouseclick="t" on="false"/>
                  <v:stroke color="#3465a4" joinstyle="round" endcap="flat"/>
                  <w10:wrap type="none"/>
                </v:shape>
                <v:shape id="shape_0" stroked="f" o:allowincell="f" style="position:absolute;left:3162;top:3174;width:27;height:252;mso-wrap-style:square;v-text-anchor:top" type="_x0000_t202">
                  <v:textbox>
                    <w:txbxContent>
                      <w:p>
                        <w:pPr>
                          <w:overflowPunct w:val="false"/>
                          <w:jc w:val="left"/>
                          <w:rPr/>
                        </w:pPr>
                        <w:r>
                          <w:rPr>
                            <w:rFonts w:asciiTheme="minorHAnsi" w:cstheme="minorBidi" w:eastAsiaTheme="minorHAnsi" w:hAnsiTheme="minorHAnsi" w:ascii="Arial Narrow" w:hAnsi="Arial Narrow" w:eastAsia="" w:cs="Arial Narrow"/>
                            <w:color w:val="000000"/>
                            <w:sz w:val="12"/>
                            <w:lang w:val="en-US"/>
                          </w:rPr>
                          <w:t xml:space="preserve"> </w:t>
                        </w:r>
                      </w:p>
                    </w:txbxContent>
                  </v:textbox>
                  <v:fill o:detectmouseclick="t" on="false"/>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3118;top:2126;width:271;height:0;flip:y;mso-wrap-style:none;v-text-anchor:middle" type="_x0000_t32">
                  <v:fill o:detectmouseclick="t" on="false"/>
                  <v:stroke color="black" joinstyle="round" endcap="flat"/>
                  <w10:wrap type="none"/>
                </v:shape>
                <v:group id="shape_0" alt="Group 146" style="position:absolute;left:5076;top:1866;width:1368;height:496">
                  <v:rect id="shape_0" fillcolor="#ccffff" stroked="f" o:allowincell="f" style="position:absolute;left:5076;top:1866;width:1367;height:495;mso-wrap-style:none;v-text-anchor:middle">
                    <v:fill o:detectmouseclick="t" type="solid" color2="#330000"/>
                    <v:stroke color="#3465a4" joinstyle="round" endcap="flat"/>
                    <w10:wrap type="none"/>
                  </v:rect>
                  <v:rect id="shape_0" stroked="t" o:allowincell="f" style="position:absolute;left:5076;top:1866;width:1367;height:495;mso-wrap-style:none;v-text-anchor:middle">
                    <v:fill o:detectmouseclick="t" on="false"/>
                    <v:stroke color="black" weight="7560" joinstyle="round" endcap="round"/>
                    <w10:wrap type="none"/>
                  </v:rect>
                </v:group>
                <v:shape id="shape_0" stroked="f" o:allowincell="f" style="position:absolute;left:5162;top:2032;width:1220;height:147;mso-wrap-style:square;v-text-anchor:top" type="_x0000_t202">
                  <v:textbox>
                    <w:txbxContent>
                      <w:p>
                        <w:pPr>
                          <w:overflowPunct w:val="false"/>
                          <w:jc w:val="left"/>
                          <w:rPr/>
                        </w:pPr>
                        <w:r>
                          <w:rPr>
                            <w:rFonts w:cs="" w:ascii="Arial" w:hAnsi="Arial" w:eastAsia="Calibri" w:cstheme="minorBidi" w:eastAsiaTheme="minorHAnsi"/>
                            <w:b/>
                            <w:color w:val="000000"/>
                            <w:sz w:val="12"/>
                            <w:lang w:val="en-US"/>
                          </w:rPr>
                          <w:t>Recursos financieros</w:t>
                        </w:r>
                      </w:p>
                    </w:txbxContent>
                  </v:textbox>
                  <v:fill o:detectmouseclick="t" on="false"/>
                  <v:stroke color="#3465a4" joinstyle="round" endcap="flat"/>
                  <w10:wrap type="none"/>
                </v:shape>
                <v:shape id="shape_0" stroked="t" o:allowincell="f" style="position:absolute;left:4728;top:2114;width:347;height:0;mso-wrap-style:none;v-text-anchor:middle" type="_x0000_t32">
                  <v:fill o:detectmouseclick="t" on="false"/>
                  <v:stroke color="black" joinstyle="round" endcap="flat"/>
                  <w10:wrap type="none"/>
                </v:shape>
                <v:group id="shape_0" alt="Group 151" style="position:absolute;left:6912;top:1860;width:1368;height:496">
                  <v:rect id="shape_0" fillcolor="#ccffff" stroked="f" o:allowincell="f" style="position:absolute;left:6912;top:1860;width:1367;height:495;mso-wrap-style:none;v-text-anchor:middle">
                    <v:fill o:detectmouseclick="t" type="solid" color2="#330000"/>
                    <v:stroke color="#3465a4" joinstyle="round" endcap="flat"/>
                    <w10:wrap type="none"/>
                  </v:rect>
                  <v:rect id="shape_0" stroked="t" o:allowincell="f" style="position:absolute;left:6912;top:1860;width:1367;height:495;mso-wrap-style:none;v-text-anchor:middle">
                    <v:fill o:detectmouseclick="t" on="false"/>
                    <v:stroke color="black" weight="7560" joinstyle="round" endcap="round"/>
                    <w10:wrap type="none"/>
                  </v:rect>
                </v:group>
                <v:shape id="shape_0" stroked="f" o:allowincell="f" style="position:absolute;left:7154;top:2032;width:998;height:147;mso-wrap-style:square;v-text-anchor:top" type="_x0000_t202">
                  <v:textbox>
                    <w:txbxContent>
                      <w:p>
                        <w:pPr>
                          <w:overflowPunct w:val="false"/>
                          <w:jc w:val="left"/>
                          <w:rPr/>
                        </w:pPr>
                        <w:r>
                          <w:rPr>
                            <w:rFonts w:cs="" w:ascii="Arial" w:hAnsi="Arial" w:eastAsia="Calibri" w:cstheme="minorBidi" w:eastAsiaTheme="minorHAnsi"/>
                            <w:b/>
                            <w:color w:val="000000"/>
                            <w:sz w:val="12"/>
                            <w:lang w:val="en-US"/>
                          </w:rPr>
                          <w:t>Infraestructura</w:t>
                        </w:r>
                      </w:p>
                    </w:txbxContent>
                  </v:textbox>
                  <v:fill o:detectmouseclick="t" on="false"/>
                  <v:stroke color="#3465a4" joinstyle="round" endcap="flat"/>
                  <w10:wrap type="none"/>
                </v:shape>
                <v:shape id="shape_0" stroked="t" o:allowincell="f" style="position:absolute;left:6444;top:2108;width:467;height:5;flip:y;mso-wrap-style:none;v-text-anchor:middle" type="_x0000_t32">
                  <v:fill o:detectmouseclick="t" on="false"/>
                  <v:stroke color="black" joinstyle="round" endcap="flat"/>
                  <w10:wrap type="none"/>
                </v:shape>
              </v:group>
            </w:pict>
          </mc:Fallback>
        </mc:AlternateContent>
      </w:r>
      <w:r>
        <w:rPr>
          <w:sz w:val="24"/>
          <w:lang w:val="es-CL"/>
        </w:rPr>
        <w:t xml:space="preserve">El sistema de gestión de calidad desarrollado por </w:t>
      </w:r>
      <w:r>
        <w:rPr>
          <w:b/>
          <w:sz w:val="24"/>
          <w:szCs w:val="24"/>
        </w:rPr>
        <w:t>CENTRO DE CAPACITACIÓN XXX</w:t>
      </w:r>
      <w:r>
        <w:rPr>
          <w:sz w:val="24"/>
          <w:lang w:val="es-CL"/>
        </w:rPr>
        <w:t xml:space="preserve">, se estructura en base a los procesos que se muestran en el siguiente mapa de procesos: </w:t>
      </w:r>
    </w:p>
    <w:p>
      <w:pPr>
        <w:pStyle w:val="Normal"/>
        <w:spacing w:lineRule="auto" w:line="276"/>
        <w:jc w:val="center"/>
        <w:rPr>
          <w:b/>
          <w:bCs/>
          <w:sz w:val="24"/>
          <w:u w:val="single"/>
          <w:lang w:val="es-CL"/>
        </w:rPr>
      </w:pPr>
      <w:r>
        <w:rPr>
          <w:b/>
          <w:bCs/>
          <w:sz w:val="24"/>
          <w:u w:val="single"/>
          <w:lang w:val="es-CL"/>
        </w:rPr>
        <w:t>MAPA DE PROCESOS</w:t>
      </w:r>
    </w:p>
    <w:p>
      <w:pPr>
        <w:pStyle w:val="Normal"/>
        <w:spacing w:lineRule="auto" w:line="276"/>
        <w:jc w:val="center"/>
        <w:rPr>
          <w:b/>
          <w:bCs/>
          <w:sz w:val="24"/>
          <w:u w:val="single"/>
          <w:lang w:val="es-CL"/>
        </w:rPr>
      </w:pPr>
      <w:r>
        <w:rPr>
          <w:b/>
          <w:bCs/>
          <w:sz w:val="24"/>
          <w:u w:val="single"/>
          <w:lang w:val="es-CL"/>
        </w:rPr>
      </w:r>
    </w:p>
    <w:p>
      <w:pPr>
        <w:pStyle w:val="Normal"/>
        <w:spacing w:lineRule="auto" w:line="276"/>
        <w:jc w:val="center"/>
        <w:rPr>
          <w:b/>
          <w:bCs/>
          <w:sz w:val="24"/>
          <w:u w:val="single"/>
          <w:lang w:val="es-CL"/>
        </w:rPr>
      </w:pPr>
      <w:r>
        <w:rPr>
          <w:b/>
          <w:bCs/>
          <w:sz w:val="24"/>
          <w:u w:val="single"/>
          <w:lang w:val="es-CL"/>
        </w:rPr>
      </w:r>
    </w:p>
    <w:p>
      <w:pPr>
        <w:pStyle w:val="Normal"/>
        <w:spacing w:lineRule="auto" w:line="276"/>
        <w:ind w:left="720"/>
        <w:rPr/>
      </w:pPr>
      <w:r>
        <w:rPr/>
        <mc:AlternateContent>
          <mc:Choice Requires="wps">
            <w:drawing>
              <wp:anchor distT="0" distB="0" distL="114300" distR="0" simplePos="0" relativeHeight="118" behindDoc="0" locked="0" layoutInCell="0" allowOverlap="1">
                <wp:simplePos x="0" y="0"/>
                <wp:positionH relativeFrom="column">
                  <wp:posOffset>5372100</wp:posOffset>
                </wp:positionH>
                <wp:positionV relativeFrom="paragraph">
                  <wp:posOffset>3086100</wp:posOffset>
                </wp:positionV>
                <wp:extent cx="914400" cy="914400"/>
                <wp:effectExtent l="5372100" t="3086100" r="0" b="0"/>
                <wp:wrapSquare wrapText="bothSides"/>
                <wp:docPr id="53" name="Cuadro de texto 158"/>
                <a:graphic xmlns:a="http://schemas.openxmlformats.org/drawingml/2006/main">
                  <a:graphicData uri="http://schemas.microsoft.com/office/word/2010/wordprocessingShape">
                    <wps:wsp>
                      <wps:cNvSpPr/>
                      <wps:spPr>
                        <a:xfrm>
                          <a:off x="0" y="0"/>
                          <a:ext cx="914400" cy="914400"/>
                        </a:xfrm>
                        <a:prstGeom prst="rect">
                          <a:avLst/>
                        </a:prstGeom>
                        <a:noFill/>
                        <a:ln w="0">
                          <a:noFill/>
                        </a:ln>
                      </wps:spPr>
                      <wps:style>
                        <a:lnRef idx="0"/>
                        <a:fillRef idx="0"/>
                        <a:effectRef idx="0"/>
                        <a:fontRef idx="minor"/>
                      </wps:style>
                      <wps:txbx>
                        <w:txbxContent>
                          <w:p>
                            <w:pPr>
                              <w:pStyle w:val="FrameContents"/>
                              <w:rPr/>
                            </w:pPr>
                            <w:r>
                              <w:rPr/>
                            </w:r>
                          </w:p>
                        </w:txbxContent>
                      </wps:txbx>
                      <wps:bodyPr anchor="t">
                        <a:noAutofit/>
                      </wps:bodyPr>
                    </wps:wsp>
                  </a:graphicData>
                </a:graphic>
              </wp:anchor>
            </w:drawing>
          </mc:Choice>
          <mc:Fallback>
            <w:pict/>
          </mc:Fallback>
        </mc:AlternateContent>
      </w:r>
    </w:p>
    <w:p>
      <w:pPr>
        <w:pStyle w:val="Normal"/>
        <w:spacing w:lineRule="auto" w:line="276"/>
        <w:rPr/>
      </w:pPr>
      <w:r>
        <w:rPr/>
      </w:r>
    </w:p>
    <w:p>
      <w:pPr>
        <w:pStyle w:val="Normal"/>
        <w:spacing w:lineRule="auto" w:line="276"/>
        <w:jc w:val="both"/>
        <w:rPr>
          <w:b/>
          <w:bCs/>
          <w:sz w:val="24"/>
          <w:u w:val="single"/>
          <w:lang w:val="es-CL"/>
        </w:rPr>
      </w:pPr>
      <w:r>
        <w:rPr>
          <w:b/>
          <w:bCs/>
          <w:sz w:val="24"/>
          <w:u w:val="single"/>
          <w:lang w:val="es-CL"/>
        </w:rPr>
      </w:r>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sz w:val="24"/>
          <w:lang w:val="es-CL"/>
        </w:rPr>
        <mc:AlternateContent>
          <mc:Choice Requires="wps">
            <w:drawing>
              <wp:anchor distT="0" distB="0" distL="114300" distR="114300" simplePos="0" relativeHeight="130" behindDoc="0" locked="0" layoutInCell="1" allowOverlap="1">
                <wp:simplePos x="0" y="0"/>
                <wp:positionH relativeFrom="column">
                  <wp:posOffset>5177155</wp:posOffset>
                </wp:positionH>
                <wp:positionV relativeFrom="paragraph">
                  <wp:posOffset>194945</wp:posOffset>
                </wp:positionV>
                <wp:extent cx="282575" cy="635"/>
                <wp:effectExtent l="635" t="44450" r="0" b="45085"/>
                <wp:wrapNone/>
                <wp:docPr id="54" name="Conector recto de flecha 175"/>
                <a:graphic xmlns:a="http://schemas.openxmlformats.org/drawingml/2006/main">
                  <a:graphicData uri="http://schemas.microsoft.com/office/word/2010/wordprocessingShape">
                    <wps:wsp>
                      <wps:cNvSpPr/>
                      <wps:spPr>
                        <a:xfrm>
                          <a:off x="0" y="0"/>
                          <a:ext cx="282600" cy="720"/>
                        </a:xfrm>
                        <a:prstGeom prst="bentConnector3">
                          <a:avLst>
                            <a:gd name="adj1" fmla="val 10776"/>
                          </a:avLst>
                        </a:prstGeom>
                        <a:noFill/>
                        <a:ln w="25560">
                          <a:solidFill>
                            <a:srgbClr val="4F81BD"/>
                          </a:solidFill>
                          <a:miter/>
                          <a:tailEnd len="med" type="arrow" w="med"/>
                        </a:ln>
                      </wps:spPr>
                      <wps:style>
                        <a:lnRef idx="0"/>
                        <a:fillRef idx="0"/>
                        <a:effectRef idx="0"/>
                        <a:fontRef idx="minor"/>
                      </wps:style>
                      <wps:bodyPr/>
                    </wps:wsp>
                  </a:graphicData>
                </a:graphic>
              </wp:anchor>
            </w:drawing>
          </mc:Choice>
          <mc:Fallback>
            <w:pict>
              <v:shapetype id="_x0000_t34" coordsize="21600,21600" o:spt="34" adj="10800" path="m,l@0,l@0,21600l21600,21600nfe">
                <v:stroke joinstyle="miter"/>
                <v:formulas>
                  <v:f eqn="val #0"/>
                </v:formulas>
                <v:path gradientshapeok="t" o:connecttype="rect" textboxrect="0,0,21600,21600"/>
                <v:handles>
                  <v:h position="@0,10800"/>
                </v:handles>
              </v:shapetype>
              <v:shape id="shape_0" stroked="t" o:allowincell="f" style="position:absolute;margin-left:407.65pt;margin-top:15.35pt;width:22.2pt;height:0pt;mso-wrap-style:none;v-text-anchor:middle" type="_x0000_t34">
                <v:fill o:detectmouseclick="t" on="false"/>
                <v:stroke color="#4f81bd" weight="25560" endarrow="open" endarrowwidth="medium" endarrowlength="medium" joinstyle="miter" endcap="flat"/>
                <w10:wrap type="none"/>
              </v:shape>
            </w:pict>
          </mc:Fallback>
        </mc:AlternateContent>
        <mc:AlternateContent>
          <mc:Choice Requires="wps">
            <w:drawing>
              <wp:anchor distT="0" distB="0" distL="114300" distR="114300" simplePos="0" relativeHeight="135" behindDoc="0" locked="0" layoutInCell="1" allowOverlap="1">
                <wp:simplePos x="0" y="0"/>
                <wp:positionH relativeFrom="column">
                  <wp:posOffset>4017645</wp:posOffset>
                </wp:positionH>
                <wp:positionV relativeFrom="paragraph">
                  <wp:posOffset>194945</wp:posOffset>
                </wp:positionV>
                <wp:extent cx="228600" cy="635"/>
                <wp:effectExtent l="0" t="44450" r="635" b="45085"/>
                <wp:wrapNone/>
                <wp:docPr id="55" name="Conector recto de flecha 185"/>
                <a:graphic xmlns:a="http://schemas.openxmlformats.org/drawingml/2006/main">
                  <a:graphicData uri="http://schemas.microsoft.com/office/word/2010/wordprocessingShape">
                    <wps:wsp>
                      <wps:cNvSpPr/>
                      <wps:spPr>
                        <a:xfrm>
                          <a:off x="0" y="0"/>
                          <a:ext cx="228600" cy="720"/>
                        </a:xfrm>
                        <a:prstGeom prst="bentConnector3">
                          <a:avLst>
                            <a:gd name="adj1" fmla="val 10800"/>
                          </a:avLst>
                        </a:prstGeom>
                        <a:noFill/>
                        <a:ln w="25560">
                          <a:solidFill>
                            <a:srgbClr val="4F81BD"/>
                          </a:solidFill>
                          <a:miter/>
                          <a:tailEnd len="med" type="arrow" w="med"/>
                        </a:ln>
                      </wps:spPr>
                      <wps:style>
                        <a:lnRef idx="0"/>
                        <a:fillRef idx="0"/>
                        <a:effectRef idx="0"/>
                        <a:fontRef idx="minor"/>
                      </wps:style>
                      <wps:bodyPr/>
                    </wps:wsp>
                  </a:graphicData>
                </a:graphic>
              </wp:anchor>
            </w:drawing>
          </mc:Choice>
          <mc:Fallback>
            <w:pict>
              <v:shape id="shape_0" stroked="t" o:allowincell="f" style="position:absolute;margin-left:316.35pt;margin-top:15.35pt;width:17.95pt;height:0pt;mso-wrap-style:none;v-text-anchor:middle" type="_x0000_t34">
                <v:fill o:detectmouseclick="t" on="false"/>
                <v:stroke color="#4f81bd" weight="25560" endarrow="open" endarrowwidth="medium" endarrowlength="medium" joinstyle="miter" endcap="flat"/>
                <w10:wrap type="none"/>
              </v:shape>
            </w:pict>
          </mc:Fallback>
        </mc:AlternateContent>
      </w:r>
      <w:r>
        <mc:AlternateContent>
          <mc:Choice Requires="wps">
            <w:drawing>
              <wp:anchor distT="0" distB="0" distL="114300" distR="114300" simplePos="0" relativeHeight="116" behindDoc="0" locked="0" layoutInCell="1" allowOverlap="1">
                <wp:simplePos x="0" y="0"/>
                <wp:positionH relativeFrom="column">
                  <wp:posOffset>3199130</wp:posOffset>
                </wp:positionH>
                <wp:positionV relativeFrom="paragraph">
                  <wp:posOffset>43815</wp:posOffset>
                </wp:positionV>
                <wp:extent cx="800100" cy="342900"/>
                <wp:effectExtent l="0" t="0" r="0" b="0"/>
                <wp:wrapNone/>
                <wp:docPr id="56" name="Frame4"/>
                <a:graphic xmlns:a="http://schemas.openxmlformats.org/drawingml/2006/main">
                  <a:graphicData uri="http://schemas.microsoft.com/office/word/2010/wordprocessingShape">
                    <wps:wsp>
                      <wps:cNvSpPr txBox="1"/>
                      <wps:spPr>
                        <a:xfrm>
                          <a:off x="0" y="0"/>
                          <a:ext cx="800100" cy="342900"/>
                        </a:xfrm>
                        <a:prstGeom prst="rect"/>
                        <a:solidFill>
                          <a:srgbClr val="558ED5"/>
                        </a:solidFill>
                        <a:ln w="7620">
                          <a:solidFill>
                            <a:srgbClr val="000000"/>
                          </a:solidFill>
                        </a:ln>
                      </wps:spPr>
                      <wps:txbx>
                        <w:txbxContent>
                          <w:p>
                            <w:pPr>
                              <w:pStyle w:val="FrameContents"/>
                              <w:jc w:val="center"/>
                              <w:rPr>
                                <w:sz w:val="16"/>
                                <w:szCs w:val="16"/>
                              </w:rPr>
                            </w:pPr>
                            <w:r>
                              <w:rPr>
                                <w:sz w:val="16"/>
                                <w:szCs w:val="16"/>
                              </w:rPr>
                              <w:t>Ejecución</w:t>
                            </w:r>
                          </w:p>
                        </w:txbxContent>
                      </wps:txbx>
                      <wps:bodyPr anchor="t" lIns="91440" tIns="45720" rIns="91440" bIns="45720">
                        <a:noAutofit/>
                      </wps:bodyPr>
                    </wps:wsp>
                  </a:graphicData>
                </a:graphic>
              </wp:anchor>
            </w:drawing>
          </mc:Choice>
          <mc:Fallback>
            <w:pict>
              <v:rect fillcolor="#558ED5" strokecolor="#000000" strokeweight="0pt" style="position:absolute;rotation:-0;width:63pt;height:27pt;mso-wrap-distance-left:9pt;mso-wrap-distance-right:9pt;mso-wrap-distance-top:0pt;mso-wrap-distance-bottom:0pt;margin-top:3.45pt;mso-position-vertical-relative:text;margin-left:251.9pt;mso-position-horizontal-relative:text">
                <v:textbox>
                  <w:txbxContent>
                    <w:p>
                      <w:pPr>
                        <w:pStyle w:val="FrameContents"/>
                        <w:jc w:val="center"/>
                        <w:rPr>
                          <w:sz w:val="16"/>
                          <w:szCs w:val="16"/>
                        </w:rPr>
                      </w:pPr>
                      <w:r>
                        <w:rPr>
                          <w:sz w:val="16"/>
                          <w:szCs w:val="16"/>
                        </w:rPr>
                        <w:t>Ejecución</w:t>
                      </w:r>
                    </w:p>
                  </w:txbxContent>
                </v:textbox>
                <w10:wrap type="none"/>
              </v:rect>
            </w:pict>
          </mc:Fallback>
        </mc:AlternateContent>
      </w:r>
      <w:r>
        <mc:AlternateContent>
          <mc:Choice Requires="wps">
            <w:drawing>
              <wp:anchor distT="0" distB="0" distL="114300" distR="114300" simplePos="0" relativeHeight="127" behindDoc="0" locked="0" layoutInCell="1" allowOverlap="1">
                <wp:simplePos x="0" y="0"/>
                <wp:positionH relativeFrom="column">
                  <wp:posOffset>4323080</wp:posOffset>
                </wp:positionH>
                <wp:positionV relativeFrom="paragraph">
                  <wp:posOffset>43815</wp:posOffset>
                </wp:positionV>
                <wp:extent cx="800100" cy="342900"/>
                <wp:effectExtent l="0" t="0" r="0" b="0"/>
                <wp:wrapNone/>
                <wp:docPr id="57" name="Frame3"/>
                <a:graphic xmlns:a="http://schemas.openxmlformats.org/drawingml/2006/main">
                  <a:graphicData uri="http://schemas.microsoft.com/office/word/2010/wordprocessingShape">
                    <wps:wsp>
                      <wps:cNvSpPr txBox="1"/>
                      <wps:spPr>
                        <a:xfrm>
                          <a:off x="0" y="0"/>
                          <a:ext cx="800100" cy="342900"/>
                        </a:xfrm>
                        <a:prstGeom prst="rect"/>
                        <a:solidFill>
                          <a:srgbClr val="558ED5"/>
                        </a:solidFill>
                        <a:ln w="7620">
                          <a:solidFill>
                            <a:srgbClr val="000000"/>
                          </a:solidFill>
                        </a:ln>
                      </wps:spPr>
                      <wps:txbx>
                        <w:txbxContent>
                          <w:p>
                            <w:pPr>
                              <w:pStyle w:val="FrameContents"/>
                              <w:jc w:val="center"/>
                              <w:rPr>
                                <w:sz w:val="16"/>
                                <w:szCs w:val="16"/>
                              </w:rPr>
                            </w:pPr>
                            <w:r>
                              <w:rPr>
                                <w:sz w:val="16"/>
                                <w:szCs w:val="16"/>
                              </w:rPr>
                              <w:t>Evaluación</w:t>
                            </w:r>
                          </w:p>
                        </w:txbxContent>
                      </wps:txbx>
                      <wps:bodyPr anchor="t" lIns="91440" tIns="45720" rIns="91440" bIns="45720">
                        <a:noAutofit/>
                      </wps:bodyPr>
                    </wps:wsp>
                  </a:graphicData>
                </a:graphic>
              </wp:anchor>
            </w:drawing>
          </mc:Choice>
          <mc:Fallback>
            <w:pict>
              <v:rect fillcolor="#558ED5" strokecolor="#000000" strokeweight="0pt" style="position:absolute;rotation:-0;width:63pt;height:27pt;mso-wrap-distance-left:9pt;mso-wrap-distance-right:9pt;mso-wrap-distance-top:0pt;mso-wrap-distance-bottom:0pt;margin-top:3.45pt;mso-position-vertical-relative:text;margin-left:340.4pt;mso-position-horizontal-relative:text">
                <v:textbox>
                  <w:txbxContent>
                    <w:p>
                      <w:pPr>
                        <w:pStyle w:val="FrameContents"/>
                        <w:jc w:val="center"/>
                        <w:rPr>
                          <w:sz w:val="16"/>
                          <w:szCs w:val="16"/>
                        </w:rPr>
                      </w:pPr>
                      <w:r>
                        <w:rPr>
                          <w:sz w:val="16"/>
                          <w:szCs w:val="16"/>
                        </w:rPr>
                        <w:t>Evaluación</w:t>
                      </w:r>
                    </w:p>
                  </w:txbxContent>
                </v:textbox>
                <w10:wrap type="none"/>
              </v:rect>
            </w:pict>
          </mc:Fallback>
        </mc:AlternateContent>
      </w:r>
    </w:p>
    <w:p>
      <w:pPr>
        <w:pStyle w:val="Normal"/>
        <w:spacing w:lineRule="auto" w:line="276"/>
        <w:jc w:val="both"/>
        <w:rPr>
          <w:sz w:val="24"/>
          <w:lang w:val="es-CL"/>
        </w:rPr>
      </w:pPr>
      <w:r>
        <w:rPr>
          <w:sz w:val="24"/>
          <w:lang w:val="es-CL"/>
        </w:rPr>
        <mc:AlternateContent>
          <mc:Choice Requires="wps">
            <w:drawing>
              <wp:anchor distT="0" distB="0" distL="114300" distR="0" simplePos="0" relativeHeight="131" behindDoc="0" locked="0" layoutInCell="1" allowOverlap="1">
                <wp:simplePos x="0" y="0"/>
                <wp:positionH relativeFrom="column">
                  <wp:posOffset>2907030</wp:posOffset>
                </wp:positionH>
                <wp:positionV relativeFrom="paragraph">
                  <wp:posOffset>12065</wp:posOffset>
                </wp:positionV>
                <wp:extent cx="228600" cy="635"/>
                <wp:effectExtent l="2907030" t="12065" r="0" b="0"/>
                <wp:wrapNone/>
                <wp:docPr id="58" name="Conector recto de flecha 178"/>
                <a:graphic xmlns:a="http://schemas.openxmlformats.org/drawingml/2006/main">
                  <a:graphicData uri="http://schemas.microsoft.com/office/word/2010/wordprocessingShape">
                    <wps:wsp>
                      <wps:cNvSpPr/>
                      <wps:spPr>
                        <a:xfrm>
                          <a:off x="0" y="0"/>
                          <a:ext cx="228600" cy="720"/>
                        </a:xfrm>
                        <a:prstGeom prst="rect">
                          <a:avLst/>
                        </a:prstGeom>
                        <a:solidFill>
                          <a:srgbClr val="FFFFFF"/>
                        </a:solidFill>
                        <a:ln w="25560">
                          <a:solidFill>
                            <a:srgbClr val="4F81BD"/>
                          </a:solidFill>
                          <a:round/>
                          <a:tailEnd len="med" type="arrow" w="me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114300" distR="0" simplePos="0" relativeHeight="132" behindDoc="0" locked="0" layoutInCell="1" allowOverlap="1">
                <wp:simplePos x="0" y="0"/>
                <wp:positionH relativeFrom="column">
                  <wp:posOffset>1872615</wp:posOffset>
                </wp:positionH>
                <wp:positionV relativeFrom="paragraph">
                  <wp:posOffset>12065</wp:posOffset>
                </wp:positionV>
                <wp:extent cx="228600" cy="635"/>
                <wp:effectExtent l="1872615" t="12065" r="0" b="0"/>
                <wp:wrapNone/>
                <wp:docPr id="59" name="Conector recto de flecha 179"/>
                <a:graphic xmlns:a="http://schemas.openxmlformats.org/drawingml/2006/main">
                  <a:graphicData uri="http://schemas.microsoft.com/office/word/2010/wordprocessingShape">
                    <wps:wsp>
                      <wps:cNvSpPr/>
                      <wps:spPr>
                        <a:xfrm>
                          <a:off x="0" y="0"/>
                          <a:ext cx="228600" cy="720"/>
                        </a:xfrm>
                        <a:prstGeom prst="rect">
                          <a:avLst/>
                        </a:prstGeom>
                        <a:solidFill>
                          <a:srgbClr val="FFFFFF"/>
                        </a:solidFill>
                        <a:ln w="25560">
                          <a:solidFill>
                            <a:srgbClr val="4F81BD"/>
                          </a:solidFill>
                          <a:round/>
                          <a:tailEnd len="med" type="arrow" w="me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114300" distR="114300" simplePos="0" relativeHeight="134" behindDoc="0" locked="0" layoutInCell="1" allowOverlap="1">
                <wp:simplePos x="0" y="0"/>
                <wp:positionH relativeFrom="column">
                  <wp:posOffset>1874520</wp:posOffset>
                </wp:positionH>
                <wp:positionV relativeFrom="paragraph">
                  <wp:posOffset>12065</wp:posOffset>
                </wp:positionV>
                <wp:extent cx="0" cy="914400"/>
                <wp:effectExtent l="3175" t="3175" r="3175" b="3175"/>
                <wp:wrapNone/>
                <wp:docPr id="60" name="Conector recto 184"/>
                <a:graphic xmlns:a="http://schemas.openxmlformats.org/drawingml/2006/main">
                  <a:graphicData uri="http://schemas.microsoft.com/office/word/2010/wordprocessingShape">
                    <wps:wsp>
                      <wps:cNvSpPr/>
                      <wps:spPr>
                        <a:xfrm>
                          <a:off x="0" y="0"/>
                          <a:ext cx="0" cy="914400"/>
                        </a:xfrm>
                        <a:prstGeom prst="line">
                          <a:avLst/>
                        </a:prstGeom>
                        <a:ln w="6480">
                          <a:solidFill>
                            <a:srgbClr val="4F81BD"/>
                          </a:solidFill>
                          <a:round/>
                        </a:ln>
                      </wps:spPr>
                      <wps:style>
                        <a:lnRef idx="0"/>
                        <a:fillRef idx="0"/>
                        <a:effectRef idx="0"/>
                        <a:fontRef idx="minor"/>
                      </wps:style>
                      <wps:bodyPr/>
                    </wps:wsp>
                  </a:graphicData>
                </a:graphic>
              </wp:anchor>
            </w:drawing>
          </mc:Choice>
          <mc:Fallback>
            <w:pict>
              <v:line id="shape_0" from="147.6pt,0.95pt" to="147.6pt,72.9pt" stroked="t" o:allowincell="f" style="position:absolute">
                <v:stroke color="#4f81bd" weight="6480" joinstyle="round" endcap="flat"/>
                <v:fill o:detectmouseclick="t" on="false"/>
                <w10:wrap type="none"/>
              </v:line>
            </w:pict>
          </mc:Fallback>
        </mc:AlternateContent>
        <mc:AlternateContent>
          <mc:Choice Requires="wps">
            <w:drawing>
              <wp:anchor distT="0" distB="0" distL="114300" distR="0" simplePos="0" relativeHeight="136" behindDoc="0" locked="0" layoutInCell="1" allowOverlap="1">
                <wp:simplePos x="0" y="0"/>
                <wp:positionH relativeFrom="column">
                  <wp:posOffset>490220</wp:posOffset>
                </wp:positionH>
                <wp:positionV relativeFrom="paragraph">
                  <wp:posOffset>60960</wp:posOffset>
                </wp:positionV>
                <wp:extent cx="350520" cy="635"/>
                <wp:effectExtent l="490220" t="60960" r="0" b="0"/>
                <wp:wrapNone/>
                <wp:docPr id="61" name=""/>
                <a:graphic xmlns:a="http://schemas.openxmlformats.org/drawingml/2006/main">
                  <a:graphicData uri="http://schemas.microsoft.com/office/word/2010/wordprocessingShape">
                    <wps:wsp>
                      <wps:cNvSpPr/>
                      <wps:spPr>
                        <a:xfrm>
                          <a:off x="0" y="0"/>
                          <a:ext cx="350640" cy="720"/>
                        </a:xfrm>
                        <a:prstGeom prst="rect">
                          <a:avLst/>
                        </a:prstGeom>
                        <a:solidFill>
                          <a:srgbClr val="FFFFFF"/>
                        </a:solidFill>
                        <a:ln w="25560">
                          <a:solidFill>
                            <a:srgbClr val="4F81BD"/>
                          </a:solidFill>
                          <a:round/>
                          <a:headEnd len="med" type="arrow" w="med"/>
                          <a:tailEnd len="med" type="arrow" w="med"/>
                        </a:ln>
                      </wps:spPr>
                      <wps:style>
                        <a:lnRef idx="0"/>
                        <a:fillRef idx="0"/>
                        <a:effectRef idx="0"/>
                        <a:fontRef idx="minor"/>
                      </wps:style>
                      <wps:bodyPr/>
                    </wps:wsp>
                  </a:graphicData>
                </a:graphic>
              </wp:anchor>
            </w:drawing>
          </mc:Choice>
          <mc:Fallback>
            <w:pict/>
          </mc:Fallback>
        </mc:AlternateContent>
      </w:r>
    </w:p>
    <w:p>
      <w:pPr>
        <w:pStyle w:val="Normal"/>
        <w:spacing w:lineRule="auto" w:line="276"/>
        <w:rPr>
          <w:sz w:val="24"/>
          <w:lang w:val="es-CL"/>
        </w:rPr>
      </w:pPr>
      <w:r>
        <w:rPr>
          <w:sz w:val="24"/>
          <w:lang w:val="es-CL"/>
        </w:rPr>
        <mc:AlternateContent>
          <mc:Choice Requires="wps">
            <w:drawing>
              <wp:anchor distT="0" distB="0" distL="114300" distR="114300" simplePos="0" relativeHeight="121" behindDoc="0" locked="0" layoutInCell="0" allowOverlap="1">
                <wp:simplePos x="0" y="0"/>
                <wp:positionH relativeFrom="column">
                  <wp:posOffset>3162300</wp:posOffset>
                </wp:positionH>
                <wp:positionV relativeFrom="paragraph">
                  <wp:posOffset>155575</wp:posOffset>
                </wp:positionV>
                <wp:extent cx="800100" cy="324485"/>
                <wp:effectExtent l="4445" t="4445" r="4445" b="3810"/>
                <wp:wrapSquare wrapText="bothSides"/>
                <wp:docPr id="62" name="Freeform 104"/>
                <a:graphic xmlns:a="http://schemas.openxmlformats.org/drawingml/2006/main">
                  <a:graphicData uri="http://schemas.microsoft.com/office/word/2010/wordprocessingShape">
                    <wps:wsp>
                      <wps:cNvSpPr/>
                      <wps:spPr>
                        <a:xfrm>
                          <a:off x="0" y="0"/>
                          <a:ext cx="800280" cy="324360"/>
                        </a:xfrm>
                        <a:custGeom>
                          <a:avLst/>
                          <a:gdLst/>
                          <a:ahLst/>
                          <a:rect l="0" t="0" r="r" b="b"/>
                          <a:pathLst>
                            <a:path w="2223" h="901">
                              <a:moveTo>
                                <a:pt x="0" y="842"/>
                              </a:moveTo>
                              <a:cubicBezTo>
                                <a:pt x="97" y="858"/>
                                <a:pt x="194" y="868"/>
                                <a:pt x="288" y="880"/>
                              </a:cubicBezTo>
                              <a:cubicBezTo>
                                <a:pt x="369" y="889"/>
                                <a:pt x="447" y="892"/>
                                <a:pt x="521" y="901"/>
                              </a:cubicBezTo>
                              <a:cubicBezTo>
                                <a:pt x="730" y="901"/>
                                <a:pt x="785" y="892"/>
                                <a:pt x="839" y="889"/>
                              </a:cubicBezTo>
                              <a:cubicBezTo>
                                <a:pt x="898" y="884"/>
                                <a:pt x="960" y="875"/>
                                <a:pt x="1014" y="868"/>
                              </a:cubicBezTo>
                              <a:cubicBezTo>
                                <a:pt x="1065" y="858"/>
                                <a:pt x="1112" y="851"/>
                                <a:pt x="1166" y="837"/>
                              </a:cubicBezTo>
                              <a:cubicBezTo>
                                <a:pt x="1216" y="830"/>
                                <a:pt x="1271" y="820"/>
                                <a:pt x="1325" y="808"/>
                              </a:cubicBezTo>
                              <a:cubicBezTo>
                                <a:pt x="1384" y="799"/>
                                <a:pt x="1438" y="787"/>
                                <a:pt x="1500" y="777"/>
                              </a:cubicBezTo>
                              <a:cubicBezTo>
                                <a:pt x="1562" y="770"/>
                                <a:pt x="1624" y="756"/>
                                <a:pt x="1702" y="749"/>
                              </a:cubicBezTo>
                              <a:cubicBezTo>
                                <a:pt x="1776" y="744"/>
                                <a:pt x="1846" y="732"/>
                                <a:pt x="1931" y="727"/>
                              </a:cubicBezTo>
                              <a:cubicBezTo>
                                <a:pt x="2021" y="727"/>
                                <a:pt x="2118" y="722"/>
                                <a:pt x="2223" y="722"/>
                              </a:cubicBezTo>
                              <a:lnTo>
                                <a:pt x="2223" y="0"/>
                              </a:lnTo>
                              <a:lnTo>
                                <a:pt x="0" y="0"/>
                              </a:lnTo>
                              <a:lnTo>
                                <a:pt x="0" y="842"/>
                              </a:lnTo>
                              <a:close/>
                            </a:path>
                          </a:pathLst>
                        </a:custGeom>
                        <a:noFill/>
                        <a:ln cap="rnd" w="7560">
                          <a:solidFill>
                            <a:srgbClr val="000000"/>
                          </a:solidFill>
                          <a:round/>
                        </a:ln>
                      </wps:spPr>
                      <wps:txbx>
                        <w:txbxContent>
                          <w:p>
                            <w:pPr>
                              <w:pStyle w:val="FrameContents"/>
                              <w:jc w:val="center"/>
                              <w:rPr>
                                <w:sz w:val="14"/>
                                <w:szCs w:val="14"/>
                              </w:rPr>
                            </w:pPr>
                            <w:r>
                              <w:rPr>
                                <w:sz w:val="14"/>
                                <w:szCs w:val="14"/>
                              </w:rPr>
                              <w:t xml:space="preserve">Libro de clases electrónico  </w:t>
                            </w:r>
                          </w:p>
                        </w:txbxContent>
                      </wps:txbx>
                      <wps:bodyPr anchor="t" anchorCtr="1">
                        <a:noAutofit/>
                      </wps:bodyPr>
                    </wps:wsp>
                  </a:graphicData>
                </a:graphic>
              </wp:anchor>
            </w:drawing>
          </mc:Choice>
          <mc:Fallback>
            <w:pict>
              <v:group id="shape_0" style="position:absolute;margin-left:249pt;margin-top:12.25pt;width:62.95pt;height:25.5pt" coordorigin="4980,245" coordsize="1259,510">
                <v:shape id="shape_0" coordsize="2224,902" stroked="t" o:allowincell="f" style="position:absolute;left:4980;top:245;width:1259;height:510;mso-wrap-style:none;v-text-anchor:middle" path="m0,842c97,858,194,868,288,880c369,889,447,892,521,901c730,901,785,892,839,889c898,884,960,875,1014,868c1065,858,1112,851,1166,837c1216,830,1271,820,1325,808c1384,799,1438,787,1500,777c1562,770,1624,756,1702,749c1776,744,1846,732,1931,727c2021,727,2118,722,2223,722l2223,0l0,0l0,842e">
                  <v:fill o:detectmouseclick="t" on="false"/>
                  <v:stroke color="black" weight="7560" joinstyle="round" endcap="round"/>
                  <v:textbox>
                    <w:txbxContent>
                      <w:p>
                        <w:pPr>
                          <w:pStyle w:val="FrameContents"/>
                          <w:jc w:val="center"/>
                          <w:rPr>
                            <w:sz w:val="14"/>
                            <w:szCs w:val="14"/>
                          </w:rPr>
                        </w:pPr>
                        <w:r>
                          <w:rPr>
                            <w:sz w:val="14"/>
                            <w:szCs w:val="14"/>
                          </w:rPr>
                          <w:t xml:space="preserve">Libro de clases electrónico  </w:t>
                        </w:r>
                      </w:p>
                    </w:txbxContent>
                  </v:textbox>
                  <w10:wrap type="square"/>
                </v:shape>
                <v:shape id="shape_0" stroked="f" o:allowincell="f" style="position:absolute;left:4980;top:245;width:1259;height:510;mso-wrap-style:square;v-text-anchor:top-center;rotation:360" type="_x0000_t202">
                  <v:fill o:detectmouseclick="t" on="false"/>
                  <v:textbox>
                    <w:txbxContent>
                      <w:p>
                        <w:pPr>
                          <w:pStyle w:val="FrameContents"/>
                          <w:jc w:val="center"/>
                          <w:rPr>
                            <w:sz w:val="14"/>
                            <w:szCs w:val="14"/>
                          </w:rPr>
                        </w:pPr>
                        <w:r>
                          <w:rPr>
                            <w:sz w:val="14"/>
                            <w:szCs w:val="14"/>
                          </w:rPr>
                          <w:t xml:space="preserve">Libro de clases electrónico  </w:t>
                        </w:r>
                      </w:p>
                    </w:txbxContent>
                  </v:textbox>
                  <w10:wrap type="square"/>
                </v:shape>
              </v:group>
            </w:pict>
          </mc:Fallback>
        </mc:AlternateContent>
        <mc:AlternateContent>
          <mc:Choice Requires="wps">
            <w:drawing>
              <wp:anchor distT="0" distB="0" distL="114300" distR="114300" simplePos="0" relativeHeight="125" behindDoc="0" locked="0" layoutInCell="0" allowOverlap="1">
                <wp:simplePos x="0" y="0"/>
                <wp:positionH relativeFrom="column">
                  <wp:posOffset>4323080</wp:posOffset>
                </wp:positionH>
                <wp:positionV relativeFrom="paragraph">
                  <wp:posOffset>155575</wp:posOffset>
                </wp:positionV>
                <wp:extent cx="800735" cy="342900"/>
                <wp:effectExtent l="3810" t="4445" r="3810" b="4445"/>
                <wp:wrapSquare wrapText="bothSides"/>
                <wp:docPr id="63" name=""/>
                <a:graphic xmlns:a="http://schemas.openxmlformats.org/drawingml/2006/main">
                  <a:graphicData uri="http://schemas.microsoft.com/office/word/2010/wordprocessingShape">
                    <wps:wsp>
                      <wps:cNvSpPr/>
                      <wps:spPr>
                        <a:xfrm>
                          <a:off x="0" y="0"/>
                          <a:ext cx="800640" cy="343080"/>
                        </a:xfrm>
                        <a:custGeom>
                          <a:avLst/>
                          <a:gdLst/>
                          <a:ahLst/>
                          <a:rect l="0" t="0" r="r" b="b"/>
                          <a:pathLst>
                            <a:path w="2224" h="953">
                              <a:moveTo>
                                <a:pt x="0" y="890"/>
                              </a:moveTo>
                              <a:cubicBezTo>
                                <a:pt x="97" y="908"/>
                                <a:pt x="194" y="918"/>
                                <a:pt x="288" y="930"/>
                              </a:cubicBezTo>
                              <a:cubicBezTo>
                                <a:pt x="369" y="940"/>
                                <a:pt x="447" y="943"/>
                                <a:pt x="521" y="953"/>
                              </a:cubicBezTo>
                              <a:cubicBezTo>
                                <a:pt x="730" y="953"/>
                                <a:pt x="785" y="943"/>
                                <a:pt x="839" y="940"/>
                              </a:cubicBezTo>
                              <a:cubicBezTo>
                                <a:pt x="898" y="935"/>
                                <a:pt x="960" y="925"/>
                                <a:pt x="1014" y="918"/>
                              </a:cubicBezTo>
                              <a:cubicBezTo>
                                <a:pt x="1065" y="908"/>
                                <a:pt x="1112" y="900"/>
                                <a:pt x="1166" y="885"/>
                              </a:cubicBezTo>
                              <a:cubicBezTo>
                                <a:pt x="1216" y="878"/>
                                <a:pt x="1271" y="868"/>
                                <a:pt x="1325" y="855"/>
                              </a:cubicBezTo>
                              <a:cubicBezTo>
                                <a:pt x="1384" y="845"/>
                                <a:pt x="1438" y="832"/>
                                <a:pt x="1500" y="822"/>
                              </a:cubicBezTo>
                              <a:cubicBezTo>
                                <a:pt x="1562" y="815"/>
                                <a:pt x="1624" y="800"/>
                                <a:pt x="1702" y="792"/>
                              </a:cubicBezTo>
                              <a:cubicBezTo>
                                <a:pt x="1776" y="787"/>
                                <a:pt x="1846" y="775"/>
                                <a:pt x="1931" y="769"/>
                              </a:cubicBezTo>
                              <a:cubicBezTo>
                                <a:pt x="2021" y="769"/>
                                <a:pt x="2118" y="764"/>
                                <a:pt x="2223" y="764"/>
                              </a:cubicBezTo>
                              <a:lnTo>
                                <a:pt x="2223" y="0"/>
                              </a:lnTo>
                              <a:lnTo>
                                <a:pt x="0" y="0"/>
                              </a:lnTo>
                              <a:lnTo>
                                <a:pt x="0" y="890"/>
                              </a:lnTo>
                              <a:close/>
                            </a:path>
                          </a:pathLst>
                        </a:custGeom>
                        <a:noFill/>
                        <a:ln cap="rnd" w="7560">
                          <a:solidFill>
                            <a:srgbClr val="000000"/>
                          </a:solidFill>
                          <a:round/>
                        </a:ln>
                      </wps:spPr>
                      <wps:txbx>
                        <w:txbxContent>
                          <w:p>
                            <w:pPr>
                              <w:pStyle w:val="FrameContents"/>
                              <w:rPr>
                                <w:sz w:val="14"/>
                                <w:szCs w:val="14"/>
                              </w:rPr>
                            </w:pPr>
                            <w:r>
                              <w:rPr>
                                <w:sz w:val="14"/>
                                <w:szCs w:val="14"/>
                              </w:rPr>
                              <w:t xml:space="preserve">Encuesta Satisf. Cliente  </w:t>
                            </w:r>
                          </w:p>
                        </w:txbxContent>
                      </wps:txbx>
                      <wps:bodyPr anchor="t" anchorCtr="1">
                        <a:noAutofit/>
                      </wps:bodyPr>
                    </wps:wsp>
                  </a:graphicData>
                </a:graphic>
              </wp:anchor>
            </w:drawing>
          </mc:Choice>
          <mc:Fallback>
            <w:pict>
              <v:group id="shape_0" style="position:absolute;margin-left:340.4pt;margin-top:12.25pt;width:63pt;height:26.95pt" coordorigin="6808,245" coordsize="1260,539">
                <v:shape id="shape_0" coordsize="2224,954" stroked="t" o:allowincell="f" style="position:absolute;left:6808;top:245;width:1260;height:539;mso-wrap-style:none;v-text-anchor:middle" path="m0,890c97,908,194,918,288,930c369,940,447,943,521,953c730,953,785,943,839,940c898,935,960,925,1014,918c1065,908,1112,900,1166,885c1216,878,1271,868,1325,855c1384,845,1438,832,1500,822c1562,815,1624,800,1702,792c1776,787,1846,775,1931,769c2021,769,2118,764,2223,764l2223,0l0,0l0,890e">
                  <v:fill o:detectmouseclick="t" on="false"/>
                  <v:stroke color="black" weight="7560" joinstyle="round" endcap="round"/>
                  <v:textbox>
                    <w:txbxContent>
                      <w:p>
                        <w:pPr>
                          <w:pStyle w:val="FrameContents"/>
                          <w:rPr>
                            <w:sz w:val="14"/>
                            <w:szCs w:val="14"/>
                          </w:rPr>
                        </w:pPr>
                        <w:r>
                          <w:rPr>
                            <w:sz w:val="14"/>
                            <w:szCs w:val="14"/>
                          </w:rPr>
                          <w:t xml:space="preserve">Encuesta Satisf. Cliente  </w:t>
                        </w:r>
                      </w:p>
                    </w:txbxContent>
                  </v:textbox>
                  <w10:wrap type="square"/>
                </v:shape>
                <v:shape id="shape_0" stroked="f" o:allowincell="f" style="position:absolute;left:6808;top:245;width:1260;height:539;mso-wrap-style:square;v-text-anchor:top-center;rotation:360" type="_x0000_t202">
                  <v:fill o:detectmouseclick="t" on="false"/>
                  <v:textbox>
                    <w:txbxContent>
                      <w:p>
                        <w:pPr>
                          <w:pStyle w:val="FrameContents"/>
                          <w:rPr>
                            <w:sz w:val="14"/>
                            <w:szCs w:val="14"/>
                          </w:rPr>
                        </w:pPr>
                        <w:r>
                          <w:rPr>
                            <w:sz w:val="14"/>
                            <w:szCs w:val="14"/>
                          </w:rPr>
                          <w:t xml:space="preserve">Encuesta Satisf. Cliente  </w:t>
                        </w:r>
                      </w:p>
                    </w:txbxContent>
                  </v:textbox>
                  <w10:wrap type="square"/>
                </v:shape>
              </v:group>
            </w:pict>
          </mc:Fallback>
        </mc:AlternateContent>
        <mc:AlternateContent>
          <mc:Choice Requires="wps">
            <w:drawing>
              <wp:anchor distT="0" distB="0" distL="114300" distR="0" simplePos="0" relativeHeight="133" behindDoc="0" locked="0" layoutInCell="1" allowOverlap="1">
                <wp:simplePos x="0" y="0"/>
                <wp:positionH relativeFrom="column">
                  <wp:posOffset>1321435</wp:posOffset>
                </wp:positionH>
                <wp:positionV relativeFrom="paragraph">
                  <wp:posOffset>177800</wp:posOffset>
                </wp:positionV>
                <wp:extent cx="635" cy="342900"/>
                <wp:effectExtent l="1321435" t="177800" r="0" b="0"/>
                <wp:wrapNone/>
                <wp:docPr id="64" name="Conector recto de flecha 180"/>
                <a:graphic xmlns:a="http://schemas.openxmlformats.org/drawingml/2006/main">
                  <a:graphicData uri="http://schemas.microsoft.com/office/word/2010/wordprocessingShape">
                    <wps:wsp>
                      <wps:cNvSpPr/>
                      <wps:spPr>
                        <a:xfrm>
                          <a:off x="0" y="0"/>
                          <a:ext cx="720" cy="343080"/>
                        </a:xfrm>
                        <a:prstGeom prst="rect">
                          <a:avLst/>
                        </a:prstGeom>
                        <a:solidFill>
                          <a:srgbClr val="FFFFFF"/>
                        </a:solidFill>
                        <a:ln w="25560">
                          <a:solidFill>
                            <a:srgbClr val="4F81BD"/>
                          </a:solidFill>
                          <a:round/>
                          <a:headEnd len="med" type="arrow" w="med"/>
                          <a:tailEnd len="med" type="arrow" w="med"/>
                        </a:ln>
                      </wps:spPr>
                      <wps:style>
                        <a:lnRef idx="0"/>
                        <a:fillRef idx="0"/>
                        <a:effectRef idx="0"/>
                        <a:fontRef idx="minor"/>
                      </wps:style>
                      <wps:bodyPr/>
                    </wps:wsp>
                  </a:graphicData>
                </a:graphic>
              </wp:anchor>
            </w:drawing>
          </mc:Choice>
          <mc:Fallback>
            <w:pict/>
          </mc:Fallback>
        </mc:AlternateContent>
      </w:r>
    </w:p>
    <w:p>
      <w:pPr>
        <w:pStyle w:val="Normal"/>
        <w:spacing w:lineRule="auto" w:line="276"/>
        <w:rPr>
          <w:sz w:val="24"/>
          <w:lang w:val="es-CL"/>
        </w:rPr>
      </w:pPr>
      <w:r>
        <w:rPr>
          <w:sz w:val="24"/>
          <w:lang w:val="es-CL"/>
        </w:rPr>
      </w:r>
    </w:p>
    <w:p>
      <w:pPr>
        <w:pStyle w:val="Normal"/>
        <w:spacing w:lineRule="auto" w:line="276"/>
        <w:rPr>
          <w:sz w:val="24"/>
          <w:lang w:val="es-CL"/>
        </w:rPr>
      </w:pPr>
      <w:r>
        <w:rPr>
          <w:sz w:val="24"/>
          <w:lang w:val="es-CL"/>
        </w:rPr>
        <mc:AlternateContent>
          <mc:Choice Requires="wps">
            <w:drawing>
              <wp:anchor distT="0" distB="0" distL="114300" distR="114300" simplePos="0" relativeHeight="123" behindDoc="0" locked="0" layoutInCell="0" allowOverlap="1">
                <wp:simplePos x="0" y="0"/>
                <wp:positionH relativeFrom="column">
                  <wp:posOffset>3191510</wp:posOffset>
                </wp:positionH>
                <wp:positionV relativeFrom="paragraph">
                  <wp:posOffset>188595</wp:posOffset>
                </wp:positionV>
                <wp:extent cx="800100" cy="324485"/>
                <wp:effectExtent l="4445" t="3810" r="4445" b="3810"/>
                <wp:wrapSquare wrapText="bothSides"/>
                <wp:docPr id="65" name=""/>
                <a:graphic xmlns:a="http://schemas.openxmlformats.org/drawingml/2006/main">
                  <a:graphicData uri="http://schemas.microsoft.com/office/word/2010/wordprocessingShape">
                    <wps:wsp>
                      <wps:cNvSpPr/>
                      <wps:spPr>
                        <a:xfrm>
                          <a:off x="0" y="0"/>
                          <a:ext cx="800280" cy="324360"/>
                        </a:xfrm>
                        <a:custGeom>
                          <a:avLst/>
                          <a:gdLst/>
                          <a:ahLst/>
                          <a:rect l="0" t="0" r="r" b="b"/>
                          <a:pathLst>
                            <a:path w="2223" h="901">
                              <a:moveTo>
                                <a:pt x="0" y="842"/>
                              </a:moveTo>
                              <a:cubicBezTo>
                                <a:pt x="97" y="858"/>
                                <a:pt x="194" y="868"/>
                                <a:pt x="288" y="880"/>
                              </a:cubicBezTo>
                              <a:cubicBezTo>
                                <a:pt x="369" y="889"/>
                                <a:pt x="447" y="892"/>
                                <a:pt x="521" y="901"/>
                              </a:cubicBezTo>
                              <a:cubicBezTo>
                                <a:pt x="730" y="901"/>
                                <a:pt x="785" y="892"/>
                                <a:pt x="839" y="889"/>
                              </a:cubicBezTo>
                              <a:cubicBezTo>
                                <a:pt x="898" y="884"/>
                                <a:pt x="960" y="875"/>
                                <a:pt x="1014" y="868"/>
                              </a:cubicBezTo>
                              <a:cubicBezTo>
                                <a:pt x="1065" y="858"/>
                                <a:pt x="1112" y="851"/>
                                <a:pt x="1166" y="837"/>
                              </a:cubicBezTo>
                              <a:cubicBezTo>
                                <a:pt x="1216" y="830"/>
                                <a:pt x="1271" y="820"/>
                                <a:pt x="1325" y="808"/>
                              </a:cubicBezTo>
                              <a:cubicBezTo>
                                <a:pt x="1384" y="799"/>
                                <a:pt x="1438" y="787"/>
                                <a:pt x="1500" y="777"/>
                              </a:cubicBezTo>
                              <a:cubicBezTo>
                                <a:pt x="1562" y="770"/>
                                <a:pt x="1624" y="756"/>
                                <a:pt x="1702" y="749"/>
                              </a:cubicBezTo>
                              <a:cubicBezTo>
                                <a:pt x="1776" y="744"/>
                                <a:pt x="1846" y="732"/>
                                <a:pt x="1931" y="727"/>
                              </a:cubicBezTo>
                              <a:cubicBezTo>
                                <a:pt x="2021" y="727"/>
                                <a:pt x="2118" y="722"/>
                                <a:pt x="2223" y="722"/>
                              </a:cubicBezTo>
                              <a:lnTo>
                                <a:pt x="2223" y="0"/>
                              </a:lnTo>
                              <a:lnTo>
                                <a:pt x="0" y="0"/>
                              </a:lnTo>
                              <a:lnTo>
                                <a:pt x="0" y="842"/>
                              </a:lnTo>
                              <a:close/>
                            </a:path>
                          </a:pathLst>
                        </a:custGeom>
                        <a:noFill/>
                        <a:ln cap="rnd" w="7560">
                          <a:solidFill>
                            <a:srgbClr val="000000"/>
                          </a:solidFill>
                          <a:round/>
                        </a:ln>
                      </wps:spPr>
                      <wps:txbx>
                        <w:txbxContent>
                          <w:p>
                            <w:pPr>
                              <w:pStyle w:val="FrameContents"/>
                              <w:rPr>
                                <w:sz w:val="14"/>
                                <w:szCs w:val="14"/>
                                <w:lang w:val="es-MX"/>
                              </w:rPr>
                            </w:pPr>
                            <w:r>
                              <w:rPr>
                                <w:sz w:val="14"/>
                                <w:szCs w:val="14"/>
                                <w:lang w:val="es-MX"/>
                              </w:rPr>
                              <w:t>Certificado de  Asistencia</w:t>
                            </w:r>
                          </w:p>
                        </w:txbxContent>
                      </wps:txbx>
                      <wps:bodyPr anchor="t" anchorCtr="1">
                        <a:noAutofit/>
                      </wps:bodyPr>
                    </wps:wsp>
                  </a:graphicData>
                </a:graphic>
              </wp:anchor>
            </w:drawing>
          </mc:Choice>
          <mc:Fallback>
            <w:pict>
              <v:group id="shape_0" style="position:absolute;margin-left:251.3pt;margin-top:14.85pt;width:62.95pt;height:25.5pt" coordorigin="5026,297" coordsize="1259,510">
                <v:shape id="shape_0" coordsize="2224,902" stroked="t" o:allowincell="f" style="position:absolute;left:5026;top:297;width:1259;height:510;mso-wrap-style:none;v-text-anchor:middle" path="m0,842c97,858,194,868,288,880c369,889,447,892,521,901c730,901,785,892,839,889c898,884,960,875,1014,868c1065,858,1112,851,1166,837c1216,830,1271,820,1325,808c1384,799,1438,787,1500,777c1562,770,1624,756,1702,749c1776,744,1846,732,1931,727c2021,727,2118,722,2223,722l2223,0l0,0l0,842e">
                  <v:fill o:detectmouseclick="t" on="false"/>
                  <v:stroke color="black" weight="7560" joinstyle="round" endcap="round"/>
                  <v:textbox>
                    <w:txbxContent>
                      <w:p>
                        <w:pPr>
                          <w:pStyle w:val="FrameContents"/>
                          <w:rPr>
                            <w:sz w:val="14"/>
                            <w:szCs w:val="14"/>
                            <w:lang w:val="es-MX"/>
                          </w:rPr>
                        </w:pPr>
                        <w:r>
                          <w:rPr>
                            <w:sz w:val="14"/>
                            <w:szCs w:val="14"/>
                            <w:lang w:val="es-MX"/>
                          </w:rPr>
                          <w:t>Certificado de  Asistencia</w:t>
                        </w:r>
                      </w:p>
                    </w:txbxContent>
                  </v:textbox>
                  <w10:wrap type="square"/>
                </v:shape>
                <v:shape id="shape_0" stroked="f" o:allowincell="f" style="position:absolute;left:5026;top:297;width:1259;height:510;mso-wrap-style:square;v-text-anchor:top-center;rotation:360" type="_x0000_t202">
                  <v:fill o:detectmouseclick="t" on="false"/>
                  <v:textbox>
                    <w:txbxContent>
                      <w:p>
                        <w:pPr>
                          <w:pStyle w:val="FrameContents"/>
                          <w:rPr>
                            <w:sz w:val="14"/>
                            <w:szCs w:val="14"/>
                            <w:lang w:val="es-MX"/>
                          </w:rPr>
                        </w:pPr>
                        <w:r>
                          <w:rPr>
                            <w:sz w:val="14"/>
                            <w:szCs w:val="14"/>
                            <w:lang w:val="es-MX"/>
                          </w:rPr>
                          <w:t>Certificado de  Asistencia</w:t>
                        </w:r>
                      </w:p>
                    </w:txbxContent>
                  </v:textbox>
                  <w10:wrap type="square"/>
                </v:shape>
              </v:group>
            </w:pict>
          </mc:Fallback>
        </mc:AlternateContent>
        <mc:AlternateContent>
          <mc:Choice Requires="wps">
            <w:drawing>
              <wp:anchor distT="0" distB="0" distL="114300" distR="114300" simplePos="0" relativeHeight="128" behindDoc="0" locked="0" layoutInCell="0" allowOverlap="1">
                <wp:simplePos x="0" y="0"/>
                <wp:positionH relativeFrom="column">
                  <wp:posOffset>4323080</wp:posOffset>
                </wp:positionH>
                <wp:positionV relativeFrom="paragraph">
                  <wp:posOffset>218440</wp:posOffset>
                </wp:positionV>
                <wp:extent cx="800735" cy="342900"/>
                <wp:effectExtent l="3810" t="3810" r="3810" b="4445"/>
                <wp:wrapSquare wrapText="bothSides"/>
                <wp:docPr id="66" name=""/>
                <a:graphic xmlns:a="http://schemas.openxmlformats.org/drawingml/2006/main">
                  <a:graphicData uri="http://schemas.microsoft.com/office/word/2010/wordprocessingShape">
                    <wps:wsp>
                      <wps:cNvSpPr/>
                      <wps:spPr>
                        <a:xfrm>
                          <a:off x="0" y="0"/>
                          <a:ext cx="800640" cy="343080"/>
                        </a:xfrm>
                        <a:custGeom>
                          <a:avLst/>
                          <a:gdLst/>
                          <a:ahLst/>
                          <a:rect l="0" t="0" r="r" b="b"/>
                          <a:pathLst>
                            <a:path w="2224" h="953">
                              <a:moveTo>
                                <a:pt x="0" y="890"/>
                              </a:moveTo>
                              <a:cubicBezTo>
                                <a:pt x="97" y="908"/>
                                <a:pt x="194" y="918"/>
                                <a:pt x="288" y="930"/>
                              </a:cubicBezTo>
                              <a:cubicBezTo>
                                <a:pt x="369" y="940"/>
                                <a:pt x="447" y="943"/>
                                <a:pt x="521" y="953"/>
                              </a:cubicBezTo>
                              <a:cubicBezTo>
                                <a:pt x="730" y="953"/>
                                <a:pt x="785" y="943"/>
                                <a:pt x="839" y="940"/>
                              </a:cubicBezTo>
                              <a:cubicBezTo>
                                <a:pt x="898" y="935"/>
                                <a:pt x="960" y="925"/>
                                <a:pt x="1014" y="918"/>
                              </a:cubicBezTo>
                              <a:cubicBezTo>
                                <a:pt x="1065" y="908"/>
                                <a:pt x="1112" y="900"/>
                                <a:pt x="1166" y="885"/>
                              </a:cubicBezTo>
                              <a:cubicBezTo>
                                <a:pt x="1216" y="878"/>
                                <a:pt x="1271" y="868"/>
                                <a:pt x="1325" y="855"/>
                              </a:cubicBezTo>
                              <a:cubicBezTo>
                                <a:pt x="1384" y="845"/>
                                <a:pt x="1438" y="832"/>
                                <a:pt x="1500" y="822"/>
                              </a:cubicBezTo>
                              <a:cubicBezTo>
                                <a:pt x="1562" y="815"/>
                                <a:pt x="1624" y="800"/>
                                <a:pt x="1702" y="792"/>
                              </a:cubicBezTo>
                              <a:cubicBezTo>
                                <a:pt x="1776" y="787"/>
                                <a:pt x="1846" y="775"/>
                                <a:pt x="1931" y="769"/>
                              </a:cubicBezTo>
                              <a:cubicBezTo>
                                <a:pt x="2021" y="769"/>
                                <a:pt x="2118" y="764"/>
                                <a:pt x="2223" y="764"/>
                              </a:cubicBezTo>
                              <a:lnTo>
                                <a:pt x="2223" y="0"/>
                              </a:lnTo>
                              <a:lnTo>
                                <a:pt x="0" y="0"/>
                              </a:lnTo>
                              <a:lnTo>
                                <a:pt x="0" y="890"/>
                              </a:lnTo>
                              <a:close/>
                            </a:path>
                          </a:pathLst>
                        </a:custGeom>
                        <a:noFill/>
                        <a:ln cap="rnd" w="7560">
                          <a:solidFill>
                            <a:srgbClr val="000000"/>
                          </a:solidFill>
                          <a:round/>
                        </a:ln>
                      </wps:spPr>
                      <wps:txbx>
                        <w:txbxContent>
                          <w:p>
                            <w:pPr>
                              <w:pStyle w:val="FrameContents"/>
                              <w:rPr>
                                <w:sz w:val="14"/>
                                <w:szCs w:val="14"/>
                              </w:rPr>
                            </w:pPr>
                            <w:r>
                              <w:rPr>
                                <w:sz w:val="14"/>
                                <w:szCs w:val="14"/>
                              </w:rPr>
                              <w:t>Encuesta Satif.</w:t>
                            </w:r>
                          </w:p>
                          <w:p>
                            <w:pPr>
                              <w:pStyle w:val="FrameContents"/>
                              <w:rPr>
                                <w:sz w:val="14"/>
                                <w:szCs w:val="14"/>
                              </w:rPr>
                            </w:pPr>
                            <w:r>
                              <w:rPr>
                                <w:sz w:val="14"/>
                                <w:szCs w:val="14"/>
                              </w:rPr>
                              <w:t>Participante</w:t>
                            </w:r>
                          </w:p>
                        </w:txbxContent>
                      </wps:txbx>
                      <wps:bodyPr anchor="t" anchorCtr="1">
                        <a:noAutofit/>
                      </wps:bodyPr>
                    </wps:wsp>
                  </a:graphicData>
                </a:graphic>
              </wp:anchor>
            </w:drawing>
          </mc:Choice>
          <mc:Fallback>
            <w:pict>
              <v:group id="shape_0" style="position:absolute;margin-left:340.4pt;margin-top:17.2pt;width:63pt;height:26.95pt" coordorigin="6808,344" coordsize="1260,539">
                <v:shape id="shape_0" coordsize="2224,954" stroked="t" o:allowincell="f" style="position:absolute;left:6808;top:344;width:1260;height:539;mso-wrap-style:none;v-text-anchor:middle" path="m0,890c97,908,194,918,288,930c369,940,447,943,521,953c730,953,785,943,839,940c898,935,960,925,1014,918c1065,908,1112,900,1166,885c1216,878,1271,868,1325,855c1384,845,1438,832,1500,822c1562,815,1624,800,1702,792c1776,787,1846,775,1931,769c2021,769,2118,764,2223,764l2223,0l0,0l0,890e">
                  <v:fill o:detectmouseclick="t" on="false"/>
                  <v:stroke color="black" weight="7560" joinstyle="round" endcap="round"/>
                  <v:textbox>
                    <w:txbxContent>
                      <w:p>
                        <w:pPr>
                          <w:pStyle w:val="FrameContents"/>
                          <w:rPr>
                            <w:sz w:val="14"/>
                            <w:szCs w:val="14"/>
                          </w:rPr>
                        </w:pPr>
                        <w:r>
                          <w:rPr>
                            <w:sz w:val="14"/>
                            <w:szCs w:val="14"/>
                          </w:rPr>
                          <w:t>Encuesta Satif.</w:t>
                        </w:r>
                      </w:p>
                      <w:p>
                        <w:pPr>
                          <w:pStyle w:val="FrameContents"/>
                          <w:rPr>
                            <w:sz w:val="14"/>
                            <w:szCs w:val="14"/>
                          </w:rPr>
                        </w:pPr>
                        <w:r>
                          <w:rPr>
                            <w:sz w:val="14"/>
                            <w:szCs w:val="14"/>
                          </w:rPr>
                          <w:t>Participante</w:t>
                        </w:r>
                      </w:p>
                    </w:txbxContent>
                  </v:textbox>
                  <w10:wrap type="square"/>
                </v:shape>
                <v:shape id="shape_0" stroked="f" o:allowincell="f" style="position:absolute;left:6808;top:344;width:1260;height:539;mso-wrap-style:square;v-text-anchor:top-center;rotation:360" type="_x0000_t202">
                  <v:fill o:detectmouseclick="t" on="false"/>
                  <v:textbox>
                    <w:txbxContent>
                      <w:p>
                        <w:pPr>
                          <w:pStyle w:val="FrameContents"/>
                          <w:rPr>
                            <w:sz w:val="14"/>
                            <w:szCs w:val="14"/>
                          </w:rPr>
                        </w:pPr>
                        <w:r>
                          <w:rPr>
                            <w:sz w:val="14"/>
                            <w:szCs w:val="14"/>
                          </w:rPr>
                          <w:t>Encuesta Satif.</w:t>
                        </w:r>
                      </w:p>
                      <w:p>
                        <w:pPr>
                          <w:pStyle w:val="FrameContents"/>
                          <w:rPr>
                            <w:sz w:val="14"/>
                            <w:szCs w:val="14"/>
                          </w:rPr>
                        </w:pPr>
                        <w:r>
                          <w:rPr>
                            <w:sz w:val="14"/>
                            <w:szCs w:val="14"/>
                          </w:rPr>
                          <w:t>Participante</w:t>
                        </w:r>
                      </w:p>
                    </w:txbxContent>
                  </v:textbox>
                  <w10:wrap type="square"/>
                </v:shape>
              </v:group>
            </w:pict>
          </mc:Fallback>
        </mc:AlternateContent>
      </w:r>
    </w:p>
    <w:p>
      <w:pPr>
        <w:pStyle w:val="Normal"/>
        <w:spacing w:lineRule="auto" w:line="276"/>
        <w:rPr>
          <w:sz w:val="24"/>
          <w:lang w:val="es-CL"/>
        </w:rPr>
      </w:pPr>
      <w:r>
        <w:rPr>
          <w:sz w:val="24"/>
          <w:lang w:val="es-CL"/>
        </w:rPr>
        <mc:AlternateContent>
          <mc:Choice Requires="wps">
            <w:drawing>
              <wp:anchor distT="0" distB="0" distL="114300" distR="0" simplePos="0" relativeHeight="137" behindDoc="0" locked="0" layoutInCell="1" allowOverlap="1">
                <wp:simplePos x="0" y="0"/>
                <wp:positionH relativeFrom="column">
                  <wp:posOffset>1785620</wp:posOffset>
                </wp:positionH>
                <wp:positionV relativeFrom="paragraph">
                  <wp:posOffset>25400</wp:posOffset>
                </wp:positionV>
                <wp:extent cx="101600" cy="635"/>
                <wp:effectExtent l="1785620" t="25400" r="0" b="0"/>
                <wp:wrapNone/>
                <wp:docPr id="67" name=""/>
                <a:graphic xmlns:a="http://schemas.openxmlformats.org/drawingml/2006/main">
                  <a:graphicData uri="http://schemas.microsoft.com/office/word/2010/wordprocessingShape">
                    <wps:wsp>
                      <wps:cNvSpPr/>
                      <wps:spPr>
                        <a:xfrm>
                          <a:off x="0" y="0"/>
                          <a:ext cx="101520" cy="720"/>
                        </a:xfrm>
                        <a:prstGeom prst="rect">
                          <a:avLst/>
                        </a:prstGeom>
                        <a:solidFill>
                          <a:srgbClr val="FFFFFF"/>
                        </a:solidFill>
                        <a:ln w="0">
                          <a:solidFill>
                            <a:srgbClr val="4F81BD"/>
                          </a:solidFill>
                        </a:ln>
                      </wps:spPr>
                      <wps:style>
                        <a:lnRef idx="0"/>
                        <a:fillRef idx="0"/>
                        <a:effectRef idx="0"/>
                        <a:fontRef idx="minor"/>
                      </wps:style>
                      <wps:bodyPr/>
                    </wps:wsp>
                  </a:graphicData>
                </a:graphic>
              </wp:anchor>
            </w:drawing>
          </mc:Choice>
          <mc:Fallback>
            <w:pict/>
          </mc:Fallback>
        </mc:AlternateContent>
      </w:r>
    </w:p>
    <w:p>
      <w:pPr>
        <w:pStyle w:val="Normal"/>
        <w:spacing w:lineRule="auto" w:line="276"/>
        <w:rPr>
          <w:sz w:val="24"/>
          <w:lang w:val="es-CL"/>
        </w:rPr>
      </w:pPr>
      <w:r>
        <w:rPr>
          <w:sz w:val="24"/>
          <w:lang w:val="es-CL"/>
        </w:rPr>
      </w:r>
      <w:r>
        <mc:AlternateContent>
          <mc:Choice Requires="wps">
            <w:drawing>
              <wp:anchor distT="0" distB="0" distL="114300" distR="114300" simplePos="0" relativeHeight="117" behindDoc="0" locked="0" layoutInCell="1" allowOverlap="1">
                <wp:simplePos x="0" y="0"/>
                <wp:positionH relativeFrom="column">
                  <wp:posOffset>3191510</wp:posOffset>
                </wp:positionH>
                <wp:positionV relativeFrom="paragraph">
                  <wp:posOffset>81280</wp:posOffset>
                </wp:positionV>
                <wp:extent cx="800100" cy="228600"/>
                <wp:effectExtent l="0" t="0" r="0" b="0"/>
                <wp:wrapNone/>
                <wp:docPr id="68" name="Frame9"/>
                <a:graphic xmlns:a="http://schemas.openxmlformats.org/drawingml/2006/main">
                  <a:graphicData uri="http://schemas.microsoft.com/office/word/2010/wordprocessingShape">
                    <wps:wsp>
                      <wps:cNvSpPr txBox="1"/>
                      <wps:spPr>
                        <a:xfrm>
                          <a:off x="0" y="0"/>
                          <a:ext cx="800100" cy="228600"/>
                        </a:xfrm>
                        <a:prstGeom prst="rect"/>
                        <a:solidFill>
                          <a:srgbClr val="558ED5"/>
                        </a:solidFill>
                        <a:ln w="7620">
                          <a:solidFill>
                            <a:srgbClr val="000000"/>
                          </a:solidFill>
                        </a:ln>
                      </wps:spPr>
                      <wps:txbx id="1">
                        <w:txbxContent>
                          <w:p>
                            <w:pPr>
                              <w:pStyle w:val="FrameContents"/>
                              <w:jc w:val="center"/>
                              <w:rPr>
                                <w:sz w:val="16"/>
                                <w:szCs w:val="16"/>
                              </w:rPr>
                            </w:pPr>
                            <w:r>
                              <w:rPr>
                                <w:sz w:val="16"/>
                                <w:szCs w:val="16"/>
                              </w:rPr>
                              <w:t>Control</w:t>
                            </w:r>
                          </w:p>
                        </w:txbxContent>
                      </wps:txbx>
                      <wps:bodyPr anchor="t" lIns="91440" tIns="45720" rIns="91440" bIns="45720">
                        <a:noAutofit/>
                      </wps:bodyPr>
                    </wps:wsp>
                  </a:graphicData>
                </a:graphic>
              </wp:anchor>
            </w:drawing>
          </mc:Choice>
          <mc:Fallback>
            <w:pict>
              <v:rect fillcolor="#558ED5" strokecolor="#000000" strokeweight="0pt" style="position:absolute;rotation:-0;width:63pt;height:18pt;mso-wrap-distance-left:9pt;mso-wrap-distance-right:9pt;mso-wrap-distance-top:0pt;mso-wrap-distance-bottom:0pt;margin-top:6.4pt;mso-position-vertical-relative:text;margin-left:251.3pt;mso-position-horizontal-relative:text">
                <v:textbox>
                  <w:txbxContent>
                    <w:p>
                      <w:pPr>
                        <w:pStyle w:val="FrameContents"/>
                        <w:jc w:val="center"/>
                        <w:rPr>
                          <w:sz w:val="16"/>
                          <w:szCs w:val="16"/>
                        </w:rPr>
                      </w:pPr>
                      <w:r>
                        <w:rPr>
                          <w:sz w:val="16"/>
                          <w:szCs w:val="16"/>
                        </w:rPr>
                        <w:t>Control</w:t>
                      </w:r>
                    </w:p>
                  </w:txbxContent>
                </v:textbox>
                <w10:wrap type="none"/>
              </v:rect>
            </w:pict>
          </mc:Fallback>
        </mc:AlternateContent>
      </w:r>
    </w:p>
    <w:p>
      <w:pPr>
        <w:pStyle w:val="Normal"/>
        <w:spacing w:lineRule="auto" w:line="276"/>
        <w:rPr>
          <w:sz w:val="24"/>
          <w:lang w:val="es-CL"/>
        </w:rPr>
      </w:pPr>
      <w:r>
        <w:rPr>
          <w:sz w:val="24"/>
          <w:lang w:val="es-CL"/>
        </w:rPr>
      </w:r>
    </w:p>
    <w:p>
      <w:pPr>
        <w:pStyle w:val="Normal"/>
        <w:spacing w:lineRule="auto" w:line="276"/>
        <w:rPr>
          <w:sz w:val="24"/>
          <w:lang w:val="es-CL"/>
        </w:rPr>
      </w:pPr>
      <w:r>
        <w:rPr>
          <w:sz w:val="24"/>
          <w:lang w:val="es-CL"/>
        </w:rPr>
      </w:r>
    </w:p>
    <w:p>
      <w:pPr>
        <w:pStyle w:val="Normal"/>
        <w:spacing w:lineRule="auto" w:line="276"/>
        <w:rPr>
          <w:sz w:val="24"/>
          <w:lang w:val="es-CL"/>
        </w:rPr>
      </w:pPr>
      <w:r>
        <w:rPr>
          <w:sz w:val="24"/>
          <w:lang w:val="es-CL"/>
        </w:rPr>
      </w:r>
    </w:p>
    <w:p>
      <w:pPr>
        <w:pStyle w:val="Normal"/>
        <w:spacing w:lineRule="auto" w:line="276"/>
        <w:rPr>
          <w:sz w:val="24"/>
          <w:lang w:val="es-CL"/>
        </w:rPr>
      </w:pPr>
      <w:r>
        <w:rPr>
          <w:sz w:val="24"/>
          <w:lang w:val="es-CL"/>
        </w:rPr>
      </w:r>
    </w:p>
    <w:p>
      <w:pPr>
        <w:pStyle w:val="Normal"/>
        <w:spacing w:lineRule="auto" w:line="276"/>
        <w:rPr>
          <w:sz w:val="24"/>
          <w:lang w:val="es-CL"/>
        </w:rPr>
      </w:pPr>
      <w:r>
        <w:rPr>
          <w:sz w:val="24"/>
          <w:lang w:val="es-CL"/>
        </w:rPr>
      </w:r>
    </w:p>
    <w:p>
      <w:pPr>
        <w:pStyle w:val="Normal"/>
        <w:spacing w:lineRule="auto" w:line="276"/>
        <w:rPr>
          <w:sz w:val="24"/>
          <w:lang w:val="es-CL"/>
        </w:rPr>
      </w:pPr>
      <w:r>
        <w:rPr>
          <w:sz w:val="24"/>
          <w:lang w:val="es-CL"/>
        </w:rPr>
      </w:r>
    </w:p>
    <w:p>
      <w:pPr>
        <w:pStyle w:val="Normal"/>
        <w:spacing w:lineRule="auto" w:line="276"/>
        <w:rPr>
          <w:sz w:val="24"/>
          <w:lang w:val="es-CL"/>
        </w:rPr>
      </w:pPr>
      <w:r>
        <w:rPr>
          <w:sz w:val="24"/>
          <w:lang w:val="es-CL"/>
        </w:rPr>
      </w:r>
    </w:p>
    <w:p>
      <w:pPr>
        <w:pStyle w:val="Normal"/>
        <w:spacing w:lineRule="auto" w:line="276"/>
        <w:rPr>
          <w:sz w:val="24"/>
          <w:lang w:val="es-CL"/>
        </w:rPr>
      </w:pPr>
      <w:r>
        <w:rPr>
          <w:sz w:val="24"/>
          <w:lang w:val="es-CL"/>
        </w:rPr>
      </w:r>
    </w:p>
    <w:p>
      <w:pPr>
        <w:pStyle w:val="Normal"/>
        <w:spacing w:lineRule="auto" w:line="276"/>
        <w:rPr>
          <w:sz w:val="24"/>
          <w:lang w:val="es-CL"/>
        </w:rPr>
      </w:pPr>
      <w:r>
        <w:rPr>
          <w:sz w:val="24"/>
          <w:lang w:val="es-CL"/>
        </w:rPr>
      </w:r>
    </w:p>
    <w:p>
      <w:pPr>
        <w:pStyle w:val="Normal"/>
        <w:tabs>
          <w:tab w:val="clear" w:pos="720"/>
          <w:tab w:val="left" w:pos="3250" w:leader="none"/>
        </w:tabs>
        <w:spacing w:lineRule="auto" w:line="276"/>
        <w:rPr>
          <w:sz w:val="24"/>
          <w:lang w:val="es-CL"/>
        </w:rPr>
      </w:pPr>
      <w:r>
        <w:rPr>
          <w:sz w:val="24"/>
          <w:lang w:val="es-CL"/>
        </w:rPr>
      </w:r>
    </w:p>
    <w:p>
      <w:pPr>
        <w:pStyle w:val="Normal"/>
        <w:spacing w:lineRule="auto" w:line="276"/>
        <w:rPr>
          <w:sz w:val="24"/>
          <w:lang w:val="es-CL"/>
        </w:rPr>
      </w:pPr>
      <w:r>
        <w:rPr>
          <w:sz w:val="24"/>
          <w:lang w:val="es-CL"/>
        </w:rPr>
      </w:r>
    </w:p>
    <w:p>
      <w:pPr>
        <w:pStyle w:val="Normal"/>
        <w:spacing w:lineRule="auto" w:line="276"/>
        <w:rPr>
          <w:sz w:val="24"/>
          <w:lang w:val="es-CL"/>
        </w:rPr>
      </w:pPr>
      <w:r>
        <w:rPr>
          <w:sz w:val="24"/>
          <w:lang w:val="es-CL"/>
        </w:rPr>
      </w:r>
    </w:p>
    <w:p>
      <w:pPr>
        <w:pStyle w:val="Normal"/>
        <w:spacing w:lineRule="auto" w:line="276"/>
        <w:rPr>
          <w:sz w:val="24"/>
          <w:lang w:val="es-CL"/>
        </w:rPr>
      </w:pPr>
      <w:r>
        <w:rPr>
          <w:sz w:val="24"/>
          <w:lang w:val="es-CL"/>
        </w:rPr>
      </w:r>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sz w:val="24"/>
          <w:lang w:val="es-CL"/>
        </w:rPr>
      </w:r>
    </w:p>
    <w:p>
      <w:pPr>
        <w:pStyle w:val="Normal"/>
        <w:spacing w:lineRule="auto" w:line="276"/>
        <w:rPr>
          <w:sz w:val="24"/>
        </w:rPr>
      </w:pPr>
      <w:r>
        <w:rPr>
          <w:sz w:val="24"/>
        </w:rPr>
      </w:r>
      <w:r>
        <w:br w:type="page"/>
      </w:r>
    </w:p>
    <w:p>
      <w:pPr>
        <w:pStyle w:val="Normal"/>
        <w:spacing w:lineRule="auto" w:line="276" w:before="0" w:after="0"/>
        <w:jc w:val="both"/>
        <w:rPr>
          <w:b/>
          <w:sz w:val="24"/>
          <w:lang w:val="es-CL"/>
        </w:rPr>
      </w:pPr>
      <w:r>
        <w:rPr>
          <w:b/>
          <w:sz w:val="24"/>
          <w:lang w:val="es-CL"/>
        </w:rPr>
      </w:r>
    </w:p>
    <w:p>
      <w:pPr>
        <w:pStyle w:val="Normal"/>
        <w:spacing w:lineRule="auto" w:line="276"/>
        <w:jc w:val="both"/>
        <w:rPr>
          <w:b/>
          <w:sz w:val="24"/>
          <w:lang w:val="es-CL"/>
        </w:rPr>
      </w:pPr>
      <w:r>
        <w:rPr>
          <w:b/>
          <w:sz w:val="24"/>
          <w:lang w:val="es-CL"/>
        </w:rPr>
        <w:t xml:space="preserve">Nota: </w:t>
      </w:r>
    </w:p>
    <w:p>
      <w:pPr>
        <w:pStyle w:val="Normal"/>
        <w:spacing w:lineRule="auto" w:line="276"/>
        <w:jc w:val="both"/>
        <w:rPr>
          <w:sz w:val="24"/>
          <w:lang w:val="es-CL"/>
        </w:rPr>
      </w:pPr>
      <w:r>
        <w:rPr>
          <w:sz w:val="24"/>
          <w:lang w:val="es-CL"/>
        </w:rPr>
        <w:t>Los procesos de provisión de recursos se llevan a cabo en el proceso de RECURSOS FINANCIEROS.</w:t>
      </w:r>
    </w:p>
    <w:p>
      <w:pPr>
        <w:pStyle w:val="Normal"/>
        <w:spacing w:lineRule="auto" w:line="276"/>
        <w:jc w:val="both"/>
        <w:rPr>
          <w:sz w:val="24"/>
          <w:lang w:val="es-CL"/>
        </w:rPr>
      </w:pPr>
      <w:r>
        <w:rPr>
          <w:sz w:val="24"/>
          <w:lang w:val="es-CL"/>
        </w:rPr>
        <w:t>Los procesos de comercialización se abordan con el proceso de VENTA DE SERVICIOS DE CAPACITACIÓN.</w:t>
      </w:r>
    </w:p>
    <w:p>
      <w:pPr>
        <w:pStyle w:val="Normal"/>
        <w:spacing w:lineRule="auto" w:line="276"/>
        <w:jc w:val="both"/>
        <w:rPr>
          <w:sz w:val="24"/>
          <w:lang w:val="es-CL"/>
        </w:rPr>
      </w:pPr>
      <w:r>
        <w:rPr>
          <w:sz w:val="24"/>
          <w:lang w:val="es-CL"/>
        </w:rPr>
        <w:t xml:space="preserve">El proceso de evaluación de la actividad de capacitación se lleva a cabo después de la EJECUCIÓN DEL SERVICIO. </w:t>
      </w:r>
    </w:p>
    <w:p>
      <w:pPr>
        <w:pStyle w:val="BodyText"/>
        <w:spacing w:lineRule="auto" w:line="276"/>
        <w:rPr>
          <w:sz w:val="24"/>
          <w:lang w:val="es-CL"/>
        </w:rPr>
      </w:pPr>
      <w:r>
        <w:rPr>
          <w:sz w:val="24"/>
          <w:lang w:val="es-CL"/>
        </w:rPr>
      </w:r>
    </w:p>
    <w:p>
      <w:pPr>
        <w:pStyle w:val="Heading2"/>
        <w:spacing w:lineRule="auto" w:line="276"/>
        <w:jc w:val="both"/>
        <w:rPr>
          <w:rFonts w:cs="Arial"/>
          <w:i w:val="false"/>
          <w:u w:val="single"/>
          <w:lang w:val="es-CL"/>
        </w:rPr>
      </w:pPr>
      <w:bookmarkStart w:id="3" w:name="_Toc516985929"/>
      <w:bookmarkStart w:id="4" w:name="_Toc489329936"/>
      <w:bookmarkStart w:id="5" w:name="_Toc489326544"/>
      <w:bookmarkStart w:id="6" w:name="_Toc489325382"/>
      <w:r>
        <w:rPr>
          <w:rFonts w:cs="Arial"/>
          <w:i w:val="false"/>
          <w:lang w:val="es-CL"/>
        </w:rPr>
        <w:t xml:space="preserve">4.2 </w:t>
      </w:r>
      <w:r>
        <w:rPr>
          <w:rFonts w:cs="Arial"/>
          <w:i w:val="false"/>
          <w:u w:val="single"/>
          <w:lang w:val="es-CL"/>
        </w:rPr>
        <w:t>REQUISITOS DE DOCUMENTACIÓN</w:t>
      </w:r>
    </w:p>
    <w:p>
      <w:pPr>
        <w:pStyle w:val="Normal"/>
        <w:spacing w:lineRule="auto" w:line="276"/>
        <w:jc w:val="both"/>
        <w:rPr>
          <w:lang w:val="es-CL"/>
        </w:rPr>
      </w:pPr>
      <w:r>
        <w:rPr>
          <w:lang w:val="es-CL"/>
        </w:rPr>
      </w:r>
    </w:p>
    <w:p>
      <w:pPr>
        <w:pStyle w:val="Normal"/>
        <w:spacing w:lineRule="auto" w:line="276"/>
        <w:jc w:val="both"/>
        <w:rPr>
          <w:b/>
          <w:bCs/>
          <w:i/>
          <w:sz w:val="24"/>
          <w:u w:val="single"/>
          <w:lang w:val="es-CL"/>
        </w:rPr>
      </w:pPr>
      <w:r>
        <w:rPr>
          <w:b/>
          <w:bCs/>
          <w:sz w:val="24"/>
          <w:lang w:val="es-CL"/>
        </w:rPr>
        <w:t>4.2.1</w:t>
      </w:r>
      <w:r>
        <w:rPr>
          <w:b/>
          <w:bCs/>
          <w:sz w:val="24"/>
          <w:u w:val="single"/>
          <w:lang w:val="es-CL"/>
        </w:rPr>
        <w:t xml:space="preserve"> GENERALIDADES</w:t>
      </w:r>
      <w:bookmarkEnd w:id="3"/>
      <w:bookmarkEnd w:id="4"/>
      <w:bookmarkEnd w:id="5"/>
      <w:bookmarkEnd w:id="6"/>
    </w:p>
    <w:p>
      <w:pPr>
        <w:pStyle w:val="Normal"/>
        <w:numPr>
          <w:ilvl w:val="0"/>
          <w:numId w:val="0"/>
        </w:numPr>
        <w:tabs>
          <w:tab w:val="clear" w:pos="720"/>
          <w:tab w:val="left" w:pos="1134" w:leader="none"/>
        </w:tabs>
        <w:spacing w:lineRule="auto" w:line="276"/>
        <w:ind w:hanging="0" w:left="0"/>
        <w:jc w:val="both"/>
        <w:rPr>
          <w:bCs/>
          <w:sz w:val="24"/>
          <w:lang w:val="es-CL"/>
        </w:rPr>
      </w:pPr>
      <w:r>
        <w:rPr>
          <w:bCs/>
          <w:sz w:val="24"/>
          <w:lang w:val="es-CL"/>
        </w:rPr>
      </w:r>
    </w:p>
    <w:p>
      <w:pPr>
        <w:pStyle w:val="Normal"/>
        <w:numPr>
          <w:ilvl w:val="0"/>
          <w:numId w:val="0"/>
        </w:numPr>
        <w:tabs>
          <w:tab w:val="clear" w:pos="720"/>
          <w:tab w:val="left" w:pos="1134" w:leader="none"/>
        </w:tabs>
        <w:spacing w:lineRule="auto" w:line="276"/>
        <w:ind w:hanging="0" w:left="0"/>
        <w:jc w:val="both"/>
        <w:rPr>
          <w:bCs/>
          <w:sz w:val="24"/>
          <w:lang w:val="es-CL"/>
        </w:rPr>
      </w:pPr>
      <w:r>
        <w:rPr>
          <w:b/>
          <w:sz w:val="24"/>
          <w:szCs w:val="24"/>
        </w:rPr>
        <w:t xml:space="preserve">CENTRO DE CAPACITACIÓN XXX, </w:t>
      </w:r>
      <w:r>
        <w:rPr>
          <w:sz w:val="24"/>
          <w:szCs w:val="24"/>
        </w:rPr>
        <w:t>ha documentado su Sistema de Gestión de Calidad para los servicios que suministra, en el siguiente Manual de Calidad, de tal manera que permita la comunicación del propósito y la coherencia de la acción del Otec y se ha documentado del siguiente modo:</w:t>
      </w:r>
    </w:p>
    <w:p>
      <w:pPr>
        <w:pStyle w:val="Normal"/>
        <w:numPr>
          <w:ilvl w:val="0"/>
          <w:numId w:val="0"/>
        </w:numPr>
        <w:tabs>
          <w:tab w:val="clear" w:pos="720"/>
          <w:tab w:val="left" w:pos="1134" w:leader="none"/>
        </w:tabs>
        <w:spacing w:lineRule="auto" w:line="276"/>
        <w:ind w:hanging="0" w:left="390"/>
        <w:jc w:val="both"/>
        <w:rPr>
          <w:bCs/>
          <w:sz w:val="24"/>
          <w:lang w:val="es-CL"/>
        </w:rPr>
      </w:pPr>
      <w:r>
        <w:rPr>
          <w:bCs/>
          <w:sz w:val="24"/>
          <w:lang w:val="es-CL"/>
        </w:rPr>
      </w:r>
    </w:p>
    <w:p>
      <w:pPr>
        <w:pStyle w:val="Normal"/>
        <w:widowControl/>
        <w:numPr>
          <w:ilvl w:val="0"/>
          <w:numId w:val="3"/>
        </w:numPr>
        <w:spacing w:lineRule="auto" w:line="276"/>
        <w:jc w:val="both"/>
        <w:rPr>
          <w:bCs/>
          <w:sz w:val="24"/>
          <w:lang w:val="es-CL"/>
        </w:rPr>
      </w:pPr>
      <w:r>
        <w:rPr>
          <w:bCs/>
          <w:sz w:val="24"/>
          <w:lang w:val="es-CL"/>
        </w:rPr>
        <w:t>Política de Calidad</w:t>
      </w:r>
    </w:p>
    <w:p>
      <w:pPr>
        <w:pStyle w:val="Normal"/>
        <w:widowControl/>
        <w:numPr>
          <w:ilvl w:val="0"/>
          <w:numId w:val="3"/>
        </w:numPr>
        <w:spacing w:lineRule="auto" w:line="276"/>
        <w:jc w:val="both"/>
        <w:rPr>
          <w:bCs/>
          <w:sz w:val="24"/>
          <w:lang w:val="es-CL"/>
        </w:rPr>
      </w:pPr>
      <w:r>
        <w:rPr>
          <w:bCs/>
          <w:sz w:val="24"/>
          <w:lang w:val="es-CL"/>
        </w:rPr>
        <w:t>Objetivos de Calidad</w:t>
      </w:r>
    </w:p>
    <w:p>
      <w:pPr>
        <w:pStyle w:val="Normal"/>
        <w:widowControl/>
        <w:numPr>
          <w:ilvl w:val="0"/>
          <w:numId w:val="3"/>
        </w:numPr>
        <w:spacing w:lineRule="auto" w:line="276"/>
        <w:jc w:val="both"/>
        <w:rPr>
          <w:bCs/>
          <w:sz w:val="24"/>
          <w:lang w:val="es-CL"/>
        </w:rPr>
      </w:pPr>
      <w:r>
        <w:rPr>
          <w:bCs/>
          <w:sz w:val="24"/>
          <w:lang w:val="es-CL"/>
        </w:rPr>
        <w:t>Manual de Calidad</w:t>
      </w:r>
    </w:p>
    <w:p>
      <w:pPr>
        <w:pStyle w:val="Normal"/>
        <w:widowControl/>
        <w:numPr>
          <w:ilvl w:val="0"/>
          <w:numId w:val="3"/>
        </w:numPr>
        <w:spacing w:lineRule="auto" w:line="276"/>
        <w:jc w:val="both"/>
        <w:rPr>
          <w:bCs/>
          <w:sz w:val="24"/>
          <w:lang w:val="es-CL"/>
        </w:rPr>
      </w:pPr>
      <w:r>
        <w:rPr>
          <w:bCs/>
          <w:sz w:val="24"/>
          <w:lang w:val="es-CL"/>
        </w:rPr>
        <w:t>Procedimientos</w:t>
      </w:r>
    </w:p>
    <w:p>
      <w:pPr>
        <w:pStyle w:val="Normal"/>
        <w:widowControl/>
        <w:numPr>
          <w:ilvl w:val="0"/>
          <w:numId w:val="3"/>
        </w:numPr>
        <w:spacing w:lineRule="auto" w:line="276"/>
        <w:jc w:val="both"/>
        <w:rPr>
          <w:b/>
          <w:sz w:val="24"/>
          <w:lang w:val="es-CL"/>
        </w:rPr>
      </w:pPr>
      <w:r>
        <w:rPr>
          <w:bCs/>
          <w:sz w:val="24"/>
          <w:lang w:val="es-CL"/>
        </w:rPr>
        <w:t>Registros</w:t>
      </w:r>
    </w:p>
    <w:p>
      <w:pPr>
        <w:pStyle w:val="BodyText"/>
        <w:spacing w:lineRule="auto" w:line="276" w:before="101" w:after="0"/>
        <w:rPr>
          <w:sz w:val="24"/>
        </w:rPr>
      </w:pPr>
      <w:r>
        <w:rPr>
          <w:sz w:val="24"/>
        </w:rPr>
      </w:r>
    </w:p>
    <w:p>
      <w:pPr>
        <w:pStyle w:val="Normal"/>
        <w:spacing w:lineRule="auto" w:line="276"/>
        <w:jc w:val="both"/>
        <w:rPr>
          <w:b/>
          <w:sz w:val="24"/>
          <w:u w:val="single"/>
          <w:lang w:val="es-CL"/>
        </w:rPr>
      </w:pPr>
      <w:r>
        <w:rPr>
          <w:b/>
          <w:sz w:val="24"/>
          <w:lang w:val="es-CL"/>
        </w:rPr>
        <w:t xml:space="preserve">4.2.2 </w:t>
      </w:r>
      <w:r>
        <w:rPr>
          <w:b/>
          <w:sz w:val="24"/>
          <w:u w:val="single"/>
          <w:lang w:val="es-CL"/>
        </w:rPr>
        <w:t xml:space="preserve"> MANUAL DE CALIDAD</w:t>
      </w:r>
    </w:p>
    <w:p>
      <w:pPr>
        <w:pStyle w:val="Normal"/>
        <w:spacing w:lineRule="auto" w:line="276"/>
        <w:jc w:val="both"/>
        <w:rPr>
          <w:bCs/>
          <w:sz w:val="24"/>
          <w:lang w:val="es-CL"/>
        </w:rPr>
      </w:pPr>
      <w:r>
        <w:rPr>
          <w:bCs/>
          <w:sz w:val="24"/>
          <w:lang w:val="es-CL"/>
        </w:rPr>
      </w:r>
    </w:p>
    <w:p>
      <w:pPr>
        <w:pStyle w:val="Normal"/>
        <w:spacing w:lineRule="auto" w:line="276"/>
        <w:jc w:val="both"/>
        <w:rPr>
          <w:sz w:val="24"/>
          <w:lang w:val="es-CL"/>
        </w:rPr>
      </w:pPr>
      <w:r>
        <w:rPr>
          <w:b/>
          <w:sz w:val="24"/>
          <w:szCs w:val="24"/>
        </w:rPr>
        <w:t>CENTRO DE CAPACITACIÓN XXX</w:t>
      </w:r>
      <w:r>
        <w:rPr>
          <w:sz w:val="24"/>
          <w:lang w:val="es-CL"/>
        </w:rPr>
        <w:t xml:space="preserve"> ha establecido y mantenido un manual de la calidad, que es el documento básico del Otec y que proporciona información coherente acerca de su sistema de gestión de la calidad. Este manual ha incluido:</w:t>
      </w:r>
    </w:p>
    <w:p>
      <w:pPr>
        <w:pStyle w:val="Normal"/>
        <w:spacing w:lineRule="auto" w:line="276"/>
        <w:jc w:val="both"/>
        <w:rPr>
          <w:sz w:val="24"/>
          <w:lang w:val="es-CL"/>
        </w:rPr>
      </w:pPr>
      <w:r>
        <w:rPr>
          <w:sz w:val="24"/>
          <w:lang w:val="es-CL"/>
        </w:rPr>
      </w:r>
    </w:p>
    <w:p>
      <w:pPr>
        <w:pStyle w:val="Normal"/>
        <w:widowControl/>
        <w:numPr>
          <w:ilvl w:val="0"/>
          <w:numId w:val="4"/>
        </w:numPr>
        <w:spacing w:lineRule="auto" w:line="276"/>
        <w:jc w:val="both"/>
        <w:rPr>
          <w:bCs/>
          <w:sz w:val="24"/>
          <w:lang w:val="es-CL"/>
        </w:rPr>
      </w:pPr>
      <w:r>
        <w:rPr>
          <w:bCs/>
          <w:sz w:val="24"/>
          <w:lang w:val="es-CL"/>
        </w:rPr>
        <w:t>Declaración del alcance del sistema de gestión de calidad. Véase punto 1.2</w:t>
      </w:r>
    </w:p>
    <w:p>
      <w:pPr>
        <w:pStyle w:val="Normal"/>
        <w:widowControl/>
        <w:numPr>
          <w:ilvl w:val="0"/>
          <w:numId w:val="4"/>
        </w:numPr>
        <w:spacing w:lineRule="auto" w:line="276"/>
        <w:jc w:val="both"/>
        <w:rPr>
          <w:bCs/>
          <w:sz w:val="24"/>
          <w:lang w:val="es-CL"/>
        </w:rPr>
      </w:pPr>
      <w:r>
        <w:rPr>
          <w:bCs/>
          <w:sz w:val="24"/>
          <w:lang w:val="es-CL"/>
        </w:rPr>
        <w:t>Declaración de exclusiones y justificación de estas. Véase punto 1.2</w:t>
      </w:r>
    </w:p>
    <w:p>
      <w:pPr>
        <w:pStyle w:val="Normal"/>
        <w:widowControl/>
        <w:numPr>
          <w:ilvl w:val="0"/>
          <w:numId w:val="4"/>
        </w:numPr>
        <w:spacing w:lineRule="auto" w:line="276"/>
        <w:jc w:val="both"/>
        <w:rPr>
          <w:bCs/>
          <w:sz w:val="24"/>
          <w:lang w:val="es-CL"/>
        </w:rPr>
      </w:pPr>
      <w:r>
        <w:rPr>
          <w:bCs/>
          <w:sz w:val="24"/>
          <w:lang w:val="es-CL"/>
        </w:rPr>
        <w:t>Descripción de la interacción de los procesos. Esto a través del planteamiento del Mapa de Procesos y su posterior explicación en las fichas de proceso incluidas en el punto 4.1 del presente manual.</w:t>
      </w:r>
    </w:p>
    <w:p>
      <w:pPr>
        <w:pStyle w:val="Normal"/>
        <w:widowControl/>
        <w:spacing w:lineRule="auto" w:line="276"/>
        <w:ind w:left="720"/>
        <w:jc w:val="both"/>
        <w:rPr>
          <w:bCs/>
          <w:sz w:val="24"/>
          <w:lang w:val="es-CL"/>
        </w:rPr>
      </w:pPr>
      <w:r>
        <w:rPr>
          <w:bCs/>
          <w:sz w:val="24"/>
          <w:lang w:val="es-CL"/>
        </w:rPr>
      </w:r>
    </w:p>
    <w:p>
      <w:pPr>
        <w:pStyle w:val="Normal"/>
        <w:rPr>
          <w:b/>
          <w:sz w:val="24"/>
          <w:szCs w:val="24"/>
          <w:lang w:val="es-CL"/>
        </w:rPr>
      </w:pPr>
      <w:r>
        <w:rPr>
          <w:b/>
          <w:sz w:val="24"/>
          <w:szCs w:val="24"/>
          <w:lang w:val="es-CL"/>
        </w:rPr>
      </w:r>
      <w:bookmarkStart w:id="7" w:name="_Toc516985932"/>
      <w:bookmarkStart w:id="8" w:name="_Toc489329950"/>
      <w:bookmarkStart w:id="9" w:name="_Toc489326558"/>
      <w:bookmarkStart w:id="10" w:name="_Toc489325396"/>
      <w:r>
        <w:br w:type="page"/>
      </w:r>
    </w:p>
    <w:p>
      <w:pPr>
        <w:pStyle w:val="Normal"/>
        <w:spacing w:lineRule="auto" w:line="276" w:before="0" w:after="0"/>
        <w:ind w:hanging="720" w:left="720"/>
        <w:jc w:val="both"/>
        <w:rPr>
          <w:b/>
          <w:sz w:val="24"/>
          <w:szCs w:val="24"/>
          <w:lang w:val="es-CL"/>
        </w:rPr>
      </w:pPr>
      <w:r>
        <w:rPr>
          <w:b/>
          <w:sz w:val="24"/>
          <w:szCs w:val="24"/>
          <w:lang w:val="es-CL"/>
        </w:rPr>
      </w:r>
    </w:p>
    <w:p>
      <w:pPr>
        <w:pStyle w:val="Normal"/>
        <w:spacing w:lineRule="auto" w:line="276"/>
        <w:ind w:hanging="720" w:left="720"/>
        <w:jc w:val="both"/>
        <w:rPr>
          <w:b/>
          <w:sz w:val="24"/>
          <w:szCs w:val="24"/>
          <w:lang w:val="es-CL"/>
        </w:rPr>
      </w:pPr>
      <w:r>
        <w:rPr>
          <w:b/>
          <w:sz w:val="24"/>
          <w:szCs w:val="24"/>
          <w:lang w:val="es-CL"/>
        </w:rPr>
      </w:r>
    </w:p>
    <w:p>
      <w:pPr>
        <w:pStyle w:val="Normal"/>
        <w:spacing w:lineRule="auto" w:line="276"/>
        <w:ind w:hanging="720" w:left="720"/>
        <w:jc w:val="both"/>
        <w:rPr>
          <w:b/>
          <w:sz w:val="24"/>
          <w:szCs w:val="24"/>
          <w:u w:val="single"/>
          <w:lang w:val="es-CL"/>
        </w:rPr>
      </w:pPr>
      <w:r>
        <w:rPr>
          <w:b/>
          <w:sz w:val="24"/>
          <w:szCs w:val="24"/>
          <w:lang w:val="es-CL"/>
        </w:rPr>
        <w:t xml:space="preserve">4.2.3 </w:t>
      </w:r>
      <w:r>
        <w:rPr>
          <w:b/>
          <w:sz w:val="24"/>
          <w:szCs w:val="24"/>
          <w:u w:val="single"/>
          <w:lang w:val="es-CL"/>
        </w:rPr>
        <w:t>CONTROL DE LOS DOCUMENTOS</w:t>
      </w:r>
      <w:bookmarkEnd w:id="7"/>
      <w:bookmarkEnd w:id="8"/>
      <w:bookmarkEnd w:id="9"/>
      <w:bookmarkEnd w:id="10"/>
    </w:p>
    <w:p>
      <w:pPr>
        <w:pStyle w:val="Normal"/>
        <w:tabs>
          <w:tab w:val="clear" w:pos="720"/>
          <w:tab w:val="left" w:pos="0" w:leader="none"/>
        </w:tabs>
        <w:spacing w:lineRule="auto" w:line="276" w:before="180" w:after="0"/>
        <w:jc w:val="both"/>
        <w:rPr>
          <w:sz w:val="24"/>
          <w:szCs w:val="24"/>
          <w:u w:val="single"/>
          <w:lang w:val="es-CL"/>
        </w:rPr>
      </w:pPr>
      <w:r>
        <w:rPr>
          <w:sz w:val="24"/>
          <w:lang w:val="es-CL"/>
        </w:rPr>
        <w:t xml:space="preserve">Los documentos que componen el sistema de gestión de calidad son controlados en cuanto a su elaboración, revisión, aprobación, distribución, y vigencia de acuerdo a lo especificado en el procedimiento </w:t>
      </w:r>
      <w:r>
        <w:rPr>
          <w:sz w:val="24"/>
          <w:szCs w:val="24"/>
          <w:u w:val="single"/>
          <w:lang w:val="es-CL"/>
        </w:rPr>
        <w:t>PROC 11: CONTROL DOCUMENTAL.</w:t>
      </w:r>
    </w:p>
    <w:p>
      <w:pPr>
        <w:pStyle w:val="Normal"/>
        <w:tabs>
          <w:tab w:val="clear" w:pos="720"/>
          <w:tab w:val="left" w:pos="0" w:leader="none"/>
        </w:tabs>
        <w:spacing w:lineRule="auto" w:line="276" w:before="180" w:after="0"/>
        <w:jc w:val="both"/>
        <w:rPr>
          <w:sz w:val="24"/>
          <w:lang w:val="es-CL"/>
        </w:rPr>
      </w:pPr>
      <w:r>
        <w:rPr>
          <w:sz w:val="24"/>
          <w:lang w:val="es-CL"/>
        </w:rPr>
      </w:r>
    </w:p>
    <w:p>
      <w:pPr>
        <w:pStyle w:val="Heading3"/>
        <w:spacing w:lineRule="auto" w:line="276"/>
        <w:jc w:val="both"/>
        <w:rPr>
          <w:rFonts w:ascii="Arial" w:hAnsi="Arial" w:cs="Arial"/>
          <w:color w:val="auto"/>
          <w:sz w:val="24"/>
          <w:szCs w:val="24"/>
          <w:u w:val="single"/>
          <w:lang w:val="es-CL"/>
        </w:rPr>
      </w:pPr>
      <w:bookmarkStart w:id="11" w:name="_Toc516985933"/>
      <w:bookmarkStart w:id="12" w:name="_Toc489329951"/>
      <w:bookmarkStart w:id="13" w:name="_Toc489326559"/>
      <w:bookmarkStart w:id="14" w:name="_Toc489325397"/>
      <w:r>
        <w:rPr>
          <w:rFonts w:cs="Arial" w:ascii="Arial" w:hAnsi="Arial"/>
          <w:color w:val="auto"/>
          <w:sz w:val="24"/>
          <w:szCs w:val="24"/>
          <w:lang w:val="es-CL"/>
        </w:rPr>
        <w:t xml:space="preserve">4.2.4 </w:t>
      </w:r>
      <w:r>
        <w:rPr>
          <w:rFonts w:cs="Arial" w:ascii="Arial" w:hAnsi="Arial"/>
          <w:color w:val="auto"/>
          <w:sz w:val="24"/>
          <w:szCs w:val="24"/>
          <w:u w:val="single"/>
          <w:lang w:val="es-CL"/>
        </w:rPr>
        <w:t>CONTROL DE LOS REGISTROS</w:t>
      </w:r>
      <w:bookmarkEnd w:id="11"/>
      <w:bookmarkEnd w:id="12"/>
      <w:bookmarkEnd w:id="13"/>
      <w:bookmarkEnd w:id="14"/>
    </w:p>
    <w:p>
      <w:pPr>
        <w:pStyle w:val="Normal"/>
        <w:tabs>
          <w:tab w:val="clear" w:pos="720"/>
          <w:tab w:val="left" w:pos="0" w:leader="none"/>
        </w:tabs>
        <w:spacing w:lineRule="auto" w:line="276" w:before="180" w:after="0"/>
        <w:jc w:val="both"/>
        <w:rPr>
          <w:sz w:val="24"/>
          <w:szCs w:val="24"/>
          <w:lang w:val="es-CL"/>
        </w:rPr>
      </w:pPr>
      <w:r>
        <w:rPr>
          <w:sz w:val="24"/>
          <w:szCs w:val="24"/>
          <w:lang w:val="es-CL"/>
        </w:rPr>
        <w:t xml:space="preserve">Los registros que evidencian la realización de las actividades y los resultados obtenidos de ellas son sometidos al control especificado en el procedimiento </w:t>
      </w:r>
      <w:r>
        <w:rPr>
          <w:sz w:val="24"/>
          <w:szCs w:val="24"/>
          <w:u w:val="single"/>
          <w:lang w:val="es-CL"/>
        </w:rPr>
        <w:t>PROC 11: CONTROL DOCUMENTAL</w:t>
      </w:r>
      <w:r>
        <w:rPr>
          <w:sz w:val="24"/>
          <w:szCs w:val="24"/>
          <w:lang w:val="es-CL"/>
        </w:rPr>
        <w:t>.</w:t>
      </w:r>
    </w:p>
    <w:p>
      <w:pPr>
        <w:pStyle w:val="Normal"/>
        <w:spacing w:lineRule="auto" w:line="276"/>
        <w:rPr/>
      </w:pPr>
      <w:r>
        <w:rPr/>
      </w:r>
    </w:p>
    <w:p>
      <w:pPr>
        <w:pStyle w:val="Normal"/>
        <w:spacing w:lineRule="auto" w:line="276"/>
        <w:rPr/>
      </w:pPr>
      <w:r>
        <w:rPr/>
      </w:r>
    </w:p>
    <w:p>
      <w:pPr>
        <w:pStyle w:val="Normal"/>
        <w:rPr>
          <w:sz w:val="24"/>
          <w:u w:val="single"/>
          <w:lang w:val="es-CL"/>
        </w:rPr>
      </w:pPr>
      <w:r>
        <w:rPr>
          <w:sz w:val="24"/>
          <w:u w:val="single"/>
          <w:lang w:val="es-CL"/>
        </w:rPr>
      </w:r>
      <w:bookmarkStart w:id="15" w:name="_Toc516985934"/>
    </w:p>
    <w:p>
      <w:pPr>
        <w:pStyle w:val="Normal"/>
        <w:rPr>
          <w:rFonts w:eastAsia="Times New Roman"/>
          <w:b/>
          <w:kern w:val="2"/>
          <w:sz w:val="24"/>
          <w:szCs w:val="20"/>
          <w:u w:val="single"/>
          <w:lang w:val="es-CL" w:eastAsia="es-ES"/>
        </w:rPr>
      </w:pPr>
      <w:r>
        <w:rPr>
          <w:rFonts w:eastAsia="Times New Roman"/>
          <w:b/>
          <w:kern w:val="2"/>
          <w:sz w:val="24"/>
          <w:szCs w:val="20"/>
          <w:u w:val="single"/>
          <w:lang w:val="es-CL" w:eastAsia="es-ES"/>
        </w:rPr>
      </w:r>
    </w:p>
    <w:p>
      <w:pPr>
        <w:pStyle w:val="Heading1"/>
        <w:spacing w:lineRule="auto" w:line="276"/>
        <w:ind w:left="360"/>
        <w:jc w:val="both"/>
        <w:rPr>
          <w:rFonts w:cs="Arial"/>
          <w:sz w:val="24"/>
          <w:u w:val="single"/>
          <w:lang w:val="es-CL"/>
        </w:rPr>
      </w:pPr>
      <w:r>
        <w:rPr>
          <w:rFonts w:cs="Arial"/>
          <w:sz w:val="24"/>
          <w:u w:val="single"/>
          <w:lang w:val="es-CL"/>
        </w:rPr>
      </w:r>
    </w:p>
    <w:p>
      <w:pPr>
        <w:pStyle w:val="Heading1"/>
        <w:spacing w:lineRule="auto" w:line="276"/>
        <w:ind w:left="360"/>
        <w:jc w:val="both"/>
        <w:rPr>
          <w:rFonts w:cs="Arial"/>
          <w:sz w:val="24"/>
          <w:u w:val="single"/>
          <w:lang w:val="es-CL"/>
        </w:rPr>
      </w:pPr>
      <w:r>
        <w:rPr>
          <w:rFonts w:cs="Arial"/>
          <w:sz w:val="24"/>
          <w:u w:val="single"/>
          <w:lang w:val="es-CL"/>
        </w:rPr>
      </w:r>
    </w:p>
    <w:p>
      <w:pPr>
        <w:pStyle w:val="Normal"/>
        <w:rPr>
          <w:lang w:val="es-CL" w:eastAsia="es-ES"/>
        </w:rPr>
      </w:pPr>
      <w:r>
        <w:rPr>
          <w:lang w:val="es-CL" w:eastAsia="es-ES"/>
        </w:rPr>
      </w:r>
    </w:p>
    <w:p>
      <w:pPr>
        <w:pStyle w:val="Normal"/>
        <w:rPr>
          <w:lang w:val="es-CL" w:eastAsia="es-ES"/>
        </w:rPr>
      </w:pPr>
      <w:r>
        <w:rPr>
          <w:lang w:val="es-CL" w:eastAsia="es-ES"/>
        </w:rPr>
      </w:r>
    </w:p>
    <w:p>
      <w:pPr>
        <w:pStyle w:val="Normal"/>
        <w:rPr>
          <w:lang w:val="es-CL" w:eastAsia="es-ES"/>
        </w:rPr>
      </w:pPr>
      <w:r>
        <w:rPr>
          <w:lang w:val="es-CL" w:eastAsia="es-ES"/>
        </w:rPr>
      </w:r>
    </w:p>
    <w:p>
      <w:pPr>
        <w:pStyle w:val="Normal"/>
        <w:rPr>
          <w:lang w:val="es-CL" w:eastAsia="es-ES"/>
        </w:rPr>
      </w:pPr>
      <w:r>
        <w:rPr>
          <w:lang w:val="es-CL" w:eastAsia="es-ES"/>
        </w:rPr>
      </w:r>
    </w:p>
    <w:p>
      <w:pPr>
        <w:pStyle w:val="Normal"/>
        <w:rPr>
          <w:lang w:val="es-CL" w:eastAsia="es-ES"/>
        </w:rPr>
      </w:pPr>
      <w:r>
        <w:rPr>
          <w:lang w:val="es-CL" w:eastAsia="es-ES"/>
        </w:rPr>
      </w:r>
    </w:p>
    <w:p>
      <w:pPr>
        <w:pStyle w:val="Normal"/>
        <w:rPr>
          <w:lang w:val="es-CL" w:eastAsia="es-ES"/>
        </w:rPr>
      </w:pPr>
      <w:r>
        <w:rPr>
          <w:lang w:val="es-CL" w:eastAsia="es-ES"/>
        </w:rPr>
      </w:r>
    </w:p>
    <w:p>
      <w:pPr>
        <w:pStyle w:val="Normal"/>
        <w:rPr>
          <w:lang w:val="es-CL" w:eastAsia="es-ES"/>
        </w:rPr>
      </w:pPr>
      <w:r>
        <w:rPr>
          <w:lang w:val="es-CL" w:eastAsia="es-ES"/>
        </w:rPr>
      </w:r>
    </w:p>
    <w:p>
      <w:pPr>
        <w:pStyle w:val="Normal"/>
        <w:rPr>
          <w:lang w:val="es-CL" w:eastAsia="es-ES"/>
        </w:rPr>
      </w:pPr>
      <w:r>
        <w:rPr>
          <w:lang w:val="es-CL" w:eastAsia="es-ES"/>
        </w:rPr>
      </w:r>
    </w:p>
    <w:p>
      <w:pPr>
        <w:pStyle w:val="Normal"/>
        <w:rPr>
          <w:lang w:val="es-CL" w:eastAsia="es-ES"/>
        </w:rPr>
      </w:pPr>
      <w:r>
        <w:rPr>
          <w:lang w:val="es-CL" w:eastAsia="es-ES"/>
        </w:rPr>
      </w:r>
    </w:p>
    <w:p>
      <w:pPr>
        <w:pStyle w:val="Normal"/>
        <w:rPr>
          <w:lang w:val="es-CL" w:eastAsia="es-ES"/>
        </w:rPr>
      </w:pPr>
      <w:r>
        <w:rPr>
          <w:lang w:val="es-CL" w:eastAsia="es-ES"/>
        </w:rPr>
      </w:r>
    </w:p>
    <w:p>
      <w:pPr>
        <w:pStyle w:val="Normal"/>
        <w:rPr>
          <w:lang w:val="es-CL" w:eastAsia="es-ES"/>
        </w:rPr>
      </w:pPr>
      <w:r>
        <w:rPr>
          <w:lang w:val="es-CL" w:eastAsia="es-ES"/>
        </w:rPr>
      </w:r>
    </w:p>
    <w:p>
      <w:pPr>
        <w:pStyle w:val="Normal"/>
        <w:rPr>
          <w:lang w:val="es-CL" w:eastAsia="es-ES"/>
        </w:rPr>
      </w:pPr>
      <w:r>
        <w:rPr>
          <w:lang w:val="es-CL" w:eastAsia="es-ES"/>
        </w:rPr>
      </w:r>
    </w:p>
    <w:p>
      <w:pPr>
        <w:pStyle w:val="Normal"/>
        <w:rPr>
          <w:lang w:val="es-CL" w:eastAsia="es-ES"/>
        </w:rPr>
      </w:pPr>
      <w:r>
        <w:rPr>
          <w:lang w:val="es-CL" w:eastAsia="es-ES"/>
        </w:rPr>
      </w:r>
    </w:p>
    <w:p>
      <w:pPr>
        <w:pStyle w:val="Normal"/>
        <w:rPr>
          <w:lang w:val="es-CL" w:eastAsia="es-ES"/>
        </w:rPr>
      </w:pPr>
      <w:r>
        <w:rPr>
          <w:lang w:val="es-CL" w:eastAsia="es-ES"/>
        </w:rPr>
      </w:r>
    </w:p>
    <w:p>
      <w:pPr>
        <w:pStyle w:val="Normal"/>
        <w:rPr>
          <w:lang w:val="es-CL" w:eastAsia="es-ES"/>
        </w:rPr>
      </w:pPr>
      <w:r>
        <w:rPr>
          <w:lang w:val="es-CL" w:eastAsia="es-ES"/>
        </w:rPr>
      </w:r>
    </w:p>
    <w:p>
      <w:pPr>
        <w:pStyle w:val="Normal"/>
        <w:rPr>
          <w:lang w:val="es-CL" w:eastAsia="es-ES"/>
        </w:rPr>
      </w:pPr>
      <w:r>
        <w:rPr>
          <w:lang w:val="es-CL" w:eastAsia="es-ES"/>
        </w:rPr>
      </w:r>
    </w:p>
    <w:p>
      <w:pPr>
        <w:pStyle w:val="Normal"/>
        <w:rPr>
          <w:lang w:val="es-CL" w:eastAsia="es-ES"/>
        </w:rPr>
      </w:pPr>
      <w:r>
        <w:rPr>
          <w:lang w:val="es-CL" w:eastAsia="es-ES"/>
        </w:rPr>
      </w:r>
    </w:p>
    <w:p>
      <w:pPr>
        <w:pStyle w:val="Normal"/>
        <w:rPr>
          <w:lang w:val="es-CL" w:eastAsia="es-ES"/>
        </w:rPr>
      </w:pPr>
      <w:r>
        <w:rPr>
          <w:lang w:val="es-CL" w:eastAsia="es-ES"/>
        </w:rPr>
      </w:r>
    </w:p>
    <w:p>
      <w:pPr>
        <w:pStyle w:val="Normal"/>
        <w:rPr>
          <w:lang w:val="es-CL" w:eastAsia="es-ES"/>
        </w:rPr>
      </w:pPr>
      <w:r>
        <w:rPr>
          <w:lang w:val="es-CL" w:eastAsia="es-ES"/>
        </w:rPr>
      </w:r>
    </w:p>
    <w:p>
      <w:pPr>
        <w:pStyle w:val="Normal"/>
        <w:rPr>
          <w:lang w:val="es-CL" w:eastAsia="es-ES"/>
        </w:rPr>
      </w:pPr>
      <w:r>
        <w:rPr>
          <w:lang w:val="es-CL" w:eastAsia="es-ES"/>
        </w:rPr>
      </w:r>
    </w:p>
    <w:p>
      <w:pPr>
        <w:pStyle w:val="Normal"/>
        <w:rPr>
          <w:lang w:val="es-CL" w:eastAsia="es-ES"/>
        </w:rPr>
      </w:pPr>
      <w:r>
        <w:rPr>
          <w:lang w:val="es-CL" w:eastAsia="es-ES"/>
        </w:rPr>
      </w:r>
    </w:p>
    <w:p>
      <w:pPr>
        <w:pStyle w:val="Heading1"/>
        <w:spacing w:lineRule="auto" w:line="276"/>
        <w:ind w:left="360"/>
        <w:jc w:val="both"/>
        <w:rPr>
          <w:rFonts w:cs="Arial"/>
          <w:sz w:val="24"/>
          <w:u w:val="single"/>
          <w:lang w:val="es-CL"/>
        </w:rPr>
      </w:pPr>
      <w:r>
        <w:rPr>
          <w:rFonts w:cs="Arial"/>
          <w:sz w:val="24"/>
          <w:u w:val="single"/>
          <w:lang w:val="es-CL"/>
        </w:rPr>
      </w:r>
    </w:p>
    <w:p>
      <w:pPr>
        <w:pStyle w:val="Heading1"/>
        <w:numPr>
          <w:ilvl w:val="0"/>
          <w:numId w:val="5"/>
        </w:numPr>
        <w:spacing w:lineRule="auto" w:line="276"/>
        <w:jc w:val="both"/>
        <w:rPr>
          <w:rFonts w:cs="Arial"/>
          <w:sz w:val="24"/>
          <w:u w:val="single"/>
          <w:lang w:val="es-CL"/>
        </w:rPr>
      </w:pPr>
      <w:r>
        <w:rPr>
          <w:rFonts w:cs="Arial"/>
          <w:sz w:val="24"/>
          <w:u w:val="single"/>
          <w:lang w:val="es-CL"/>
        </w:rPr>
        <w:t>RESPONSABILIDAD DE LA DIRECCIÓN</w:t>
      </w:r>
      <w:bookmarkEnd w:id="15"/>
    </w:p>
    <w:p>
      <w:pPr>
        <w:pStyle w:val="Heading2"/>
        <w:numPr>
          <w:ilvl w:val="1"/>
          <w:numId w:val="5"/>
        </w:numPr>
        <w:spacing w:lineRule="auto" w:line="276"/>
        <w:jc w:val="both"/>
        <w:rPr>
          <w:rFonts w:cs="Arial"/>
          <w:i w:val="false"/>
          <w:u w:val="single"/>
          <w:lang w:val="es-CL"/>
        </w:rPr>
      </w:pPr>
      <w:bookmarkStart w:id="16" w:name="_Toc516985935"/>
      <w:bookmarkStart w:id="17" w:name="_Toc489329938"/>
      <w:bookmarkStart w:id="18" w:name="_Toc489326546"/>
      <w:bookmarkStart w:id="19" w:name="_Toc489325384"/>
      <w:r>
        <w:rPr>
          <w:rFonts w:cs="Arial"/>
          <w:i w:val="false"/>
          <w:u w:val="single"/>
          <w:lang w:val="es-CL"/>
        </w:rPr>
        <w:t>COMPROMISO DE LA DIRECCIÓN</w:t>
      </w:r>
      <w:bookmarkEnd w:id="16"/>
      <w:bookmarkEnd w:id="17"/>
      <w:bookmarkEnd w:id="18"/>
      <w:bookmarkEnd w:id="19"/>
    </w:p>
    <w:p>
      <w:pPr>
        <w:pStyle w:val="Normal"/>
        <w:tabs>
          <w:tab w:val="clear" w:pos="720"/>
          <w:tab w:val="left" w:pos="1437" w:leader="none"/>
        </w:tabs>
        <w:spacing w:lineRule="auto" w:line="276" w:before="120" w:after="120"/>
        <w:jc w:val="both"/>
        <w:rPr>
          <w:sz w:val="24"/>
          <w:lang w:val="es-CL"/>
        </w:rPr>
      </w:pPr>
      <w:r>
        <w:rPr>
          <w:sz w:val="24"/>
          <w:lang w:val="es-CL"/>
        </w:rPr>
        <w:t xml:space="preserve">La Dirección de </w:t>
      </w:r>
      <w:r>
        <w:rPr>
          <w:b/>
          <w:sz w:val="24"/>
          <w:szCs w:val="24"/>
        </w:rPr>
        <w:t>CENTRO DE CAPACITACIÓN XXX</w:t>
      </w:r>
      <w:r>
        <w:rPr>
          <w:sz w:val="24"/>
          <w:lang w:val="es-CL"/>
        </w:rPr>
        <w:t>, representado por el Representante Legal, (o por quién designe), se encuentra comprometido con la calidad de los servicios y la mejora continua de su SGC, a través de:</w:t>
      </w:r>
    </w:p>
    <w:p>
      <w:pPr>
        <w:pStyle w:val="Normal"/>
        <w:widowControl/>
        <w:numPr>
          <w:ilvl w:val="0"/>
          <w:numId w:val="6"/>
        </w:numPr>
        <w:spacing w:lineRule="auto" w:line="276" w:before="120" w:after="120"/>
        <w:jc w:val="both"/>
        <w:rPr>
          <w:sz w:val="24"/>
          <w:lang w:val="es-CL"/>
        </w:rPr>
      </w:pPr>
      <w:r>
        <w:rPr>
          <w:sz w:val="24"/>
          <w:lang w:val="es-CL"/>
        </w:rPr>
        <w:t>Planteamiento de política y objetivos de calidad.</w:t>
      </w:r>
    </w:p>
    <w:p>
      <w:pPr>
        <w:pStyle w:val="Normal"/>
        <w:widowControl/>
        <w:numPr>
          <w:ilvl w:val="0"/>
          <w:numId w:val="6"/>
        </w:numPr>
        <w:spacing w:lineRule="auto" w:line="276" w:before="120" w:after="120"/>
        <w:jc w:val="both"/>
        <w:rPr>
          <w:sz w:val="24"/>
          <w:lang w:val="es-CL"/>
        </w:rPr>
      </w:pPr>
      <w:r>
        <w:rPr>
          <w:sz w:val="24"/>
          <w:lang w:val="es-CL"/>
        </w:rPr>
        <w:t>Comunicando a todo el personal, la importancia de cumplir con los requerimientos del cliente, como también los legales y reglamentarios asociados a los servicios entregados. Esto se efectúa principalmente a través de reuniones efectuadas con el personal interno y relatores de la empresa.</w:t>
      </w:r>
    </w:p>
    <w:p>
      <w:pPr>
        <w:pStyle w:val="Normal"/>
        <w:widowControl/>
        <w:numPr>
          <w:ilvl w:val="0"/>
          <w:numId w:val="6"/>
        </w:numPr>
        <w:spacing w:lineRule="auto" w:line="276" w:before="120" w:after="120"/>
        <w:jc w:val="both"/>
        <w:rPr>
          <w:sz w:val="24"/>
          <w:lang w:val="es-CL"/>
        </w:rPr>
      </w:pPr>
      <w:r>
        <w:rPr>
          <w:sz w:val="24"/>
          <w:lang w:val="es-CL"/>
        </w:rPr>
        <w:t xml:space="preserve">Proporcionando los recursos y realizando las revisiones por parte de la Dirección. </w:t>
      </w:r>
    </w:p>
    <w:p>
      <w:pPr>
        <w:pStyle w:val="Normal"/>
        <w:widowControl/>
        <w:numPr>
          <w:ilvl w:val="0"/>
          <w:numId w:val="6"/>
        </w:numPr>
        <w:spacing w:lineRule="auto" w:line="276" w:before="120" w:after="120"/>
        <w:jc w:val="both"/>
        <w:rPr>
          <w:sz w:val="24"/>
          <w:lang w:val="es-CL"/>
        </w:rPr>
      </w:pPr>
      <w:r>
        <w:rPr>
          <w:sz w:val="24"/>
          <w:lang w:val="es-CL"/>
        </w:rPr>
        <w:t>Realizando una planificación estratégica, considerando los recursos financieros proyectados a 3 años.</w:t>
      </w:r>
    </w:p>
    <w:p>
      <w:pPr>
        <w:pStyle w:val="Normal"/>
        <w:widowControl/>
        <w:spacing w:lineRule="auto" w:line="276" w:before="120" w:after="120"/>
        <w:ind w:left="1146"/>
        <w:jc w:val="both"/>
        <w:rPr>
          <w:sz w:val="24"/>
          <w:lang w:val="es-CL"/>
        </w:rPr>
      </w:pPr>
      <w:r>
        <w:rPr>
          <w:sz w:val="24"/>
          <w:lang w:val="es-CL"/>
        </w:rPr>
      </w:r>
    </w:p>
    <w:p>
      <w:pPr>
        <w:pStyle w:val="Normal"/>
        <w:spacing w:lineRule="auto" w:line="276" w:before="120" w:after="120"/>
        <w:jc w:val="both"/>
        <w:rPr>
          <w:sz w:val="24"/>
          <w:u w:val="single"/>
          <w:lang w:val="es-CL"/>
        </w:rPr>
      </w:pPr>
      <w:r>
        <w:rPr>
          <w:sz w:val="24"/>
          <w:lang w:val="es-CL"/>
        </w:rPr>
        <w:t xml:space="preserve">Esto se ve reflejado en </w:t>
      </w:r>
      <w:r>
        <w:rPr>
          <w:sz w:val="24"/>
          <w:u w:val="single"/>
          <w:lang w:val="es-CL"/>
        </w:rPr>
        <w:t>PLANIFICACIÓN ESTRATÉGICA PARA EL AÑO CORRESPONDIENTE.</w:t>
      </w:r>
    </w:p>
    <w:p>
      <w:pPr>
        <w:pStyle w:val="Normal"/>
        <w:spacing w:lineRule="auto" w:line="276" w:before="120" w:after="120"/>
        <w:jc w:val="both"/>
        <w:rPr>
          <w:sz w:val="24"/>
          <w:u w:val="single"/>
          <w:lang w:val="es-CL"/>
        </w:rPr>
      </w:pPr>
      <w:r>
        <w:rPr>
          <w:sz w:val="24"/>
          <w:u w:val="single"/>
          <w:lang w:val="es-CL"/>
        </w:rPr>
      </w:r>
    </w:p>
    <w:p>
      <w:pPr>
        <w:pStyle w:val="Heading2"/>
        <w:numPr>
          <w:ilvl w:val="1"/>
          <w:numId w:val="5"/>
        </w:numPr>
        <w:spacing w:lineRule="auto" w:line="276"/>
        <w:jc w:val="both"/>
        <w:rPr>
          <w:rFonts w:cs="Arial"/>
          <w:i w:val="false"/>
          <w:u w:val="single"/>
          <w:lang w:val="es-CL"/>
        </w:rPr>
      </w:pPr>
      <w:r>
        <w:rPr>
          <w:rFonts w:cs="Arial"/>
          <w:i w:val="false"/>
          <w:lang w:val="es-CL"/>
        </w:rPr>
        <w:t xml:space="preserve"> </w:t>
      </w:r>
      <w:r>
        <w:rPr>
          <w:rFonts w:cs="Arial"/>
          <w:i w:val="false"/>
          <w:u w:val="single"/>
          <w:lang w:val="es-CL"/>
        </w:rPr>
        <w:t>ENFOQUE AL CLIENTE</w:t>
      </w:r>
    </w:p>
    <w:p>
      <w:pPr>
        <w:pStyle w:val="BodyText31"/>
        <w:spacing w:lineRule="auto" w:line="276"/>
        <w:ind w:left="426"/>
        <w:rPr>
          <w:rFonts w:cs="Arial"/>
          <w:sz w:val="24"/>
          <w:szCs w:val="24"/>
          <w:lang w:val="es-CL"/>
        </w:rPr>
      </w:pPr>
      <w:r>
        <w:rPr>
          <w:rFonts w:cs="Arial"/>
          <w:sz w:val="24"/>
          <w:szCs w:val="24"/>
          <w:lang w:val="es-CL"/>
        </w:rPr>
      </w:r>
    </w:p>
    <w:p>
      <w:pPr>
        <w:pStyle w:val="BodyText31"/>
        <w:spacing w:lineRule="auto" w:line="276"/>
        <w:rPr>
          <w:rFonts w:cs="Arial"/>
          <w:sz w:val="24"/>
          <w:szCs w:val="24"/>
          <w:lang w:val="es-CL"/>
        </w:rPr>
      </w:pPr>
      <w:r>
        <w:rPr>
          <w:rFonts w:cs="Arial"/>
          <w:sz w:val="24"/>
          <w:szCs w:val="24"/>
          <w:lang w:val="es-CL"/>
        </w:rPr>
        <w:t>A modo de garantizar un buen servicio a nuestros clientes,</w:t>
      </w:r>
      <w:r>
        <w:rPr>
          <w:rFonts w:cs="Arial"/>
          <w:sz w:val="24"/>
          <w:szCs w:val="24"/>
        </w:rPr>
        <w:t xml:space="preserve"> </w:t>
      </w:r>
      <w:r>
        <w:rPr>
          <w:rFonts w:cs="Arial"/>
          <w:b/>
          <w:sz w:val="24"/>
          <w:szCs w:val="24"/>
        </w:rPr>
        <w:t>CENTRO DE CAPACITACIÓN XXX,</w:t>
      </w:r>
      <w:r>
        <w:rPr>
          <w:rFonts w:cs="Arial"/>
          <w:sz w:val="24"/>
          <w:szCs w:val="24"/>
          <w:lang w:val="es-CL"/>
        </w:rPr>
        <w:t xml:space="preserve"> se asegura que sus procesos trabajen con el fin de cumplir su planificación. Esta planificación consiste principalmente en el cumplimiento de los compromisos adquiridos con los clientes. </w:t>
      </w:r>
    </w:p>
    <w:p>
      <w:pPr>
        <w:pStyle w:val="Normal"/>
        <w:spacing w:lineRule="auto" w:line="276"/>
        <w:rPr>
          <w:lang w:val="es-CL"/>
        </w:rPr>
      </w:pPr>
      <w:r>
        <w:rPr>
          <w:lang w:val="es-CL"/>
        </w:rPr>
      </w:r>
    </w:p>
    <w:p>
      <w:pPr>
        <w:pStyle w:val="Heading1"/>
        <w:spacing w:lineRule="auto" w:line="276"/>
        <w:jc w:val="both"/>
        <w:rPr>
          <w:rFonts w:cs="Arial"/>
          <w:sz w:val="24"/>
          <w:u w:val="single"/>
          <w:lang w:val="es-CL"/>
        </w:rPr>
      </w:pPr>
      <w:r>
        <w:rPr>
          <w:rFonts w:cs="Arial"/>
          <w:sz w:val="24"/>
          <w:u w:val="single"/>
          <w:lang w:val="es-CL"/>
        </w:rPr>
      </w:r>
      <w:bookmarkStart w:id="20" w:name="_Toc516985925"/>
      <w:bookmarkStart w:id="21" w:name="_Toc489329926"/>
      <w:bookmarkStart w:id="22" w:name="_Toc489326534"/>
      <w:bookmarkStart w:id="23" w:name="_Toc489325372"/>
    </w:p>
    <w:p>
      <w:pPr>
        <w:pStyle w:val="Heading1"/>
        <w:spacing w:lineRule="auto" w:line="276"/>
        <w:jc w:val="both"/>
        <w:rPr>
          <w:rFonts w:cs="Arial"/>
          <w:sz w:val="24"/>
          <w:u w:val="single"/>
          <w:lang w:val="es-CL"/>
        </w:rPr>
      </w:pPr>
      <w:r>
        <w:rPr>
          <w:rFonts w:cs="Arial"/>
          <w:sz w:val="24"/>
          <w:u w:val="single"/>
          <w:lang w:val="es-CL"/>
        </w:rPr>
      </w:r>
      <w:bookmarkEnd w:id="20"/>
      <w:bookmarkEnd w:id="21"/>
      <w:bookmarkEnd w:id="22"/>
      <w:bookmarkEnd w:id="23"/>
    </w:p>
    <w:p>
      <w:pPr>
        <w:pStyle w:val="BodyText"/>
        <w:spacing w:lineRule="auto" w:line="276" w:before="237" w:after="0"/>
        <w:rPr/>
      </w:pPr>
      <w:r>
        <w:rPr/>
      </w:r>
    </w:p>
    <w:p>
      <w:pPr>
        <w:pStyle w:val="Normal"/>
        <w:spacing w:lineRule="auto" w:line="276"/>
        <w:rPr>
          <w:rFonts w:eastAsia="Times New Roman"/>
          <w:b/>
          <w:sz w:val="24"/>
          <w:szCs w:val="20"/>
          <w:lang w:val="es-CL" w:eastAsia="es-ES"/>
        </w:rPr>
      </w:pPr>
      <w:r>
        <w:rPr>
          <w:rFonts w:eastAsia="Times New Roman"/>
          <w:b/>
          <w:sz w:val="24"/>
          <w:szCs w:val="20"/>
          <w:lang w:val="es-CL" w:eastAsia="es-ES"/>
        </w:rPr>
      </w:r>
      <w:bookmarkStart w:id="24" w:name="_Toc516985937"/>
      <w:bookmarkStart w:id="25" w:name="_Toc489329940"/>
      <w:bookmarkStart w:id="26" w:name="_Toc489326548"/>
      <w:bookmarkStart w:id="27" w:name="_Toc489325386"/>
      <w:r>
        <w:br w:type="page"/>
      </w:r>
    </w:p>
    <w:p>
      <w:pPr>
        <w:pStyle w:val="Heading2"/>
        <w:spacing w:lineRule="auto" w:line="276" w:before="0" w:after="60"/>
        <w:ind w:left="360"/>
        <w:jc w:val="both"/>
        <w:rPr>
          <w:rFonts w:cs="Arial"/>
          <w:i w:val="false"/>
          <w:u w:val="single"/>
          <w:lang w:val="es-CL"/>
        </w:rPr>
      </w:pPr>
      <w:r>
        <w:rPr>
          <w:rFonts w:cs="Arial"/>
          <w:i w:val="false"/>
          <w:u w:val="single"/>
          <w:lang w:val="es-CL"/>
        </w:rPr>
      </w:r>
    </w:p>
    <w:p>
      <w:pPr>
        <w:pStyle w:val="Heading2"/>
        <w:numPr>
          <w:ilvl w:val="1"/>
          <w:numId w:val="5"/>
        </w:numPr>
        <w:spacing w:lineRule="auto" w:line="276"/>
        <w:jc w:val="both"/>
        <w:rPr>
          <w:rFonts w:cs="Arial"/>
          <w:i w:val="false"/>
          <w:u w:val="single"/>
          <w:lang w:val="es-CL"/>
        </w:rPr>
      </w:pPr>
      <w:r>
        <w:rPr>
          <w:rFonts w:cs="Arial"/>
          <w:i w:val="false"/>
          <w:lang w:val="es-CL"/>
        </w:rPr>
        <w:t xml:space="preserve"> </w:t>
      </w:r>
      <w:r>
        <w:rPr>
          <w:rFonts w:cs="Arial"/>
          <w:i w:val="false"/>
          <w:u w:val="single"/>
          <w:lang w:val="es-CL"/>
        </w:rPr>
        <w:t>POLÍTICA DE LA CALIDAD</w:t>
      </w:r>
      <w:bookmarkEnd w:id="24"/>
      <w:bookmarkEnd w:id="25"/>
      <w:bookmarkEnd w:id="26"/>
      <w:bookmarkEnd w:id="27"/>
    </w:p>
    <w:p>
      <w:pPr>
        <w:pStyle w:val="Normal"/>
        <w:spacing w:lineRule="auto" w:line="276" w:before="120" w:after="120"/>
        <w:jc w:val="both"/>
        <w:rPr>
          <w:sz w:val="24"/>
          <w:u w:val="single"/>
          <w:lang w:val="es-CL"/>
        </w:rPr>
      </w:pPr>
      <w:r>
        <w:rPr>
          <w:sz w:val="24"/>
          <w:u w:val="single"/>
          <w:lang w:val="es-CL"/>
        </w:rPr>
      </w:r>
    </w:p>
    <w:p>
      <w:pPr>
        <w:pStyle w:val="Normal"/>
        <w:spacing w:lineRule="auto" w:line="276"/>
        <w:jc w:val="both"/>
        <w:rPr>
          <w:bCs/>
          <w:sz w:val="24"/>
          <w:szCs w:val="24"/>
        </w:rPr>
      </w:pPr>
      <w:r>
        <w:rPr>
          <w:b/>
          <w:sz w:val="24"/>
          <w:szCs w:val="24"/>
        </w:rPr>
        <w:t>CENTRO DE CAPACITACIÓN XXX</w:t>
      </w:r>
      <w:r>
        <w:rPr>
          <w:bCs/>
          <w:sz w:val="24"/>
          <w:szCs w:val="24"/>
        </w:rPr>
        <w:t>, expresa en ésta política de calidad su compromiso de asegurar la calidad de las acciones de capacitación que ejecuta, buscando la satisfacción de sus clientes.</w:t>
      </w:r>
    </w:p>
    <w:p>
      <w:pPr>
        <w:pStyle w:val="Normal"/>
        <w:spacing w:lineRule="auto" w:line="276"/>
        <w:rPr>
          <w:i/>
        </w:rPr>
      </w:pPr>
      <w:r>
        <w:rPr>
          <w:i/>
        </w:rPr>
      </w:r>
    </w:p>
    <w:tbl>
      <w:tblPr>
        <w:tblStyle w:val="Tablaconcuadrcula"/>
        <w:tblW w:w="10200" w:type="dxa"/>
        <w:jc w:val="left"/>
        <w:tblInd w:w="0" w:type="dxa"/>
        <w:tblLayout w:type="fixed"/>
        <w:tblCellMar>
          <w:top w:w="0" w:type="dxa"/>
          <w:left w:w="108" w:type="dxa"/>
          <w:bottom w:w="0" w:type="dxa"/>
          <w:right w:w="108" w:type="dxa"/>
        </w:tblCellMar>
        <w:tblLook w:noHBand="0" w:noVBand="1" w:firstColumn="1" w:lastRow="0" w:lastColumn="0" w:firstRow="1" w:val="04a0"/>
      </w:tblPr>
      <w:tblGrid>
        <w:gridCol w:w="10200"/>
      </w:tblGrid>
      <w:tr>
        <w:trPr>
          <w:trHeight w:val="414" w:hRule="atLeast"/>
        </w:trPr>
        <w:tc>
          <w:tcPr>
            <w:tcW w:w="10200" w:type="dxa"/>
            <w:tcBorders>
              <w:top w:val="double" w:sz="4" w:space="0" w:color="000000"/>
              <w:left w:val="double" w:sz="4" w:space="0" w:color="000000"/>
              <w:bottom w:val="double" w:sz="4" w:space="0" w:color="000000"/>
              <w:right w:val="double" w:sz="4" w:space="0" w:color="000000"/>
            </w:tcBorders>
            <w:shd w:color="auto" w:fill="FABF8F" w:themeFill="accent6" w:themeFillTint="99" w:val="clear"/>
            <w:vAlign w:val="center"/>
          </w:tcPr>
          <w:p>
            <w:pPr>
              <w:pStyle w:val="Normal"/>
              <w:widowControl w:val="false"/>
              <w:spacing w:lineRule="auto" w:line="276" w:before="0" w:after="0"/>
              <w:jc w:val="center"/>
              <w:rPr>
                <w:b/>
                <w:i/>
              </w:rPr>
            </w:pPr>
            <w:r>
              <w:rPr>
                <w:b/>
                <w:bCs/>
                <w:kern w:val="0"/>
                <w:sz w:val="24"/>
                <w:szCs w:val="24"/>
                <w:lang w:eastAsia="en-US" w:bidi="ar-SA"/>
              </w:rPr>
              <w:t>Esta política se fundamenta en los siguientes principios:</w:t>
            </w:r>
          </w:p>
        </w:tc>
      </w:tr>
      <w:tr>
        <w:trPr>
          <w:trHeight w:val="5300" w:hRule="atLeast"/>
        </w:trPr>
        <w:tc>
          <w:tcPr>
            <w:tcW w:w="10200" w:type="dxa"/>
            <w:tcBorders>
              <w:top w:val="double" w:sz="4" w:space="0" w:color="000000"/>
              <w:left w:val="double" w:sz="4" w:space="0" w:color="000000"/>
              <w:bottom w:val="double" w:sz="4" w:space="0" w:color="000000"/>
              <w:right w:val="double" w:sz="4" w:space="0" w:color="000000"/>
            </w:tcBorders>
          </w:tcPr>
          <w:p>
            <w:pPr>
              <w:pStyle w:val="Normal"/>
              <w:widowControl/>
              <w:spacing w:lineRule="auto" w:line="276" w:before="0" w:after="200"/>
              <w:ind w:left="720"/>
              <w:jc w:val="both"/>
              <w:rPr>
                <w:sz w:val="24"/>
                <w:szCs w:val="24"/>
                <w:lang w:val="es-CL"/>
              </w:rPr>
            </w:pPr>
            <w:r>
              <w:rPr>
                <w:kern w:val="0"/>
                <w:sz w:val="24"/>
                <w:szCs w:val="24"/>
                <w:lang w:val="es-CL" w:eastAsia="en-US" w:bidi="ar-SA"/>
              </w:rPr>
            </w:r>
          </w:p>
          <w:p>
            <w:pPr>
              <w:pStyle w:val="Normal"/>
              <w:widowControl/>
              <w:spacing w:lineRule="auto" w:line="276" w:before="0" w:after="200"/>
              <w:jc w:val="both"/>
              <w:rPr>
                <w:sz w:val="24"/>
                <w:szCs w:val="24"/>
                <w:lang w:val="es-CL"/>
              </w:rPr>
            </w:pPr>
            <w:r>
              <w:rPr>
                <w:kern w:val="0"/>
                <w:sz w:val="24"/>
                <w:szCs w:val="24"/>
                <w:lang w:val="es-CL" w:eastAsia="en-US" w:bidi="ar-SA"/>
              </w:rPr>
            </w:r>
          </w:p>
          <w:p>
            <w:pPr>
              <w:pStyle w:val="Normal"/>
              <w:widowControl/>
              <w:spacing w:lineRule="auto" w:line="276" w:before="0" w:after="200"/>
              <w:jc w:val="both"/>
              <w:rPr>
                <w:sz w:val="24"/>
                <w:szCs w:val="24"/>
                <w:lang w:val="es-CL"/>
              </w:rPr>
            </w:pPr>
            <w:r>
              <w:rPr>
                <w:kern w:val="0"/>
                <w:sz w:val="24"/>
                <w:szCs w:val="24"/>
                <w:lang w:val="es-CL" w:eastAsia="en-US" w:bidi="ar-SA"/>
              </w:rPr>
            </w:r>
          </w:p>
          <w:p>
            <w:pPr>
              <w:pStyle w:val="Normal"/>
              <w:widowControl w:val="false"/>
              <w:spacing w:lineRule="auto" w:line="276" w:before="0" w:after="0"/>
              <w:jc w:val="left"/>
              <w:rPr>
                <w:i/>
                <w:lang w:val="es-CL"/>
              </w:rPr>
            </w:pPr>
            <w:r>
              <w:rPr>
                <w:i/>
                <w:kern w:val="0"/>
                <w:sz w:val="22"/>
                <w:szCs w:val="22"/>
                <w:lang w:val="es-CL" w:eastAsia="en-US" w:bidi="ar-SA"/>
              </w:rPr>
            </w:r>
          </w:p>
        </w:tc>
      </w:tr>
    </w:tbl>
    <w:p>
      <w:pPr>
        <w:pStyle w:val="Normal"/>
        <w:spacing w:lineRule="auto" w:line="276"/>
        <w:rPr>
          <w:i/>
          <w:lang w:val="es-CL"/>
        </w:rPr>
      </w:pPr>
      <w:r>
        <w:rPr>
          <w:i/>
          <w:lang w:val="es-CL"/>
        </w:rPr>
      </w:r>
    </w:p>
    <w:p>
      <w:pPr>
        <w:pStyle w:val="Normal"/>
        <w:spacing w:lineRule="auto" w:line="276"/>
        <w:jc w:val="both"/>
        <w:rPr>
          <w:sz w:val="24"/>
          <w:szCs w:val="24"/>
        </w:rPr>
      </w:pPr>
      <w:r>
        <w:rPr>
          <w:sz w:val="24"/>
          <w:szCs w:val="24"/>
          <w:lang w:val="es-CL"/>
        </w:rPr>
        <w:t>La Dirección</w:t>
      </w:r>
      <w:r>
        <w:rPr>
          <w:sz w:val="24"/>
          <w:szCs w:val="24"/>
        </w:rPr>
        <w:t xml:space="preserve"> considera ésta política como parte integral de las actividades que emprenda </w:t>
      </w:r>
      <w:r>
        <w:rPr>
          <w:b/>
          <w:sz w:val="24"/>
          <w:szCs w:val="24"/>
        </w:rPr>
        <w:t>CENTRO DE CAPACITACIÓN XXX</w:t>
      </w:r>
      <w:r>
        <w:rPr>
          <w:sz w:val="24"/>
          <w:szCs w:val="24"/>
        </w:rPr>
        <w:t>, y por ello, asegura su difusión, comprensión y cumplimiento en todos los niveles de la organización.</w:t>
      </w:r>
      <w:r>
        <w:br w:type="page"/>
      </w:r>
    </w:p>
    <w:p>
      <w:pPr>
        <w:pStyle w:val="Heading2"/>
        <w:spacing w:lineRule="auto" w:line="276"/>
        <w:rPr>
          <w:i w:val="false"/>
          <w:u w:val="single"/>
        </w:rPr>
      </w:pPr>
      <w:r>
        <w:rPr>
          <w:i w:val="false"/>
        </w:rPr>
        <w:t xml:space="preserve">5.4 </w:t>
      </w:r>
      <w:r>
        <w:rPr>
          <w:i w:val="false"/>
          <w:u w:val="single"/>
        </w:rPr>
        <w:t>PLANIFICACIÓN</w:t>
      </w:r>
    </w:p>
    <w:p>
      <w:pPr>
        <w:pStyle w:val="Normal"/>
        <w:keepNext w:val="true"/>
        <w:widowControl/>
        <w:numPr>
          <w:ilvl w:val="0"/>
          <w:numId w:val="0"/>
        </w:numPr>
        <w:spacing w:lineRule="auto" w:line="276" w:before="240" w:after="60"/>
        <w:outlineLvl w:val="2"/>
        <w:rPr>
          <w:rFonts w:eastAsia="Times New Roman" w:cs="Times New Roman"/>
          <w:b/>
          <w:bCs/>
          <w:sz w:val="24"/>
          <w:szCs w:val="20"/>
          <w:u w:val="single"/>
          <w:lang w:val="es-CL" w:eastAsia="es-ES"/>
        </w:rPr>
      </w:pPr>
      <w:r>
        <w:rPr>
          <w:rFonts w:eastAsia="Times New Roman" w:cs="Times New Roman"/>
          <w:b/>
          <w:bCs/>
          <w:sz w:val="24"/>
          <w:szCs w:val="20"/>
          <w:lang w:val="es-CL" w:eastAsia="es-ES"/>
        </w:rPr>
        <w:t xml:space="preserve">5.4.1 </w:t>
      </w:r>
      <w:r>
        <w:rPr>
          <w:rFonts w:eastAsia="Times New Roman" w:cs="Times New Roman"/>
          <w:b/>
          <w:bCs/>
          <w:sz w:val="24"/>
          <w:szCs w:val="20"/>
          <w:u w:val="single"/>
          <w:lang w:val="es-CL" w:eastAsia="es-ES"/>
        </w:rPr>
        <w:t>OBJETIVOS DE CALIDAD</w:t>
      </w:r>
    </w:p>
    <w:p>
      <w:pPr>
        <w:pStyle w:val="Normal"/>
        <w:widowControl/>
        <w:spacing w:lineRule="auto" w:line="276"/>
        <w:jc w:val="both"/>
        <w:rPr>
          <w:rFonts w:eastAsia="Times New Roman"/>
          <w:sz w:val="24"/>
          <w:szCs w:val="24"/>
          <w:lang w:val="es-CL" w:eastAsia="es-ES"/>
        </w:rPr>
      </w:pPr>
      <w:r>
        <w:rPr>
          <w:rFonts w:eastAsia="Times New Roman"/>
          <w:sz w:val="24"/>
          <w:szCs w:val="24"/>
          <w:lang w:val="es-CL" w:eastAsia="es-ES"/>
        </w:rPr>
      </w:r>
    </w:p>
    <w:p>
      <w:pPr>
        <w:pStyle w:val="Normal"/>
        <w:widowControl/>
        <w:spacing w:lineRule="auto" w:line="276"/>
        <w:jc w:val="both"/>
        <w:rPr>
          <w:rFonts w:eastAsia="Times New Roman"/>
          <w:sz w:val="24"/>
          <w:szCs w:val="20"/>
          <w:lang w:val="es-CL" w:eastAsia="es-ES"/>
        </w:rPr>
      </w:pPr>
      <w:r>
        <w:rPr>
          <w:rFonts w:eastAsia="Times New Roman"/>
          <w:sz w:val="24"/>
          <w:szCs w:val="20"/>
          <w:lang w:val="es-CL" w:eastAsia="es-ES"/>
        </w:rPr>
        <w:t xml:space="preserve">La planificación estratégica </w:t>
      </w:r>
      <w:r>
        <w:rPr>
          <w:rFonts w:eastAsia="Times New Roman"/>
          <w:b/>
          <w:sz w:val="24"/>
          <w:szCs w:val="24"/>
          <w:lang w:eastAsia="es-ES"/>
        </w:rPr>
        <w:t>CENTRO DE CAPACITACIÓN XXX</w:t>
      </w:r>
      <w:r>
        <w:rPr>
          <w:rFonts w:eastAsia="Times New Roman"/>
          <w:sz w:val="24"/>
          <w:szCs w:val="20"/>
          <w:lang w:val="es-CL" w:eastAsia="es-ES"/>
        </w:rPr>
        <w:t xml:space="preserve"> y la política de la calidad proporcionan un marco de referencia para el establecimiento de los objetivos de calidad, servicios de capacitación, participación en el mercado y estabilidad financiera. La dirección ha establecido estos objetivos con el fin de conducir la mejora de su desempeño.</w:t>
      </w:r>
    </w:p>
    <w:p>
      <w:pPr>
        <w:pStyle w:val="Normal"/>
        <w:widowControl/>
        <w:spacing w:lineRule="auto" w:line="276"/>
        <w:jc w:val="both"/>
        <w:rPr>
          <w:rFonts w:eastAsia="Times New Roman"/>
          <w:sz w:val="24"/>
          <w:szCs w:val="20"/>
          <w:lang w:val="es-CL" w:eastAsia="es-ES"/>
        </w:rPr>
      </w:pPr>
      <w:r>
        <w:rPr>
          <w:rFonts w:eastAsia="Times New Roman"/>
          <w:sz w:val="24"/>
          <w:szCs w:val="20"/>
          <w:lang w:val="es-CL" w:eastAsia="es-ES"/>
        </w:rPr>
      </w:r>
    </w:p>
    <w:p>
      <w:pPr>
        <w:pStyle w:val="Normal"/>
        <w:widowControl/>
        <w:spacing w:lineRule="auto" w:line="276"/>
        <w:jc w:val="both"/>
        <w:rPr>
          <w:rFonts w:eastAsia="Times New Roman"/>
          <w:sz w:val="24"/>
          <w:szCs w:val="20"/>
          <w:lang w:val="es-CL" w:eastAsia="es-ES"/>
        </w:rPr>
      </w:pPr>
      <w:r>
        <w:rPr>
          <w:rFonts w:eastAsia="Times New Roman"/>
          <w:sz w:val="24"/>
          <w:szCs w:val="20"/>
          <w:lang w:val="es-CL" w:eastAsia="es-ES"/>
        </w:rPr>
        <w:t xml:space="preserve">Anualmente el Representante Legal aprueba, mantiene y difunde los objetivos de calidad, los cuales siguen las directrices establecidas por la Política de Calidad. La definición de los objetivos de calidad se hará en conjunto entre el Encargado Área de Dirección y los funcionarios, obteniéndose como resultados las metas e indicadores medibles de calidad. </w:t>
      </w:r>
    </w:p>
    <w:p>
      <w:pPr>
        <w:pStyle w:val="Normal"/>
        <w:widowControl/>
        <w:spacing w:lineRule="auto" w:line="276"/>
        <w:jc w:val="both"/>
        <w:rPr>
          <w:rFonts w:eastAsia="Times New Roman"/>
          <w:sz w:val="24"/>
          <w:szCs w:val="20"/>
          <w:lang w:val="es-CL" w:eastAsia="es-ES"/>
        </w:rPr>
      </w:pPr>
      <w:r>
        <w:rPr>
          <w:rFonts w:eastAsia="Times New Roman"/>
          <w:sz w:val="24"/>
          <w:szCs w:val="20"/>
          <w:lang w:val="es-CL" w:eastAsia="es-ES"/>
        </w:rPr>
      </w:r>
    </w:p>
    <w:p>
      <w:pPr>
        <w:pStyle w:val="Normal"/>
        <w:widowControl/>
        <w:spacing w:lineRule="auto" w:line="276"/>
        <w:jc w:val="both"/>
        <w:rPr>
          <w:rFonts w:eastAsia="Times New Roman"/>
          <w:sz w:val="24"/>
          <w:szCs w:val="20"/>
          <w:u w:val="single"/>
          <w:lang w:val="es-CL" w:eastAsia="es-ES"/>
        </w:rPr>
      </w:pPr>
      <w:r>
        <w:rPr>
          <w:rFonts w:eastAsia="Times New Roman"/>
          <w:sz w:val="24"/>
          <w:szCs w:val="20"/>
          <w:lang w:val="es-CL" w:eastAsia="es-ES"/>
        </w:rPr>
        <w:t xml:space="preserve">Los objetivos de calidad que la Dirección ha establecido se asocian en la </w:t>
      </w:r>
      <w:r>
        <w:rPr>
          <w:rFonts w:eastAsia="Times New Roman"/>
          <w:b/>
          <w:sz w:val="24"/>
          <w:szCs w:val="20"/>
          <w:lang w:val="es-CL" w:eastAsia="es-ES"/>
        </w:rPr>
        <w:t>Planificación Estratégica</w:t>
      </w:r>
      <w:r>
        <w:rPr>
          <w:rFonts w:eastAsia="Times New Roman"/>
          <w:sz w:val="24"/>
          <w:szCs w:val="20"/>
          <w:lang w:val="es-CL" w:eastAsia="es-ES"/>
        </w:rPr>
        <w:t xml:space="preserve"> para el año correspondiente.</w:t>
      </w:r>
    </w:p>
    <w:p>
      <w:pPr>
        <w:pStyle w:val="Normal"/>
        <w:widowControl/>
        <w:spacing w:lineRule="auto" w:line="276"/>
        <w:jc w:val="both"/>
        <w:rPr>
          <w:rFonts w:eastAsia="Times New Roman"/>
          <w:sz w:val="24"/>
          <w:szCs w:val="20"/>
          <w:u w:val="single"/>
          <w:lang w:val="es-CL" w:eastAsia="es-ES"/>
        </w:rPr>
      </w:pPr>
      <w:r>
        <w:rPr>
          <w:rFonts w:eastAsia="Times New Roman"/>
          <w:sz w:val="24"/>
          <w:szCs w:val="20"/>
          <w:u w:val="single"/>
          <w:lang w:val="es-CL" w:eastAsia="es-ES"/>
        </w:rPr>
      </w:r>
    </w:p>
    <w:p>
      <w:pPr>
        <w:pStyle w:val="Normal"/>
        <w:widowControl/>
        <w:spacing w:lineRule="auto" w:line="276"/>
        <w:jc w:val="both"/>
        <w:rPr>
          <w:rFonts w:eastAsia="Times New Roman"/>
          <w:sz w:val="24"/>
          <w:szCs w:val="20"/>
          <w:lang w:val="es-CL" w:eastAsia="es-ES"/>
        </w:rPr>
      </w:pPr>
      <w:r>
        <w:rPr>
          <w:rFonts w:eastAsia="Times New Roman"/>
          <w:sz w:val="24"/>
          <w:szCs w:val="20"/>
          <w:lang w:val="es-CL" w:eastAsia="es-ES"/>
        </w:rPr>
        <w:t xml:space="preserve">De no cumplirse un objetivo de calidad en el período programado, debe abrirse una acción correctiva para evaluar la causa y determinar acciones. </w:t>
      </w:r>
    </w:p>
    <w:p>
      <w:pPr>
        <w:pStyle w:val="Normal"/>
        <w:widowControl/>
        <w:spacing w:lineRule="auto" w:line="276"/>
        <w:jc w:val="both"/>
        <w:rPr>
          <w:rFonts w:eastAsia="Times New Roman"/>
          <w:sz w:val="24"/>
          <w:szCs w:val="20"/>
          <w:lang w:val="es-CL" w:eastAsia="es-ES"/>
        </w:rPr>
      </w:pPr>
      <w:r>
        <w:rPr>
          <w:rFonts w:eastAsia="Times New Roman"/>
          <w:sz w:val="24"/>
          <w:szCs w:val="20"/>
          <w:lang w:val="es-CL" w:eastAsia="es-ES"/>
        </w:rPr>
      </w:r>
    </w:p>
    <w:p>
      <w:pPr>
        <w:pStyle w:val="Normal"/>
        <w:rPr>
          <w:rFonts w:eastAsia="Times New Roman" w:cs="Times New Roman"/>
          <w:b/>
          <w:bCs/>
          <w:caps/>
          <w:sz w:val="24"/>
          <w:szCs w:val="20"/>
          <w:lang w:eastAsia="es-ES"/>
        </w:rPr>
      </w:pPr>
      <w:r>
        <w:rPr>
          <w:rFonts w:eastAsia="Times New Roman" w:cs="Times New Roman"/>
          <w:b/>
          <w:bCs/>
          <w:caps/>
          <w:sz w:val="24"/>
          <w:szCs w:val="20"/>
          <w:lang w:eastAsia="es-ES"/>
        </w:rPr>
      </w:r>
      <w:r>
        <w:br w:type="page"/>
      </w:r>
    </w:p>
    <w:p>
      <w:pPr>
        <w:pStyle w:val="Normal"/>
        <w:keepNext w:val="true"/>
        <w:widowControl/>
        <w:numPr>
          <w:ilvl w:val="0"/>
          <w:numId w:val="0"/>
        </w:numPr>
        <w:spacing w:lineRule="auto" w:line="276" w:before="0" w:after="60"/>
        <w:outlineLvl w:val="2"/>
        <w:rPr>
          <w:rFonts w:eastAsia="Times New Roman" w:cs="Times New Roman"/>
          <w:b/>
          <w:bCs/>
          <w:caps/>
          <w:sz w:val="24"/>
          <w:szCs w:val="20"/>
          <w:lang w:eastAsia="es-ES"/>
        </w:rPr>
      </w:pPr>
      <w:r>
        <w:rPr>
          <w:rFonts w:eastAsia="Times New Roman" w:cs="Times New Roman"/>
          <w:b/>
          <w:bCs/>
          <w:caps/>
          <w:sz w:val="24"/>
          <w:szCs w:val="20"/>
          <w:lang w:eastAsia="es-ES"/>
        </w:rPr>
      </w:r>
    </w:p>
    <w:p>
      <w:pPr>
        <w:pStyle w:val="Normal"/>
        <w:keepNext w:val="true"/>
        <w:widowControl/>
        <w:numPr>
          <w:ilvl w:val="0"/>
          <w:numId w:val="0"/>
        </w:numPr>
        <w:spacing w:lineRule="auto" w:line="276" w:before="240" w:after="60"/>
        <w:outlineLvl w:val="2"/>
        <w:rPr>
          <w:rFonts w:eastAsia="Times New Roman" w:cs="Times New Roman"/>
          <w:b/>
          <w:bCs/>
          <w:caps/>
          <w:sz w:val="24"/>
          <w:szCs w:val="20"/>
          <w:u w:val="single"/>
          <w:lang w:eastAsia="es-ES"/>
        </w:rPr>
      </w:pPr>
      <w:r>
        <w:rPr>
          <w:rFonts w:eastAsia="Times New Roman" w:cs="Times New Roman"/>
          <w:b/>
          <w:bCs/>
          <w:caps/>
          <w:sz w:val="24"/>
          <w:szCs w:val="20"/>
          <w:lang w:eastAsia="es-ES"/>
        </w:rPr>
        <w:t xml:space="preserve">5.4.2 </w:t>
      </w:r>
      <w:r>
        <w:rPr>
          <w:rFonts w:eastAsia="Times New Roman" w:cs="Times New Roman"/>
          <w:b/>
          <w:bCs/>
          <w:caps/>
          <w:sz w:val="24"/>
          <w:szCs w:val="20"/>
          <w:u w:val="single"/>
          <w:lang w:eastAsia="es-ES"/>
        </w:rPr>
        <w:t>Planificación del Sistema de Gestión de Calidad</w:t>
      </w:r>
    </w:p>
    <w:p>
      <w:pPr>
        <w:pStyle w:val="Normal"/>
        <w:widowControl/>
        <w:spacing w:lineRule="auto" w:line="276"/>
        <w:rPr>
          <w:rFonts w:ascii="Times New Roman" w:hAnsi="Times New Roman" w:eastAsia="Times New Roman" w:cs="Times New Roman"/>
          <w:sz w:val="20"/>
          <w:szCs w:val="20"/>
          <w:lang w:val="es-CL" w:eastAsia="es-ES"/>
        </w:rPr>
      </w:pPr>
      <w:r>
        <w:rPr>
          <w:rFonts w:eastAsia="Times New Roman" w:cs="Times New Roman" w:ascii="Times New Roman" w:hAnsi="Times New Roman"/>
          <w:sz w:val="20"/>
          <w:szCs w:val="20"/>
          <w:lang w:val="es-CL" w:eastAsia="es-ES"/>
        </w:rPr>
      </w:r>
    </w:p>
    <w:p>
      <w:pPr>
        <w:pStyle w:val="Normal"/>
        <w:widowControl/>
        <w:spacing w:lineRule="auto" w:line="276"/>
        <w:jc w:val="both"/>
        <w:rPr>
          <w:rFonts w:eastAsia="Times New Roman"/>
          <w:sz w:val="24"/>
          <w:szCs w:val="24"/>
          <w:lang w:val="es-CL" w:eastAsia="es-ES"/>
        </w:rPr>
      </w:pPr>
      <w:r>
        <w:rPr>
          <w:rFonts w:eastAsia="Times New Roman"/>
          <w:sz w:val="24"/>
          <w:szCs w:val="24"/>
          <w:lang w:val="es-CL" w:eastAsia="es-ES"/>
        </w:rPr>
        <w:t xml:space="preserve">La Dirección de </w:t>
      </w:r>
      <w:r>
        <w:rPr>
          <w:rFonts w:eastAsia="Times New Roman"/>
          <w:b/>
          <w:sz w:val="24"/>
          <w:szCs w:val="24"/>
          <w:lang w:eastAsia="es-ES"/>
        </w:rPr>
        <w:t>CENTRO DE CAPACITACIÓN XXX,</w:t>
      </w:r>
      <w:r>
        <w:rPr>
          <w:rFonts w:eastAsia="Times New Roman"/>
          <w:sz w:val="24"/>
          <w:szCs w:val="24"/>
          <w:lang w:val="es-CL" w:eastAsia="es-ES"/>
        </w:rPr>
        <w:t xml:space="preserve"> planifica su SGC con el fin de asegurar los requisitos del usuario, participante y los requisitos aplicables, así como los objetivos de calidad, para cumplir de manera eficaz con éstos, los requisitos del usuario y otras partes interesadas, en forma coherente con la estrategia definida, así como también mantener íntegro el sistema cuando se es actualizada e implementan cambios en él.</w:t>
      </w:r>
    </w:p>
    <w:p>
      <w:pPr>
        <w:pStyle w:val="Normal"/>
        <w:widowControl/>
        <w:spacing w:lineRule="auto" w:line="276"/>
        <w:jc w:val="both"/>
        <w:rPr>
          <w:rFonts w:eastAsia="Times New Roman"/>
          <w:sz w:val="24"/>
          <w:szCs w:val="24"/>
          <w:lang w:val="es-CL" w:eastAsia="es-ES"/>
        </w:rPr>
      </w:pPr>
      <w:r>
        <w:rPr>
          <w:rFonts w:eastAsia="Times New Roman"/>
          <w:sz w:val="24"/>
          <w:szCs w:val="24"/>
          <w:lang w:val="es-CL" w:eastAsia="es-ES"/>
        </w:rPr>
      </w:r>
    </w:p>
    <w:p>
      <w:pPr>
        <w:pStyle w:val="Normal"/>
        <w:widowControl/>
        <w:spacing w:lineRule="auto" w:line="276"/>
        <w:jc w:val="both"/>
        <w:rPr>
          <w:rFonts w:eastAsia="Times New Roman"/>
          <w:sz w:val="24"/>
          <w:szCs w:val="24"/>
          <w:lang w:val="es-CL" w:eastAsia="es-ES"/>
        </w:rPr>
      </w:pPr>
      <w:r>
        <w:rPr>
          <w:rFonts w:eastAsia="Times New Roman"/>
          <w:sz w:val="24"/>
          <w:szCs w:val="24"/>
          <w:lang w:val="es-CL" w:eastAsia="es-ES"/>
        </w:rPr>
      </w:r>
    </w:p>
    <w:p>
      <w:pPr>
        <w:pStyle w:val="Normal"/>
        <w:widowControl/>
        <w:spacing w:lineRule="auto" w:line="276"/>
        <w:jc w:val="both"/>
        <w:rPr>
          <w:rFonts w:eastAsia="Times New Roman"/>
          <w:sz w:val="24"/>
          <w:szCs w:val="24"/>
          <w:lang w:val="es-CL" w:eastAsia="es-ES"/>
        </w:rPr>
      </w:pPr>
      <w:r>
        <w:rPr>
          <w:rFonts w:eastAsia="Times New Roman"/>
          <w:sz w:val="24"/>
          <w:szCs w:val="24"/>
          <w:lang w:val="es-CL" w:eastAsia="es-ES"/>
        </w:rPr>
        <w:t xml:space="preserve">La planificación del Sistema de Gestión de Calidad está detallada en el documento denominado </w:t>
      </w:r>
      <w:r>
        <w:rPr>
          <w:rFonts w:eastAsia="Times New Roman"/>
          <w:b/>
          <w:bCs/>
          <w:sz w:val="24"/>
          <w:szCs w:val="20"/>
          <w:lang w:val="es-CL" w:eastAsia="es-ES"/>
        </w:rPr>
        <w:t xml:space="preserve"> Planificación Estratégica</w:t>
      </w:r>
      <w:r>
        <w:rPr>
          <w:rFonts w:eastAsia="Times New Roman"/>
          <w:bCs/>
          <w:sz w:val="24"/>
          <w:szCs w:val="20"/>
          <w:lang w:val="es-CL" w:eastAsia="es-ES"/>
        </w:rPr>
        <w:t>,</w:t>
      </w:r>
      <w:r>
        <w:rPr>
          <w:rFonts w:eastAsia="Times New Roman"/>
          <w:sz w:val="24"/>
          <w:szCs w:val="24"/>
          <w:lang w:val="es-CL" w:eastAsia="es-ES"/>
        </w:rPr>
        <w:t xml:space="preserve"> la cual contiene la siguiente información:</w:t>
      </w:r>
    </w:p>
    <w:p>
      <w:pPr>
        <w:pStyle w:val="Normal"/>
        <w:widowControl/>
        <w:spacing w:lineRule="auto" w:line="276"/>
        <w:jc w:val="both"/>
        <w:rPr>
          <w:rFonts w:eastAsia="Times New Roman"/>
          <w:sz w:val="24"/>
          <w:szCs w:val="24"/>
          <w:lang w:val="es-CL" w:eastAsia="es-ES"/>
        </w:rPr>
      </w:pPr>
      <w:r>
        <w:rPr>
          <w:rFonts w:eastAsia="Times New Roman"/>
          <w:sz w:val="24"/>
          <w:szCs w:val="24"/>
          <w:lang w:val="es-CL" w:eastAsia="es-ES"/>
        </w:rPr>
      </w:r>
    </w:p>
    <w:p>
      <w:pPr>
        <w:pStyle w:val="Normal"/>
        <w:widowControl/>
        <w:numPr>
          <w:ilvl w:val="0"/>
          <w:numId w:val="7"/>
        </w:numPr>
        <w:spacing w:lineRule="auto" w:line="276"/>
        <w:jc w:val="both"/>
        <w:rPr>
          <w:rFonts w:eastAsia="Times New Roman"/>
          <w:sz w:val="24"/>
          <w:szCs w:val="24"/>
          <w:lang w:val="es-CL" w:eastAsia="es-ES"/>
        </w:rPr>
      </w:pPr>
      <w:r>
        <w:rPr>
          <w:rFonts w:eastAsia="Times New Roman"/>
          <w:sz w:val="24"/>
          <w:szCs w:val="24"/>
          <w:lang w:val="es-CL" w:eastAsia="es-ES"/>
        </w:rPr>
        <w:t>Objetivos de calidad</w:t>
      </w:r>
    </w:p>
    <w:p>
      <w:pPr>
        <w:pStyle w:val="Normal"/>
        <w:widowControl/>
        <w:numPr>
          <w:ilvl w:val="0"/>
          <w:numId w:val="7"/>
        </w:numPr>
        <w:spacing w:lineRule="auto" w:line="276"/>
        <w:jc w:val="both"/>
        <w:rPr>
          <w:rFonts w:eastAsia="Times New Roman"/>
          <w:sz w:val="24"/>
          <w:szCs w:val="24"/>
          <w:lang w:val="es-CL" w:eastAsia="es-ES"/>
        </w:rPr>
      </w:pPr>
      <w:r>
        <w:rPr>
          <w:rFonts w:eastAsia="Times New Roman"/>
          <w:sz w:val="24"/>
          <w:szCs w:val="24"/>
          <w:lang w:val="es-CL" w:eastAsia="es-ES"/>
        </w:rPr>
        <w:t>Estrategias</w:t>
      </w:r>
    </w:p>
    <w:p>
      <w:pPr>
        <w:pStyle w:val="Normal"/>
        <w:widowControl/>
        <w:numPr>
          <w:ilvl w:val="0"/>
          <w:numId w:val="7"/>
        </w:numPr>
        <w:spacing w:lineRule="auto" w:line="276"/>
        <w:jc w:val="both"/>
        <w:rPr>
          <w:rFonts w:eastAsia="Times New Roman"/>
          <w:sz w:val="24"/>
          <w:szCs w:val="24"/>
          <w:lang w:val="es-CL" w:eastAsia="es-ES"/>
        </w:rPr>
      </w:pPr>
      <w:r>
        <w:rPr>
          <w:rFonts w:eastAsia="Times New Roman"/>
          <w:sz w:val="24"/>
          <w:szCs w:val="24"/>
          <w:lang w:val="es-CL" w:eastAsia="es-ES"/>
        </w:rPr>
        <w:t>Indicadores de gestión</w:t>
      </w:r>
    </w:p>
    <w:p>
      <w:pPr>
        <w:pStyle w:val="Normal"/>
        <w:widowControl/>
        <w:numPr>
          <w:ilvl w:val="0"/>
          <w:numId w:val="7"/>
        </w:numPr>
        <w:spacing w:lineRule="auto" w:line="276"/>
        <w:jc w:val="both"/>
        <w:rPr>
          <w:rFonts w:eastAsia="Times New Roman"/>
          <w:sz w:val="24"/>
          <w:szCs w:val="24"/>
          <w:lang w:val="es-CL" w:eastAsia="es-ES"/>
        </w:rPr>
      </w:pPr>
      <w:r>
        <w:rPr>
          <w:rFonts w:eastAsia="Times New Roman"/>
          <w:sz w:val="24"/>
          <w:szCs w:val="24"/>
          <w:lang w:val="es-CL" w:eastAsia="es-ES"/>
        </w:rPr>
        <w:t>Metas</w:t>
      </w:r>
    </w:p>
    <w:p>
      <w:pPr>
        <w:pStyle w:val="Normal"/>
        <w:widowControl/>
        <w:numPr>
          <w:ilvl w:val="0"/>
          <w:numId w:val="7"/>
        </w:numPr>
        <w:spacing w:lineRule="auto" w:line="276"/>
        <w:jc w:val="both"/>
        <w:rPr>
          <w:rFonts w:eastAsia="Times New Roman"/>
          <w:sz w:val="24"/>
          <w:szCs w:val="24"/>
          <w:lang w:val="es-CL" w:eastAsia="es-ES"/>
        </w:rPr>
      </w:pPr>
      <w:r>
        <w:rPr>
          <w:rFonts w:eastAsia="Times New Roman"/>
          <w:sz w:val="24"/>
          <w:szCs w:val="24"/>
          <w:lang w:val="es-CL" w:eastAsia="es-ES"/>
        </w:rPr>
        <w:t>Medio de verificación</w:t>
      </w:r>
    </w:p>
    <w:p>
      <w:pPr>
        <w:pStyle w:val="Normal"/>
        <w:widowControl/>
        <w:numPr>
          <w:ilvl w:val="0"/>
          <w:numId w:val="7"/>
        </w:numPr>
        <w:spacing w:lineRule="auto" w:line="276"/>
        <w:jc w:val="both"/>
        <w:rPr>
          <w:rFonts w:eastAsia="Times New Roman"/>
          <w:sz w:val="24"/>
          <w:szCs w:val="24"/>
          <w:lang w:val="es-CL" w:eastAsia="es-ES"/>
        </w:rPr>
      </w:pPr>
      <w:r>
        <w:rPr>
          <w:rFonts w:eastAsia="Times New Roman"/>
          <w:sz w:val="24"/>
          <w:szCs w:val="24"/>
          <w:lang w:val="es-CL" w:eastAsia="es-ES"/>
        </w:rPr>
        <w:t>Responsables</w:t>
      </w:r>
    </w:p>
    <w:p>
      <w:pPr>
        <w:pStyle w:val="Normal"/>
        <w:widowControl/>
        <w:numPr>
          <w:ilvl w:val="0"/>
          <w:numId w:val="7"/>
        </w:numPr>
        <w:spacing w:lineRule="auto" w:line="276"/>
        <w:jc w:val="both"/>
        <w:rPr>
          <w:rFonts w:eastAsia="Times New Roman"/>
          <w:sz w:val="24"/>
          <w:szCs w:val="24"/>
          <w:lang w:val="es-CL" w:eastAsia="es-ES"/>
        </w:rPr>
      </w:pPr>
      <w:r>
        <w:rPr>
          <w:rFonts w:eastAsia="Times New Roman"/>
          <w:sz w:val="24"/>
          <w:szCs w:val="24"/>
          <w:lang w:val="es-CL" w:eastAsia="es-ES"/>
        </w:rPr>
        <w:t>Referencias</w:t>
      </w:r>
    </w:p>
    <w:p>
      <w:pPr>
        <w:pStyle w:val="Normal"/>
        <w:widowControl/>
        <w:numPr>
          <w:ilvl w:val="0"/>
          <w:numId w:val="7"/>
        </w:numPr>
        <w:spacing w:lineRule="auto" w:line="276"/>
        <w:jc w:val="both"/>
        <w:rPr>
          <w:rFonts w:eastAsia="Times New Roman"/>
          <w:sz w:val="24"/>
          <w:szCs w:val="24"/>
          <w:lang w:val="es-CL" w:eastAsia="es-ES"/>
        </w:rPr>
      </w:pPr>
      <w:r>
        <w:rPr>
          <w:rFonts w:eastAsia="Times New Roman"/>
          <w:sz w:val="24"/>
          <w:szCs w:val="24"/>
          <w:lang w:val="es-CL" w:eastAsia="es-ES"/>
        </w:rPr>
        <w:t>Resultados obtenidos</w:t>
      </w:r>
    </w:p>
    <w:p>
      <w:pPr>
        <w:pStyle w:val="Normal"/>
        <w:widowControl/>
        <w:numPr>
          <w:ilvl w:val="0"/>
          <w:numId w:val="7"/>
        </w:numPr>
        <w:spacing w:lineRule="auto" w:line="276"/>
        <w:jc w:val="both"/>
        <w:rPr>
          <w:rFonts w:eastAsia="Times New Roman"/>
          <w:sz w:val="24"/>
          <w:szCs w:val="24"/>
          <w:lang w:val="es-CL" w:eastAsia="es-ES"/>
        </w:rPr>
      </w:pPr>
      <w:r>
        <w:rPr>
          <w:rFonts w:eastAsia="Times New Roman"/>
          <w:sz w:val="24"/>
          <w:szCs w:val="24"/>
          <w:lang w:val="es-CL" w:eastAsia="es-ES"/>
        </w:rPr>
        <w:t>Acciones en caso de no cumplimiento</w:t>
      </w:r>
    </w:p>
    <w:p>
      <w:pPr>
        <w:pStyle w:val="Normal"/>
        <w:spacing w:lineRule="auto" w:line="276"/>
        <w:rPr>
          <w:b/>
          <w:bCs/>
          <w:sz w:val="24"/>
          <w:szCs w:val="24"/>
        </w:rPr>
      </w:pPr>
      <w:r>
        <w:rPr>
          <w:b/>
          <w:bCs/>
          <w:sz w:val="24"/>
          <w:szCs w:val="24"/>
        </w:rPr>
      </w:r>
      <w:r>
        <w:br w:type="page"/>
      </w:r>
    </w:p>
    <w:p>
      <w:pPr>
        <w:pStyle w:val="Normal"/>
        <w:keepNext w:val="true"/>
        <w:widowControl/>
        <w:numPr>
          <w:ilvl w:val="0"/>
          <w:numId w:val="0"/>
        </w:numPr>
        <w:spacing w:lineRule="auto" w:line="276" w:before="0" w:after="60"/>
        <w:jc w:val="both"/>
        <w:outlineLvl w:val="1"/>
        <w:rPr>
          <w:rFonts w:eastAsia="Times New Roman"/>
          <w:b/>
          <w:sz w:val="24"/>
          <w:szCs w:val="20"/>
          <w:u w:val="single"/>
          <w:lang w:val="es-CL" w:eastAsia="es-ES"/>
        </w:rPr>
      </w:pPr>
      <w:r>
        <w:rPr>
          <w:rFonts w:eastAsia="Times New Roman"/>
          <w:b/>
          <w:sz w:val="24"/>
          <w:szCs w:val="20"/>
          <w:u w:val="single"/>
          <w:lang w:val="es-CL" w:eastAsia="es-ES"/>
        </w:rPr>
      </w:r>
      <w:bookmarkStart w:id="28" w:name="_Toc516985941"/>
      <w:bookmarkStart w:id="29" w:name="_Toc489329944"/>
      <w:bookmarkStart w:id="30" w:name="_Toc489326552"/>
      <w:bookmarkStart w:id="31" w:name="_Toc489325390"/>
    </w:p>
    <w:p>
      <w:pPr>
        <w:pStyle w:val="Normal"/>
        <w:keepNext w:val="true"/>
        <w:widowControl/>
        <w:numPr>
          <w:ilvl w:val="1"/>
          <w:numId w:val="8"/>
        </w:numPr>
        <w:spacing w:lineRule="auto" w:line="276" w:before="240" w:after="60"/>
        <w:ind w:hanging="11" w:left="0"/>
        <w:jc w:val="both"/>
        <w:outlineLvl w:val="1"/>
        <w:rPr>
          <w:rFonts w:eastAsia="Times New Roman"/>
          <w:b/>
          <w:sz w:val="24"/>
          <w:szCs w:val="20"/>
          <w:u w:val="single"/>
          <w:lang w:val="es-CL" w:eastAsia="es-ES"/>
        </w:rPr>
      </w:pPr>
      <w:r>
        <w:rPr>
          <w:rFonts w:eastAsia="Times New Roman"/>
          <w:b/>
          <w:sz w:val="24"/>
          <w:szCs w:val="20"/>
          <w:u w:val="single"/>
          <w:lang w:val="es-CL" w:eastAsia="es-ES"/>
        </w:rPr>
        <w:t>RESPONSABILIDAD, AUTORIDAD Y COMUNICACIÓN</w:t>
      </w:r>
      <w:bookmarkEnd w:id="28"/>
      <w:bookmarkEnd w:id="29"/>
      <w:bookmarkEnd w:id="30"/>
      <w:bookmarkEnd w:id="31"/>
    </w:p>
    <w:p>
      <w:pPr>
        <w:pStyle w:val="Normal"/>
        <w:keepNext w:val="true"/>
        <w:widowControl/>
        <w:numPr>
          <w:ilvl w:val="2"/>
          <w:numId w:val="8"/>
        </w:numPr>
        <w:spacing w:lineRule="auto" w:line="276" w:before="240" w:after="60"/>
        <w:ind w:hanging="720" w:left="709"/>
        <w:jc w:val="both"/>
        <w:outlineLvl w:val="2"/>
        <w:rPr>
          <w:rFonts w:eastAsia="Times New Roman"/>
          <w:b/>
          <w:sz w:val="24"/>
          <w:szCs w:val="20"/>
          <w:u w:val="single"/>
          <w:lang w:val="es-CL" w:eastAsia="es-ES"/>
        </w:rPr>
      </w:pPr>
      <w:bookmarkStart w:id="32" w:name="_Toc516985942"/>
      <w:bookmarkStart w:id="33" w:name="_Toc489329946"/>
      <w:bookmarkStart w:id="34" w:name="_Toc489326554"/>
      <w:bookmarkStart w:id="35" w:name="_Toc489325392"/>
      <w:r>
        <w:rPr>
          <w:rFonts w:eastAsia="Times New Roman"/>
          <w:b/>
          <w:sz w:val="24"/>
          <w:szCs w:val="20"/>
          <w:u w:val="single"/>
          <w:lang w:val="es-CL" w:eastAsia="es-ES"/>
        </w:rPr>
        <w:t>RESPONSABILIDAD Y AUTORIDAD</w:t>
      </w:r>
      <w:bookmarkStart w:id="36" w:name="_Toc489329947"/>
      <w:bookmarkStart w:id="37" w:name="_Toc489326555"/>
      <w:bookmarkStart w:id="38" w:name="_Toc489325393"/>
      <w:bookmarkEnd w:id="32"/>
      <w:bookmarkEnd w:id="33"/>
      <w:bookmarkEnd w:id="34"/>
      <w:bookmarkEnd w:id="35"/>
    </w:p>
    <w:p>
      <w:pPr>
        <w:pStyle w:val="Normal"/>
        <w:widowControl/>
        <w:numPr>
          <w:ilvl w:val="0"/>
          <w:numId w:val="0"/>
        </w:numPr>
        <w:spacing w:lineRule="auto" w:line="276"/>
        <w:ind w:hanging="0" w:left="0"/>
        <w:jc w:val="both"/>
        <w:rPr>
          <w:rFonts w:eastAsia="Times New Roman"/>
          <w:sz w:val="24"/>
          <w:szCs w:val="24"/>
          <w:lang w:val="es-CL" w:eastAsia="es-ES"/>
        </w:rPr>
      </w:pPr>
      <w:r>
        <w:rPr>
          <w:rFonts w:eastAsia="Times New Roman"/>
          <w:sz w:val="24"/>
          <w:szCs w:val="24"/>
          <w:lang w:val="es-CL" w:eastAsia="es-ES"/>
        </w:rPr>
      </w:r>
      <w:bookmarkEnd w:id="36"/>
      <w:bookmarkEnd w:id="37"/>
      <w:bookmarkEnd w:id="38"/>
    </w:p>
    <w:p>
      <w:pPr>
        <w:pStyle w:val="Normal"/>
        <w:widowControl/>
        <w:spacing w:lineRule="auto" w:line="276"/>
        <w:jc w:val="both"/>
        <w:rPr>
          <w:rFonts w:eastAsia="Times New Roman"/>
          <w:sz w:val="24"/>
          <w:szCs w:val="20"/>
          <w:lang w:val="es-CL" w:eastAsia="es-ES"/>
        </w:rPr>
      </w:pPr>
      <w:r>
        <w:rPr>
          <w:rFonts w:eastAsia="Times New Roman"/>
          <w:sz w:val="24"/>
          <w:szCs w:val="20"/>
          <w:lang w:val="es-CL" w:eastAsia="es-ES"/>
        </w:rPr>
        <w:t>A modo de asegurar que las responsabilidades y autoridades se encuentran adecuadamente definidas y comunicadas al interior de la organización, el Representante Legal y/o Encargado de Área de Dirección elabora descripciones de cargo, las cuales son comunicadas al personal a través de su entrega a las personas que ejecutan los cargos.</w:t>
      </w:r>
    </w:p>
    <w:p>
      <w:pPr>
        <w:pStyle w:val="Normal"/>
        <w:widowControl/>
        <w:spacing w:lineRule="auto" w:line="276"/>
        <w:jc w:val="both"/>
        <w:rPr>
          <w:rFonts w:eastAsia="Times New Roman"/>
          <w:sz w:val="24"/>
          <w:szCs w:val="20"/>
          <w:lang w:val="es-CL" w:eastAsia="es-ES"/>
        </w:rPr>
      </w:pPr>
      <w:r>
        <w:rPr>
          <w:rFonts w:eastAsia="Times New Roman"/>
          <w:sz w:val="24"/>
          <w:szCs w:val="20"/>
          <w:lang w:val="es-CL" w:eastAsia="es-ES"/>
        </w:rPr>
      </w:r>
    </w:p>
    <w:p>
      <w:pPr>
        <w:pStyle w:val="Normal"/>
        <w:widowControl/>
        <w:spacing w:lineRule="auto" w:line="276"/>
        <w:jc w:val="both"/>
        <w:rPr>
          <w:rFonts w:eastAsia="Times New Roman"/>
          <w:sz w:val="24"/>
          <w:szCs w:val="20"/>
          <w:lang w:val="es-CL" w:eastAsia="es-ES"/>
        </w:rPr>
      </w:pPr>
      <w:r>
        <w:rPr>
          <w:rFonts w:eastAsia="Times New Roman"/>
          <w:sz w:val="24"/>
          <w:szCs w:val="20"/>
          <w:lang w:val="es-CL" w:eastAsia="es-ES"/>
        </w:rPr>
        <w:t>La organización bajo la cual</w:t>
      </w:r>
      <w:r>
        <w:rPr>
          <w:rFonts w:eastAsia="Times New Roman"/>
          <w:sz w:val="24"/>
          <w:szCs w:val="24"/>
          <w:lang w:val="es-ES_tradnl" w:eastAsia="es-ES"/>
        </w:rPr>
        <w:t xml:space="preserve"> </w:t>
      </w:r>
      <w:r>
        <w:rPr>
          <w:rFonts w:eastAsia="Times New Roman"/>
          <w:b/>
          <w:sz w:val="24"/>
          <w:szCs w:val="24"/>
          <w:lang w:val="es-ES_tradnl" w:eastAsia="es-ES"/>
        </w:rPr>
        <w:t xml:space="preserve">CENTRO DE CAPACITACIÓN XXX </w:t>
      </w:r>
      <w:r>
        <w:rPr>
          <w:rFonts w:eastAsia="Times New Roman"/>
          <w:sz w:val="24"/>
          <w:szCs w:val="24"/>
          <w:lang w:val="es-CL" w:eastAsia="es-ES"/>
        </w:rPr>
        <w:t xml:space="preserve"> </w:t>
      </w:r>
      <w:r>
        <w:rPr>
          <w:rFonts w:eastAsia="Times New Roman"/>
          <w:sz w:val="24"/>
          <w:szCs w:val="20"/>
          <w:lang w:val="es-CL" w:eastAsia="es-ES"/>
        </w:rPr>
        <w:t xml:space="preserve">funciona, se muestra en el siguiente organigrama: </w:t>
      </w:r>
    </w:p>
    <w:p>
      <w:pPr>
        <w:pStyle w:val="Normal"/>
        <w:widowControl/>
        <w:spacing w:lineRule="auto" w:line="276"/>
        <w:jc w:val="both"/>
        <w:rPr>
          <w:rFonts w:eastAsia="Times New Roman"/>
          <w:sz w:val="24"/>
          <w:szCs w:val="20"/>
          <w:lang w:val="es-CL" w:eastAsia="es-ES"/>
        </w:rPr>
      </w:pPr>
      <w:r>
        <w:rPr>
          <w:rFonts w:eastAsia="Times New Roman"/>
          <w:sz w:val="24"/>
          <w:szCs w:val="20"/>
          <w:lang w:val="es-CL" w:eastAsia="es-ES"/>
        </w:rPr>
      </w:r>
    </w:p>
    <w:p>
      <w:pPr>
        <w:pStyle w:val="Normal"/>
        <w:widowControl/>
        <w:spacing w:lineRule="auto" w:line="276"/>
        <w:jc w:val="both"/>
        <w:rPr>
          <w:rFonts w:eastAsia="Times New Roman"/>
          <w:sz w:val="24"/>
          <w:szCs w:val="20"/>
          <w:lang w:val="es-CL" w:eastAsia="es-ES"/>
        </w:rPr>
      </w:pPr>
      <w:r>
        <w:rPr>
          <w:rFonts w:eastAsia="Times New Roman"/>
          <w:sz w:val="24"/>
          <w:szCs w:val="20"/>
          <w:lang w:val="es-CL" w:eastAsia="es-ES"/>
        </w:rPr>
      </w:r>
    </w:p>
    <w:p>
      <w:pPr>
        <w:pStyle w:val="Normal"/>
        <w:widowControl/>
        <w:spacing w:lineRule="auto" w:line="276"/>
        <w:jc w:val="center"/>
        <w:rPr>
          <w:rFonts w:eastAsia="Times New Roman"/>
          <w:b/>
          <w:bCs/>
          <w:sz w:val="24"/>
          <w:szCs w:val="24"/>
          <w:lang w:eastAsia="es-ES"/>
        </w:rPr>
      </w:pPr>
      <w:r>
        <w:rPr>
          <w:rFonts w:eastAsia="Times New Roman"/>
          <w:b/>
          <w:bCs/>
          <w:sz w:val="24"/>
          <w:szCs w:val="24"/>
          <w:lang w:eastAsia="es-ES"/>
        </w:rPr>
        <w:t>ORGANIGRAMA CENTRO DE CAPACITACIÓN XXX</w:t>
      </w:r>
    </w:p>
    <w:p>
      <w:pPr>
        <w:pStyle w:val="Normal"/>
        <w:widowControl/>
        <w:spacing w:lineRule="auto" w:line="276"/>
        <w:rPr>
          <w:rFonts w:eastAsia="Times New Roman"/>
          <w:b/>
          <w:bCs/>
          <w:sz w:val="20"/>
          <w:szCs w:val="20"/>
          <w:lang w:eastAsia="es-ES"/>
        </w:rPr>
      </w:pPr>
      <w:r>
        <w:rPr>
          <w:rFonts w:eastAsia="Times New Roman"/>
          <w:b/>
          <w:bCs/>
          <w:sz w:val="20"/>
          <w:szCs w:val="20"/>
          <w:lang w:eastAsia="es-ES"/>
        </w:rPr>
      </w:r>
    </w:p>
    <w:p>
      <w:pPr>
        <w:pStyle w:val="Normal"/>
        <w:widowControl/>
        <w:spacing w:lineRule="auto" w:line="276"/>
        <w:ind w:firstLine="708" w:left="2832"/>
        <w:rPr>
          <w:rFonts w:ascii="Times New Roman" w:hAnsi="Times New Roman" w:eastAsia="Times New Roman" w:cs="Times New Roman"/>
          <w:b/>
          <w:bCs/>
          <w:sz w:val="20"/>
          <w:szCs w:val="20"/>
          <w:lang w:eastAsia="es-ES"/>
        </w:rPr>
      </w:pPr>
      <w:r>
        <w:rPr>
          <w:rFonts w:eastAsia="Times New Roman" w:cs="Times New Roman" w:ascii="Times New Roman" w:hAnsi="Times New Roman"/>
          <w:b/>
          <w:bCs/>
          <w:sz w:val="20"/>
          <w:szCs w:val="20"/>
          <w:lang w:eastAsia="es-ES"/>
        </w:rPr>
        <mc:AlternateContent>
          <mc:Choice Requires="wps">
            <w:drawing>
              <wp:anchor distT="0" distB="0" distL="114300" distR="0" simplePos="0" relativeHeight="98" behindDoc="0" locked="0" layoutInCell="1" allowOverlap="1">
                <wp:simplePos x="0" y="0"/>
                <wp:positionH relativeFrom="column">
                  <wp:posOffset>2235200</wp:posOffset>
                </wp:positionH>
                <wp:positionV relativeFrom="paragraph">
                  <wp:posOffset>22225</wp:posOffset>
                </wp:positionV>
                <wp:extent cx="1447800" cy="548640"/>
                <wp:effectExtent l="2235200" t="22225" r="0" b="0"/>
                <wp:wrapNone/>
                <wp:docPr id="69" name="Cuadro de texto 1"/>
                <a:graphic xmlns:a="http://schemas.openxmlformats.org/drawingml/2006/main">
                  <a:graphicData uri="http://schemas.microsoft.com/office/word/2010/wordprocessingShape">
                    <wps:wsp>
                      <wps:cNvSpPr/>
                      <wps:spPr>
                        <a:xfrm>
                          <a:off x="0" y="0"/>
                          <a:ext cx="1447920" cy="548640"/>
                        </a:xfrm>
                        <a:prstGeom prst="rect">
                          <a:avLst/>
                        </a:prstGeom>
                        <a:solidFill>
                          <a:srgbClr val="E36C0A"/>
                        </a:solidFill>
                        <a:ln w="6480">
                          <a:solidFill>
                            <a:srgbClr val="000000"/>
                          </a:solidFill>
                          <a:round/>
                        </a:ln>
                      </wps:spPr>
                      <wps:style>
                        <a:lnRef idx="0"/>
                        <a:fillRef idx="0"/>
                        <a:effectRef idx="0"/>
                        <a:fontRef idx="minor"/>
                      </wps:style>
                      <wps:txbx>
                        <w:txbxContent>
                          <w:p>
                            <w:pPr>
                              <w:pStyle w:val="FrameContents"/>
                              <w:shd w:val="clear" w:color="auto" w:fill="FABF8F" w:themeFill="accent6" w:themeFillTint="99"/>
                              <w:jc w:val="center"/>
                              <w:rPr>
                                <w:b/>
                                <w:bCs/>
                                <w:lang w:val="es-MX"/>
                              </w:rPr>
                            </w:pPr>
                            <w:r>
                              <w:rPr>
                                <w:b/>
                                <w:bCs/>
                                <w:lang w:val="es-MX"/>
                              </w:rPr>
                              <w:t>Representante Legal</w:t>
                            </w:r>
                          </w:p>
                          <w:p>
                            <w:pPr>
                              <w:pStyle w:val="FrameContents"/>
                              <w:shd w:val="clear" w:color="auto" w:fill="FABF8F" w:themeFill="accent6" w:themeFillTint="99"/>
                              <w:jc w:val="center"/>
                              <w:rPr>
                                <w:b/>
                                <w:bCs/>
                                <w:lang w:val="es-MX"/>
                              </w:rPr>
                            </w:pPr>
                            <w:r>
                              <w:rPr>
                                <w:b/>
                                <w:bCs/>
                                <w:lang w:val="es-MX"/>
                              </w:rPr>
                              <w:t>(Dirección)</w:t>
                            </w:r>
                          </w:p>
                        </w:txbxContent>
                      </wps:txbx>
                      <wps:bodyPr anchor="t">
                        <a:noAutofit/>
                      </wps:bodyPr>
                    </wps:wsp>
                  </a:graphicData>
                </a:graphic>
              </wp:anchor>
            </w:drawing>
          </mc:Choice>
          <mc:Fallback>
            <w:pict/>
          </mc:Fallback>
        </mc:AlternateContent>
      </w:r>
    </w:p>
    <w:p>
      <w:pPr>
        <w:pStyle w:val="Normal"/>
        <w:widowControl/>
        <w:spacing w:lineRule="auto" w:line="276"/>
        <w:ind w:firstLine="708" w:left="2832"/>
        <w:rPr>
          <w:rFonts w:ascii="Times New Roman" w:hAnsi="Times New Roman" w:eastAsia="Times New Roman" w:cs="Times New Roman"/>
          <w:b/>
          <w:bCs/>
          <w:sz w:val="20"/>
          <w:szCs w:val="20"/>
          <w:lang w:eastAsia="es-ES"/>
        </w:rPr>
      </w:pPr>
      <w:r>
        <w:rPr>
          <w:rFonts w:eastAsia="Times New Roman" w:cs="Times New Roman" w:ascii="Times New Roman" w:hAnsi="Times New Roman"/>
          <w:b/>
          <w:bCs/>
          <w:sz w:val="20"/>
          <w:szCs w:val="20"/>
          <w:lang w:eastAsia="es-ES"/>
        </w:rPr>
      </w:r>
    </w:p>
    <w:p>
      <w:pPr>
        <w:pStyle w:val="Normal"/>
        <w:widowControl/>
        <w:spacing w:lineRule="auto" w:line="276"/>
        <w:ind w:firstLine="708" w:left="2832"/>
        <w:rPr>
          <w:rFonts w:ascii="Times New Roman" w:hAnsi="Times New Roman" w:eastAsia="Times New Roman" w:cs="Times New Roman"/>
          <w:b/>
          <w:bCs/>
          <w:sz w:val="20"/>
          <w:szCs w:val="20"/>
          <w:lang w:eastAsia="es-ES"/>
        </w:rPr>
      </w:pPr>
      <w:r>
        <w:rPr>
          <w:rFonts w:eastAsia="Times New Roman" w:cs="Times New Roman" w:ascii="Times New Roman" w:hAnsi="Times New Roman"/>
          <w:b/>
          <w:bCs/>
          <w:sz w:val="20"/>
          <w:szCs w:val="20"/>
          <w:lang w:eastAsia="es-ES"/>
        </w:rPr>
      </w:r>
    </w:p>
    <w:p>
      <w:pPr>
        <w:pStyle w:val="Normal"/>
        <w:widowControl/>
        <w:spacing w:lineRule="auto" w:line="276"/>
        <w:rPr>
          <w:rFonts w:ascii="Times New Roman" w:hAnsi="Times New Roman" w:eastAsia="Times New Roman" w:cs="Times New Roman"/>
          <w:sz w:val="20"/>
          <w:szCs w:val="20"/>
          <w:lang w:eastAsia="es-ES"/>
        </w:rPr>
      </w:pPr>
      <w:r>
        <w:rPr>
          <w:rFonts w:eastAsia="Times New Roman" w:cs="Times New Roman" w:ascii="Times New Roman" w:hAnsi="Times New Roman"/>
          <w:sz w:val="20"/>
          <w:szCs w:val="20"/>
          <w:lang w:eastAsia="es-ES"/>
        </w:rPr>
        <mc:AlternateContent>
          <mc:Choice Requires="wps">
            <w:drawing>
              <wp:anchor distT="0" distB="0" distL="114300" distR="0" simplePos="0" relativeHeight="106" behindDoc="0" locked="0" layoutInCell="1" allowOverlap="1">
                <wp:simplePos x="0" y="0"/>
                <wp:positionH relativeFrom="column">
                  <wp:posOffset>2868930</wp:posOffset>
                </wp:positionH>
                <wp:positionV relativeFrom="paragraph">
                  <wp:posOffset>134620</wp:posOffset>
                </wp:positionV>
                <wp:extent cx="19050" cy="1381125"/>
                <wp:effectExtent l="2868930" t="134620" r="0" b="0"/>
                <wp:wrapNone/>
                <wp:docPr id="70" name="Conector recto de flecha 3"/>
                <a:graphic xmlns:a="http://schemas.openxmlformats.org/drawingml/2006/main">
                  <a:graphicData uri="http://schemas.microsoft.com/office/word/2010/wordprocessingShape">
                    <wps:wsp>
                      <wps:cNvSpPr/>
                      <wps:spPr>
                        <a:xfrm flipH="1">
                          <a:off x="0" y="0"/>
                          <a:ext cx="19080" cy="1380960"/>
                        </a:xfrm>
                        <a:prstGeom prst="rect">
                          <a:avLst/>
                        </a:prstGeom>
                        <a:solidFill>
                          <a:srgbClr val="FFFFFF"/>
                        </a:solidFill>
                        <a:ln w="10080">
                          <a:solidFill>
                            <a:srgbClr val="E36C0A"/>
                          </a:solidFill>
                          <a:round/>
                          <a:tailEnd len="med" type="triangle" w="med"/>
                        </a:ln>
                      </wps:spPr>
                      <wps:style>
                        <a:lnRef idx="0"/>
                        <a:fillRef idx="0"/>
                        <a:effectRef idx="0"/>
                        <a:fontRef idx="minor"/>
                      </wps:style>
                      <wps:bodyPr/>
                    </wps:wsp>
                  </a:graphicData>
                </a:graphic>
              </wp:anchor>
            </w:drawing>
          </mc:Choice>
          <mc:Fallback>
            <w:pict/>
          </mc:Fallback>
        </mc:AlternateContent>
      </w:r>
    </w:p>
    <w:p>
      <w:pPr>
        <w:pStyle w:val="Normal"/>
        <w:widowControl/>
        <w:tabs>
          <w:tab w:val="clear" w:pos="720"/>
          <w:tab w:val="left" w:pos="8080" w:leader="none"/>
        </w:tabs>
        <w:spacing w:lineRule="auto" w:line="276"/>
        <w:rPr>
          <w:rFonts w:ascii="Times New Roman" w:hAnsi="Times New Roman" w:eastAsia="Times New Roman" w:cs="Times New Roman"/>
          <w:sz w:val="20"/>
          <w:szCs w:val="20"/>
          <w:lang w:eastAsia="es-ES"/>
        </w:rPr>
      </w:pPr>
      <w:r>
        <w:rPr>
          <w:rFonts w:eastAsia="Times New Roman" w:cs="Times New Roman" w:ascii="Times New Roman" w:hAnsi="Times New Roman"/>
          <w:sz w:val="20"/>
          <w:szCs w:val="20"/>
          <w:lang w:eastAsia="es-ES"/>
        </w:rPr>
        <w:tab/>
      </w:r>
    </w:p>
    <w:p>
      <w:pPr>
        <w:pStyle w:val="Normal"/>
        <w:spacing w:lineRule="auto" w:line="276"/>
        <w:rPr>
          <w:b/>
          <w:bCs/>
          <w:sz w:val="24"/>
          <w:szCs w:val="24"/>
        </w:rPr>
      </w:pPr>
      <w:r>
        <w:rPr>
          <w:b/>
          <w:bCs/>
          <w:sz w:val="24"/>
          <w:szCs w:val="24"/>
        </w:rPr>
        <mc:AlternateContent>
          <mc:Choice Requires="wps">
            <w:drawing>
              <wp:anchor distT="0" distB="0" distL="114300" distR="0" simplePos="0" relativeHeight="100" behindDoc="0" locked="0" layoutInCell="1" allowOverlap="1">
                <wp:simplePos x="0" y="0"/>
                <wp:positionH relativeFrom="column">
                  <wp:posOffset>2284095</wp:posOffset>
                </wp:positionH>
                <wp:positionV relativeFrom="paragraph">
                  <wp:posOffset>1251585</wp:posOffset>
                </wp:positionV>
                <wp:extent cx="1297940" cy="428625"/>
                <wp:effectExtent l="2284095" t="1251585" r="0" b="0"/>
                <wp:wrapNone/>
                <wp:docPr id="71" name=""/>
                <a:graphic xmlns:a="http://schemas.openxmlformats.org/drawingml/2006/main">
                  <a:graphicData uri="http://schemas.microsoft.com/office/word/2010/wordprocessingShape">
                    <wps:wsp>
                      <wps:cNvSpPr/>
                      <wps:spPr>
                        <a:xfrm>
                          <a:off x="0" y="0"/>
                          <a:ext cx="1297800" cy="428760"/>
                        </a:xfrm>
                        <a:prstGeom prst="rect">
                          <a:avLst/>
                        </a:prstGeom>
                        <a:solidFill>
                          <a:srgbClr val="FABF8F"/>
                        </a:solidFill>
                        <a:ln w="6480">
                          <a:solidFill>
                            <a:srgbClr val="000000"/>
                          </a:solidFill>
                          <a:round/>
                        </a:ln>
                      </wps:spPr>
                      <wps:style>
                        <a:lnRef idx="0"/>
                        <a:fillRef idx="0"/>
                        <a:effectRef idx="0"/>
                        <a:fontRef idx="minor"/>
                      </wps:style>
                      <wps:txbx>
                        <w:txbxContent>
                          <w:p>
                            <w:pPr>
                              <w:pStyle w:val="FrameContents"/>
                              <w:jc w:val="center"/>
                              <w:rPr>
                                <w:b/>
                                <w:bCs/>
                              </w:rPr>
                            </w:pPr>
                            <w:r>
                              <w:rPr>
                                <w:b/>
                                <w:bCs/>
                              </w:rPr>
                              <w:t>Encargado Área Académica</w:t>
                            </w:r>
                          </w:p>
                          <w:p>
                            <w:pPr>
                              <w:pStyle w:val="FrameContents"/>
                              <w:rPr/>
                            </w:pPr>
                            <w:r>
                              <w:rPr/>
                            </w:r>
                          </w:p>
                        </w:txbxContent>
                      </wps:txbx>
                      <wps:bodyPr anchor="t">
                        <a:noAutofit/>
                      </wps:bodyPr>
                    </wps:wsp>
                  </a:graphicData>
                </a:graphic>
              </wp:anchor>
            </w:drawing>
          </mc:Choice>
          <mc:Fallback>
            <w:pict/>
          </mc:Fallback>
        </mc:AlternateContent>
        <mc:AlternateContent>
          <mc:Choice Requires="wps">
            <w:drawing>
              <wp:anchor distT="0" distB="0" distL="114300" distR="0" simplePos="0" relativeHeight="102" behindDoc="0" locked="0" layoutInCell="1" allowOverlap="1">
                <wp:simplePos x="0" y="0"/>
                <wp:positionH relativeFrom="column">
                  <wp:posOffset>3683000</wp:posOffset>
                </wp:positionH>
                <wp:positionV relativeFrom="paragraph">
                  <wp:posOffset>106680</wp:posOffset>
                </wp:positionV>
                <wp:extent cx="1405890" cy="800735"/>
                <wp:effectExtent l="3683000" t="106680" r="0" b="0"/>
                <wp:wrapNone/>
                <wp:docPr id="72" name=""/>
                <a:graphic xmlns:a="http://schemas.openxmlformats.org/drawingml/2006/main">
                  <a:graphicData uri="http://schemas.microsoft.com/office/word/2010/wordprocessingShape">
                    <wps:wsp>
                      <wps:cNvSpPr/>
                      <wps:spPr>
                        <a:xfrm>
                          <a:off x="0" y="0"/>
                          <a:ext cx="1405800" cy="800640"/>
                        </a:xfrm>
                        <a:prstGeom prst="rect">
                          <a:avLst/>
                        </a:prstGeom>
                        <a:solidFill>
                          <a:srgbClr val="FABF8F"/>
                        </a:solidFill>
                        <a:ln w="6480">
                          <a:solidFill>
                            <a:srgbClr val="000000"/>
                          </a:solidFill>
                          <a:round/>
                        </a:ln>
                      </wps:spPr>
                      <wps:style>
                        <a:lnRef idx="0"/>
                        <a:fillRef idx="0"/>
                        <a:effectRef idx="0"/>
                        <a:fontRef idx="minor"/>
                      </wps:style>
                      <wps:txbx>
                        <w:txbxContent>
                          <w:p>
                            <w:pPr>
                              <w:pStyle w:val="FrameContents"/>
                              <w:rPr>
                                <w:b/>
                                <w:bCs/>
                              </w:rPr>
                            </w:pPr>
                            <w:r>
                              <w:rPr>
                                <w:b/>
                                <w:bCs/>
                              </w:rPr>
                              <w:t>Representante de la Dirección</w:t>
                            </w:r>
                          </w:p>
                        </w:txbxContent>
                      </wps:txbx>
                      <wps:bodyPr anchor="t">
                        <a:noAutofit/>
                      </wps:bodyPr>
                    </wps:wsp>
                  </a:graphicData>
                </a:graphic>
              </wp:anchor>
            </w:drawing>
          </mc:Choice>
          <mc:Fallback>
            <w:pict/>
          </mc:Fallback>
        </mc:AlternateContent>
        <mc:AlternateContent>
          <mc:Choice Requires="wps">
            <w:drawing>
              <wp:anchor distT="0" distB="0" distL="114300" distR="0" simplePos="0" relativeHeight="104" behindDoc="0" locked="0" layoutInCell="0" allowOverlap="1">
                <wp:simplePos x="0" y="0"/>
                <wp:positionH relativeFrom="margin">
                  <wp:posOffset>2319655</wp:posOffset>
                </wp:positionH>
                <wp:positionV relativeFrom="paragraph">
                  <wp:posOffset>2122170</wp:posOffset>
                </wp:positionV>
                <wp:extent cx="1181100" cy="476250"/>
                <wp:effectExtent l="2319655" t="2122170" r="0" b="0"/>
                <wp:wrapNone/>
                <wp:docPr id="73" name=""/>
                <a:graphic xmlns:a="http://schemas.openxmlformats.org/drawingml/2006/main">
                  <a:graphicData uri="http://schemas.microsoft.com/office/word/2010/wordprocessingShape">
                    <wps:wsp>
                      <wps:cNvSpPr/>
                      <wps:spPr>
                        <a:xfrm>
                          <a:off x="0" y="0"/>
                          <a:ext cx="1181160" cy="476280"/>
                        </a:xfrm>
                        <a:prstGeom prst="rect">
                          <a:avLst/>
                        </a:prstGeom>
                        <a:solidFill>
                          <a:srgbClr val="FBD4B4"/>
                        </a:solidFill>
                        <a:ln w="6480">
                          <a:solidFill>
                            <a:srgbClr val="000000"/>
                          </a:solidFill>
                          <a:round/>
                        </a:ln>
                      </wps:spPr>
                      <wps:style>
                        <a:lnRef idx="0"/>
                        <a:fillRef idx="0"/>
                        <a:effectRef idx="0"/>
                        <a:fontRef idx="minor"/>
                      </wps:style>
                      <wps:txbx>
                        <w:txbxContent>
                          <w:p>
                            <w:pPr>
                              <w:pStyle w:val="FrameContents"/>
                              <w:jc w:val="center"/>
                              <w:rPr>
                                <w:b/>
                                <w:bCs/>
                              </w:rPr>
                            </w:pPr>
                            <w:r>
                              <w:rPr>
                                <w:b/>
                                <w:bCs/>
                              </w:rPr>
                              <w:t>Asistente Administrativo</w:t>
                            </w:r>
                          </w:p>
                        </w:txbxContent>
                      </wps:txbx>
                      <wps:bodyPr anchor="t">
                        <a:noAutofit/>
                      </wps:bodyPr>
                    </wps:wsp>
                  </a:graphicData>
                </a:graphic>
              </wp:anchor>
            </w:drawing>
          </mc:Choice>
          <mc:Fallback>
            <w:pict/>
          </mc:Fallback>
        </mc:AlternateContent>
        <mc:AlternateContent>
          <mc:Choice Requires="wps">
            <w:drawing>
              <wp:anchor distT="0" distB="0" distL="114300" distR="114300" simplePos="0" relativeHeight="107" behindDoc="0" locked="0" layoutInCell="1" allowOverlap="1">
                <wp:simplePos x="0" y="0"/>
                <wp:positionH relativeFrom="column">
                  <wp:posOffset>2887980</wp:posOffset>
                </wp:positionH>
                <wp:positionV relativeFrom="paragraph">
                  <wp:posOffset>386080</wp:posOffset>
                </wp:positionV>
                <wp:extent cx="767715" cy="635"/>
                <wp:effectExtent l="635" t="37465" r="0" b="38100"/>
                <wp:wrapNone/>
                <wp:docPr id="74" name="Conector recto de flecha 5"/>
                <a:graphic xmlns:a="http://schemas.openxmlformats.org/drawingml/2006/main">
                  <a:graphicData uri="http://schemas.microsoft.com/office/word/2010/wordprocessingShape">
                    <wps:wsp>
                      <wps:cNvSpPr/>
                      <wps:spPr>
                        <a:xfrm>
                          <a:off x="0" y="0"/>
                          <a:ext cx="767880" cy="720"/>
                        </a:xfrm>
                        <a:prstGeom prst="bentConnector3">
                          <a:avLst>
                            <a:gd name="adj1" fmla="val 10791"/>
                          </a:avLst>
                        </a:prstGeom>
                        <a:noFill/>
                        <a:ln w="10080">
                          <a:solidFill>
                            <a:srgbClr val="E36C0A"/>
                          </a:solidFill>
                          <a:miter/>
                          <a:tailEnd len="med" type="triangle" w="med"/>
                        </a:ln>
                      </wps:spPr>
                      <wps:style>
                        <a:lnRef idx="0"/>
                        <a:fillRef idx="0"/>
                        <a:effectRef idx="0"/>
                        <a:fontRef idx="minor"/>
                      </wps:style>
                      <wps:txbx>
                        <w:txbxContent>
                          <w:p>
                            <w:pPr>
                              <w:pStyle w:val="FrameContents"/>
                              <w:rPr>
                                <w:b/>
                                <w:bCs/>
                              </w:rPr>
                            </w:pPr>
                            <w:r>
                              <w:rPr>
                                <w:b/>
                                <w:bCs/>
                              </w:rPr>
                              <w:t>Representante de la Dirección</w:t>
                            </w:r>
                          </w:p>
                        </w:txbxContent>
                      </wps:txbx>
                      <wps:bodyPr tIns="-45000" bIns="-45000" anchor="t">
                        <a:noAutofit/>
                      </wps:bodyPr>
                    </wps:wsp>
                  </a:graphicData>
                </a:graphic>
              </wp:anchor>
            </w:drawing>
          </mc:Choice>
          <mc:Fallback>
            <w:pict>
              <v:shape id="shape_0" stroked="t" o:allowincell="f" style="position:absolute;margin-left:227.4pt;margin-top:30.4pt;width:60.4pt;height:0pt;mso-wrap-style:square;v-text-anchor:top" type="_x0000_t34">
                <v:fill o:detectmouseclick="t" on="false"/>
                <v:stroke color="#e36c0a" weight="10080" endarrow="block" endarrowwidth="medium" endarrowlength="medium" joinstyle="miter" endcap="flat"/>
                <v:textbox>
                  <w:txbxContent>
                    <w:p>
                      <w:pPr>
                        <w:pStyle w:val="FrameContents"/>
                        <w:rPr>
                          <w:b/>
                          <w:bCs/>
                        </w:rPr>
                      </w:pPr>
                      <w:r>
                        <w:rPr>
                          <w:b/>
                          <w:bCs/>
                        </w:rPr>
                        <w:t>Representante de la Dirección</w:t>
                      </w:r>
                    </w:p>
                  </w:txbxContent>
                </v:textbox>
                <w10:wrap type="none"/>
              </v:shape>
            </w:pict>
          </mc:Fallback>
        </mc:AlternateContent>
        <mc:AlternateContent>
          <mc:Choice Requires="wps">
            <w:drawing>
              <wp:anchor distT="0" distB="0" distL="114300" distR="0" simplePos="0" relativeHeight="109" behindDoc="0" locked="0" layoutInCell="1" allowOverlap="1">
                <wp:simplePos x="0" y="0"/>
                <wp:positionH relativeFrom="column">
                  <wp:posOffset>2875915</wp:posOffset>
                </wp:positionH>
                <wp:positionV relativeFrom="paragraph">
                  <wp:posOffset>1734185</wp:posOffset>
                </wp:positionV>
                <wp:extent cx="9525" cy="361950"/>
                <wp:effectExtent l="2875915" t="1734185" r="0" b="0"/>
                <wp:wrapNone/>
                <wp:docPr id="75" name="Conector recto de flecha 7"/>
                <a:graphic xmlns:a="http://schemas.openxmlformats.org/drawingml/2006/main">
                  <a:graphicData uri="http://schemas.microsoft.com/office/word/2010/wordprocessingShape">
                    <wps:wsp>
                      <wps:cNvSpPr/>
                      <wps:spPr>
                        <a:xfrm flipH="1">
                          <a:off x="0" y="0"/>
                          <a:ext cx="9360" cy="361800"/>
                        </a:xfrm>
                        <a:prstGeom prst="rect">
                          <a:avLst/>
                        </a:prstGeom>
                        <a:solidFill>
                          <a:srgbClr val="FFFFFF"/>
                        </a:solidFill>
                        <a:ln w="10080">
                          <a:solidFill>
                            <a:srgbClr val="E36C0A"/>
                          </a:solidFill>
                          <a:round/>
                          <a:tailEnd len="med" type="triangle" w="me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114300" distR="0" simplePos="0" relativeHeight="110" behindDoc="0" locked="0" layoutInCell="1" allowOverlap="1">
                <wp:simplePos x="0" y="0"/>
                <wp:positionH relativeFrom="column">
                  <wp:posOffset>337185</wp:posOffset>
                </wp:positionH>
                <wp:positionV relativeFrom="paragraph">
                  <wp:posOffset>236855</wp:posOffset>
                </wp:positionV>
                <wp:extent cx="1066800" cy="428625"/>
                <wp:effectExtent l="337185" t="236855" r="0" b="0"/>
                <wp:wrapNone/>
                <wp:docPr id="76" name=""/>
                <a:graphic xmlns:a="http://schemas.openxmlformats.org/drawingml/2006/main">
                  <a:graphicData uri="http://schemas.microsoft.com/office/word/2010/wordprocessingShape">
                    <wps:wsp>
                      <wps:cNvSpPr/>
                      <wps:spPr>
                        <a:xfrm>
                          <a:off x="0" y="0"/>
                          <a:ext cx="1066680" cy="428760"/>
                        </a:xfrm>
                        <a:prstGeom prst="rect">
                          <a:avLst/>
                        </a:prstGeom>
                        <a:solidFill>
                          <a:srgbClr val="FDE9D9"/>
                        </a:solidFill>
                        <a:ln w="6480">
                          <a:solidFill>
                            <a:srgbClr val="000000"/>
                          </a:solidFill>
                          <a:round/>
                        </a:ln>
                      </wps:spPr>
                      <wps:style>
                        <a:lnRef idx="0"/>
                        <a:fillRef idx="0"/>
                        <a:effectRef idx="0"/>
                        <a:fontRef idx="minor"/>
                      </wps:style>
                      <wps:txbx>
                        <w:txbxContent>
                          <w:p>
                            <w:pPr>
                              <w:pStyle w:val="FrameContents"/>
                              <w:jc w:val="center"/>
                              <w:rPr>
                                <w:b/>
                                <w:bCs/>
                              </w:rPr>
                            </w:pPr>
                            <w:r>
                              <w:rPr>
                                <w:b/>
                                <w:bCs/>
                              </w:rPr>
                              <w:t>Contador</w:t>
                            </w:r>
                          </w:p>
                        </w:txbxContent>
                      </wps:txbx>
                      <wps:bodyPr anchor="t">
                        <a:noAutofit/>
                      </wps:bodyPr>
                    </wps:wsp>
                  </a:graphicData>
                </a:graphic>
              </wp:anchor>
            </w:drawing>
          </mc:Choice>
          <mc:Fallback>
            <w:pict/>
          </mc:Fallback>
        </mc:AlternateContent>
        <mc:AlternateContent>
          <mc:Choice Requires="wps">
            <w:drawing>
              <wp:anchor distT="0" distB="0" distL="114300" distR="0" simplePos="0" relativeHeight="112" behindDoc="0" locked="0" layoutInCell="1" allowOverlap="1">
                <wp:simplePos x="0" y="0"/>
                <wp:positionH relativeFrom="column">
                  <wp:posOffset>375285</wp:posOffset>
                </wp:positionH>
                <wp:positionV relativeFrom="paragraph">
                  <wp:posOffset>1334770</wp:posOffset>
                </wp:positionV>
                <wp:extent cx="1066800" cy="428625"/>
                <wp:effectExtent l="375285" t="1334770" r="0" b="0"/>
                <wp:wrapNone/>
                <wp:docPr id="77" name=""/>
                <a:graphic xmlns:a="http://schemas.openxmlformats.org/drawingml/2006/main">
                  <a:graphicData uri="http://schemas.microsoft.com/office/word/2010/wordprocessingShape">
                    <wps:wsp>
                      <wps:cNvSpPr/>
                      <wps:spPr>
                        <a:xfrm>
                          <a:off x="0" y="0"/>
                          <a:ext cx="1066680" cy="428760"/>
                        </a:xfrm>
                        <a:prstGeom prst="rect">
                          <a:avLst/>
                        </a:prstGeom>
                        <a:solidFill>
                          <a:srgbClr val="FDE9D9"/>
                        </a:solidFill>
                        <a:ln w="6480">
                          <a:solidFill>
                            <a:srgbClr val="000000"/>
                          </a:solidFill>
                          <a:round/>
                        </a:ln>
                      </wps:spPr>
                      <wps:style>
                        <a:lnRef idx="0"/>
                        <a:fillRef idx="0"/>
                        <a:effectRef idx="0"/>
                        <a:fontRef idx="minor"/>
                      </wps:style>
                      <wps:txbx>
                        <w:txbxContent>
                          <w:p>
                            <w:pPr>
                              <w:pStyle w:val="FrameContents"/>
                              <w:jc w:val="center"/>
                              <w:rPr>
                                <w:b/>
                                <w:bCs/>
                              </w:rPr>
                            </w:pPr>
                            <w:r>
                              <w:rPr>
                                <w:b/>
                                <w:bCs/>
                              </w:rPr>
                              <w:t>Relatores/ Facilitadores</w:t>
                            </w:r>
                          </w:p>
                        </w:txbxContent>
                      </wps:txbx>
                      <wps:bodyPr anchor="t">
                        <a:noAutofit/>
                      </wps:bodyPr>
                    </wps:wsp>
                  </a:graphicData>
                </a:graphic>
              </wp:anchor>
            </w:drawing>
          </mc:Choice>
          <mc:Fallback>
            <w:pict/>
          </mc:Fallback>
        </mc:AlternateContent>
        <mc:AlternateContent>
          <mc:Choice Requires="wps">
            <w:drawing>
              <wp:anchor distT="0" distB="0" distL="114300" distR="0" simplePos="0" relativeHeight="114" behindDoc="0" locked="0" layoutInCell="1" allowOverlap="1">
                <wp:simplePos x="0" y="0"/>
                <wp:positionH relativeFrom="column">
                  <wp:posOffset>1497965</wp:posOffset>
                </wp:positionH>
                <wp:positionV relativeFrom="paragraph">
                  <wp:posOffset>387350</wp:posOffset>
                </wp:positionV>
                <wp:extent cx="1309370" cy="635"/>
                <wp:effectExtent l="1497965" t="387350" r="0" b="0"/>
                <wp:wrapNone/>
                <wp:docPr id="78" name=""/>
                <a:graphic xmlns:a="http://schemas.openxmlformats.org/drawingml/2006/main">
                  <a:graphicData uri="http://schemas.microsoft.com/office/word/2010/wordprocessingShape">
                    <wps:wsp>
                      <wps:cNvSpPr/>
                      <wps:spPr>
                        <a:xfrm flipH="1">
                          <a:off x="0" y="0"/>
                          <a:ext cx="1309320" cy="720"/>
                        </a:xfrm>
                        <a:prstGeom prst="rect">
                          <a:avLst/>
                        </a:prstGeom>
                        <a:solidFill>
                          <a:srgbClr val="FFFFFF"/>
                        </a:solidFill>
                        <a:ln w="0">
                          <a:solidFill>
                            <a:srgbClr val="E36C0A"/>
                          </a:solidFill>
                          <a:prstDash val="dash"/>
                          <a:tailEnd len="med" type="triangle" w="me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114300" distR="0" simplePos="0" relativeHeight="115" behindDoc="0" locked="0" layoutInCell="1" allowOverlap="1">
                <wp:simplePos x="0" y="0"/>
                <wp:positionH relativeFrom="column">
                  <wp:posOffset>1497965</wp:posOffset>
                </wp:positionH>
                <wp:positionV relativeFrom="paragraph">
                  <wp:posOffset>1476375</wp:posOffset>
                </wp:positionV>
                <wp:extent cx="786130" cy="635"/>
                <wp:effectExtent l="1497965" t="1476375" r="0" b="0"/>
                <wp:wrapNone/>
                <wp:docPr id="79" name=""/>
                <a:graphic xmlns:a="http://schemas.openxmlformats.org/drawingml/2006/main">
                  <a:graphicData uri="http://schemas.microsoft.com/office/word/2010/wordprocessingShape">
                    <wps:wsp>
                      <wps:cNvSpPr/>
                      <wps:spPr>
                        <a:xfrm flipH="1">
                          <a:off x="0" y="0"/>
                          <a:ext cx="786240" cy="720"/>
                        </a:xfrm>
                        <a:prstGeom prst="rect">
                          <a:avLst/>
                        </a:prstGeom>
                        <a:solidFill>
                          <a:srgbClr val="FFFFFF"/>
                        </a:solidFill>
                        <a:ln w="0">
                          <a:solidFill>
                            <a:srgbClr val="E36C0A"/>
                          </a:solidFill>
                          <a:prstDash val="dash"/>
                          <a:tailEnd len="med" type="triangle" w="med"/>
                        </a:ln>
                      </wps:spPr>
                      <wps:style>
                        <a:lnRef idx="0"/>
                        <a:fillRef idx="0"/>
                        <a:effectRef idx="0"/>
                        <a:fontRef idx="minor"/>
                      </wps:style>
                      <wps:bodyPr/>
                    </wps:wsp>
                  </a:graphicData>
                </a:graphic>
              </wp:anchor>
            </w:drawing>
          </mc:Choice>
          <mc:Fallback>
            <w:pict/>
          </mc:Fallback>
        </mc:AlternateContent>
      </w:r>
      <w:r>
        <w:br w:type="page"/>
      </w:r>
    </w:p>
    <w:p>
      <w:pPr>
        <w:pStyle w:val="BodyText"/>
        <w:spacing w:lineRule="auto" w:line="276" w:before="0" w:after="0"/>
        <w:jc w:val="both"/>
        <w:rPr>
          <w:sz w:val="24"/>
          <w:szCs w:val="24"/>
        </w:rPr>
      </w:pPr>
      <w:r>
        <w:rPr>
          <w:sz w:val="24"/>
          <w:szCs w:val="24"/>
        </w:rPr>
      </w:r>
    </w:p>
    <w:p>
      <w:pPr>
        <w:pStyle w:val="BodyText"/>
        <w:spacing w:lineRule="auto" w:line="276" w:before="135" w:after="0"/>
        <w:jc w:val="both"/>
        <w:rPr>
          <w:sz w:val="24"/>
          <w:szCs w:val="24"/>
        </w:rPr>
      </w:pPr>
      <w:r>
        <w:rPr>
          <w:sz w:val="24"/>
          <w:szCs w:val="24"/>
        </w:rPr>
        <w:t>Las responsabilidades y autoridades de cada uno de los cargos del organigrama se detallan con profundidad en las Descripciones de cargo y se encuentran firmadas por el personal que desempeña el cargo.</w:t>
      </w:r>
    </w:p>
    <w:p>
      <w:pPr>
        <w:pStyle w:val="BodyText"/>
        <w:spacing w:lineRule="auto" w:line="276" w:before="135" w:after="0"/>
        <w:jc w:val="both"/>
        <w:rPr>
          <w:sz w:val="24"/>
          <w:szCs w:val="24"/>
        </w:rPr>
      </w:pPr>
      <w:r>
        <w:rPr>
          <w:sz w:val="24"/>
          <w:szCs w:val="24"/>
        </w:rPr>
      </w:r>
    </w:p>
    <w:p>
      <w:pPr>
        <w:pStyle w:val="BodyText"/>
        <w:spacing w:lineRule="auto" w:line="276" w:before="135" w:after="0"/>
        <w:jc w:val="both"/>
        <w:rPr>
          <w:b/>
          <w:sz w:val="24"/>
          <w:szCs w:val="24"/>
          <w:u w:val="single"/>
        </w:rPr>
      </w:pPr>
      <w:r>
        <w:rPr>
          <w:b/>
          <w:sz w:val="24"/>
          <w:szCs w:val="24"/>
        </w:rPr>
        <w:t xml:space="preserve">5.5.2 </w:t>
      </w:r>
      <w:r>
        <w:rPr>
          <w:b/>
          <w:sz w:val="24"/>
          <w:szCs w:val="24"/>
          <w:u w:val="single"/>
        </w:rPr>
        <w:t>REPRESENTANTE DE LA DIRECCIÓN</w:t>
      </w:r>
    </w:p>
    <w:p>
      <w:pPr>
        <w:pStyle w:val="BodyText"/>
        <w:spacing w:lineRule="auto" w:line="276" w:before="135" w:after="0"/>
        <w:ind w:left="1440"/>
        <w:jc w:val="both"/>
        <w:rPr>
          <w:b/>
          <w:sz w:val="24"/>
          <w:szCs w:val="24"/>
          <w:u w:val="single"/>
        </w:rPr>
      </w:pPr>
      <w:r>
        <w:rPr>
          <w:b/>
          <w:sz w:val="24"/>
          <w:szCs w:val="24"/>
          <w:u w:val="single"/>
        </w:rPr>
      </w:r>
    </w:p>
    <w:p>
      <w:pPr>
        <w:pStyle w:val="BodyText"/>
        <w:spacing w:lineRule="auto" w:line="276"/>
        <w:jc w:val="both"/>
        <w:rPr>
          <w:color w:val="FF0000"/>
          <w:sz w:val="24"/>
          <w:szCs w:val="24"/>
        </w:rPr>
      </w:pPr>
      <w:r>
        <w:rPr>
          <w:color w:val="FF0000"/>
          <w:sz w:val="24"/>
          <w:szCs w:val="24"/>
        </w:rPr>
        <w:tab/>
        <w:t>Las responsabilidades del Representante de la Dirección, son llevadas a cabo por el Representante legal o a quien éste designe.</w:t>
      </w:r>
    </w:p>
    <w:p>
      <w:pPr>
        <w:pStyle w:val="BodyText"/>
        <w:spacing w:lineRule="auto" w:line="276"/>
        <w:jc w:val="both"/>
        <w:rPr>
          <w:sz w:val="24"/>
          <w:szCs w:val="24"/>
        </w:rPr>
      </w:pPr>
      <w:r>
        <w:rPr>
          <w:sz w:val="24"/>
          <w:szCs w:val="24"/>
        </w:rPr>
      </w:r>
    </w:p>
    <w:p>
      <w:pPr>
        <w:pStyle w:val="BodyText"/>
        <w:spacing w:lineRule="auto" w:line="276"/>
        <w:jc w:val="both"/>
        <w:rPr>
          <w:b/>
          <w:sz w:val="24"/>
          <w:szCs w:val="24"/>
          <w:u w:val="single"/>
        </w:rPr>
      </w:pPr>
      <w:r>
        <w:rPr>
          <w:b/>
          <w:sz w:val="24"/>
          <w:szCs w:val="24"/>
        </w:rPr>
        <w:t>5.5.3</w:t>
        <w:tab/>
      </w:r>
      <w:r>
        <w:rPr>
          <w:b/>
          <w:sz w:val="24"/>
          <w:szCs w:val="24"/>
          <w:u w:val="single"/>
        </w:rPr>
        <w:t>COMUNICACIÓN INTERNA</w:t>
      </w:r>
    </w:p>
    <w:p>
      <w:pPr>
        <w:pStyle w:val="BodyText"/>
        <w:spacing w:lineRule="auto" w:line="276"/>
        <w:jc w:val="both"/>
        <w:rPr>
          <w:sz w:val="24"/>
          <w:szCs w:val="24"/>
        </w:rPr>
      </w:pPr>
      <w:r>
        <w:rPr>
          <w:sz w:val="24"/>
          <w:szCs w:val="24"/>
        </w:rPr>
      </w:r>
    </w:p>
    <w:p>
      <w:pPr>
        <w:pStyle w:val="BodyText"/>
        <w:spacing w:lineRule="auto" w:line="276"/>
        <w:jc w:val="both"/>
        <w:rPr>
          <w:sz w:val="24"/>
          <w:szCs w:val="24"/>
        </w:rPr>
      </w:pPr>
      <w:r>
        <w:rPr>
          <w:sz w:val="24"/>
          <w:szCs w:val="24"/>
        </w:rPr>
        <w:t>La Dirección ha determinado como canales de comunicación interna:</w:t>
      </w:r>
    </w:p>
    <w:p>
      <w:pPr>
        <w:pStyle w:val="BodyText"/>
        <w:spacing w:lineRule="auto" w:line="276" w:before="135" w:after="0"/>
        <w:jc w:val="both"/>
        <w:rPr>
          <w:sz w:val="24"/>
          <w:szCs w:val="24"/>
        </w:rPr>
      </w:pPr>
      <w:r>
        <w:rPr>
          <w:sz w:val="24"/>
          <w:szCs w:val="24"/>
        </w:rPr>
        <w:t>•</w:t>
      </w:r>
      <w:r>
        <w:rPr>
          <w:sz w:val="24"/>
          <w:szCs w:val="24"/>
        </w:rPr>
        <w:tab/>
        <w:t>Distribución de documentación</w:t>
      </w:r>
    </w:p>
    <w:p>
      <w:pPr>
        <w:pStyle w:val="BodyText"/>
        <w:spacing w:lineRule="auto" w:line="276" w:before="135" w:after="0"/>
        <w:jc w:val="both"/>
        <w:rPr>
          <w:sz w:val="24"/>
          <w:szCs w:val="24"/>
        </w:rPr>
      </w:pPr>
      <w:r>
        <w:rPr>
          <w:sz w:val="24"/>
          <w:szCs w:val="24"/>
        </w:rPr>
        <w:t>•</w:t>
      </w:r>
      <w:r>
        <w:rPr>
          <w:sz w:val="24"/>
          <w:szCs w:val="24"/>
        </w:rPr>
        <w:tab/>
        <w:t xml:space="preserve">Realización de reuniones </w:t>
      </w:r>
    </w:p>
    <w:p>
      <w:pPr>
        <w:pStyle w:val="BodyText"/>
        <w:spacing w:lineRule="auto" w:line="276" w:before="135" w:after="0"/>
        <w:jc w:val="both"/>
        <w:rPr>
          <w:sz w:val="24"/>
          <w:szCs w:val="24"/>
        </w:rPr>
      </w:pPr>
      <w:r>
        <w:rPr>
          <w:sz w:val="24"/>
          <w:szCs w:val="24"/>
        </w:rPr>
        <w:t>•</w:t>
      </w:r>
      <w:r>
        <w:rPr>
          <w:sz w:val="24"/>
          <w:szCs w:val="24"/>
        </w:rPr>
        <w:tab/>
        <w:t>Correo electrónico</w:t>
      </w:r>
    </w:p>
    <w:p>
      <w:pPr>
        <w:pStyle w:val="BodyText"/>
        <w:spacing w:lineRule="auto" w:line="276" w:before="135" w:after="0"/>
        <w:jc w:val="both"/>
        <w:rPr>
          <w:sz w:val="24"/>
          <w:szCs w:val="24"/>
        </w:rPr>
      </w:pPr>
      <w:r>
        <w:rPr>
          <w:sz w:val="24"/>
          <w:szCs w:val="24"/>
        </w:rPr>
        <w:t>La Dirección de CENTRO DE CAPACITACIÓN XXX, con el fin de asegurar que los procesos de comunicación sean los apropiados ha determinado diversos canales de comunicación interna y externa pertinentes al sistema de gestión de calidad. Respecto a los aspectos a comunicar, estos incluyen la Política de Calidad, Objetivos de Calidad, Manuales y Procedimientos, Desempeño del SGC, cambios legales y tiempos de ejecución y responsabilidades  Cada vez que se realice la difusión de algún documento deberá realizarse un registro, Plan Capacitación Interna.</w:t>
      </w:r>
    </w:p>
    <w:p>
      <w:pPr>
        <w:pStyle w:val="BodyText"/>
        <w:spacing w:lineRule="auto" w:line="276" w:before="135" w:after="0"/>
        <w:jc w:val="both"/>
        <w:rPr>
          <w:sz w:val="24"/>
          <w:szCs w:val="24"/>
        </w:rPr>
      </w:pPr>
      <w:r>
        <w:rPr>
          <w:sz w:val="24"/>
          <w:szCs w:val="24"/>
        </w:rPr>
      </w:r>
    </w:p>
    <w:p>
      <w:pPr>
        <w:pStyle w:val="BodyText"/>
        <w:spacing w:lineRule="auto" w:line="276" w:before="135" w:after="0"/>
        <w:jc w:val="both"/>
        <w:rPr>
          <w:b/>
          <w:sz w:val="24"/>
          <w:szCs w:val="24"/>
        </w:rPr>
      </w:pPr>
      <w:r>
        <w:rPr>
          <w:b/>
          <w:sz w:val="24"/>
          <w:szCs w:val="24"/>
        </w:rPr>
        <w:t xml:space="preserve">Comunicación Interna. </w:t>
      </w:r>
    </w:p>
    <w:p>
      <w:pPr>
        <w:pStyle w:val="BodyText"/>
        <w:spacing w:lineRule="auto" w:line="276" w:before="135" w:after="0"/>
        <w:jc w:val="both"/>
        <w:rPr>
          <w:sz w:val="24"/>
          <w:szCs w:val="24"/>
        </w:rPr>
      </w:pPr>
      <w:r>
        <w:rPr>
          <w:b/>
          <w:sz w:val="24"/>
          <w:szCs w:val="24"/>
        </w:rPr>
        <w:t>Reunión de Equipo:</w:t>
      </w:r>
      <w:r>
        <w:rPr>
          <w:sz w:val="24"/>
          <w:szCs w:val="24"/>
        </w:rPr>
        <w:t xml:space="preserve"> Se desarrollará una reunión de equipo a comienzo de cada semestre con todo el personal con la finalidad de exponer las metas y proyectos a cumplir durante el semestre en curso. </w:t>
      </w:r>
    </w:p>
    <w:p>
      <w:pPr>
        <w:pStyle w:val="BodyText"/>
        <w:spacing w:lineRule="auto" w:line="276" w:before="135" w:after="0"/>
        <w:jc w:val="both"/>
        <w:rPr>
          <w:sz w:val="24"/>
          <w:szCs w:val="24"/>
        </w:rPr>
      </w:pPr>
      <w:r>
        <w:rPr>
          <w:sz w:val="24"/>
          <w:szCs w:val="24"/>
        </w:rPr>
      </w:r>
    </w:p>
    <w:p>
      <w:pPr>
        <w:pStyle w:val="BodyText"/>
        <w:spacing w:lineRule="auto" w:line="276" w:before="135" w:after="0"/>
        <w:jc w:val="both"/>
        <w:rPr>
          <w:color w:val="FF0000"/>
          <w:sz w:val="24"/>
          <w:szCs w:val="24"/>
        </w:rPr>
      </w:pPr>
      <w:r>
        <w:rPr>
          <w:color w:val="FF0000"/>
          <w:sz w:val="24"/>
          <w:szCs w:val="24"/>
        </w:rPr>
        <w:t xml:space="preserve">Por otra parte, antes de cada actividad de capacitación se realizará una reunión con el o los relatores a cargo, quedando registrada en acta de inducción o de trabajo. </w:t>
      </w:r>
    </w:p>
    <w:p>
      <w:pPr>
        <w:pStyle w:val="BodyText"/>
        <w:spacing w:lineRule="auto" w:line="276" w:before="135" w:after="0"/>
        <w:jc w:val="both"/>
        <w:rPr>
          <w:b/>
          <w:sz w:val="24"/>
          <w:szCs w:val="24"/>
        </w:rPr>
      </w:pPr>
      <w:r>
        <w:rPr>
          <w:b/>
          <w:sz w:val="24"/>
          <w:szCs w:val="24"/>
        </w:rPr>
      </w:r>
    </w:p>
    <w:p>
      <w:pPr>
        <w:pStyle w:val="BodyText"/>
        <w:spacing w:lineRule="auto" w:line="276" w:before="135" w:after="0"/>
        <w:jc w:val="both"/>
        <w:rPr>
          <w:b/>
          <w:sz w:val="24"/>
          <w:szCs w:val="24"/>
        </w:rPr>
      </w:pPr>
      <w:r>
        <w:rPr>
          <w:b/>
          <w:sz w:val="24"/>
          <w:szCs w:val="24"/>
        </w:rPr>
      </w:r>
    </w:p>
    <w:p>
      <w:pPr>
        <w:pStyle w:val="BodyText"/>
        <w:spacing w:lineRule="auto" w:line="276" w:before="135" w:after="0"/>
        <w:jc w:val="both"/>
        <w:rPr>
          <w:sz w:val="24"/>
          <w:szCs w:val="24"/>
        </w:rPr>
      </w:pPr>
      <w:r>
        <w:rPr>
          <w:b/>
          <w:sz w:val="24"/>
          <w:szCs w:val="24"/>
        </w:rPr>
        <w:t>Correos electrónicos:</w:t>
      </w:r>
      <w:r>
        <w:rPr>
          <w:sz w:val="24"/>
          <w:szCs w:val="24"/>
        </w:rPr>
        <w:t xml:space="preserve"> Cada vez que se realice una charla y/o capacitación sobre la Política de Calidad, Objetivos de Calidad, Sistema de Gestión de Calidad, NCh 2728:2015, cambios legales y tiempos de ejecución y responsabilidades  se enviará la información de respaldo (ppt y/o documentos) por medio de un correo electrónico masivo a todos los trabajadores de CENTRO DE CAPACITACIÓN XXX.</w:t>
      </w:r>
    </w:p>
    <w:p>
      <w:pPr>
        <w:pStyle w:val="BodyText"/>
        <w:spacing w:lineRule="auto" w:line="276" w:before="134" w:after="0"/>
        <w:jc w:val="both"/>
        <w:rPr>
          <w:sz w:val="24"/>
          <w:szCs w:val="24"/>
        </w:rPr>
      </w:pPr>
      <w:r>
        <w:rPr>
          <w:sz w:val="24"/>
          <w:szCs w:val="24"/>
        </w:rPr>
      </w:r>
    </w:p>
    <w:p>
      <w:pPr>
        <w:pStyle w:val="Normal"/>
        <w:spacing w:lineRule="auto" w:line="276"/>
        <w:jc w:val="both"/>
        <w:rPr>
          <w:sz w:val="24"/>
          <w:szCs w:val="24"/>
          <w:lang w:val="es-CL"/>
        </w:rPr>
      </w:pPr>
      <w:r>
        <w:rPr>
          <w:sz w:val="24"/>
          <w:szCs w:val="24"/>
          <w:lang w:val="es-CL"/>
        </w:rPr>
        <w:t>Todo el personal puede usar esta vía de comunicación para presentar a la Encargada Área de Dirección, una recomendación, mejora, queja, inquietud u opinión respecto al funcionamiento de</w:t>
      </w:r>
      <w:r>
        <w:rPr>
          <w:b/>
          <w:sz w:val="24"/>
          <w:szCs w:val="24"/>
        </w:rPr>
        <w:t xml:space="preserve"> CENTRO DE CAPACITACIÓN XXX,</w:t>
      </w:r>
      <w:r>
        <w:rPr>
          <w:sz w:val="24"/>
          <w:szCs w:val="24"/>
          <w:lang w:val="es-CL"/>
        </w:rPr>
        <w:t xml:space="preserve"> el cuál será registrado a través de la </w:t>
      </w:r>
      <w:r>
        <w:rPr>
          <w:b/>
          <w:bCs/>
          <w:sz w:val="24"/>
          <w:szCs w:val="24"/>
          <w:lang w:val="es-CL"/>
        </w:rPr>
        <w:t>Solicitud de acción preventiva o correctiva</w:t>
      </w:r>
      <w:r>
        <w:rPr>
          <w:sz w:val="24"/>
          <w:szCs w:val="24"/>
          <w:lang w:val="es-CL"/>
        </w:rPr>
        <w:t xml:space="preserve"> y entregado a la Encargada Área de Dirección. Esta información será analizada y se evaluará si existe la factibilidad de ser implementada. </w:t>
      </w:r>
    </w:p>
    <w:p>
      <w:pPr>
        <w:pStyle w:val="Normal"/>
        <w:spacing w:lineRule="auto" w:line="276"/>
        <w:jc w:val="both"/>
        <w:rPr>
          <w:sz w:val="24"/>
          <w:szCs w:val="24"/>
          <w:lang w:val="es-CL"/>
        </w:rPr>
      </w:pPr>
      <w:r>
        <w:rPr>
          <w:sz w:val="24"/>
          <w:szCs w:val="24"/>
          <w:lang w:val="es-CL"/>
        </w:rPr>
        <w:t xml:space="preserve">En el caso de ser posible, se comunicará a la Dirección, para su revisión y aprobación final. La respuesta deberá ser comunicada de manera oficial vía correo electrónico por la Encargada Área Dirección. </w:t>
      </w:r>
    </w:p>
    <w:p>
      <w:pPr>
        <w:pStyle w:val="Normal"/>
        <w:spacing w:lineRule="auto" w:line="276"/>
        <w:jc w:val="both"/>
        <w:rPr>
          <w:sz w:val="24"/>
          <w:szCs w:val="24"/>
          <w:lang w:val="es-CL"/>
        </w:rPr>
      </w:pPr>
      <w:r>
        <w:rPr>
          <w:sz w:val="24"/>
          <w:szCs w:val="24"/>
          <w:lang w:val="es-CL"/>
        </w:rPr>
      </w:r>
    </w:p>
    <w:p>
      <w:pPr>
        <w:pStyle w:val="Normal"/>
        <w:spacing w:lineRule="auto" w:line="276"/>
        <w:jc w:val="both"/>
        <w:rPr>
          <w:sz w:val="24"/>
          <w:szCs w:val="24"/>
          <w:lang w:val="es-CL"/>
        </w:rPr>
      </w:pPr>
      <w:r>
        <w:rPr>
          <w:sz w:val="24"/>
          <w:szCs w:val="24"/>
          <w:lang w:val="es-CL"/>
        </w:rPr>
        <w:t>El Representante Legal y Encargada Área de Dirección tendrán un correo electrónico a cargo, con la finalidad de que el envío y/o solicitud de información por parte del equipo de trabajo, clientes o participantes sea dirigido dependiendo de la temática que se quiere abordar. A continuación, se detallan los temas asociados a cada uno de los cargos antes mencionados:</w:t>
      </w:r>
    </w:p>
    <w:p>
      <w:pPr>
        <w:pStyle w:val="Normal"/>
        <w:spacing w:lineRule="auto" w:line="276"/>
        <w:rPr>
          <w:sz w:val="24"/>
          <w:szCs w:val="24"/>
        </w:rPr>
      </w:pPr>
      <w:r>
        <w:rPr>
          <w:sz w:val="24"/>
          <w:szCs w:val="24"/>
        </w:rPr>
      </w:r>
    </w:p>
    <w:p>
      <w:pPr>
        <w:pStyle w:val="Normal"/>
        <w:spacing w:lineRule="auto" w:line="276"/>
        <w:rPr>
          <w:sz w:val="24"/>
          <w:szCs w:val="24"/>
        </w:rPr>
      </w:pPr>
      <w:r>
        <w:rPr>
          <w:sz w:val="24"/>
          <w:szCs w:val="24"/>
        </w:rPr>
        <w:t>Responsable: Representante Legal.</w:t>
      </w:r>
    </w:p>
    <w:p>
      <w:pPr>
        <w:pStyle w:val="Normal"/>
        <w:spacing w:lineRule="auto" w:line="276"/>
        <w:rPr>
          <w:sz w:val="24"/>
          <w:szCs w:val="24"/>
        </w:rPr>
      </w:pPr>
      <w:r>
        <w:rPr>
          <w:sz w:val="24"/>
          <w:szCs w:val="24"/>
        </w:rPr>
      </w:r>
    </w:p>
    <w:tbl>
      <w:tblPr>
        <w:tblW w:w="6912" w:type="dxa"/>
        <w:jc w:val="left"/>
        <w:tblInd w:w="708" w:type="dxa"/>
        <w:tblLayout w:type="fixed"/>
        <w:tblCellMar>
          <w:top w:w="0" w:type="dxa"/>
          <w:left w:w="71" w:type="dxa"/>
          <w:bottom w:w="0" w:type="dxa"/>
          <w:right w:w="71" w:type="dxa"/>
        </w:tblCellMar>
        <w:tblLook w:noHBand="0" w:noVBand="0" w:firstColumn="0" w:lastRow="0" w:lastColumn="0" w:firstRow="0" w:val="0000"/>
      </w:tblPr>
      <w:tblGrid>
        <w:gridCol w:w="519"/>
        <w:gridCol w:w="6393"/>
      </w:tblGrid>
      <w:tr>
        <w:trPr/>
        <w:tc>
          <w:tcPr>
            <w:tcW w:w="519" w:type="dxa"/>
            <w:tcBorders>
              <w:top w:val="single" w:sz="4" w:space="0" w:color="000000"/>
              <w:left w:val="single" w:sz="4" w:space="0" w:color="000000"/>
              <w:bottom w:val="single" w:sz="4" w:space="0" w:color="000000"/>
              <w:right w:val="single" w:sz="6" w:space="0" w:color="000000"/>
            </w:tcBorders>
            <w:vAlign w:val="center"/>
          </w:tcPr>
          <w:p>
            <w:pPr>
              <w:pStyle w:val="Normal"/>
              <w:widowControl/>
              <w:numPr>
                <w:ilvl w:val="0"/>
                <w:numId w:val="9"/>
              </w:numPr>
              <w:spacing w:lineRule="auto" w:line="276"/>
              <w:rPr>
                <w:sz w:val="24"/>
                <w:szCs w:val="24"/>
              </w:rPr>
            </w:pPr>
            <w:r>
              <w:rPr>
                <w:sz w:val="24"/>
                <w:szCs w:val="24"/>
              </w:rPr>
            </w:r>
          </w:p>
        </w:tc>
        <w:tc>
          <w:tcPr>
            <w:tcW w:w="6393" w:type="dxa"/>
            <w:tcBorders>
              <w:top w:val="single" w:sz="4" w:space="0" w:color="000000"/>
              <w:bottom w:val="single" w:sz="4" w:space="0" w:color="000000"/>
              <w:right w:val="single" w:sz="6" w:space="0" w:color="000000"/>
            </w:tcBorders>
          </w:tcPr>
          <w:p>
            <w:pPr>
              <w:pStyle w:val="Normal"/>
              <w:tabs>
                <w:tab w:val="clear" w:pos="720"/>
                <w:tab w:val="left" w:pos="426" w:leader="none"/>
              </w:tabs>
              <w:spacing w:lineRule="auto" w:line="276"/>
              <w:rPr>
                <w:sz w:val="24"/>
                <w:szCs w:val="24"/>
              </w:rPr>
            </w:pPr>
            <w:r>
              <w:rPr>
                <w:sz w:val="24"/>
                <w:szCs w:val="24"/>
              </w:rPr>
              <w:t>Política de Calidad</w:t>
            </w:r>
          </w:p>
        </w:tc>
      </w:tr>
      <w:tr>
        <w:trPr/>
        <w:tc>
          <w:tcPr>
            <w:tcW w:w="519" w:type="dxa"/>
            <w:tcBorders>
              <w:top w:val="single" w:sz="4" w:space="0" w:color="000000"/>
              <w:left w:val="single" w:sz="4" w:space="0" w:color="000000"/>
              <w:bottom w:val="single" w:sz="4" w:space="0" w:color="000000"/>
              <w:right w:val="single" w:sz="6" w:space="0" w:color="000000"/>
            </w:tcBorders>
            <w:vAlign w:val="center"/>
          </w:tcPr>
          <w:p>
            <w:pPr>
              <w:pStyle w:val="Normal"/>
              <w:widowControl/>
              <w:numPr>
                <w:ilvl w:val="0"/>
                <w:numId w:val="9"/>
              </w:numPr>
              <w:spacing w:lineRule="auto" w:line="276"/>
              <w:rPr>
                <w:sz w:val="24"/>
                <w:szCs w:val="24"/>
              </w:rPr>
            </w:pPr>
            <w:r>
              <w:rPr>
                <w:sz w:val="24"/>
                <w:szCs w:val="24"/>
              </w:rPr>
            </w:r>
          </w:p>
        </w:tc>
        <w:tc>
          <w:tcPr>
            <w:tcW w:w="6393" w:type="dxa"/>
            <w:tcBorders>
              <w:top w:val="single" w:sz="4" w:space="0" w:color="000000"/>
              <w:bottom w:val="single" w:sz="4" w:space="0" w:color="000000"/>
              <w:right w:val="single" w:sz="6" w:space="0" w:color="000000"/>
            </w:tcBorders>
          </w:tcPr>
          <w:p>
            <w:pPr>
              <w:pStyle w:val="Normal"/>
              <w:tabs>
                <w:tab w:val="clear" w:pos="720"/>
                <w:tab w:val="left" w:pos="426" w:leader="none"/>
              </w:tabs>
              <w:spacing w:lineRule="auto" w:line="276"/>
              <w:rPr>
                <w:sz w:val="24"/>
                <w:szCs w:val="24"/>
              </w:rPr>
            </w:pPr>
            <w:r>
              <w:rPr>
                <w:sz w:val="24"/>
                <w:szCs w:val="24"/>
              </w:rPr>
              <w:t>Objetivos de Calidad y progreso en el logro de dichos objetivos</w:t>
            </w:r>
          </w:p>
        </w:tc>
      </w:tr>
      <w:tr>
        <w:trPr/>
        <w:tc>
          <w:tcPr>
            <w:tcW w:w="519" w:type="dxa"/>
            <w:tcBorders>
              <w:top w:val="single" w:sz="4" w:space="0" w:color="000000"/>
              <w:left w:val="single" w:sz="4" w:space="0" w:color="000000"/>
              <w:bottom w:val="single" w:sz="4" w:space="0" w:color="000000"/>
              <w:right w:val="single" w:sz="6" w:space="0" w:color="000000"/>
            </w:tcBorders>
            <w:vAlign w:val="center"/>
          </w:tcPr>
          <w:p>
            <w:pPr>
              <w:pStyle w:val="Normal"/>
              <w:widowControl/>
              <w:numPr>
                <w:ilvl w:val="0"/>
                <w:numId w:val="9"/>
              </w:numPr>
              <w:spacing w:lineRule="auto" w:line="276"/>
              <w:rPr>
                <w:sz w:val="24"/>
                <w:szCs w:val="24"/>
              </w:rPr>
            </w:pPr>
            <w:r>
              <w:rPr>
                <w:sz w:val="24"/>
                <w:szCs w:val="24"/>
              </w:rPr>
            </w:r>
          </w:p>
        </w:tc>
        <w:tc>
          <w:tcPr>
            <w:tcW w:w="6393" w:type="dxa"/>
            <w:tcBorders>
              <w:top w:val="single" w:sz="4" w:space="0" w:color="000000"/>
              <w:bottom w:val="single" w:sz="4" w:space="0" w:color="000000"/>
              <w:right w:val="single" w:sz="6" w:space="0" w:color="000000"/>
            </w:tcBorders>
          </w:tcPr>
          <w:p>
            <w:pPr>
              <w:pStyle w:val="Normal"/>
              <w:spacing w:lineRule="auto" w:line="276"/>
              <w:rPr>
                <w:sz w:val="24"/>
                <w:szCs w:val="24"/>
              </w:rPr>
            </w:pPr>
            <w:r>
              <w:rPr>
                <w:sz w:val="24"/>
                <w:szCs w:val="24"/>
              </w:rPr>
              <w:t>Resultado de auditorías internas y/o externas</w:t>
            </w:r>
          </w:p>
        </w:tc>
      </w:tr>
      <w:tr>
        <w:trPr/>
        <w:tc>
          <w:tcPr>
            <w:tcW w:w="519" w:type="dxa"/>
            <w:tcBorders>
              <w:top w:val="single" w:sz="4" w:space="0" w:color="000000"/>
              <w:left w:val="single" w:sz="4" w:space="0" w:color="000000"/>
              <w:bottom w:val="single" w:sz="4" w:space="0" w:color="000000"/>
              <w:right w:val="single" w:sz="6" w:space="0" w:color="000000"/>
            </w:tcBorders>
            <w:vAlign w:val="center"/>
          </w:tcPr>
          <w:p>
            <w:pPr>
              <w:pStyle w:val="Normal"/>
              <w:widowControl/>
              <w:numPr>
                <w:ilvl w:val="0"/>
                <w:numId w:val="9"/>
              </w:numPr>
              <w:spacing w:lineRule="auto" w:line="276"/>
              <w:rPr>
                <w:sz w:val="24"/>
                <w:szCs w:val="24"/>
              </w:rPr>
            </w:pPr>
            <w:r>
              <w:rPr>
                <w:sz w:val="24"/>
                <w:szCs w:val="24"/>
              </w:rPr>
            </w:r>
          </w:p>
        </w:tc>
        <w:tc>
          <w:tcPr>
            <w:tcW w:w="6393" w:type="dxa"/>
            <w:tcBorders>
              <w:top w:val="single" w:sz="4" w:space="0" w:color="000000"/>
              <w:bottom w:val="single" w:sz="4" w:space="0" w:color="000000"/>
              <w:right w:val="single" w:sz="6" w:space="0" w:color="000000"/>
            </w:tcBorders>
          </w:tcPr>
          <w:p>
            <w:pPr>
              <w:pStyle w:val="Normal"/>
              <w:spacing w:lineRule="auto" w:line="276"/>
              <w:rPr>
                <w:sz w:val="24"/>
                <w:szCs w:val="24"/>
              </w:rPr>
            </w:pPr>
            <w:r>
              <w:rPr>
                <w:sz w:val="24"/>
                <w:szCs w:val="24"/>
              </w:rPr>
              <w:t>Resultado de revisiones por la Dirección</w:t>
            </w:r>
          </w:p>
        </w:tc>
      </w:tr>
      <w:tr>
        <w:trPr/>
        <w:tc>
          <w:tcPr>
            <w:tcW w:w="519" w:type="dxa"/>
            <w:tcBorders>
              <w:top w:val="single" w:sz="4" w:space="0" w:color="000000"/>
              <w:left w:val="single" w:sz="4" w:space="0" w:color="000000"/>
              <w:bottom w:val="single" w:sz="4" w:space="0" w:color="000000"/>
              <w:right w:val="single" w:sz="6" w:space="0" w:color="000000"/>
            </w:tcBorders>
            <w:vAlign w:val="center"/>
          </w:tcPr>
          <w:p>
            <w:pPr>
              <w:pStyle w:val="Normal"/>
              <w:widowControl/>
              <w:numPr>
                <w:ilvl w:val="0"/>
                <w:numId w:val="9"/>
              </w:numPr>
              <w:spacing w:lineRule="auto" w:line="276"/>
              <w:rPr>
                <w:sz w:val="24"/>
                <w:szCs w:val="24"/>
              </w:rPr>
            </w:pPr>
            <w:r>
              <w:rPr>
                <w:sz w:val="24"/>
                <w:szCs w:val="24"/>
              </w:rPr>
            </w:r>
          </w:p>
        </w:tc>
        <w:tc>
          <w:tcPr>
            <w:tcW w:w="6393" w:type="dxa"/>
            <w:tcBorders>
              <w:top w:val="single" w:sz="4" w:space="0" w:color="000000"/>
              <w:bottom w:val="single" w:sz="4" w:space="0" w:color="000000"/>
              <w:right w:val="single" w:sz="6" w:space="0" w:color="000000"/>
            </w:tcBorders>
          </w:tcPr>
          <w:p>
            <w:pPr>
              <w:pStyle w:val="Normal"/>
              <w:spacing w:lineRule="auto" w:line="276"/>
              <w:rPr>
                <w:sz w:val="24"/>
                <w:szCs w:val="24"/>
              </w:rPr>
            </w:pPr>
            <w:r>
              <w:rPr>
                <w:sz w:val="24"/>
                <w:szCs w:val="24"/>
              </w:rPr>
              <w:t xml:space="preserve">Cambios </w:t>
            </w:r>
            <w:r>
              <w:rPr>
                <w:sz w:val="24"/>
                <w:szCs w:val="24"/>
                <w:lang w:val="es-CL"/>
              </w:rPr>
              <w:t xml:space="preserve"> legales y tiempos de ejecución y responsabilidades</w:t>
            </w:r>
          </w:p>
        </w:tc>
      </w:tr>
      <w:tr>
        <w:trPr/>
        <w:tc>
          <w:tcPr>
            <w:tcW w:w="519" w:type="dxa"/>
            <w:tcBorders>
              <w:top w:val="single" w:sz="4" w:space="0" w:color="000000"/>
              <w:left w:val="single" w:sz="4" w:space="0" w:color="000000"/>
              <w:bottom w:val="single" w:sz="4" w:space="0" w:color="000000"/>
              <w:right w:val="single" w:sz="6" w:space="0" w:color="000000"/>
            </w:tcBorders>
            <w:vAlign w:val="center"/>
          </w:tcPr>
          <w:p>
            <w:pPr>
              <w:pStyle w:val="Normal"/>
              <w:widowControl/>
              <w:numPr>
                <w:ilvl w:val="0"/>
                <w:numId w:val="9"/>
              </w:numPr>
              <w:spacing w:lineRule="auto" w:line="276"/>
              <w:rPr>
                <w:sz w:val="24"/>
                <w:szCs w:val="24"/>
              </w:rPr>
            </w:pPr>
            <w:r>
              <w:rPr>
                <w:sz w:val="24"/>
                <w:szCs w:val="24"/>
              </w:rPr>
            </w:r>
          </w:p>
        </w:tc>
        <w:tc>
          <w:tcPr>
            <w:tcW w:w="6393" w:type="dxa"/>
            <w:tcBorders>
              <w:top w:val="single" w:sz="4" w:space="0" w:color="000000"/>
              <w:bottom w:val="single" w:sz="4" w:space="0" w:color="000000"/>
              <w:right w:val="single" w:sz="6" w:space="0" w:color="000000"/>
            </w:tcBorders>
          </w:tcPr>
          <w:p>
            <w:pPr>
              <w:pStyle w:val="Normal"/>
              <w:spacing w:lineRule="auto" w:line="276"/>
              <w:rPr>
                <w:sz w:val="24"/>
                <w:szCs w:val="24"/>
              </w:rPr>
            </w:pPr>
            <w:r>
              <w:rPr>
                <w:bCs/>
                <w:sz w:val="24"/>
                <w:szCs w:val="24"/>
              </w:rPr>
              <w:t>Resultado de  ejecución de todos los servicios y en la ejecución de servicios la gestión de cursos con y sin franquicia tributaria</w:t>
            </w:r>
          </w:p>
        </w:tc>
      </w:tr>
    </w:tbl>
    <w:p>
      <w:pPr>
        <w:pStyle w:val="Normal"/>
        <w:spacing w:lineRule="auto" w:line="276"/>
        <w:rPr>
          <w:sz w:val="24"/>
          <w:szCs w:val="24"/>
        </w:rPr>
      </w:pPr>
      <w:r>
        <w:rPr>
          <w:sz w:val="24"/>
          <w:szCs w:val="24"/>
        </w:rPr>
      </w:r>
    </w:p>
    <w:p>
      <w:pPr>
        <w:pStyle w:val="Normal"/>
        <w:spacing w:lineRule="auto" w:line="276"/>
        <w:rPr>
          <w:sz w:val="20"/>
        </w:rPr>
      </w:pPr>
      <w:r>
        <w:rPr>
          <w:sz w:val="20"/>
        </w:rPr>
      </w:r>
    </w:p>
    <w:p>
      <w:pPr>
        <w:pStyle w:val="Normal"/>
        <w:spacing w:lineRule="auto" w:line="276"/>
        <w:rPr>
          <w:sz w:val="20"/>
        </w:rPr>
      </w:pPr>
      <w:r>
        <w:rPr>
          <w:sz w:val="20"/>
        </w:rPr>
      </w:r>
    </w:p>
    <w:p>
      <w:pPr>
        <w:pStyle w:val="Normal"/>
        <w:spacing w:lineRule="auto" w:line="276"/>
        <w:rPr>
          <w:sz w:val="24"/>
          <w:szCs w:val="24"/>
        </w:rPr>
      </w:pPr>
      <w:r>
        <w:rPr>
          <w:sz w:val="24"/>
          <w:szCs w:val="24"/>
        </w:rPr>
      </w:r>
    </w:p>
    <w:p>
      <w:pPr>
        <w:pStyle w:val="Normal"/>
        <w:spacing w:lineRule="auto" w:line="276"/>
        <w:rPr>
          <w:sz w:val="24"/>
          <w:szCs w:val="24"/>
        </w:rPr>
      </w:pPr>
      <w:r>
        <w:rPr>
          <w:sz w:val="24"/>
          <w:szCs w:val="24"/>
        </w:rPr>
      </w:r>
    </w:p>
    <w:p>
      <w:pPr>
        <w:pStyle w:val="Normal"/>
        <w:spacing w:lineRule="auto" w:line="276"/>
        <w:rPr>
          <w:sz w:val="24"/>
          <w:szCs w:val="24"/>
        </w:rPr>
      </w:pPr>
      <w:r>
        <w:rPr>
          <w:sz w:val="24"/>
          <w:szCs w:val="24"/>
        </w:rPr>
        <w:t xml:space="preserve">Responsable: Encargada Área de Dirección / Encargada Área Académica </w:t>
      </w:r>
    </w:p>
    <w:p>
      <w:pPr>
        <w:pStyle w:val="Normal"/>
        <w:spacing w:lineRule="auto" w:line="276"/>
        <w:rPr>
          <w:sz w:val="24"/>
          <w:szCs w:val="24"/>
        </w:rPr>
      </w:pPr>
      <w:r>
        <w:rPr>
          <w:sz w:val="24"/>
          <w:szCs w:val="24"/>
        </w:rPr>
      </w:r>
    </w:p>
    <w:p>
      <w:pPr>
        <w:pStyle w:val="Normal"/>
        <w:spacing w:lineRule="auto" w:line="276"/>
        <w:rPr>
          <w:sz w:val="24"/>
          <w:szCs w:val="24"/>
        </w:rPr>
      </w:pPr>
      <w:r>
        <w:rPr>
          <w:sz w:val="24"/>
          <w:szCs w:val="24"/>
        </w:rPr>
      </w:r>
    </w:p>
    <w:tbl>
      <w:tblPr>
        <w:tblW w:w="6923" w:type="dxa"/>
        <w:jc w:val="left"/>
        <w:tblInd w:w="708" w:type="dxa"/>
        <w:tblLayout w:type="fixed"/>
        <w:tblCellMar>
          <w:top w:w="0" w:type="dxa"/>
          <w:left w:w="71" w:type="dxa"/>
          <w:bottom w:w="0" w:type="dxa"/>
          <w:right w:w="71" w:type="dxa"/>
        </w:tblCellMar>
        <w:tblLook w:noHBand="0" w:noVBand="0" w:firstColumn="0" w:lastRow="0" w:lastColumn="0" w:firstRow="0" w:val="0000"/>
      </w:tblPr>
      <w:tblGrid>
        <w:gridCol w:w="519"/>
        <w:gridCol w:w="6404"/>
      </w:tblGrid>
      <w:tr>
        <w:trPr/>
        <w:tc>
          <w:tcPr>
            <w:tcW w:w="519" w:type="dxa"/>
            <w:tcBorders>
              <w:top w:val="single" w:sz="4" w:space="0" w:color="000000"/>
              <w:left w:val="single" w:sz="4" w:space="0" w:color="000000"/>
              <w:bottom w:val="single" w:sz="4" w:space="0" w:color="000000"/>
              <w:right w:val="single" w:sz="6" w:space="0" w:color="000000"/>
            </w:tcBorders>
            <w:vAlign w:val="center"/>
          </w:tcPr>
          <w:p>
            <w:pPr>
              <w:pStyle w:val="Normal"/>
              <w:widowControl/>
              <w:numPr>
                <w:ilvl w:val="0"/>
                <w:numId w:val="9"/>
              </w:numPr>
              <w:spacing w:lineRule="auto" w:line="276"/>
              <w:rPr>
                <w:sz w:val="24"/>
                <w:szCs w:val="24"/>
              </w:rPr>
            </w:pPr>
            <w:r>
              <w:rPr>
                <w:sz w:val="24"/>
                <w:szCs w:val="24"/>
              </w:rPr>
            </w:r>
          </w:p>
        </w:tc>
        <w:tc>
          <w:tcPr>
            <w:tcW w:w="6404" w:type="dxa"/>
            <w:tcBorders>
              <w:top w:val="single" w:sz="4" w:space="0" w:color="000000"/>
              <w:bottom w:val="single" w:sz="4" w:space="0" w:color="000000"/>
              <w:right w:val="single" w:sz="6" w:space="0" w:color="000000"/>
            </w:tcBorders>
          </w:tcPr>
          <w:p>
            <w:pPr>
              <w:pStyle w:val="Normal"/>
              <w:tabs>
                <w:tab w:val="clear" w:pos="720"/>
                <w:tab w:val="left" w:pos="426" w:leader="none"/>
              </w:tabs>
              <w:spacing w:lineRule="auto" w:line="276"/>
              <w:rPr>
                <w:sz w:val="24"/>
                <w:szCs w:val="24"/>
              </w:rPr>
            </w:pPr>
            <w:r>
              <w:rPr>
                <w:sz w:val="24"/>
                <w:szCs w:val="24"/>
              </w:rPr>
              <w:t>Informe de no conformidades por área</w:t>
            </w:r>
          </w:p>
        </w:tc>
      </w:tr>
      <w:tr>
        <w:trPr/>
        <w:tc>
          <w:tcPr>
            <w:tcW w:w="519" w:type="dxa"/>
            <w:tcBorders>
              <w:top w:val="single" w:sz="4" w:space="0" w:color="000000"/>
              <w:left w:val="single" w:sz="4" w:space="0" w:color="000000"/>
              <w:bottom w:val="single" w:sz="4" w:space="0" w:color="000000"/>
              <w:right w:val="single" w:sz="6" w:space="0" w:color="000000"/>
            </w:tcBorders>
            <w:vAlign w:val="center"/>
          </w:tcPr>
          <w:p>
            <w:pPr>
              <w:pStyle w:val="Normal"/>
              <w:widowControl/>
              <w:numPr>
                <w:ilvl w:val="0"/>
                <w:numId w:val="9"/>
              </w:numPr>
              <w:spacing w:lineRule="auto" w:line="276"/>
              <w:rPr>
                <w:sz w:val="24"/>
                <w:szCs w:val="24"/>
              </w:rPr>
            </w:pPr>
            <w:r>
              <w:rPr>
                <w:sz w:val="24"/>
                <w:szCs w:val="24"/>
              </w:rPr>
            </w:r>
          </w:p>
        </w:tc>
        <w:tc>
          <w:tcPr>
            <w:tcW w:w="6404" w:type="dxa"/>
            <w:tcBorders>
              <w:top w:val="single" w:sz="4" w:space="0" w:color="000000"/>
              <w:bottom w:val="single" w:sz="4" w:space="0" w:color="000000"/>
              <w:right w:val="single" w:sz="6" w:space="0" w:color="000000"/>
            </w:tcBorders>
          </w:tcPr>
          <w:p>
            <w:pPr>
              <w:pStyle w:val="Normal"/>
              <w:tabs>
                <w:tab w:val="clear" w:pos="720"/>
                <w:tab w:val="left" w:pos="426" w:leader="none"/>
              </w:tabs>
              <w:spacing w:lineRule="auto" w:line="276"/>
              <w:rPr>
                <w:sz w:val="24"/>
                <w:szCs w:val="24"/>
              </w:rPr>
            </w:pPr>
            <w:r>
              <w:rPr>
                <w:sz w:val="24"/>
                <w:szCs w:val="24"/>
              </w:rPr>
              <w:t>Acciones preventivas y correctivas</w:t>
            </w:r>
          </w:p>
        </w:tc>
      </w:tr>
      <w:tr>
        <w:trPr/>
        <w:tc>
          <w:tcPr>
            <w:tcW w:w="519" w:type="dxa"/>
            <w:tcBorders>
              <w:top w:val="single" w:sz="4" w:space="0" w:color="000000"/>
              <w:left w:val="single" w:sz="4" w:space="0" w:color="000000"/>
              <w:bottom w:val="single" w:sz="4" w:space="0" w:color="000000"/>
              <w:right w:val="single" w:sz="6" w:space="0" w:color="000000"/>
            </w:tcBorders>
            <w:vAlign w:val="center"/>
          </w:tcPr>
          <w:p>
            <w:pPr>
              <w:pStyle w:val="Normal"/>
              <w:widowControl/>
              <w:numPr>
                <w:ilvl w:val="0"/>
                <w:numId w:val="9"/>
              </w:numPr>
              <w:spacing w:lineRule="auto" w:line="276"/>
              <w:rPr>
                <w:sz w:val="24"/>
                <w:szCs w:val="24"/>
              </w:rPr>
            </w:pPr>
            <w:r>
              <w:rPr>
                <w:sz w:val="24"/>
                <w:szCs w:val="24"/>
              </w:rPr>
            </w:r>
          </w:p>
        </w:tc>
        <w:tc>
          <w:tcPr>
            <w:tcW w:w="6404" w:type="dxa"/>
            <w:tcBorders>
              <w:top w:val="single" w:sz="4" w:space="0" w:color="000000"/>
              <w:bottom w:val="single" w:sz="4" w:space="0" w:color="000000"/>
              <w:right w:val="single" w:sz="6" w:space="0" w:color="000000"/>
            </w:tcBorders>
          </w:tcPr>
          <w:p>
            <w:pPr>
              <w:pStyle w:val="Normal"/>
              <w:spacing w:lineRule="auto" w:line="276"/>
              <w:rPr>
                <w:sz w:val="24"/>
                <w:szCs w:val="24"/>
              </w:rPr>
            </w:pPr>
            <w:r>
              <w:rPr>
                <w:sz w:val="24"/>
                <w:szCs w:val="24"/>
              </w:rPr>
              <w:t>Aportes destacados del progreso del S.G.C.</w:t>
            </w:r>
          </w:p>
        </w:tc>
      </w:tr>
      <w:tr>
        <w:trPr/>
        <w:tc>
          <w:tcPr>
            <w:tcW w:w="519" w:type="dxa"/>
            <w:tcBorders>
              <w:top w:val="single" w:sz="4" w:space="0" w:color="000000"/>
              <w:left w:val="single" w:sz="4" w:space="0" w:color="000000"/>
              <w:bottom w:val="single" w:sz="4" w:space="0" w:color="000000"/>
              <w:right w:val="single" w:sz="6" w:space="0" w:color="000000"/>
            </w:tcBorders>
            <w:vAlign w:val="center"/>
          </w:tcPr>
          <w:p>
            <w:pPr>
              <w:pStyle w:val="Normal"/>
              <w:widowControl/>
              <w:numPr>
                <w:ilvl w:val="0"/>
                <w:numId w:val="9"/>
              </w:numPr>
              <w:spacing w:lineRule="auto" w:line="276"/>
              <w:rPr>
                <w:sz w:val="24"/>
                <w:szCs w:val="24"/>
              </w:rPr>
            </w:pPr>
            <w:r>
              <w:rPr>
                <w:sz w:val="24"/>
                <w:szCs w:val="24"/>
              </w:rPr>
            </w:r>
          </w:p>
        </w:tc>
        <w:tc>
          <w:tcPr>
            <w:tcW w:w="6404" w:type="dxa"/>
            <w:tcBorders>
              <w:top w:val="single" w:sz="4" w:space="0" w:color="000000"/>
              <w:bottom w:val="single" w:sz="4" w:space="0" w:color="000000"/>
              <w:right w:val="single" w:sz="6" w:space="0" w:color="000000"/>
            </w:tcBorders>
          </w:tcPr>
          <w:p>
            <w:pPr>
              <w:pStyle w:val="Normal"/>
              <w:spacing w:lineRule="auto" w:line="276"/>
              <w:rPr>
                <w:sz w:val="24"/>
                <w:szCs w:val="24"/>
              </w:rPr>
            </w:pPr>
            <w:r>
              <w:rPr>
                <w:sz w:val="24"/>
                <w:szCs w:val="24"/>
              </w:rPr>
              <w:t>Resultados de la medición de satisfacción del cliente</w:t>
            </w:r>
          </w:p>
        </w:tc>
      </w:tr>
      <w:tr>
        <w:trPr/>
        <w:tc>
          <w:tcPr>
            <w:tcW w:w="519" w:type="dxa"/>
            <w:tcBorders>
              <w:top w:val="single" w:sz="4" w:space="0" w:color="000000"/>
              <w:left w:val="single" w:sz="4" w:space="0" w:color="000000"/>
              <w:bottom w:val="single" w:sz="4" w:space="0" w:color="000000"/>
              <w:right w:val="single" w:sz="6" w:space="0" w:color="000000"/>
            </w:tcBorders>
            <w:vAlign w:val="center"/>
          </w:tcPr>
          <w:p>
            <w:pPr>
              <w:pStyle w:val="Normal"/>
              <w:widowControl/>
              <w:numPr>
                <w:ilvl w:val="0"/>
                <w:numId w:val="9"/>
              </w:numPr>
              <w:spacing w:lineRule="auto" w:line="276"/>
              <w:rPr>
                <w:sz w:val="24"/>
                <w:szCs w:val="24"/>
              </w:rPr>
            </w:pPr>
            <w:r>
              <w:rPr>
                <w:sz w:val="24"/>
                <w:szCs w:val="24"/>
              </w:rPr>
            </w:r>
          </w:p>
        </w:tc>
        <w:tc>
          <w:tcPr>
            <w:tcW w:w="6404" w:type="dxa"/>
            <w:tcBorders>
              <w:top w:val="single" w:sz="4" w:space="0" w:color="000000"/>
              <w:bottom w:val="single" w:sz="4" w:space="0" w:color="000000"/>
              <w:right w:val="single" w:sz="6" w:space="0" w:color="000000"/>
            </w:tcBorders>
          </w:tcPr>
          <w:p>
            <w:pPr>
              <w:pStyle w:val="Normal"/>
              <w:spacing w:lineRule="auto" w:line="276"/>
              <w:rPr>
                <w:sz w:val="24"/>
                <w:szCs w:val="24"/>
              </w:rPr>
            </w:pPr>
            <w:r>
              <w:rPr>
                <w:sz w:val="24"/>
                <w:szCs w:val="24"/>
              </w:rPr>
              <w:t>Encuestas de Satisfacción participantes y usuarios</w:t>
            </w:r>
          </w:p>
        </w:tc>
      </w:tr>
      <w:tr>
        <w:trPr/>
        <w:tc>
          <w:tcPr>
            <w:tcW w:w="519" w:type="dxa"/>
            <w:tcBorders>
              <w:top w:val="single" w:sz="4" w:space="0" w:color="000000"/>
              <w:left w:val="single" w:sz="4" w:space="0" w:color="000000"/>
              <w:bottom w:val="single" w:sz="4" w:space="0" w:color="000000"/>
              <w:right w:val="single" w:sz="6" w:space="0" w:color="000000"/>
            </w:tcBorders>
            <w:vAlign w:val="center"/>
          </w:tcPr>
          <w:p>
            <w:pPr>
              <w:pStyle w:val="Normal"/>
              <w:widowControl/>
              <w:numPr>
                <w:ilvl w:val="0"/>
                <w:numId w:val="9"/>
              </w:numPr>
              <w:spacing w:lineRule="auto" w:line="276"/>
              <w:rPr>
                <w:sz w:val="24"/>
                <w:szCs w:val="24"/>
              </w:rPr>
            </w:pPr>
            <w:r>
              <w:rPr>
                <w:sz w:val="24"/>
                <w:szCs w:val="24"/>
              </w:rPr>
            </w:r>
          </w:p>
        </w:tc>
        <w:tc>
          <w:tcPr>
            <w:tcW w:w="6404" w:type="dxa"/>
            <w:tcBorders>
              <w:top w:val="single" w:sz="4" w:space="0" w:color="000000"/>
              <w:bottom w:val="single" w:sz="4" w:space="0" w:color="000000"/>
              <w:right w:val="single" w:sz="6" w:space="0" w:color="000000"/>
            </w:tcBorders>
          </w:tcPr>
          <w:p>
            <w:pPr>
              <w:pStyle w:val="Normal"/>
              <w:spacing w:lineRule="auto" w:line="276"/>
              <w:rPr>
                <w:sz w:val="24"/>
                <w:szCs w:val="24"/>
              </w:rPr>
            </w:pPr>
            <w:r>
              <w:rPr>
                <w:sz w:val="24"/>
                <w:szCs w:val="24"/>
              </w:rPr>
              <w:t>Reclamos clientes</w:t>
            </w:r>
          </w:p>
        </w:tc>
      </w:tr>
      <w:tr>
        <w:trPr/>
        <w:tc>
          <w:tcPr>
            <w:tcW w:w="519" w:type="dxa"/>
            <w:tcBorders>
              <w:top w:val="single" w:sz="4" w:space="0" w:color="000000"/>
              <w:left w:val="single" w:sz="4" w:space="0" w:color="000000"/>
              <w:bottom w:val="single" w:sz="4" w:space="0" w:color="000000"/>
              <w:right w:val="single" w:sz="6" w:space="0" w:color="000000"/>
            </w:tcBorders>
            <w:vAlign w:val="center"/>
          </w:tcPr>
          <w:p>
            <w:pPr>
              <w:pStyle w:val="Normal"/>
              <w:widowControl/>
              <w:numPr>
                <w:ilvl w:val="0"/>
                <w:numId w:val="9"/>
              </w:numPr>
              <w:spacing w:lineRule="auto" w:line="276"/>
              <w:rPr>
                <w:sz w:val="24"/>
                <w:szCs w:val="24"/>
              </w:rPr>
            </w:pPr>
            <w:r>
              <w:rPr>
                <w:sz w:val="24"/>
                <w:szCs w:val="24"/>
              </w:rPr>
            </w:r>
          </w:p>
        </w:tc>
        <w:tc>
          <w:tcPr>
            <w:tcW w:w="6404" w:type="dxa"/>
            <w:tcBorders>
              <w:top w:val="single" w:sz="4" w:space="0" w:color="000000"/>
              <w:bottom w:val="single" w:sz="4" w:space="0" w:color="000000"/>
              <w:right w:val="single" w:sz="6" w:space="0" w:color="000000"/>
            </w:tcBorders>
          </w:tcPr>
          <w:p>
            <w:pPr>
              <w:pStyle w:val="Normal"/>
              <w:spacing w:lineRule="auto" w:line="276"/>
              <w:rPr>
                <w:sz w:val="24"/>
                <w:szCs w:val="24"/>
              </w:rPr>
            </w:pPr>
            <w:r>
              <w:rPr>
                <w:sz w:val="24"/>
                <w:szCs w:val="24"/>
              </w:rPr>
              <w:t>Información de cursos</w:t>
            </w:r>
          </w:p>
        </w:tc>
      </w:tr>
      <w:tr>
        <w:trPr/>
        <w:tc>
          <w:tcPr>
            <w:tcW w:w="519" w:type="dxa"/>
            <w:tcBorders>
              <w:top w:val="single" w:sz="4" w:space="0" w:color="000000"/>
              <w:left w:val="single" w:sz="4" w:space="0" w:color="000000"/>
              <w:bottom w:val="single" w:sz="4" w:space="0" w:color="000000"/>
              <w:right w:val="single" w:sz="6" w:space="0" w:color="000000"/>
            </w:tcBorders>
            <w:vAlign w:val="center"/>
          </w:tcPr>
          <w:p>
            <w:pPr>
              <w:pStyle w:val="Normal"/>
              <w:widowControl/>
              <w:numPr>
                <w:ilvl w:val="0"/>
                <w:numId w:val="9"/>
              </w:numPr>
              <w:spacing w:lineRule="auto" w:line="276"/>
              <w:rPr>
                <w:sz w:val="24"/>
                <w:szCs w:val="24"/>
              </w:rPr>
            </w:pPr>
            <w:r>
              <w:rPr>
                <w:sz w:val="24"/>
                <w:szCs w:val="24"/>
              </w:rPr>
            </w:r>
          </w:p>
        </w:tc>
        <w:tc>
          <w:tcPr>
            <w:tcW w:w="6404" w:type="dxa"/>
            <w:tcBorders>
              <w:top w:val="single" w:sz="4" w:space="0" w:color="000000"/>
              <w:bottom w:val="single" w:sz="4" w:space="0" w:color="000000"/>
              <w:right w:val="single" w:sz="6" w:space="0" w:color="000000"/>
            </w:tcBorders>
          </w:tcPr>
          <w:p>
            <w:pPr>
              <w:pStyle w:val="Normal"/>
              <w:spacing w:lineRule="auto" w:line="276"/>
              <w:rPr>
                <w:sz w:val="24"/>
                <w:szCs w:val="24"/>
              </w:rPr>
            </w:pPr>
            <w:r>
              <w:rPr>
                <w:sz w:val="24"/>
                <w:szCs w:val="24"/>
              </w:rPr>
              <w:t>Capacitaciones efectuadas.</w:t>
            </w:r>
          </w:p>
        </w:tc>
      </w:tr>
    </w:tbl>
    <w:p>
      <w:pPr>
        <w:pStyle w:val="Normal"/>
        <w:spacing w:lineRule="auto" w:line="276"/>
        <w:rPr>
          <w:sz w:val="24"/>
          <w:szCs w:val="24"/>
        </w:rPr>
      </w:pPr>
      <w:r>
        <w:rPr>
          <w:sz w:val="24"/>
          <w:szCs w:val="24"/>
        </w:rPr>
      </w:r>
    </w:p>
    <w:p>
      <w:pPr>
        <w:pStyle w:val="Normal"/>
        <w:spacing w:lineRule="auto" w:line="276"/>
        <w:rPr>
          <w:sz w:val="24"/>
          <w:szCs w:val="24"/>
        </w:rPr>
      </w:pPr>
      <w:r>
        <w:rPr>
          <w:sz w:val="24"/>
          <w:szCs w:val="24"/>
        </w:rPr>
      </w:r>
    </w:p>
    <w:p>
      <w:pPr>
        <w:pStyle w:val="Normal"/>
        <w:spacing w:lineRule="auto" w:line="276"/>
        <w:jc w:val="both"/>
        <w:rPr>
          <w:sz w:val="24"/>
          <w:szCs w:val="24"/>
          <w:lang w:val="es-CL"/>
        </w:rPr>
      </w:pPr>
      <w:r>
        <w:rPr>
          <w:sz w:val="24"/>
          <w:szCs w:val="24"/>
          <w:lang w:val="es-CL"/>
        </w:rPr>
      </w:r>
    </w:p>
    <w:p>
      <w:pPr>
        <w:pStyle w:val="Normal"/>
        <w:spacing w:lineRule="auto" w:line="276"/>
        <w:jc w:val="both"/>
        <w:rPr>
          <w:sz w:val="24"/>
          <w:szCs w:val="24"/>
          <w:lang w:val="es-CL"/>
        </w:rPr>
      </w:pPr>
      <w:r>
        <w:rPr>
          <w:b/>
          <w:bCs/>
          <w:iCs/>
          <w:sz w:val="24"/>
          <w:szCs w:val="24"/>
          <w:lang w:val="es-CL"/>
        </w:rPr>
        <w:t>Distribución de documentos (Reglamentos, Instructivos, Manual, Procedimientos).</w:t>
      </w:r>
      <w:r>
        <w:rPr>
          <w:sz w:val="24"/>
          <w:szCs w:val="24"/>
          <w:lang w:val="es-CL"/>
        </w:rPr>
        <w:t xml:space="preserve"> La metodología de trabajo de la OTEC estará plasmada en el Manual del Sistema de Gestión de Calidad y Procedimientos asociados, los cuales serán explicados y compartidos a los trabajadores y se dejará registro en </w:t>
      </w:r>
      <w:r>
        <w:rPr>
          <w:b/>
          <w:bCs/>
          <w:sz w:val="24"/>
          <w:szCs w:val="24"/>
          <w:lang w:val="es-CL"/>
        </w:rPr>
        <w:t>Plan Capacitación Interna.</w:t>
      </w:r>
    </w:p>
    <w:p>
      <w:pPr>
        <w:pStyle w:val="Normal"/>
        <w:spacing w:lineRule="auto" w:line="276"/>
        <w:jc w:val="both"/>
        <w:rPr>
          <w:sz w:val="24"/>
          <w:szCs w:val="24"/>
          <w:lang w:val="es-CL"/>
        </w:rPr>
      </w:pPr>
      <w:r>
        <w:rPr>
          <w:sz w:val="24"/>
          <w:szCs w:val="24"/>
          <w:lang w:val="es-CL"/>
        </w:rPr>
      </w:r>
    </w:p>
    <w:p>
      <w:pPr>
        <w:pStyle w:val="Normal"/>
        <w:spacing w:lineRule="auto" w:line="276"/>
        <w:jc w:val="both"/>
        <w:rPr>
          <w:b/>
          <w:bCs/>
          <w:sz w:val="24"/>
          <w:szCs w:val="24"/>
          <w:lang w:val="es-CL"/>
        </w:rPr>
      </w:pPr>
      <w:r>
        <w:rPr>
          <w:b/>
          <w:bCs/>
          <w:sz w:val="24"/>
          <w:szCs w:val="24"/>
          <w:lang w:val="es-CL"/>
        </w:rPr>
        <w:t>Comunicación Externa.</w:t>
      </w:r>
    </w:p>
    <w:p>
      <w:pPr>
        <w:pStyle w:val="Normal"/>
        <w:spacing w:lineRule="auto" w:line="276"/>
        <w:jc w:val="both"/>
        <w:rPr>
          <w:b/>
          <w:bCs/>
          <w:sz w:val="24"/>
          <w:szCs w:val="24"/>
          <w:lang w:val="es-CL"/>
        </w:rPr>
      </w:pPr>
      <w:r>
        <w:rPr>
          <w:b/>
          <w:bCs/>
          <w:sz w:val="24"/>
          <w:szCs w:val="24"/>
          <w:lang w:val="es-CL"/>
        </w:rPr>
      </w:r>
    </w:p>
    <w:p>
      <w:pPr>
        <w:pStyle w:val="Normal"/>
        <w:spacing w:lineRule="auto" w:line="276"/>
        <w:jc w:val="both"/>
        <w:rPr>
          <w:sz w:val="24"/>
          <w:szCs w:val="24"/>
          <w:lang w:val="es-CL"/>
        </w:rPr>
      </w:pPr>
      <w:r>
        <w:rPr>
          <w:sz w:val="24"/>
          <w:szCs w:val="24"/>
          <w:lang w:val="es-CL"/>
        </w:rPr>
        <w:t xml:space="preserve">Se refiere a Comunicación Externa aquella comunicación establecida entre </w:t>
      </w:r>
      <w:r>
        <w:rPr>
          <w:b/>
          <w:sz w:val="24"/>
          <w:szCs w:val="24"/>
        </w:rPr>
        <w:t>CENTRO DE CAPACITACIÓN XXX,</w:t>
      </w:r>
      <w:r>
        <w:rPr>
          <w:sz w:val="24"/>
          <w:szCs w:val="24"/>
          <w:lang w:val="es-CL"/>
        </w:rPr>
        <w:t xml:space="preserve"> y los usuarios, participantes, empresas contratantes privadas y públicas, proveedores, SENCE, entre otros, la cual se hará efectiva a través de correos electrónicos y reuniones. </w:t>
      </w:r>
    </w:p>
    <w:p>
      <w:pPr>
        <w:pStyle w:val="Normal"/>
        <w:spacing w:lineRule="auto" w:line="276"/>
        <w:jc w:val="both"/>
        <w:rPr>
          <w:sz w:val="24"/>
          <w:szCs w:val="24"/>
          <w:lang w:val="es-CL"/>
        </w:rPr>
      </w:pPr>
      <w:r>
        <w:rPr>
          <w:sz w:val="24"/>
          <w:szCs w:val="24"/>
          <w:lang w:val="es-CL"/>
        </w:rPr>
      </w:r>
    </w:p>
    <w:p>
      <w:pPr>
        <w:pStyle w:val="Heading2"/>
        <w:numPr>
          <w:ilvl w:val="1"/>
          <w:numId w:val="8"/>
        </w:numPr>
        <w:spacing w:lineRule="auto" w:line="276"/>
        <w:ind w:hanging="720" w:left="720"/>
        <w:jc w:val="both"/>
        <w:rPr>
          <w:rFonts w:cs="Arial"/>
          <w:i w:val="false"/>
          <w:u w:val="single"/>
          <w:lang w:val="es-CL"/>
        </w:rPr>
      </w:pPr>
      <w:bookmarkStart w:id="39" w:name="_Toc516985945"/>
      <w:bookmarkStart w:id="40" w:name="_Ref493908852"/>
      <w:bookmarkStart w:id="41" w:name="_Ref493908846"/>
      <w:bookmarkStart w:id="42" w:name="_Toc489329952"/>
      <w:bookmarkStart w:id="43" w:name="_Toc489326560"/>
      <w:bookmarkStart w:id="44" w:name="_Toc489325398"/>
      <w:r>
        <w:rPr>
          <w:rFonts w:cs="Arial"/>
          <w:i w:val="false"/>
          <w:u w:val="single"/>
          <w:lang w:val="es-CL"/>
        </w:rPr>
        <w:t>REVISIÓN POR LA DIRECCIÓN</w:t>
      </w:r>
      <w:bookmarkEnd w:id="39"/>
      <w:bookmarkEnd w:id="40"/>
      <w:bookmarkEnd w:id="41"/>
      <w:bookmarkEnd w:id="42"/>
      <w:bookmarkEnd w:id="43"/>
      <w:bookmarkEnd w:id="44"/>
    </w:p>
    <w:p>
      <w:pPr>
        <w:pStyle w:val="BodyText22"/>
        <w:numPr>
          <w:ilvl w:val="0"/>
          <w:numId w:val="0"/>
        </w:numPr>
        <w:spacing w:lineRule="auto" w:line="276"/>
        <w:ind w:hanging="0" w:left="709"/>
        <w:rPr>
          <w:rFonts w:cs="Arial"/>
          <w:sz w:val="24"/>
          <w:szCs w:val="24"/>
          <w:lang w:val="es-CL"/>
        </w:rPr>
      </w:pPr>
      <w:r>
        <w:rPr>
          <w:rFonts w:cs="Arial"/>
          <w:sz w:val="24"/>
          <w:szCs w:val="24"/>
          <w:lang w:val="es-CL"/>
        </w:rPr>
      </w:r>
    </w:p>
    <w:p>
      <w:pPr>
        <w:pStyle w:val="BodyText22"/>
        <w:spacing w:lineRule="auto" w:line="276"/>
        <w:ind w:left="0"/>
        <w:rPr>
          <w:rFonts w:cs="Arial"/>
          <w:sz w:val="24"/>
          <w:szCs w:val="24"/>
          <w:lang w:val="es-CL"/>
        </w:rPr>
      </w:pPr>
      <w:r>
        <w:rPr>
          <w:rFonts w:cs="Arial"/>
          <w:sz w:val="24"/>
          <w:szCs w:val="24"/>
          <w:lang w:val="es-CL"/>
        </w:rPr>
        <w:t>La periodicidad de la revisión por la Dirección será a lo menos una vez al año</w:t>
      </w:r>
    </w:p>
    <w:p>
      <w:pPr>
        <w:pStyle w:val="BodyText22"/>
        <w:spacing w:lineRule="auto" w:line="276"/>
        <w:ind w:left="0"/>
        <w:rPr>
          <w:rFonts w:cs="Arial"/>
          <w:sz w:val="24"/>
          <w:szCs w:val="24"/>
          <w:lang w:val="es-CL"/>
        </w:rPr>
      </w:pPr>
      <w:r>
        <w:rPr>
          <w:rFonts w:cs="Arial"/>
          <w:sz w:val="24"/>
          <w:szCs w:val="24"/>
          <w:lang w:val="es-CL"/>
        </w:rPr>
        <w:t xml:space="preserve">(1 VEZ CADA 12 MESES) </w:t>
      </w:r>
    </w:p>
    <w:p>
      <w:pPr>
        <w:pStyle w:val="BodyText22"/>
        <w:numPr>
          <w:ilvl w:val="0"/>
          <w:numId w:val="0"/>
        </w:numPr>
        <w:spacing w:lineRule="auto" w:line="276"/>
        <w:ind w:hanging="0" w:left="0"/>
        <w:rPr>
          <w:rFonts w:cs="Arial"/>
          <w:sz w:val="24"/>
          <w:szCs w:val="24"/>
          <w:lang w:val="es-CL"/>
        </w:rPr>
      </w:pPr>
      <w:r>
        <w:rPr>
          <w:rFonts w:cs="Arial"/>
          <w:sz w:val="24"/>
          <w:szCs w:val="24"/>
          <w:lang w:val="es-CL"/>
        </w:rPr>
      </w:r>
    </w:p>
    <w:p>
      <w:pPr>
        <w:pStyle w:val="BodyText22"/>
        <w:numPr>
          <w:ilvl w:val="0"/>
          <w:numId w:val="0"/>
        </w:numPr>
        <w:spacing w:lineRule="auto" w:line="276"/>
        <w:ind w:hanging="0" w:left="0"/>
        <w:rPr>
          <w:rFonts w:cs="Arial"/>
          <w:b/>
          <w:sz w:val="24"/>
          <w:szCs w:val="24"/>
          <w:lang w:val="es-CL"/>
        </w:rPr>
      </w:pPr>
      <w:r>
        <w:rPr>
          <w:rFonts w:cs="Arial"/>
          <w:b/>
          <w:sz w:val="24"/>
          <w:szCs w:val="24"/>
          <w:lang w:val="es-CL"/>
        </w:rPr>
      </w:r>
      <w:r>
        <w:br w:type="page"/>
      </w:r>
    </w:p>
    <w:p>
      <w:pPr>
        <w:pStyle w:val="BodyText22"/>
        <w:numPr>
          <w:ilvl w:val="0"/>
          <w:numId w:val="0"/>
        </w:numPr>
        <w:spacing w:lineRule="auto" w:line="276" w:before="0" w:after="0"/>
        <w:ind w:hanging="0" w:left="0"/>
        <w:rPr>
          <w:rFonts w:cs="Arial"/>
          <w:b/>
          <w:sz w:val="24"/>
          <w:szCs w:val="24"/>
          <w:lang w:val="es-CL"/>
        </w:rPr>
      </w:pPr>
      <w:r>
        <w:rPr>
          <w:rFonts w:cs="Arial"/>
          <w:b/>
          <w:sz w:val="24"/>
          <w:szCs w:val="24"/>
          <w:lang w:val="es-CL"/>
        </w:rPr>
      </w:r>
    </w:p>
    <w:p>
      <w:pPr>
        <w:pStyle w:val="BodyText22"/>
        <w:numPr>
          <w:ilvl w:val="0"/>
          <w:numId w:val="0"/>
        </w:numPr>
        <w:spacing w:lineRule="auto" w:line="276"/>
        <w:ind w:hanging="0" w:left="0"/>
        <w:rPr>
          <w:rFonts w:cs="Arial"/>
          <w:b/>
          <w:sz w:val="24"/>
          <w:szCs w:val="24"/>
          <w:lang w:val="es-CL"/>
        </w:rPr>
      </w:pPr>
      <w:r>
        <w:rPr>
          <w:rFonts w:cs="Arial"/>
          <w:b/>
          <w:sz w:val="24"/>
          <w:szCs w:val="24"/>
          <w:lang w:val="es-CL"/>
        </w:rPr>
      </w:r>
    </w:p>
    <w:p>
      <w:pPr>
        <w:pStyle w:val="BodyText22"/>
        <w:numPr>
          <w:ilvl w:val="0"/>
          <w:numId w:val="0"/>
        </w:numPr>
        <w:spacing w:lineRule="auto" w:line="276"/>
        <w:ind w:hanging="0" w:left="0"/>
        <w:rPr>
          <w:rFonts w:cs="Arial"/>
          <w:b/>
          <w:sz w:val="24"/>
          <w:szCs w:val="24"/>
          <w:u w:val="single"/>
          <w:lang w:val="es-CL"/>
        </w:rPr>
      </w:pPr>
      <w:r>
        <w:rPr>
          <w:rFonts w:cs="Arial"/>
          <w:b/>
          <w:sz w:val="24"/>
          <w:szCs w:val="24"/>
          <w:lang w:val="es-CL"/>
        </w:rPr>
        <w:t>5.6.2</w:t>
      </w:r>
      <w:r>
        <w:rPr>
          <w:rFonts w:cs="Arial"/>
          <w:b/>
          <w:sz w:val="24"/>
          <w:szCs w:val="24"/>
          <w:u w:val="single"/>
          <w:lang w:val="es-CL"/>
        </w:rPr>
        <w:t xml:space="preserve"> INFORMACIÓN DE ENTRADA PARA LA REVISIÓN</w:t>
      </w:r>
    </w:p>
    <w:p>
      <w:pPr>
        <w:pStyle w:val="BodyText22"/>
        <w:numPr>
          <w:ilvl w:val="0"/>
          <w:numId w:val="0"/>
        </w:numPr>
        <w:spacing w:lineRule="auto" w:line="276"/>
        <w:ind w:hanging="0" w:left="0"/>
        <w:rPr>
          <w:rFonts w:cs="Arial"/>
          <w:b/>
          <w:sz w:val="24"/>
          <w:szCs w:val="24"/>
          <w:lang w:val="es-CL"/>
        </w:rPr>
      </w:pPr>
      <w:r>
        <w:rPr>
          <w:rFonts w:cs="Arial"/>
          <w:b/>
          <w:sz w:val="24"/>
          <w:szCs w:val="24"/>
          <w:lang w:val="es-CL"/>
        </w:rPr>
      </w:r>
    </w:p>
    <w:p>
      <w:pPr>
        <w:pStyle w:val="BodyText22"/>
        <w:numPr>
          <w:ilvl w:val="0"/>
          <w:numId w:val="0"/>
        </w:numPr>
        <w:spacing w:lineRule="auto" w:line="276"/>
        <w:ind w:hanging="0" w:left="0"/>
        <w:rPr>
          <w:rFonts w:cs="Arial"/>
          <w:sz w:val="24"/>
          <w:szCs w:val="24"/>
          <w:lang w:val="es-CL"/>
        </w:rPr>
      </w:pPr>
      <w:r>
        <w:rPr>
          <w:rFonts w:cs="Arial"/>
          <w:sz w:val="24"/>
          <w:szCs w:val="24"/>
          <w:lang w:val="es-CL"/>
        </w:rPr>
        <w:t>Detallados en la MINUTA O ACTA DE REVISIÓN DE LA DIRECCIÓN.</w:t>
      </w:r>
    </w:p>
    <w:p>
      <w:pPr>
        <w:pStyle w:val="BodyText22"/>
        <w:numPr>
          <w:ilvl w:val="0"/>
          <w:numId w:val="0"/>
        </w:numPr>
        <w:spacing w:lineRule="auto" w:line="276"/>
        <w:ind w:hanging="0" w:left="0"/>
        <w:rPr>
          <w:rFonts w:cs="Arial"/>
          <w:b/>
          <w:sz w:val="24"/>
          <w:szCs w:val="24"/>
          <w:lang w:val="es-CL"/>
        </w:rPr>
      </w:pPr>
      <w:r>
        <w:rPr>
          <w:rFonts w:cs="Arial"/>
          <w:b/>
          <w:sz w:val="24"/>
          <w:szCs w:val="24"/>
          <w:lang w:val="es-CL"/>
        </w:rPr>
      </w:r>
    </w:p>
    <w:p>
      <w:pPr>
        <w:pStyle w:val="Normal"/>
        <w:tabs>
          <w:tab w:val="clear" w:pos="720"/>
          <w:tab w:val="left" w:pos="1134" w:leader="none"/>
        </w:tabs>
        <w:spacing w:lineRule="auto" w:line="276"/>
        <w:jc w:val="both"/>
        <w:rPr>
          <w:b/>
          <w:sz w:val="24"/>
          <w:u w:val="single"/>
          <w:lang w:val="es-CL"/>
        </w:rPr>
      </w:pPr>
      <w:r>
        <w:rPr>
          <w:b/>
          <w:sz w:val="24"/>
          <w:lang w:val="es-CL"/>
        </w:rPr>
        <w:t>5.6.3</w:t>
      </w:r>
      <w:r>
        <w:rPr>
          <w:b/>
          <w:sz w:val="24"/>
          <w:u w:val="single"/>
          <w:lang w:val="es-CL"/>
        </w:rPr>
        <w:t xml:space="preserve"> RESULTADOS DE LA REVISIÓN</w:t>
      </w:r>
    </w:p>
    <w:p>
      <w:pPr>
        <w:pStyle w:val="Normal"/>
        <w:tabs>
          <w:tab w:val="clear" w:pos="720"/>
          <w:tab w:val="left" w:pos="1134" w:leader="none"/>
        </w:tabs>
        <w:spacing w:lineRule="auto" w:line="276"/>
        <w:jc w:val="both"/>
        <w:rPr>
          <w:b/>
          <w:sz w:val="24"/>
          <w:u w:val="single"/>
          <w:lang w:val="es-CL"/>
        </w:rPr>
      </w:pPr>
      <w:r>
        <w:rPr>
          <w:b/>
          <w:sz w:val="24"/>
          <w:u w:val="single"/>
          <w:lang w:val="es-CL"/>
        </w:rPr>
      </w:r>
    </w:p>
    <w:p>
      <w:pPr>
        <w:pStyle w:val="Normal"/>
        <w:spacing w:lineRule="auto" w:line="276"/>
        <w:jc w:val="both"/>
        <w:rPr>
          <w:sz w:val="24"/>
          <w:szCs w:val="24"/>
          <w:lang w:val="es-CL"/>
        </w:rPr>
      </w:pPr>
      <w:r>
        <w:rPr>
          <w:sz w:val="24"/>
          <w:szCs w:val="24"/>
          <w:lang w:val="es-CL"/>
        </w:rPr>
        <w:t>La Encargada Área de Dirección en conjunto con el Representante Legal revisan el sistema de gestión y el Representante Legal toma acciones frente a los resultados presentados. Los resultados de la revisión son presentados en una MINUTA DE REVISIÓN DEL SISTEMA.</w:t>
      </w:r>
    </w:p>
    <w:p>
      <w:pPr>
        <w:pStyle w:val="Normal"/>
        <w:tabs>
          <w:tab w:val="clear" w:pos="720"/>
          <w:tab w:val="left" w:pos="1134" w:leader="none"/>
        </w:tabs>
        <w:spacing w:lineRule="auto" w:line="276"/>
        <w:jc w:val="both"/>
        <w:rPr>
          <w:b/>
          <w:sz w:val="10"/>
          <w:szCs w:val="10"/>
          <w:lang w:val="es-CL"/>
        </w:rPr>
      </w:pPr>
      <w:r>
        <w:rPr>
          <w:b/>
          <w:sz w:val="10"/>
          <w:szCs w:val="10"/>
          <w:lang w:val="es-CL"/>
        </w:rPr>
      </w:r>
    </w:p>
    <w:p>
      <w:pPr>
        <w:pStyle w:val="Normal"/>
        <w:tabs>
          <w:tab w:val="clear" w:pos="720"/>
          <w:tab w:val="left" w:pos="1134" w:leader="none"/>
        </w:tabs>
        <w:spacing w:lineRule="auto" w:line="276"/>
        <w:jc w:val="both"/>
        <w:rPr>
          <w:b/>
          <w:sz w:val="24"/>
          <w:lang w:val="es-CL"/>
        </w:rPr>
      </w:pPr>
      <w:r>
        <w:rPr>
          <w:b/>
          <w:sz w:val="24"/>
          <w:lang w:val="es-CL"/>
        </w:rPr>
        <w:t>Decisión del Representante Legal</w:t>
      </w:r>
    </w:p>
    <w:p>
      <w:pPr>
        <w:pStyle w:val="Normal"/>
        <w:tabs>
          <w:tab w:val="clear" w:pos="720"/>
          <w:tab w:val="left" w:pos="1134" w:leader="none"/>
        </w:tabs>
        <w:spacing w:lineRule="auto" w:line="276"/>
        <w:jc w:val="both"/>
        <w:rPr>
          <w:sz w:val="24"/>
          <w:lang w:val="es-CL"/>
        </w:rPr>
      </w:pPr>
      <w:r>
        <w:rPr>
          <w:sz w:val="24"/>
          <w:lang w:val="es-CL"/>
        </w:rPr>
        <w:t>Mejorar constantemente la eficacia del SGC y sus procesos.</w:t>
      </w:r>
    </w:p>
    <w:p>
      <w:pPr>
        <w:pStyle w:val="Normal"/>
        <w:tabs>
          <w:tab w:val="clear" w:pos="720"/>
          <w:tab w:val="left" w:pos="1134" w:leader="none"/>
        </w:tabs>
        <w:spacing w:lineRule="auto" w:line="276"/>
        <w:jc w:val="both"/>
        <w:rPr>
          <w:sz w:val="10"/>
          <w:szCs w:val="10"/>
          <w:lang w:val="es-CL"/>
        </w:rPr>
      </w:pPr>
      <w:r>
        <w:rPr>
          <w:sz w:val="10"/>
          <w:szCs w:val="10"/>
          <w:lang w:val="es-CL"/>
        </w:rPr>
      </w:r>
    </w:p>
    <w:p>
      <w:pPr>
        <w:pStyle w:val="Normal"/>
        <w:tabs>
          <w:tab w:val="clear" w:pos="720"/>
          <w:tab w:val="left" w:pos="1134" w:leader="none"/>
        </w:tabs>
        <w:spacing w:lineRule="auto" w:line="276"/>
        <w:jc w:val="both"/>
        <w:rPr>
          <w:b/>
          <w:sz w:val="24"/>
          <w:lang w:val="es-CL"/>
        </w:rPr>
      </w:pPr>
      <w:r>
        <w:rPr>
          <w:b/>
          <w:sz w:val="24"/>
          <w:lang w:val="es-CL"/>
        </w:rPr>
        <w:t>Compromiso de la Dirección</w:t>
      </w:r>
    </w:p>
    <w:p>
      <w:pPr>
        <w:pStyle w:val="Normal"/>
        <w:tabs>
          <w:tab w:val="clear" w:pos="720"/>
          <w:tab w:val="left" w:pos="1134" w:leader="none"/>
        </w:tabs>
        <w:spacing w:lineRule="auto" w:line="276"/>
        <w:jc w:val="both"/>
        <w:rPr>
          <w:sz w:val="24"/>
          <w:lang w:val="es-CL"/>
        </w:rPr>
      </w:pPr>
      <w:r>
        <w:rPr>
          <w:sz w:val="24"/>
          <w:lang w:val="es-CL"/>
        </w:rPr>
        <w:t>Entregar todas las herramientas necesarias para lograr mejorar el SGC.</w:t>
      </w:r>
    </w:p>
    <w:p>
      <w:pPr>
        <w:pStyle w:val="Normal"/>
        <w:tabs>
          <w:tab w:val="clear" w:pos="720"/>
          <w:tab w:val="left" w:pos="1134" w:leader="none"/>
        </w:tabs>
        <w:spacing w:lineRule="auto" w:line="276"/>
        <w:jc w:val="both"/>
        <w:rPr>
          <w:sz w:val="24"/>
          <w:lang w:val="es-CL"/>
        </w:rPr>
      </w:pPr>
      <w:r>
        <w:rPr>
          <w:sz w:val="24"/>
          <w:lang w:val="es-CL"/>
        </w:rPr>
        <w:t>Necesidades de Recursos.</w:t>
      </w:r>
    </w:p>
    <w:p>
      <w:pPr>
        <w:pStyle w:val="Normal"/>
        <w:tabs>
          <w:tab w:val="clear" w:pos="720"/>
          <w:tab w:val="left" w:pos="1134" w:leader="none"/>
        </w:tabs>
        <w:spacing w:lineRule="auto" w:line="276"/>
        <w:jc w:val="both"/>
        <w:rPr>
          <w:sz w:val="24"/>
          <w:lang w:val="es-CL"/>
        </w:rPr>
      </w:pPr>
      <w:r>
        <w:rPr>
          <w:sz w:val="24"/>
          <w:lang w:val="es-CL"/>
        </w:rPr>
      </w:r>
    </w:p>
    <w:p>
      <w:pPr>
        <w:pStyle w:val="Heading1"/>
        <w:numPr>
          <w:ilvl w:val="0"/>
          <w:numId w:val="8"/>
        </w:numPr>
        <w:spacing w:lineRule="auto" w:line="276"/>
        <w:ind w:hanging="360" w:left="284"/>
        <w:jc w:val="both"/>
        <w:rPr>
          <w:rFonts w:cs="Arial"/>
          <w:sz w:val="24"/>
          <w:u w:val="single"/>
          <w:lang w:val="es-CL"/>
        </w:rPr>
      </w:pPr>
      <w:bookmarkStart w:id="45" w:name="_Toc516985949"/>
      <w:bookmarkStart w:id="46" w:name="_Toc489329957"/>
      <w:bookmarkStart w:id="47" w:name="_Toc489326565"/>
      <w:bookmarkStart w:id="48" w:name="_Toc489325403"/>
      <w:r>
        <w:rPr>
          <w:rFonts w:cs="Arial"/>
          <w:sz w:val="24"/>
          <w:u w:val="single"/>
          <w:lang w:val="es-CL"/>
        </w:rPr>
        <w:t>GESTIÓN DE LOS RECURSOS</w:t>
      </w:r>
      <w:bookmarkEnd w:id="45"/>
      <w:bookmarkEnd w:id="46"/>
      <w:bookmarkEnd w:id="47"/>
      <w:bookmarkEnd w:id="48"/>
    </w:p>
    <w:p>
      <w:pPr>
        <w:pStyle w:val="Heading2"/>
        <w:numPr>
          <w:ilvl w:val="1"/>
          <w:numId w:val="21"/>
        </w:numPr>
        <w:spacing w:lineRule="auto" w:line="276"/>
        <w:ind w:hanging="360" w:left="284"/>
        <w:jc w:val="both"/>
        <w:rPr>
          <w:rFonts w:cs="Arial"/>
          <w:i w:val="false"/>
          <w:u w:val="single"/>
          <w:lang w:val="es-CL"/>
        </w:rPr>
      </w:pPr>
      <w:bookmarkStart w:id="49" w:name="_Toc516985951"/>
      <w:bookmarkStart w:id="50" w:name="_Toc489329959"/>
      <w:bookmarkStart w:id="51" w:name="_Toc489326567"/>
      <w:bookmarkStart w:id="52" w:name="_Toc489325405"/>
      <w:r>
        <w:rPr>
          <w:rFonts w:cs="Arial"/>
          <w:i w:val="false"/>
          <w:u w:val="single"/>
          <w:lang w:val="es-CL"/>
        </w:rPr>
        <w:t>PROVISIÓN DE RECURSOS</w:t>
      </w:r>
    </w:p>
    <w:p>
      <w:pPr>
        <w:pStyle w:val="Normal"/>
        <w:spacing w:lineRule="auto" w:line="276"/>
        <w:jc w:val="both"/>
        <w:rPr>
          <w:sz w:val="10"/>
          <w:szCs w:val="10"/>
          <w:lang w:val="es-CL"/>
        </w:rPr>
      </w:pPr>
      <w:r>
        <w:rPr>
          <w:sz w:val="10"/>
          <w:szCs w:val="10"/>
          <w:lang w:val="es-CL"/>
        </w:rPr>
      </w:r>
    </w:p>
    <w:p>
      <w:pPr>
        <w:pStyle w:val="Heading3"/>
        <w:spacing w:lineRule="auto" w:line="276" w:before="0" w:after="0"/>
        <w:jc w:val="both"/>
        <w:rPr>
          <w:rFonts w:ascii="Arial" w:hAnsi="Arial" w:cs="Arial"/>
          <w:b w:val="false"/>
          <w:color w:val="auto"/>
          <w:sz w:val="24"/>
          <w:szCs w:val="24"/>
          <w:lang w:val="es-CL"/>
        </w:rPr>
      </w:pPr>
      <w:r>
        <w:rPr>
          <w:rFonts w:cs="Arial" w:ascii="Arial" w:hAnsi="Arial"/>
          <w:color w:val="auto"/>
          <w:sz w:val="24"/>
          <w:szCs w:val="24"/>
        </w:rPr>
        <w:t>CENTRO DE CAPACITACIÓN XXX</w:t>
      </w:r>
      <w:r>
        <w:rPr>
          <w:rFonts w:cs="Arial" w:ascii="Arial" w:hAnsi="Arial"/>
          <w:b w:val="false"/>
          <w:color w:val="auto"/>
          <w:sz w:val="24"/>
          <w:szCs w:val="24"/>
        </w:rPr>
        <w:t>,</w:t>
      </w:r>
      <w:r>
        <w:rPr>
          <w:rFonts w:cs="Arial" w:ascii="Arial" w:hAnsi="Arial"/>
          <w:b w:val="false"/>
          <w:color w:val="auto"/>
          <w:sz w:val="24"/>
          <w:szCs w:val="24"/>
          <w:lang w:val="es-CL"/>
        </w:rPr>
        <w:t xml:space="preserve"> determina y proporciona los recursos necesarios para:</w:t>
      </w:r>
    </w:p>
    <w:p>
      <w:pPr>
        <w:pStyle w:val="Normal"/>
        <w:spacing w:lineRule="auto" w:line="276"/>
        <w:jc w:val="both"/>
        <w:rPr>
          <w:sz w:val="10"/>
          <w:szCs w:val="10"/>
          <w:lang w:val="es-CL"/>
        </w:rPr>
      </w:pPr>
      <w:r>
        <w:rPr>
          <w:sz w:val="10"/>
          <w:szCs w:val="10"/>
          <w:lang w:val="es-CL"/>
        </w:rPr>
      </w:r>
    </w:p>
    <w:p>
      <w:pPr>
        <w:pStyle w:val="Normal"/>
        <w:widowControl/>
        <w:numPr>
          <w:ilvl w:val="0"/>
          <w:numId w:val="11"/>
        </w:numPr>
        <w:spacing w:lineRule="auto" w:line="276"/>
        <w:jc w:val="both"/>
        <w:rPr>
          <w:sz w:val="24"/>
          <w:lang w:val="es-CL"/>
        </w:rPr>
      </w:pPr>
      <w:r>
        <w:rPr>
          <w:sz w:val="24"/>
          <w:lang w:val="es-CL"/>
        </w:rPr>
        <w:t>Implementar y mantener el sistema de gestión de calidad.</w:t>
      </w:r>
    </w:p>
    <w:p>
      <w:pPr>
        <w:pStyle w:val="Normal"/>
        <w:widowControl/>
        <w:numPr>
          <w:ilvl w:val="0"/>
          <w:numId w:val="11"/>
        </w:numPr>
        <w:spacing w:lineRule="auto" w:line="276"/>
        <w:jc w:val="both"/>
        <w:rPr>
          <w:sz w:val="24"/>
          <w:lang w:val="es-CL"/>
        </w:rPr>
      </w:pPr>
      <w:r>
        <w:rPr>
          <w:sz w:val="24"/>
          <w:lang w:val="es-CL"/>
        </w:rPr>
        <w:t>Mejorar continuamente la efectividad del sistema de gestión de calidad.</w:t>
      </w:r>
    </w:p>
    <w:p>
      <w:pPr>
        <w:pStyle w:val="Normal"/>
        <w:widowControl/>
        <w:numPr>
          <w:ilvl w:val="0"/>
          <w:numId w:val="11"/>
        </w:numPr>
        <w:spacing w:lineRule="auto" w:line="276"/>
        <w:jc w:val="both"/>
        <w:rPr>
          <w:sz w:val="24"/>
          <w:lang w:val="es-CL"/>
        </w:rPr>
      </w:pPr>
      <w:r>
        <w:rPr>
          <w:sz w:val="24"/>
          <w:lang w:val="es-CL"/>
        </w:rPr>
        <w:t>Aumentar la satisfacción del usuario y participante.</w:t>
      </w:r>
    </w:p>
    <w:p>
      <w:pPr>
        <w:pStyle w:val="Normal"/>
        <w:spacing w:lineRule="auto" w:line="276"/>
        <w:ind w:left="720"/>
        <w:jc w:val="both"/>
        <w:rPr>
          <w:sz w:val="24"/>
          <w:lang w:val="es-CL"/>
        </w:rPr>
      </w:pPr>
      <w:r>
        <w:rPr>
          <w:sz w:val="24"/>
          <w:lang w:val="es-CL"/>
        </w:rPr>
      </w:r>
    </w:p>
    <w:p>
      <w:pPr>
        <w:pStyle w:val="Heading2"/>
        <w:numPr>
          <w:ilvl w:val="1"/>
          <w:numId w:val="21"/>
        </w:numPr>
        <w:spacing w:lineRule="auto" w:line="276"/>
        <w:ind w:hanging="360" w:left="284"/>
        <w:jc w:val="both"/>
        <w:rPr>
          <w:rFonts w:cs="Arial"/>
          <w:i w:val="false"/>
          <w:u w:val="single"/>
          <w:lang w:val="es-CL"/>
        </w:rPr>
      </w:pPr>
      <w:r>
        <w:rPr>
          <w:rFonts w:cs="Arial"/>
          <w:i w:val="false"/>
          <w:lang w:val="es-CL"/>
        </w:rPr>
        <w:t xml:space="preserve"> </w:t>
      </w:r>
      <w:r>
        <w:rPr>
          <w:rFonts w:cs="Arial"/>
          <w:i w:val="false"/>
          <w:u w:val="single"/>
          <w:lang w:val="es-CL"/>
        </w:rPr>
        <w:t>RECURSOS HUMANOS</w:t>
      </w:r>
      <w:bookmarkEnd w:id="49"/>
      <w:bookmarkEnd w:id="50"/>
      <w:bookmarkEnd w:id="51"/>
      <w:bookmarkEnd w:id="52"/>
    </w:p>
    <w:p>
      <w:pPr>
        <w:pStyle w:val="Normal"/>
        <w:spacing w:lineRule="auto" w:line="276"/>
        <w:jc w:val="both"/>
        <w:rPr>
          <w:sz w:val="10"/>
          <w:szCs w:val="10"/>
          <w:lang w:val="es-CL"/>
        </w:rPr>
      </w:pPr>
      <w:r>
        <w:rPr>
          <w:sz w:val="10"/>
          <w:szCs w:val="10"/>
          <w:lang w:val="es-CL"/>
        </w:rPr>
      </w:r>
    </w:p>
    <w:p>
      <w:pPr>
        <w:pStyle w:val="Normal"/>
        <w:spacing w:lineRule="auto" w:line="276"/>
        <w:jc w:val="both"/>
        <w:rPr>
          <w:sz w:val="24"/>
          <w:lang w:val="es-CL"/>
        </w:rPr>
      </w:pPr>
      <w:r>
        <w:rPr>
          <w:b/>
          <w:sz w:val="24"/>
          <w:szCs w:val="24"/>
        </w:rPr>
        <w:t>CENTRO DE CAPACITACIÓN XXX,</w:t>
      </w:r>
      <w:r>
        <w:rPr>
          <w:sz w:val="24"/>
          <w:lang w:val="es-CL"/>
        </w:rPr>
        <w:t xml:space="preserve"> asegura que el personal que realiza trabajos que afectan a la conformidad con los requisitos del servicio, sean competente para las labores que realizan.</w:t>
      </w:r>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sz w:val="24"/>
          <w:lang w:val="es-CL"/>
        </w:rPr>
        <w:t>En el caso de los relatores/facilitadores deben encontrarse inscritos en el registro SENCE.</w:t>
      </w:r>
    </w:p>
    <w:p>
      <w:pPr>
        <w:pStyle w:val="Normal"/>
        <w:spacing w:lineRule="auto" w:line="276"/>
        <w:jc w:val="both"/>
        <w:rPr>
          <w:sz w:val="10"/>
          <w:szCs w:val="10"/>
          <w:lang w:val="es-CL"/>
        </w:rPr>
      </w:pPr>
      <w:r>
        <w:rPr>
          <w:sz w:val="10"/>
          <w:szCs w:val="10"/>
          <w:lang w:val="es-CL"/>
        </w:rPr>
      </w:r>
    </w:p>
    <w:p>
      <w:pPr>
        <w:pStyle w:val="Normal"/>
        <w:spacing w:lineRule="auto" w:line="276"/>
        <w:jc w:val="both"/>
        <w:rPr>
          <w:sz w:val="24"/>
          <w:lang w:val="es-CL"/>
        </w:rPr>
      </w:pPr>
      <w:r>
        <w:rPr>
          <w:sz w:val="24"/>
          <w:lang w:val="es-CL"/>
        </w:rPr>
        <w:t xml:space="preserve">A modo de mejorar las competencias del personal, la empresa plantea anualmente un PLAN ANUAL DE FORMACIÓN y verifica la efectividad de las actividades realizadas. </w:t>
      </w:r>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sz w:val="24"/>
          <w:lang w:val="es-CL"/>
        </w:rPr>
        <w:t>Se mantienen registros de las competencias del personal.</w:t>
      </w:r>
    </w:p>
    <w:p>
      <w:pPr>
        <w:pStyle w:val="Normal"/>
        <w:spacing w:lineRule="auto" w:line="276"/>
        <w:jc w:val="both"/>
        <w:rPr>
          <w:sz w:val="24"/>
          <w:lang w:val="es-CL"/>
        </w:rPr>
      </w:pPr>
      <w:r>
        <w:rPr>
          <w:sz w:val="24"/>
          <w:lang w:val="es-CL"/>
        </w:rPr>
      </w:r>
    </w:p>
    <w:p>
      <w:pPr>
        <w:pStyle w:val="Heading2"/>
        <w:numPr>
          <w:ilvl w:val="1"/>
          <w:numId w:val="21"/>
        </w:numPr>
        <w:spacing w:lineRule="auto" w:line="276"/>
        <w:ind w:hanging="360" w:left="284"/>
        <w:jc w:val="both"/>
        <w:rPr>
          <w:rFonts w:cs="Arial"/>
          <w:i w:val="false"/>
          <w:u w:val="single"/>
          <w:lang w:val="es-CL"/>
        </w:rPr>
      </w:pPr>
      <w:bookmarkStart w:id="53" w:name="_Toc516985954"/>
      <w:bookmarkStart w:id="54" w:name="_Toc489329962"/>
      <w:bookmarkStart w:id="55" w:name="_Toc489326570"/>
      <w:bookmarkStart w:id="56" w:name="_Toc489325408"/>
      <w:r>
        <w:rPr>
          <w:rFonts w:cs="Arial"/>
          <w:i w:val="false"/>
          <w:u w:val="single"/>
          <w:lang w:val="es-CL"/>
        </w:rPr>
        <w:t>INFRAESTRUCTURA</w:t>
      </w:r>
      <w:bookmarkEnd w:id="53"/>
      <w:bookmarkEnd w:id="54"/>
      <w:bookmarkEnd w:id="55"/>
      <w:bookmarkEnd w:id="56"/>
    </w:p>
    <w:p>
      <w:pPr>
        <w:pStyle w:val="BodyTextIndent21"/>
        <w:spacing w:lineRule="auto" w:line="276" w:before="120" w:after="120"/>
        <w:ind w:left="0"/>
        <w:rPr>
          <w:rFonts w:cs="Arial"/>
          <w:sz w:val="24"/>
          <w:szCs w:val="24"/>
          <w:lang w:val="es-CL"/>
        </w:rPr>
      </w:pPr>
      <w:r>
        <w:rPr>
          <w:rFonts w:cs="Arial"/>
          <w:b/>
          <w:sz w:val="24"/>
          <w:szCs w:val="24"/>
        </w:rPr>
        <w:t xml:space="preserve">CENTRO DE CAPACITACIÓN XXX, </w:t>
      </w:r>
      <w:r>
        <w:rPr>
          <w:rFonts w:cs="Arial"/>
          <w:sz w:val="24"/>
          <w:szCs w:val="24"/>
          <w:lang w:val="es-CL"/>
        </w:rPr>
        <w:t>cuenta con la infraestructura necesaria para la realización de las actividades de capacitación, la cual consiste en:</w:t>
      </w:r>
    </w:p>
    <w:p>
      <w:pPr>
        <w:pStyle w:val="BodyTextIndent21"/>
        <w:numPr>
          <w:ilvl w:val="0"/>
          <w:numId w:val="12"/>
        </w:numPr>
        <w:spacing w:lineRule="auto" w:line="276"/>
        <w:ind w:hanging="357" w:left="714"/>
        <w:rPr>
          <w:rFonts w:cs="Arial"/>
          <w:sz w:val="24"/>
          <w:szCs w:val="24"/>
          <w:lang w:val="es-CL"/>
        </w:rPr>
      </w:pPr>
      <w:r>
        <w:rPr>
          <w:rFonts w:cs="Arial"/>
          <w:sz w:val="24"/>
          <w:szCs w:val="24"/>
          <w:lang w:val="es-CL"/>
        </w:rPr>
        <w:t>Salas de clases arrendada</w:t>
      </w:r>
    </w:p>
    <w:p>
      <w:pPr>
        <w:pStyle w:val="BodyTextIndent21"/>
        <w:numPr>
          <w:ilvl w:val="0"/>
          <w:numId w:val="12"/>
        </w:numPr>
        <w:spacing w:lineRule="auto" w:line="276"/>
        <w:ind w:hanging="357" w:left="714"/>
        <w:rPr>
          <w:rFonts w:cs="Arial"/>
          <w:sz w:val="24"/>
          <w:szCs w:val="24"/>
          <w:lang w:val="es-CL"/>
        </w:rPr>
      </w:pPr>
      <w:r>
        <w:rPr>
          <w:rFonts w:cs="Arial"/>
          <w:sz w:val="24"/>
          <w:szCs w:val="24"/>
          <w:lang w:val="es-CL"/>
        </w:rPr>
        <w:t>Sillas arrendadas</w:t>
      </w:r>
    </w:p>
    <w:p>
      <w:pPr>
        <w:pStyle w:val="BodyTextIndent21"/>
        <w:numPr>
          <w:ilvl w:val="0"/>
          <w:numId w:val="12"/>
        </w:numPr>
        <w:spacing w:lineRule="auto" w:line="276"/>
        <w:ind w:hanging="357" w:left="714"/>
        <w:rPr>
          <w:rFonts w:cs="Arial"/>
          <w:sz w:val="24"/>
          <w:szCs w:val="24"/>
          <w:lang w:val="es-CL"/>
        </w:rPr>
      </w:pPr>
      <w:r>
        <w:rPr>
          <w:rFonts w:cs="Arial"/>
          <w:sz w:val="24"/>
          <w:szCs w:val="24"/>
          <w:lang w:val="es-CL"/>
        </w:rPr>
        <w:t xml:space="preserve">Mesas </w:t>
      </w:r>
    </w:p>
    <w:p>
      <w:pPr>
        <w:pStyle w:val="BodyTextIndent21"/>
        <w:numPr>
          <w:ilvl w:val="0"/>
          <w:numId w:val="12"/>
        </w:numPr>
        <w:spacing w:lineRule="auto" w:line="276"/>
        <w:ind w:hanging="357" w:left="714"/>
        <w:rPr>
          <w:rFonts w:cs="Arial"/>
          <w:sz w:val="24"/>
          <w:szCs w:val="24"/>
          <w:lang w:val="es-CL"/>
        </w:rPr>
      </w:pPr>
      <w:r>
        <w:rPr>
          <w:rFonts w:cs="Arial"/>
          <w:sz w:val="24"/>
          <w:szCs w:val="24"/>
          <w:lang w:val="es-CL"/>
        </w:rPr>
        <w:t>Computadores</w:t>
      </w:r>
    </w:p>
    <w:p>
      <w:pPr>
        <w:pStyle w:val="BodyTextIndent21"/>
        <w:numPr>
          <w:ilvl w:val="0"/>
          <w:numId w:val="12"/>
        </w:numPr>
        <w:spacing w:lineRule="auto" w:line="276"/>
        <w:ind w:hanging="357" w:left="714"/>
        <w:rPr>
          <w:rFonts w:cs="Arial"/>
          <w:sz w:val="24"/>
          <w:szCs w:val="24"/>
          <w:lang w:val="es-CL"/>
        </w:rPr>
      </w:pPr>
      <w:r>
        <w:rPr>
          <w:rFonts w:cs="Arial"/>
          <w:sz w:val="24"/>
          <w:szCs w:val="24"/>
          <w:lang w:val="es-CL"/>
        </w:rPr>
        <w:t>Equipos audiovisuales</w:t>
      </w:r>
    </w:p>
    <w:p>
      <w:pPr>
        <w:pStyle w:val="BodyTextIndent21"/>
        <w:numPr>
          <w:ilvl w:val="0"/>
          <w:numId w:val="12"/>
        </w:numPr>
        <w:spacing w:lineRule="auto" w:line="276"/>
        <w:ind w:hanging="357" w:left="714"/>
        <w:rPr>
          <w:rFonts w:cs="Arial"/>
          <w:sz w:val="24"/>
          <w:szCs w:val="24"/>
          <w:lang w:val="es-CL"/>
        </w:rPr>
      </w:pPr>
      <w:r>
        <w:rPr>
          <w:rFonts w:cs="Arial"/>
          <w:sz w:val="24"/>
          <w:szCs w:val="24"/>
          <w:lang w:val="es-CL"/>
        </w:rPr>
        <w:t>Condiciones para que personas con discapacidad puedan acceder a las actividades de capacitación, título IV, párrafo 1,  Medidas de accesibilidad, Ley 20.422, la que establece normas sobre la igualdad de oportunidades e inclusión social.</w:t>
      </w:r>
    </w:p>
    <w:p>
      <w:pPr>
        <w:pStyle w:val="BodyTextIndent21"/>
        <w:numPr>
          <w:ilvl w:val="0"/>
          <w:numId w:val="12"/>
        </w:numPr>
        <w:spacing w:lineRule="auto" w:line="276"/>
        <w:ind w:hanging="357" w:left="714"/>
        <w:rPr>
          <w:rFonts w:cs="Arial"/>
          <w:sz w:val="24"/>
          <w:szCs w:val="24"/>
          <w:lang w:val="es-CL"/>
        </w:rPr>
      </w:pPr>
      <w:r>
        <w:rPr>
          <w:rFonts w:cs="Arial"/>
          <w:sz w:val="24"/>
          <w:szCs w:val="24"/>
          <w:lang w:val="es-CL"/>
        </w:rPr>
        <w:t>La infraestructura e instalaciones para utilizar en las actividades de capacitación cuentan con las condiciones adecuadas de seguridad, higiene y accesibilidad, entre otras.</w:t>
      </w:r>
    </w:p>
    <w:p>
      <w:pPr>
        <w:pStyle w:val="BodyTextIndent21"/>
        <w:spacing w:lineRule="auto" w:line="276"/>
        <w:ind w:left="714"/>
        <w:rPr>
          <w:rFonts w:cs="Arial"/>
          <w:sz w:val="24"/>
          <w:szCs w:val="24"/>
          <w:lang w:val="es-CL"/>
        </w:rPr>
      </w:pPr>
      <w:r>
        <w:rPr>
          <w:rFonts w:cs="Arial"/>
          <w:sz w:val="24"/>
          <w:szCs w:val="24"/>
          <w:lang w:val="es-CL"/>
        </w:rPr>
      </w:r>
    </w:p>
    <w:p>
      <w:pPr>
        <w:pStyle w:val="BodyTextIndent21"/>
        <w:spacing w:lineRule="auto" w:line="276"/>
        <w:ind w:left="0"/>
        <w:rPr>
          <w:rFonts w:cs="Arial"/>
          <w:sz w:val="24"/>
          <w:szCs w:val="24"/>
          <w:lang w:val="es-CL"/>
        </w:rPr>
      </w:pPr>
      <w:r>
        <w:rPr>
          <w:rFonts w:cs="Arial"/>
          <w:sz w:val="24"/>
          <w:szCs w:val="24"/>
          <w:lang w:val="es-CL"/>
        </w:rPr>
        <w:t xml:space="preserve">Cuando sea requerido </w:t>
      </w:r>
      <w:r>
        <w:rPr>
          <w:rFonts w:cs="Arial"/>
          <w:b/>
          <w:sz w:val="24"/>
          <w:szCs w:val="24"/>
        </w:rPr>
        <w:t>CENTRO DE CAPACITACIÓN XXX,</w:t>
      </w:r>
      <w:r>
        <w:rPr>
          <w:rFonts w:cs="Arial"/>
          <w:sz w:val="24"/>
          <w:szCs w:val="24"/>
        </w:rPr>
        <w:t xml:space="preserve"> </w:t>
      </w:r>
      <w:r>
        <w:rPr>
          <w:rFonts w:cs="Arial"/>
          <w:sz w:val="24"/>
          <w:szCs w:val="24"/>
          <w:lang w:val="es-CL"/>
        </w:rPr>
        <w:t>podrá subcontratar mediante arriendo este tipo de infraestructura.</w:t>
      </w:r>
    </w:p>
    <w:p>
      <w:pPr>
        <w:pStyle w:val="BodyTextIndent21"/>
        <w:spacing w:lineRule="auto" w:line="276" w:before="120" w:after="120"/>
        <w:ind w:left="0"/>
        <w:rPr>
          <w:rFonts w:cs="Arial"/>
          <w:sz w:val="24"/>
          <w:szCs w:val="24"/>
          <w:lang w:val="es-CL"/>
        </w:rPr>
      </w:pPr>
      <w:r>
        <w:rPr>
          <w:rFonts w:cs="Arial"/>
          <w:sz w:val="24"/>
          <w:szCs w:val="24"/>
          <w:lang w:val="es-CL"/>
        </w:rPr>
        <w:t>En caso que esta infraestructura presente problemas, la empresa contratada o contratante realiza las mantenciones correctivas correspondientes para lograr la conformidad del servicio.</w:t>
      </w:r>
    </w:p>
    <w:p>
      <w:pPr>
        <w:pStyle w:val="BodyTextIndent21"/>
        <w:spacing w:lineRule="auto" w:line="276" w:before="120" w:after="120"/>
        <w:ind w:left="0"/>
        <w:rPr>
          <w:rFonts w:cs="Arial"/>
          <w:sz w:val="24"/>
          <w:szCs w:val="24"/>
          <w:lang w:val="es-CL"/>
        </w:rPr>
      </w:pPr>
      <w:r>
        <w:rPr>
          <w:rFonts w:cs="Arial"/>
          <w:sz w:val="24"/>
          <w:szCs w:val="24"/>
          <w:lang w:val="es-CL"/>
        </w:rPr>
        <w:t xml:space="preserve">A modo de asegurar la conformidad del cliente con respecto a la infraestructura utilizada para los servicios, la empresa analiza las encuestas de conformidad contestadas por el usuario y participante. </w:t>
      </w:r>
    </w:p>
    <w:p>
      <w:pPr>
        <w:pStyle w:val="Heading2"/>
        <w:numPr>
          <w:ilvl w:val="1"/>
          <w:numId w:val="21"/>
        </w:numPr>
        <w:spacing w:lineRule="auto" w:line="276"/>
        <w:ind w:hanging="360" w:left="426"/>
        <w:jc w:val="both"/>
        <w:rPr>
          <w:rFonts w:cs="Arial"/>
          <w:i w:val="false"/>
          <w:u w:val="single"/>
          <w:lang w:val="es-CL"/>
        </w:rPr>
      </w:pPr>
      <w:bookmarkStart w:id="57" w:name="_Toc516985955"/>
      <w:bookmarkStart w:id="58" w:name="_Toc489329963"/>
      <w:bookmarkStart w:id="59" w:name="_Toc489326571"/>
      <w:bookmarkStart w:id="60" w:name="_Toc489325409"/>
      <w:r>
        <w:rPr>
          <w:rFonts w:cs="Arial"/>
          <w:i w:val="false"/>
          <w:lang w:val="es-CL"/>
        </w:rPr>
        <w:t xml:space="preserve"> </w:t>
      </w:r>
      <w:r>
        <w:rPr>
          <w:rFonts w:cs="Arial"/>
          <w:i w:val="false"/>
          <w:u w:val="single"/>
          <w:lang w:val="es-CL"/>
        </w:rPr>
        <w:t>AMBIENTE DE TRABAJO</w:t>
      </w:r>
      <w:bookmarkEnd w:id="57"/>
      <w:bookmarkEnd w:id="58"/>
      <w:bookmarkEnd w:id="59"/>
      <w:bookmarkEnd w:id="60"/>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b/>
          <w:sz w:val="24"/>
          <w:szCs w:val="24"/>
        </w:rPr>
        <w:t xml:space="preserve">CENTRO DE CAPACITACIÓN XXX, </w:t>
      </w:r>
      <w:r>
        <w:rPr>
          <w:sz w:val="24"/>
          <w:lang w:val="es-CL"/>
        </w:rPr>
        <w:t>gestiona las condiciones ambientales de sus salas de clases a modo de lograr la conformidad de los servicios de capacitación.</w:t>
      </w:r>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sz w:val="24"/>
          <w:lang w:val="es-CL"/>
        </w:rPr>
        <w:t>Las condiciones ambientales consideradas dentro del ambiente de trabajo corresponden a:</w:t>
      </w:r>
    </w:p>
    <w:p>
      <w:pPr>
        <w:pStyle w:val="Normal"/>
        <w:spacing w:lineRule="auto" w:line="276"/>
        <w:jc w:val="both"/>
        <w:rPr>
          <w:sz w:val="24"/>
          <w:lang w:val="es-CL"/>
        </w:rPr>
      </w:pPr>
      <w:r>
        <w:rPr>
          <w:sz w:val="24"/>
          <w:lang w:val="es-CL"/>
        </w:rPr>
      </w:r>
    </w:p>
    <w:p>
      <w:pPr>
        <w:pStyle w:val="Normal"/>
        <w:widowControl/>
        <w:numPr>
          <w:ilvl w:val="0"/>
          <w:numId w:val="13"/>
        </w:numPr>
        <w:spacing w:lineRule="auto" w:line="276"/>
        <w:jc w:val="both"/>
        <w:rPr>
          <w:sz w:val="24"/>
          <w:lang w:val="es-CL"/>
        </w:rPr>
      </w:pPr>
      <w:r>
        <w:rPr>
          <w:sz w:val="24"/>
          <w:lang w:val="es-CL"/>
        </w:rPr>
        <w:t>Temperatura ambiente</w:t>
      </w:r>
    </w:p>
    <w:p>
      <w:pPr>
        <w:pStyle w:val="Normal"/>
        <w:widowControl/>
        <w:numPr>
          <w:ilvl w:val="0"/>
          <w:numId w:val="13"/>
        </w:numPr>
        <w:spacing w:lineRule="auto" w:line="276"/>
        <w:jc w:val="both"/>
        <w:rPr>
          <w:sz w:val="24"/>
          <w:lang w:val="es-CL"/>
        </w:rPr>
      </w:pPr>
      <w:r>
        <w:rPr>
          <w:sz w:val="24"/>
          <w:lang w:val="es-CL"/>
        </w:rPr>
        <w:t>Inmobiliario</w:t>
      </w:r>
    </w:p>
    <w:p>
      <w:pPr>
        <w:pStyle w:val="Normal"/>
        <w:widowControl/>
        <w:numPr>
          <w:ilvl w:val="0"/>
          <w:numId w:val="13"/>
        </w:numPr>
        <w:spacing w:lineRule="auto" w:line="276"/>
        <w:jc w:val="both"/>
        <w:rPr>
          <w:sz w:val="24"/>
          <w:lang w:val="es-CL"/>
        </w:rPr>
      </w:pPr>
      <w:r>
        <w:rPr>
          <w:sz w:val="24"/>
          <w:lang w:val="es-CL"/>
        </w:rPr>
        <w:t>Equipos</w:t>
      </w:r>
    </w:p>
    <w:p>
      <w:pPr>
        <w:pStyle w:val="Normal"/>
        <w:widowControl/>
        <w:numPr>
          <w:ilvl w:val="0"/>
          <w:numId w:val="13"/>
        </w:numPr>
        <w:spacing w:lineRule="auto" w:line="276"/>
        <w:jc w:val="both"/>
        <w:rPr>
          <w:sz w:val="24"/>
          <w:lang w:val="es-CL"/>
        </w:rPr>
      </w:pPr>
      <w:r>
        <w:rPr>
          <w:sz w:val="24"/>
          <w:lang w:val="es-CL"/>
        </w:rPr>
        <w:t>Muebles acordes a las necesidades del trabajador y que exigen los estándares de calidad.</w:t>
      </w:r>
    </w:p>
    <w:p>
      <w:pPr>
        <w:pStyle w:val="Normal"/>
        <w:widowControl/>
        <w:numPr>
          <w:ilvl w:val="0"/>
          <w:numId w:val="13"/>
        </w:numPr>
        <w:spacing w:lineRule="auto" w:line="276"/>
        <w:jc w:val="both"/>
        <w:rPr>
          <w:sz w:val="24"/>
          <w:lang w:val="es-CL"/>
        </w:rPr>
      </w:pPr>
      <w:r>
        <w:rPr>
          <w:sz w:val="24"/>
          <w:lang w:val="es-CL"/>
        </w:rPr>
        <w:t xml:space="preserve">Ventilación </w:t>
      </w:r>
    </w:p>
    <w:p>
      <w:pPr>
        <w:pStyle w:val="Normal"/>
        <w:widowControl/>
        <w:numPr>
          <w:ilvl w:val="0"/>
          <w:numId w:val="13"/>
        </w:numPr>
        <w:spacing w:lineRule="auto" w:line="276"/>
        <w:jc w:val="both"/>
        <w:rPr>
          <w:sz w:val="24"/>
          <w:lang w:val="es-CL"/>
        </w:rPr>
      </w:pPr>
      <w:r>
        <w:rPr>
          <w:sz w:val="24"/>
          <w:lang w:val="es-CL"/>
        </w:rPr>
        <w:t>Iluminación</w:t>
      </w:r>
    </w:p>
    <w:p>
      <w:pPr>
        <w:pStyle w:val="Heading2"/>
        <w:spacing w:lineRule="auto" w:line="276"/>
        <w:rPr>
          <w:i w:val="false"/>
          <w:lang w:val="es-CL"/>
        </w:rPr>
      </w:pPr>
      <w:r>
        <w:rPr>
          <w:i w:val="false"/>
          <w:lang w:val="es-CL"/>
        </w:rPr>
      </w:r>
    </w:p>
    <w:p>
      <w:pPr>
        <w:pStyle w:val="Heading2"/>
        <w:spacing w:lineRule="auto" w:line="276"/>
        <w:rPr>
          <w:i w:val="false"/>
          <w:lang w:val="es-CL"/>
        </w:rPr>
      </w:pPr>
      <w:r>
        <w:rPr>
          <w:i w:val="false"/>
          <w:lang w:val="es-CL"/>
        </w:rPr>
        <w:t xml:space="preserve">6.5 </w:t>
      </w:r>
      <w:r>
        <w:rPr>
          <w:i w:val="false"/>
          <w:u w:val="single"/>
          <w:lang w:val="es-CL"/>
        </w:rPr>
        <w:t>RECURSOS FINANCIEROS</w:t>
      </w:r>
    </w:p>
    <w:p>
      <w:pPr>
        <w:pStyle w:val="Normal"/>
        <w:spacing w:lineRule="auto" w:line="276"/>
        <w:ind w:left="360"/>
        <w:jc w:val="both"/>
        <w:rPr>
          <w:sz w:val="24"/>
          <w:lang w:val="es-CL"/>
        </w:rPr>
      </w:pPr>
      <w:r>
        <w:rPr>
          <w:sz w:val="24"/>
          <w:lang w:val="es-CL"/>
        </w:rPr>
      </w:r>
    </w:p>
    <w:p>
      <w:pPr>
        <w:pStyle w:val="Normal"/>
        <w:spacing w:lineRule="auto" w:line="276"/>
        <w:jc w:val="both"/>
        <w:rPr>
          <w:lang w:val="es-CL"/>
        </w:rPr>
      </w:pPr>
      <w:bookmarkStart w:id="61" w:name="_Toc516985956"/>
      <w:bookmarkStart w:id="62" w:name="_Toc489329964"/>
      <w:bookmarkStart w:id="63" w:name="_Toc489326572"/>
      <w:bookmarkStart w:id="64" w:name="_Toc489325410"/>
      <w:r>
        <w:rPr>
          <w:b/>
          <w:sz w:val="24"/>
          <w:szCs w:val="24"/>
        </w:rPr>
        <w:t>CENTRO DE CAPACITACIÓN XXX</w:t>
      </w:r>
      <w:r>
        <w:rPr>
          <w:sz w:val="24"/>
          <w:szCs w:val="24"/>
        </w:rPr>
        <w:t xml:space="preserve">, </w:t>
      </w:r>
      <w:r>
        <w:rPr>
          <w:sz w:val="24"/>
          <w:lang w:val="es-CL"/>
        </w:rPr>
        <w:t>asegura la buena administración de los recursos, entre ellos los financieros mediante la administración de un flujo de caja y la tenencia de los balances anuales entregados por el contador externo, titulado.</w:t>
      </w:r>
    </w:p>
    <w:p>
      <w:pPr>
        <w:pStyle w:val="Normal"/>
        <w:spacing w:lineRule="auto" w:line="276" w:before="0" w:after="120"/>
        <w:jc w:val="both"/>
        <w:rPr>
          <w:b/>
          <w:sz w:val="24"/>
          <w:lang w:val="es-CL"/>
        </w:rPr>
      </w:pPr>
      <w:r>
        <w:rPr>
          <w:b/>
          <w:sz w:val="24"/>
          <w:lang w:val="es-CL"/>
        </w:rPr>
      </w:r>
    </w:p>
    <w:p>
      <w:pPr>
        <w:pStyle w:val="Heading2"/>
        <w:numPr>
          <w:ilvl w:val="0"/>
          <w:numId w:val="21"/>
        </w:numPr>
        <w:spacing w:lineRule="auto" w:line="276"/>
        <w:rPr>
          <w:i w:val="false"/>
          <w:u w:val="single"/>
          <w:lang w:val="es-CL"/>
        </w:rPr>
      </w:pPr>
      <w:r>
        <w:rPr>
          <w:i w:val="false"/>
          <w:u w:val="single"/>
          <w:lang w:val="es-CL"/>
        </w:rPr>
        <w:t>COMERCIALIZACIÓN</w:t>
      </w:r>
    </w:p>
    <w:p>
      <w:pPr>
        <w:pStyle w:val="Normal"/>
        <w:spacing w:lineRule="auto" w:line="276"/>
        <w:rPr/>
      </w:pPr>
      <w:r>
        <w:rPr/>
      </w:r>
    </w:p>
    <w:p>
      <w:pPr>
        <w:pStyle w:val="Normal"/>
        <w:spacing w:lineRule="auto" w:line="276"/>
        <w:jc w:val="both"/>
        <w:rPr>
          <w:sz w:val="24"/>
          <w:lang w:val="es-CL"/>
        </w:rPr>
      </w:pPr>
      <w:r>
        <w:rPr>
          <w:b/>
          <w:sz w:val="24"/>
          <w:szCs w:val="24"/>
        </w:rPr>
        <w:t>CENTRO DE CAPACITACIÓN XXX</w:t>
      </w:r>
      <w:r>
        <w:rPr>
          <w:sz w:val="24"/>
          <w:szCs w:val="24"/>
        </w:rPr>
        <w:t xml:space="preserve"> </w:t>
      </w:r>
      <w:r>
        <w:rPr>
          <w:sz w:val="24"/>
          <w:lang w:val="es-CL"/>
        </w:rPr>
        <w:t>gestiona la comercialización de sus actividades de capacitación en las siguientes etapas:</w:t>
      </w:r>
    </w:p>
    <w:p>
      <w:pPr>
        <w:pStyle w:val="Normal"/>
        <w:spacing w:lineRule="auto" w:line="276"/>
        <w:rPr/>
      </w:pPr>
      <w:r>
        <w:rPr/>
      </w:r>
    </w:p>
    <w:p>
      <w:pPr>
        <w:pStyle w:val="Normal"/>
        <w:widowControl/>
        <w:numPr>
          <w:ilvl w:val="0"/>
          <w:numId w:val="18"/>
        </w:numPr>
        <w:spacing w:lineRule="auto" w:line="276" w:beforeAutospacing="1" w:after="0"/>
        <w:contextualSpacing/>
        <w:rPr/>
      </w:pPr>
      <w:r>
        <w:rPr>
          <w:bCs/>
        </w:rPr>
        <w:t>Estrategia y Posicionamiento</w:t>
      </w:r>
      <w:r>
        <w:rPr/>
        <w:t> </w:t>
      </w:r>
    </w:p>
    <w:p>
      <w:pPr>
        <w:pStyle w:val="Normal"/>
        <w:widowControl/>
        <w:numPr>
          <w:ilvl w:val="0"/>
          <w:numId w:val="18"/>
        </w:numPr>
        <w:spacing w:lineRule="auto" w:line="276" w:before="0" w:after="0"/>
        <w:contextualSpacing/>
        <w:rPr/>
      </w:pPr>
      <w:r>
        <w:rPr>
          <w:bCs/>
        </w:rPr>
        <w:t>Publicidad</w:t>
      </w:r>
      <w:r>
        <w:rPr/>
        <w:t>. </w:t>
      </w:r>
      <w:r>
        <w:rPr>
          <w:bCs/>
        </w:rPr>
        <w:t xml:space="preserve"> </w:t>
      </w:r>
    </w:p>
    <w:p>
      <w:pPr>
        <w:pStyle w:val="Normal"/>
        <w:widowControl/>
        <w:numPr>
          <w:ilvl w:val="0"/>
          <w:numId w:val="18"/>
        </w:numPr>
        <w:spacing w:lineRule="auto" w:line="276" w:before="0" w:after="0"/>
        <w:contextualSpacing/>
        <w:rPr/>
      </w:pPr>
      <w:r>
        <w:rPr>
          <w:bCs/>
        </w:rPr>
        <w:t>Promoción de Ventas</w:t>
      </w:r>
      <w:r>
        <w:rPr/>
        <w:t>. </w:t>
      </w:r>
    </w:p>
    <w:p>
      <w:pPr>
        <w:pStyle w:val="Normal"/>
        <w:widowControl/>
        <w:numPr>
          <w:ilvl w:val="0"/>
          <w:numId w:val="18"/>
        </w:numPr>
        <w:spacing w:lineRule="auto" w:line="276" w:before="0" w:afterAutospacing="1"/>
        <w:contextualSpacing/>
        <w:rPr/>
      </w:pPr>
      <w:r>
        <w:rPr/>
        <w:t>Convenios.</w:t>
      </w:r>
    </w:p>
    <w:p>
      <w:pPr>
        <w:pStyle w:val="Normal"/>
        <w:rPr>
          <w:b/>
          <w:sz w:val="24"/>
          <w:lang w:val="es-CL"/>
        </w:rPr>
      </w:pPr>
      <w:r>
        <w:rPr>
          <w:b/>
          <w:sz w:val="24"/>
          <w:lang w:val="es-CL"/>
        </w:rPr>
      </w:r>
      <w:r>
        <w:br w:type="page"/>
      </w:r>
    </w:p>
    <w:p>
      <w:pPr>
        <w:pStyle w:val="Normal"/>
        <w:spacing w:lineRule="auto" w:line="276" w:before="0" w:after="120"/>
        <w:jc w:val="both"/>
        <w:rPr>
          <w:b/>
          <w:sz w:val="24"/>
          <w:lang w:val="es-CL"/>
        </w:rPr>
      </w:pPr>
      <w:r>
        <w:rPr>
          <w:b/>
          <w:sz w:val="24"/>
          <w:lang w:val="es-CL"/>
        </w:rPr>
      </w:r>
    </w:p>
    <w:p>
      <w:pPr>
        <w:pStyle w:val="Normal"/>
        <w:spacing w:lineRule="auto" w:line="276" w:before="0" w:after="120"/>
        <w:jc w:val="both"/>
        <w:rPr>
          <w:b/>
          <w:i/>
          <w:sz w:val="24"/>
          <w:lang w:val="es-CL"/>
        </w:rPr>
      </w:pPr>
      <w:r>
        <w:rPr>
          <w:b/>
          <w:sz w:val="24"/>
          <w:lang w:val="es-CL"/>
        </w:rPr>
        <w:t xml:space="preserve">8 </w:t>
      </w:r>
      <w:r>
        <w:rPr>
          <w:b/>
          <w:sz w:val="24"/>
          <w:u w:val="single"/>
          <w:lang w:val="es-CL"/>
        </w:rPr>
        <w:t>REALIZACIÓN DEL SERVICIO</w:t>
      </w:r>
    </w:p>
    <w:p>
      <w:pPr>
        <w:pStyle w:val="Heading2"/>
        <w:numPr>
          <w:ilvl w:val="1"/>
          <w:numId w:val="19"/>
        </w:numPr>
        <w:spacing w:lineRule="auto" w:line="276"/>
        <w:jc w:val="both"/>
        <w:rPr>
          <w:rFonts w:cs="Arial"/>
          <w:i w:val="false"/>
          <w:u w:val="single"/>
          <w:lang w:val="es-CL"/>
        </w:rPr>
      </w:pPr>
      <w:bookmarkStart w:id="65" w:name="_Toc516985957"/>
      <w:bookmarkStart w:id="66" w:name="_Toc489329965"/>
      <w:bookmarkStart w:id="67" w:name="_Toc489326573"/>
      <w:bookmarkStart w:id="68" w:name="_Toc489325411"/>
      <w:r>
        <w:rPr>
          <w:rFonts w:cs="Arial"/>
          <w:i w:val="false"/>
          <w:u w:val="single"/>
          <w:lang w:val="es-CL"/>
        </w:rPr>
        <w:t xml:space="preserve">PLANIFICACIÓN DE LA REALIZACIÓN DEL </w:t>
      </w:r>
      <w:bookmarkEnd w:id="65"/>
      <w:bookmarkEnd w:id="66"/>
      <w:bookmarkEnd w:id="67"/>
      <w:bookmarkEnd w:id="68"/>
      <w:r>
        <w:rPr>
          <w:rFonts w:cs="Arial"/>
          <w:i w:val="false"/>
          <w:u w:val="single"/>
          <w:lang w:val="es-CL"/>
        </w:rPr>
        <w:t>SERVICIO</w:t>
      </w:r>
    </w:p>
    <w:p>
      <w:pPr>
        <w:pStyle w:val="Normal"/>
        <w:spacing w:lineRule="auto" w:line="276" w:before="180" w:after="0"/>
        <w:jc w:val="both"/>
        <w:rPr>
          <w:sz w:val="24"/>
          <w:szCs w:val="24"/>
          <w:lang w:val="es-CL"/>
        </w:rPr>
      </w:pPr>
      <w:r>
        <w:rPr>
          <w:sz w:val="24"/>
          <w:szCs w:val="24"/>
          <w:lang w:val="es-CL"/>
        </w:rPr>
        <w:t xml:space="preserve">Cada uno de los procesos de realización de los servicios de </w:t>
      </w:r>
      <w:r>
        <w:rPr>
          <w:b/>
          <w:sz w:val="24"/>
          <w:szCs w:val="24"/>
        </w:rPr>
        <w:t>CENTRO DE CAPACITACIÓN XXX</w:t>
      </w:r>
      <w:r>
        <w:rPr>
          <w:sz w:val="24"/>
          <w:szCs w:val="24"/>
          <w:lang w:val="es-CL"/>
        </w:rPr>
        <w:t>, son planificados a modo que se posea total claridad de las metodologías a seguir para lograr cumplir en forma óptima con los requerimientos del cliente (usuario y/o participante, y/o partes interesadas)</w:t>
      </w:r>
    </w:p>
    <w:p>
      <w:pPr>
        <w:pStyle w:val="Normal"/>
        <w:spacing w:lineRule="auto" w:line="276" w:before="180" w:after="0"/>
        <w:jc w:val="both"/>
        <w:rPr>
          <w:sz w:val="24"/>
          <w:szCs w:val="24"/>
          <w:lang w:val="es-CL"/>
        </w:rPr>
      </w:pPr>
      <w:r>
        <w:rPr>
          <w:sz w:val="24"/>
          <w:szCs w:val="24"/>
          <w:lang w:val="es-CL"/>
        </w:rPr>
        <w:t>Para asegurar que los procesos se encuentran claros por parte del personal, la Encargada Área de Dirección ha planteado procedimientos de calidad, los cuales se encuentran en poder de las personas que deben llevar a cabo dichas actividades.</w:t>
      </w:r>
    </w:p>
    <w:p>
      <w:pPr>
        <w:pStyle w:val="Normal"/>
        <w:spacing w:lineRule="auto" w:line="276" w:before="180" w:after="0"/>
        <w:jc w:val="both"/>
        <w:rPr>
          <w:b/>
          <w:sz w:val="24"/>
          <w:szCs w:val="24"/>
          <w:lang w:val="es-CL"/>
        </w:rPr>
      </w:pPr>
      <w:r>
        <w:rPr>
          <w:b/>
          <w:sz w:val="24"/>
          <w:szCs w:val="24"/>
          <w:lang w:val="es-CL"/>
        </w:rPr>
      </w:r>
      <w:bookmarkStart w:id="69" w:name="_Toc516985959"/>
      <w:bookmarkStart w:id="70" w:name="_Toc489329966"/>
      <w:bookmarkStart w:id="71" w:name="_Toc489326574"/>
      <w:bookmarkStart w:id="72" w:name="_Toc489325412"/>
      <w:bookmarkEnd w:id="61"/>
      <w:bookmarkEnd w:id="62"/>
      <w:bookmarkEnd w:id="63"/>
      <w:bookmarkEnd w:id="64"/>
    </w:p>
    <w:p>
      <w:pPr>
        <w:pStyle w:val="Normal"/>
        <w:spacing w:lineRule="auto" w:line="276" w:before="180" w:after="0"/>
        <w:jc w:val="both"/>
        <w:rPr>
          <w:b/>
          <w:sz w:val="24"/>
          <w:szCs w:val="24"/>
          <w:u w:val="single"/>
          <w:lang w:val="es-CL"/>
        </w:rPr>
      </w:pPr>
      <w:r>
        <w:rPr>
          <w:b/>
          <w:sz w:val="24"/>
          <w:szCs w:val="24"/>
          <w:lang w:val="es-CL"/>
        </w:rPr>
        <w:t xml:space="preserve">  </w:t>
      </w:r>
      <w:r>
        <w:rPr>
          <w:b/>
          <w:sz w:val="24"/>
          <w:szCs w:val="24"/>
          <w:lang w:val="es-CL"/>
        </w:rPr>
        <w:t xml:space="preserve">8.2 </w:t>
      </w:r>
      <w:r>
        <w:rPr>
          <w:b/>
          <w:sz w:val="24"/>
          <w:szCs w:val="24"/>
          <w:u w:val="single"/>
          <w:lang w:val="es-CL"/>
        </w:rPr>
        <w:t>PROCESOS RELACIONADOS CON EL CLIENTE</w:t>
      </w:r>
      <w:bookmarkEnd w:id="69"/>
      <w:bookmarkEnd w:id="70"/>
      <w:bookmarkEnd w:id="71"/>
      <w:bookmarkEnd w:id="72"/>
    </w:p>
    <w:p>
      <w:pPr>
        <w:pStyle w:val="Normal"/>
        <w:tabs>
          <w:tab w:val="clear" w:pos="720"/>
          <w:tab w:val="left" w:pos="709" w:leader="none"/>
        </w:tabs>
        <w:spacing w:lineRule="auto" w:line="276" w:before="180" w:after="0"/>
        <w:jc w:val="both"/>
        <w:rPr>
          <w:bCs/>
          <w:sz w:val="24"/>
          <w:szCs w:val="24"/>
          <w:lang w:val="es-CL"/>
        </w:rPr>
      </w:pPr>
      <w:r>
        <w:rPr>
          <w:bCs/>
          <w:sz w:val="24"/>
          <w:szCs w:val="24"/>
          <w:lang w:val="es-CL"/>
        </w:rPr>
        <w:t>La empresa ha planteado metodologías para la revisión de los requerimientos del cliente y de este modo evaluar la capacidad de la empresa para cumplir con ellos.</w:t>
      </w:r>
    </w:p>
    <w:p>
      <w:pPr>
        <w:pStyle w:val="Normal"/>
        <w:tabs>
          <w:tab w:val="clear" w:pos="720"/>
          <w:tab w:val="left" w:pos="709" w:leader="none"/>
        </w:tabs>
        <w:spacing w:lineRule="auto" w:line="276" w:before="180" w:after="0"/>
        <w:jc w:val="both"/>
        <w:rPr>
          <w:bCs/>
          <w:sz w:val="24"/>
          <w:szCs w:val="24"/>
          <w:lang w:val="es-CL"/>
        </w:rPr>
      </w:pPr>
      <w:r>
        <w:rPr>
          <w:bCs/>
          <w:sz w:val="24"/>
          <w:szCs w:val="24"/>
          <w:lang w:val="es-CL"/>
        </w:rPr>
        <w:t>Para asegurar una adecuada comunicación con los clientes, el organismo ha definido metodologías para:</w:t>
      </w:r>
    </w:p>
    <w:p>
      <w:pPr>
        <w:pStyle w:val="Normal"/>
        <w:widowControl/>
        <w:numPr>
          <w:ilvl w:val="0"/>
          <w:numId w:val="14"/>
        </w:numPr>
        <w:spacing w:lineRule="auto" w:line="276" w:before="180" w:after="0"/>
        <w:jc w:val="both"/>
        <w:rPr>
          <w:bCs/>
          <w:sz w:val="24"/>
          <w:szCs w:val="24"/>
          <w:lang w:val="es-CL"/>
        </w:rPr>
      </w:pPr>
      <w:r>
        <w:rPr>
          <w:bCs/>
          <w:sz w:val="24"/>
          <w:szCs w:val="24"/>
          <w:lang w:val="es-CL"/>
        </w:rPr>
        <w:t>Tratamiento de reclamos</w:t>
      </w:r>
    </w:p>
    <w:p>
      <w:pPr>
        <w:pStyle w:val="Normal"/>
        <w:widowControl/>
        <w:numPr>
          <w:ilvl w:val="0"/>
          <w:numId w:val="14"/>
        </w:numPr>
        <w:spacing w:lineRule="auto" w:line="276" w:before="180" w:after="0"/>
        <w:jc w:val="both"/>
        <w:rPr>
          <w:bCs/>
          <w:sz w:val="24"/>
          <w:szCs w:val="24"/>
          <w:lang w:val="es-CL"/>
        </w:rPr>
      </w:pPr>
      <w:r>
        <w:rPr>
          <w:bCs/>
          <w:sz w:val="24"/>
          <w:szCs w:val="24"/>
          <w:lang w:val="es-CL"/>
        </w:rPr>
        <w:t>Medición de la percepción del cliente</w:t>
      </w:r>
    </w:p>
    <w:p>
      <w:pPr>
        <w:pStyle w:val="Normal"/>
        <w:widowControl/>
        <w:numPr>
          <w:ilvl w:val="0"/>
          <w:numId w:val="14"/>
        </w:numPr>
        <w:spacing w:lineRule="auto" w:line="276" w:before="180" w:after="0"/>
        <w:jc w:val="both"/>
        <w:rPr>
          <w:b/>
          <w:sz w:val="24"/>
          <w:szCs w:val="24"/>
          <w:lang w:val="es-CL"/>
        </w:rPr>
      </w:pPr>
      <w:r>
        <w:rPr>
          <w:bCs/>
          <w:sz w:val="24"/>
          <w:szCs w:val="24"/>
          <w:lang w:val="es-CL"/>
        </w:rPr>
        <w:t>Atención de consultas</w:t>
      </w:r>
    </w:p>
    <w:p>
      <w:pPr>
        <w:pStyle w:val="Header"/>
        <w:spacing w:lineRule="auto" w:line="276"/>
        <w:jc w:val="both"/>
        <w:rPr>
          <w:sz w:val="24"/>
          <w:szCs w:val="24"/>
          <w:lang w:val="es-CL"/>
        </w:rPr>
      </w:pPr>
      <w:r>
        <w:rPr>
          <w:sz w:val="24"/>
          <w:szCs w:val="24"/>
          <w:lang w:val="es-CL"/>
        </w:rPr>
        <w:t xml:space="preserve"> </w:t>
      </w:r>
    </w:p>
    <w:p>
      <w:pPr>
        <w:pStyle w:val="Header"/>
        <w:spacing w:lineRule="auto" w:line="276"/>
        <w:jc w:val="both"/>
        <w:rPr>
          <w:b/>
          <w:sz w:val="24"/>
          <w:szCs w:val="24"/>
          <w:lang w:val="es-CL"/>
        </w:rPr>
      </w:pPr>
      <w:r>
        <w:rPr>
          <w:b/>
          <w:sz w:val="24"/>
          <w:szCs w:val="24"/>
          <w:lang w:val="es-CL"/>
        </w:rPr>
      </w:r>
    </w:p>
    <w:p>
      <w:pPr>
        <w:pStyle w:val="Header"/>
        <w:spacing w:lineRule="auto" w:line="276"/>
        <w:jc w:val="both"/>
        <w:rPr>
          <w:sz w:val="24"/>
          <w:szCs w:val="24"/>
          <w:lang w:val="es-CL"/>
        </w:rPr>
      </w:pPr>
      <w:r>
        <w:rPr>
          <w:sz w:val="24"/>
          <w:szCs w:val="24"/>
          <w:lang w:val="es-CL"/>
        </w:rPr>
        <w:t>El cliente al solicitar nuestros servicios, se compromete a enviar los antecedentes de los participantes y de la empresa, para luego emitir los certificados y posterior facturación.</w:t>
      </w:r>
    </w:p>
    <w:p>
      <w:pPr>
        <w:pStyle w:val="Normal"/>
        <w:spacing w:lineRule="auto" w:line="276"/>
        <w:rPr>
          <w:sz w:val="24"/>
          <w:szCs w:val="24"/>
          <w:lang w:val="es-CL"/>
        </w:rPr>
      </w:pPr>
      <w:r>
        <w:rPr>
          <w:sz w:val="24"/>
          <w:szCs w:val="24"/>
          <w:lang w:val="es-CL"/>
        </w:rPr>
      </w:r>
      <w:r>
        <w:br w:type="page"/>
      </w:r>
    </w:p>
    <w:p>
      <w:pPr>
        <w:pStyle w:val="Heading2"/>
        <w:numPr>
          <w:ilvl w:val="1"/>
          <w:numId w:val="22"/>
        </w:numPr>
        <w:spacing w:lineRule="auto" w:line="276" w:before="0" w:after="60"/>
        <w:jc w:val="both"/>
        <w:rPr>
          <w:rFonts w:cs="Arial"/>
          <w:i w:val="false"/>
          <w:u w:val="single"/>
          <w:lang w:val="es-CL"/>
        </w:rPr>
      </w:pPr>
      <w:bookmarkStart w:id="73" w:name="_Toc516985963"/>
      <w:bookmarkStart w:id="74" w:name="_Toc489329971"/>
      <w:bookmarkStart w:id="75" w:name="_Toc489326579"/>
      <w:bookmarkStart w:id="76" w:name="_Toc489325417"/>
      <w:r>
        <w:rPr>
          <w:rFonts w:cs="Arial"/>
          <w:i w:val="false"/>
          <w:u w:val="single"/>
          <w:lang w:val="es-CL"/>
        </w:rPr>
        <w:t>DISEÑO Y DESARROLLO</w:t>
      </w:r>
    </w:p>
    <w:p>
      <w:pPr>
        <w:pStyle w:val="Normal"/>
        <w:spacing w:lineRule="auto" w:line="276"/>
        <w:jc w:val="both"/>
        <w:rPr>
          <w:lang w:val="es-CL"/>
        </w:rPr>
      </w:pPr>
      <w:r>
        <w:rPr>
          <w:lang w:val="es-CL"/>
        </w:rPr>
      </w:r>
    </w:p>
    <w:p>
      <w:pPr>
        <w:pStyle w:val="Header"/>
        <w:spacing w:lineRule="auto" w:line="276"/>
        <w:jc w:val="both"/>
        <w:rPr>
          <w:sz w:val="24"/>
          <w:lang w:val="es-CL"/>
        </w:rPr>
      </w:pPr>
      <w:r>
        <w:rPr>
          <w:sz w:val="24"/>
          <w:lang w:val="es-CL"/>
        </w:rPr>
        <w:t>Cuando se detecta la necesidad de diseñar una nueva actividad de capacitación, se procede de acuerdo a la metodología que se encuentra definida.</w:t>
      </w:r>
    </w:p>
    <w:p>
      <w:pPr>
        <w:pStyle w:val="Header"/>
        <w:spacing w:lineRule="auto" w:line="276"/>
        <w:jc w:val="both"/>
        <w:rPr>
          <w:sz w:val="24"/>
          <w:lang w:val="es-CL"/>
        </w:rPr>
      </w:pPr>
      <w:r>
        <w:rPr>
          <w:sz w:val="24"/>
          <w:lang w:val="es-CL"/>
        </w:rPr>
        <w:t xml:space="preserve">Por cada curso se mantiene registro para asegurar la REVISIÓN, VERIFICACIÓN Y VALIDACIÓN. </w:t>
      </w:r>
      <w:r>
        <w:rPr>
          <w:sz w:val="24"/>
          <w:szCs w:val="24"/>
          <w:u w:val="single"/>
          <w:lang w:val="es-CL"/>
        </w:rPr>
        <w:t>PROC 03: DISEÑO Y DESARROLLO DEL CURSO</w:t>
      </w:r>
      <w:r>
        <w:rPr>
          <w:sz w:val="24"/>
          <w:lang w:val="es-CL"/>
        </w:rPr>
        <w:t>.</w:t>
      </w:r>
    </w:p>
    <w:p>
      <w:pPr>
        <w:pStyle w:val="Header"/>
        <w:spacing w:lineRule="auto" w:line="276"/>
        <w:jc w:val="both"/>
        <w:rPr>
          <w:sz w:val="24"/>
          <w:lang w:val="es-CL"/>
        </w:rPr>
      </w:pPr>
      <w:r>
        <w:rPr>
          <w:sz w:val="24"/>
          <w:lang w:val="es-CL"/>
        </w:rPr>
      </w:r>
    </w:p>
    <w:p>
      <w:pPr>
        <w:pStyle w:val="Heading2"/>
        <w:spacing w:lineRule="auto" w:line="276"/>
        <w:jc w:val="both"/>
        <w:rPr>
          <w:rFonts w:cs="Arial"/>
          <w:b w:val="false"/>
          <w:i w:val="false"/>
          <w:color w:val="FF0000"/>
          <w:lang w:val="es-CL"/>
        </w:rPr>
      </w:pPr>
      <w:r>
        <w:rPr>
          <w:rFonts w:cs="Arial"/>
          <w:i w:val="false"/>
          <w:lang w:val="es-CL"/>
        </w:rPr>
        <w:t xml:space="preserve">8.4 </w:t>
      </w:r>
      <w:r>
        <w:rPr>
          <w:rFonts w:cs="Arial"/>
          <w:i w:val="false"/>
          <w:u w:val="single"/>
          <w:lang w:val="es-CL"/>
        </w:rPr>
        <w:t>COMPRAS</w:t>
      </w:r>
      <w:bookmarkEnd w:id="73"/>
      <w:bookmarkEnd w:id="74"/>
      <w:bookmarkEnd w:id="75"/>
      <w:bookmarkEnd w:id="76"/>
      <w:r>
        <w:rPr>
          <w:rFonts w:cs="Arial"/>
          <w:b w:val="false"/>
          <w:i w:val="false"/>
          <w:lang w:val="es-CL"/>
        </w:rPr>
        <w:t xml:space="preserve"> </w:t>
      </w:r>
    </w:p>
    <w:p>
      <w:pPr>
        <w:pStyle w:val="Normal"/>
        <w:spacing w:lineRule="auto" w:line="276"/>
        <w:jc w:val="both"/>
        <w:rPr>
          <w:sz w:val="24"/>
          <w:szCs w:val="24"/>
          <w:lang w:val="es-CL"/>
        </w:rPr>
      </w:pPr>
      <w:r>
        <w:rPr>
          <w:sz w:val="24"/>
          <w:szCs w:val="24"/>
          <w:lang w:val="es-CL"/>
        </w:rPr>
      </w:r>
    </w:p>
    <w:p>
      <w:pPr>
        <w:pStyle w:val="Normal"/>
        <w:spacing w:lineRule="auto" w:line="276"/>
        <w:jc w:val="both"/>
        <w:rPr>
          <w:sz w:val="24"/>
          <w:szCs w:val="24"/>
          <w:lang w:val="es-CL"/>
        </w:rPr>
      </w:pPr>
      <w:r>
        <w:rPr>
          <w:sz w:val="24"/>
          <w:szCs w:val="24"/>
          <w:lang w:val="es-CL"/>
        </w:rPr>
        <w:t xml:space="preserve">Las compras realizadas por </w:t>
      </w:r>
      <w:r>
        <w:rPr>
          <w:b/>
          <w:sz w:val="24"/>
          <w:szCs w:val="24"/>
        </w:rPr>
        <w:t xml:space="preserve">CENTRO DE CAPACITACIÓN XXX, </w:t>
      </w:r>
      <w:r>
        <w:rPr>
          <w:sz w:val="24"/>
          <w:szCs w:val="24"/>
          <w:lang w:val="es-CL"/>
        </w:rPr>
        <w:t>corresponden principalmente a:</w:t>
      </w:r>
    </w:p>
    <w:p>
      <w:pPr>
        <w:pStyle w:val="Normal"/>
        <w:spacing w:lineRule="auto" w:line="276"/>
        <w:jc w:val="both"/>
        <w:rPr>
          <w:sz w:val="24"/>
          <w:szCs w:val="24"/>
          <w:lang w:val="es-CL"/>
        </w:rPr>
      </w:pPr>
      <w:r>
        <w:rPr>
          <w:sz w:val="24"/>
          <w:szCs w:val="24"/>
          <w:lang w:val="es-CL"/>
        </w:rPr>
      </w:r>
    </w:p>
    <w:p>
      <w:pPr>
        <w:pStyle w:val="Normal"/>
        <w:widowControl/>
        <w:numPr>
          <w:ilvl w:val="0"/>
          <w:numId w:val="15"/>
        </w:numPr>
        <w:spacing w:lineRule="auto" w:line="276"/>
        <w:jc w:val="both"/>
        <w:rPr>
          <w:sz w:val="24"/>
          <w:szCs w:val="24"/>
          <w:lang w:val="es-CL"/>
        </w:rPr>
      </w:pPr>
      <w:r>
        <w:rPr>
          <w:sz w:val="24"/>
          <w:szCs w:val="24"/>
          <w:lang w:val="es-CL"/>
        </w:rPr>
        <w:t>Pago de relatores / Facilitadores</w:t>
      </w:r>
    </w:p>
    <w:p>
      <w:pPr>
        <w:pStyle w:val="Normal"/>
        <w:widowControl/>
        <w:numPr>
          <w:ilvl w:val="0"/>
          <w:numId w:val="15"/>
        </w:numPr>
        <w:spacing w:lineRule="auto" w:line="276"/>
        <w:jc w:val="both"/>
        <w:rPr>
          <w:sz w:val="24"/>
          <w:szCs w:val="24"/>
          <w:lang w:val="es-CL"/>
        </w:rPr>
      </w:pPr>
      <w:r>
        <w:rPr>
          <w:sz w:val="24"/>
          <w:szCs w:val="24"/>
          <w:lang w:val="es-CL"/>
        </w:rPr>
        <w:t>Arriendo de sala, Coffe break (cuando corresponda)</w:t>
      </w:r>
    </w:p>
    <w:p>
      <w:pPr>
        <w:pStyle w:val="Normal"/>
        <w:widowControl/>
        <w:numPr>
          <w:ilvl w:val="0"/>
          <w:numId w:val="15"/>
        </w:numPr>
        <w:spacing w:lineRule="auto" w:line="276"/>
        <w:jc w:val="both"/>
        <w:rPr>
          <w:sz w:val="24"/>
          <w:szCs w:val="24"/>
          <w:lang w:val="es-CL"/>
        </w:rPr>
      </w:pPr>
      <w:r>
        <w:rPr>
          <w:sz w:val="24"/>
          <w:szCs w:val="24"/>
          <w:lang w:val="es-CL"/>
        </w:rPr>
        <w:t>Material didáctico.</w:t>
      </w:r>
    </w:p>
    <w:p>
      <w:pPr>
        <w:pStyle w:val="Normal"/>
        <w:widowControl/>
        <w:numPr>
          <w:ilvl w:val="0"/>
          <w:numId w:val="15"/>
        </w:numPr>
        <w:spacing w:lineRule="auto" w:line="276"/>
        <w:jc w:val="both"/>
        <w:rPr>
          <w:sz w:val="24"/>
          <w:szCs w:val="24"/>
          <w:lang w:val="es-CL"/>
        </w:rPr>
      </w:pPr>
      <w:r>
        <w:rPr>
          <w:sz w:val="24"/>
          <w:szCs w:val="24"/>
          <w:lang w:val="es-CL"/>
        </w:rPr>
        <w:t>Equipos.</w:t>
      </w:r>
    </w:p>
    <w:p>
      <w:pPr>
        <w:pStyle w:val="Normal"/>
        <w:widowControl/>
        <w:numPr>
          <w:ilvl w:val="0"/>
          <w:numId w:val="15"/>
        </w:numPr>
        <w:spacing w:lineRule="auto" w:line="276"/>
        <w:jc w:val="both"/>
        <w:rPr>
          <w:sz w:val="24"/>
          <w:szCs w:val="24"/>
          <w:lang w:val="es-CL"/>
        </w:rPr>
      </w:pPr>
      <w:r>
        <w:rPr>
          <w:sz w:val="24"/>
          <w:szCs w:val="24"/>
          <w:lang w:val="es-CL"/>
        </w:rPr>
        <w:t>Material de librería u fungible.</w:t>
      </w:r>
    </w:p>
    <w:p>
      <w:pPr>
        <w:pStyle w:val="Normal"/>
        <w:widowControl/>
        <w:numPr>
          <w:ilvl w:val="0"/>
          <w:numId w:val="15"/>
        </w:numPr>
        <w:spacing w:lineRule="auto" w:line="276"/>
        <w:jc w:val="both"/>
        <w:rPr>
          <w:sz w:val="24"/>
          <w:szCs w:val="24"/>
          <w:lang w:val="es-CL"/>
        </w:rPr>
      </w:pPr>
      <w:r>
        <w:rPr>
          <w:sz w:val="24"/>
          <w:szCs w:val="24"/>
          <w:lang w:val="es-CL"/>
        </w:rPr>
        <w:t>Impresión de material y documentos.</w:t>
      </w:r>
    </w:p>
    <w:p>
      <w:pPr>
        <w:pStyle w:val="Normal"/>
        <w:widowControl/>
        <w:numPr>
          <w:ilvl w:val="0"/>
          <w:numId w:val="15"/>
        </w:numPr>
        <w:spacing w:lineRule="auto" w:line="276"/>
        <w:jc w:val="both"/>
        <w:rPr>
          <w:sz w:val="24"/>
          <w:szCs w:val="24"/>
          <w:lang w:val="es-CL"/>
        </w:rPr>
      </w:pPr>
      <w:r>
        <w:rPr>
          <w:sz w:val="24"/>
          <w:szCs w:val="24"/>
          <w:lang w:val="es-CL"/>
        </w:rPr>
        <w:t>Soporte informático y otros servicios profesionales o de apoyo.</w:t>
      </w:r>
    </w:p>
    <w:p>
      <w:pPr>
        <w:pStyle w:val="Normal"/>
        <w:spacing w:lineRule="auto" w:line="276"/>
        <w:ind w:left="720"/>
        <w:jc w:val="both"/>
        <w:rPr>
          <w:sz w:val="24"/>
          <w:szCs w:val="24"/>
          <w:lang w:val="es-CL"/>
        </w:rPr>
      </w:pPr>
      <w:r>
        <w:rPr>
          <w:sz w:val="24"/>
          <w:szCs w:val="24"/>
          <w:lang w:val="es-CL"/>
        </w:rPr>
      </w:r>
    </w:p>
    <w:p>
      <w:pPr>
        <w:pStyle w:val="Normal"/>
        <w:spacing w:lineRule="auto" w:line="276"/>
        <w:jc w:val="both"/>
        <w:rPr>
          <w:b/>
          <w:sz w:val="24"/>
          <w:szCs w:val="24"/>
          <w:lang w:val="es-CL"/>
        </w:rPr>
      </w:pPr>
      <w:r>
        <w:rPr>
          <w:sz w:val="24"/>
          <w:szCs w:val="24"/>
          <w:lang w:val="es-CL"/>
        </w:rPr>
        <w:t xml:space="preserve">Para una ajustada selección, evaluación y control de los proveedores, en base a su capacidad para el cumplimiento de las necesidades requeridas, cuyo proceso se encuentra descrito en documento </w:t>
      </w:r>
      <w:r>
        <w:rPr>
          <w:b/>
          <w:sz w:val="24"/>
          <w:szCs w:val="24"/>
          <w:lang w:val="es-CL"/>
        </w:rPr>
        <w:t>EVALUACIÓN, SEGUIMIENTO Y RE-EVALUACIÓN DE PROVEEDORES APROBADOS.</w:t>
      </w:r>
    </w:p>
    <w:p>
      <w:pPr>
        <w:pStyle w:val="Normal"/>
        <w:spacing w:lineRule="auto" w:line="276"/>
        <w:jc w:val="both"/>
        <w:rPr>
          <w:sz w:val="24"/>
          <w:szCs w:val="24"/>
          <w:lang w:val="es-CL"/>
        </w:rPr>
      </w:pPr>
      <w:r>
        <w:rPr>
          <w:sz w:val="24"/>
          <w:szCs w:val="24"/>
          <w:lang w:val="es-CL"/>
        </w:rPr>
      </w:r>
    </w:p>
    <w:p>
      <w:pPr>
        <w:pStyle w:val="Normal"/>
        <w:spacing w:lineRule="auto" w:line="276"/>
        <w:jc w:val="both"/>
        <w:rPr>
          <w:sz w:val="24"/>
          <w:szCs w:val="24"/>
          <w:lang w:val="es-CL"/>
        </w:rPr>
      </w:pPr>
      <w:r>
        <w:rPr>
          <w:sz w:val="24"/>
          <w:szCs w:val="24"/>
          <w:lang w:val="es-CL"/>
        </w:rPr>
        <w:t>Para hacer efectiva las compras de los servicios descritos, se debe cumplir con lo siguiente:</w:t>
      </w:r>
    </w:p>
    <w:p>
      <w:pPr>
        <w:pStyle w:val="Normal"/>
        <w:spacing w:lineRule="auto" w:line="276"/>
        <w:jc w:val="both"/>
        <w:rPr>
          <w:sz w:val="24"/>
          <w:szCs w:val="24"/>
          <w:lang w:val="es-CL"/>
        </w:rPr>
      </w:pPr>
      <w:r>
        <w:rPr>
          <w:sz w:val="24"/>
          <w:szCs w:val="24"/>
          <w:lang w:val="es-CL"/>
        </w:rPr>
        <w:t>La Encargada Área Académica, Encargada Área de Dirección o a quién designe, deberá cotizar y solicitar la información necesaria mediante correo electrónico y se aceptarán mensajes WhatsApp, considerando la rapidez de respuesta y tecnología actual (acordado por ambas partes).</w:t>
      </w:r>
    </w:p>
    <w:p>
      <w:pPr>
        <w:pStyle w:val="Normal"/>
        <w:spacing w:lineRule="auto" w:line="276"/>
        <w:jc w:val="both"/>
        <w:rPr>
          <w:sz w:val="24"/>
          <w:szCs w:val="24"/>
          <w:lang w:val="es-CL"/>
        </w:rPr>
      </w:pPr>
      <w:r>
        <w:rPr>
          <w:sz w:val="24"/>
          <w:szCs w:val="24"/>
          <w:lang w:val="es-CL"/>
        </w:rPr>
      </w:r>
    </w:p>
    <w:p>
      <w:pPr>
        <w:pStyle w:val="Normal"/>
        <w:spacing w:lineRule="auto" w:line="276"/>
        <w:jc w:val="both"/>
        <w:rPr>
          <w:b/>
          <w:sz w:val="24"/>
          <w:szCs w:val="24"/>
        </w:rPr>
      </w:pPr>
      <w:r>
        <w:rPr>
          <w:sz w:val="24"/>
          <w:szCs w:val="24"/>
          <w:lang w:val="es-CL"/>
        </w:rPr>
        <w:t xml:space="preserve">La verificación y aceptación de las compras se evidencian con el pago de boletas o facturas a satisfacción del </w:t>
      </w:r>
      <w:r>
        <w:rPr>
          <w:b/>
          <w:sz w:val="24"/>
          <w:szCs w:val="24"/>
        </w:rPr>
        <w:t>CENTRO DE CAPACITACIÓN XXX.</w:t>
      </w:r>
    </w:p>
    <w:p>
      <w:pPr>
        <w:pStyle w:val="Normal"/>
        <w:spacing w:lineRule="auto" w:line="276"/>
        <w:jc w:val="both"/>
        <w:rPr>
          <w:b/>
          <w:sz w:val="24"/>
          <w:szCs w:val="24"/>
        </w:rPr>
      </w:pPr>
      <w:r>
        <w:rPr>
          <w:b/>
          <w:sz w:val="24"/>
          <w:szCs w:val="24"/>
        </w:rPr>
      </w:r>
    </w:p>
    <w:p>
      <w:pPr>
        <w:pStyle w:val="Normal"/>
        <w:rPr>
          <w:sz w:val="24"/>
          <w:szCs w:val="24"/>
        </w:rPr>
      </w:pPr>
      <w:r>
        <w:rPr>
          <w:sz w:val="24"/>
          <w:szCs w:val="24"/>
        </w:rPr>
      </w:r>
      <w:r>
        <w:br w:type="page"/>
      </w:r>
    </w:p>
    <w:p>
      <w:pPr>
        <w:pStyle w:val="Normal"/>
        <w:spacing w:lineRule="auto" w:line="276" w:before="0" w:after="0"/>
        <w:jc w:val="both"/>
        <w:rPr>
          <w:sz w:val="24"/>
          <w:szCs w:val="24"/>
        </w:rPr>
      </w:pPr>
      <w:r>
        <w:rPr>
          <w:sz w:val="24"/>
          <w:szCs w:val="24"/>
        </w:rPr>
      </w:r>
    </w:p>
    <w:p>
      <w:pPr>
        <w:pStyle w:val="Normal"/>
        <w:spacing w:lineRule="auto" w:line="276"/>
        <w:jc w:val="both"/>
        <w:rPr>
          <w:sz w:val="24"/>
          <w:szCs w:val="24"/>
        </w:rPr>
      </w:pPr>
      <w:r>
        <w:rPr>
          <w:sz w:val="24"/>
          <w:szCs w:val="24"/>
        </w:rPr>
      </w:r>
    </w:p>
    <w:p>
      <w:pPr>
        <w:pStyle w:val="Normal"/>
        <w:spacing w:lineRule="auto" w:line="276"/>
        <w:jc w:val="both"/>
        <w:rPr>
          <w:sz w:val="24"/>
          <w:szCs w:val="24"/>
          <w:lang w:val="es-CL"/>
        </w:rPr>
      </w:pPr>
      <w:r>
        <w:rPr>
          <w:sz w:val="24"/>
          <w:szCs w:val="24"/>
        </w:rPr>
        <w:t xml:space="preserve">Finalmente se deberá evaluar el servicio según los criterios descritos en documento </w:t>
      </w:r>
      <w:r>
        <w:rPr>
          <w:b/>
          <w:sz w:val="24"/>
          <w:szCs w:val="24"/>
          <w:lang w:val="es-CL"/>
        </w:rPr>
        <w:t>EVALUACIÓN, SEGUIMIENTO Y RE-EVALUACIÓN DE PROVEEDORES APROBADOS</w:t>
      </w:r>
      <w:r>
        <w:rPr>
          <w:sz w:val="24"/>
          <w:szCs w:val="24"/>
          <w:lang w:val="es-CL"/>
        </w:rPr>
        <w:t>, que aseguren que los productos o servicios adquiridos cumplen con los requisitos de compra, con el servicio de capacitación, los requisitos del usuario, participantes y de otras partes interesadas.</w:t>
      </w:r>
    </w:p>
    <w:p>
      <w:pPr>
        <w:pStyle w:val="Normal"/>
        <w:spacing w:lineRule="auto" w:line="276"/>
        <w:jc w:val="both"/>
        <w:rPr>
          <w:sz w:val="24"/>
          <w:szCs w:val="24"/>
          <w:lang w:val="es-CL"/>
        </w:rPr>
      </w:pPr>
      <w:r>
        <w:rPr>
          <w:sz w:val="24"/>
          <w:szCs w:val="24"/>
          <w:lang w:val="es-CL"/>
        </w:rPr>
      </w:r>
    </w:p>
    <w:p>
      <w:pPr>
        <w:pStyle w:val="Heading2"/>
        <w:numPr>
          <w:ilvl w:val="1"/>
          <w:numId w:val="22"/>
        </w:numPr>
        <w:spacing w:lineRule="auto" w:line="276"/>
        <w:jc w:val="both"/>
        <w:rPr>
          <w:rFonts w:cs="Arial"/>
          <w:i w:val="false"/>
          <w:u w:val="single"/>
          <w:lang w:val="es-CL"/>
        </w:rPr>
      </w:pPr>
      <w:bookmarkStart w:id="77" w:name="_Toc516985967"/>
      <w:bookmarkStart w:id="78" w:name="_Toc489329975"/>
      <w:bookmarkStart w:id="79" w:name="_Toc489326583"/>
      <w:bookmarkStart w:id="80" w:name="_Toc489325421"/>
      <w:r>
        <w:rPr>
          <w:rFonts w:cs="Arial"/>
          <w:i w:val="false"/>
          <w:u w:val="single"/>
          <w:lang w:val="es-CL"/>
        </w:rPr>
        <w:t>PRODUCCIÓN Y PRESTACIÓN DEL SERVICIO</w:t>
      </w:r>
      <w:bookmarkEnd w:id="77"/>
      <w:bookmarkEnd w:id="78"/>
      <w:bookmarkEnd w:id="79"/>
      <w:bookmarkEnd w:id="80"/>
    </w:p>
    <w:p>
      <w:pPr>
        <w:pStyle w:val="Heading3"/>
        <w:keepLines w:val="false"/>
        <w:widowControl/>
        <w:numPr>
          <w:ilvl w:val="2"/>
          <w:numId w:val="22"/>
        </w:numPr>
        <w:spacing w:lineRule="auto" w:line="276" w:before="240" w:after="60"/>
        <w:jc w:val="both"/>
        <w:rPr>
          <w:rFonts w:ascii="Arial" w:hAnsi="Arial" w:cs="Arial"/>
          <w:color w:val="auto"/>
          <w:sz w:val="24"/>
          <w:szCs w:val="24"/>
          <w:u w:val="single"/>
          <w:lang w:val="es-CL"/>
        </w:rPr>
      </w:pPr>
      <w:bookmarkStart w:id="81" w:name="_Toc516985968"/>
      <w:bookmarkStart w:id="82" w:name="_Toc489329976"/>
      <w:bookmarkStart w:id="83" w:name="_Toc489326584"/>
      <w:bookmarkStart w:id="84" w:name="_Toc489325422"/>
      <w:r>
        <w:rPr>
          <w:rFonts w:cs="Arial" w:ascii="Arial" w:hAnsi="Arial"/>
          <w:color w:val="auto"/>
          <w:sz w:val="24"/>
          <w:szCs w:val="24"/>
          <w:u w:val="single"/>
          <w:lang w:val="es-CL"/>
        </w:rPr>
        <w:t xml:space="preserve">CONTROL DE LA PRODUCCIÓN </w:t>
      </w:r>
      <w:bookmarkStart w:id="85" w:name="_Toc489329978"/>
      <w:bookmarkStart w:id="86" w:name="_Toc489326586"/>
      <w:bookmarkStart w:id="87" w:name="_Toc489325424"/>
      <w:bookmarkEnd w:id="81"/>
      <w:bookmarkEnd w:id="82"/>
      <w:bookmarkEnd w:id="83"/>
      <w:bookmarkEnd w:id="84"/>
      <w:r>
        <w:rPr>
          <w:rFonts w:cs="Arial" w:ascii="Arial" w:hAnsi="Arial"/>
          <w:color w:val="auto"/>
          <w:sz w:val="24"/>
          <w:szCs w:val="24"/>
          <w:u w:val="single"/>
          <w:lang w:val="es-CL"/>
        </w:rPr>
        <w:t>Y PRESTACION DEL SERVICIO</w:t>
      </w:r>
    </w:p>
    <w:p>
      <w:pPr>
        <w:pStyle w:val="Normal"/>
        <w:spacing w:lineRule="auto" w:line="276"/>
        <w:ind w:left="708"/>
        <w:jc w:val="both"/>
        <w:rPr>
          <w:sz w:val="24"/>
          <w:lang w:val="es-CL"/>
        </w:rPr>
      </w:pPr>
      <w:r>
        <w:rPr>
          <w:sz w:val="24"/>
          <w:lang w:val="es-CL"/>
        </w:rPr>
      </w:r>
    </w:p>
    <w:p>
      <w:pPr>
        <w:pStyle w:val="Header"/>
        <w:spacing w:lineRule="auto" w:line="276"/>
        <w:jc w:val="both"/>
        <w:rPr>
          <w:sz w:val="24"/>
          <w:lang w:val="es-CL"/>
        </w:rPr>
      </w:pPr>
      <w:r>
        <w:rPr>
          <w:sz w:val="24"/>
          <w:lang w:val="es-CL"/>
        </w:rPr>
        <w:t xml:space="preserve">A modo de controlar la prestación de los servicios de capacitación, </w:t>
      </w:r>
      <w:r>
        <w:rPr>
          <w:b/>
          <w:sz w:val="24"/>
          <w:szCs w:val="24"/>
        </w:rPr>
        <w:t>CENTRO DE CAPACITACIÓN XXX</w:t>
      </w:r>
      <w:r>
        <w:rPr>
          <w:sz w:val="24"/>
          <w:lang w:val="es-CL"/>
        </w:rPr>
        <w:t>:</w:t>
      </w:r>
    </w:p>
    <w:p>
      <w:pPr>
        <w:pStyle w:val="Header"/>
        <w:spacing w:lineRule="auto" w:line="276"/>
        <w:ind w:left="705"/>
        <w:jc w:val="both"/>
        <w:rPr>
          <w:sz w:val="24"/>
          <w:lang w:val="es-CL"/>
        </w:rPr>
      </w:pPr>
      <w:r>
        <w:rPr>
          <w:sz w:val="24"/>
          <w:lang w:val="es-CL"/>
        </w:rPr>
      </w:r>
    </w:p>
    <w:p>
      <w:pPr>
        <w:pStyle w:val="Header"/>
        <w:widowControl/>
        <w:numPr>
          <w:ilvl w:val="0"/>
          <w:numId w:val="16"/>
        </w:numPr>
        <w:tabs>
          <w:tab w:val="clear" w:pos="4252"/>
          <w:tab w:val="clear" w:pos="8504"/>
        </w:tabs>
        <w:spacing w:lineRule="auto" w:line="276"/>
        <w:jc w:val="both"/>
        <w:rPr>
          <w:sz w:val="24"/>
          <w:lang w:val="es-CL"/>
        </w:rPr>
      </w:pPr>
      <w:r>
        <w:rPr>
          <w:sz w:val="24"/>
          <w:lang w:val="es-CL"/>
        </w:rPr>
        <w:t>Cuenta con descriptores de cursos que son conocidos y se encuentran a disposición de los relatores que ejecutan los cursos</w:t>
      </w:r>
    </w:p>
    <w:p>
      <w:pPr>
        <w:pStyle w:val="Header"/>
        <w:widowControl/>
        <w:numPr>
          <w:ilvl w:val="0"/>
          <w:numId w:val="16"/>
        </w:numPr>
        <w:tabs>
          <w:tab w:val="clear" w:pos="4252"/>
          <w:tab w:val="clear" w:pos="8504"/>
        </w:tabs>
        <w:spacing w:lineRule="auto" w:line="276"/>
        <w:jc w:val="both"/>
        <w:rPr>
          <w:sz w:val="24"/>
          <w:lang w:val="es-CL"/>
        </w:rPr>
      </w:pPr>
      <w:r>
        <w:rPr>
          <w:sz w:val="24"/>
          <w:lang w:val="es-CL"/>
        </w:rPr>
        <w:t>Realiza seguimiento a la ejecución de la capacitación.</w:t>
      </w:r>
    </w:p>
    <w:p>
      <w:pPr>
        <w:pStyle w:val="Header"/>
        <w:widowControl/>
        <w:numPr>
          <w:ilvl w:val="0"/>
          <w:numId w:val="16"/>
        </w:numPr>
        <w:tabs>
          <w:tab w:val="clear" w:pos="4252"/>
          <w:tab w:val="clear" w:pos="8504"/>
        </w:tabs>
        <w:spacing w:lineRule="auto" w:line="276"/>
        <w:jc w:val="both"/>
        <w:rPr>
          <w:sz w:val="24"/>
          <w:lang w:val="es-CL"/>
        </w:rPr>
      </w:pPr>
      <w:r>
        <w:rPr>
          <w:sz w:val="24"/>
          <w:lang w:val="es-CL"/>
        </w:rPr>
        <w:t>Controla el cumplimiento de los descriptores de cursos</w:t>
      </w:r>
    </w:p>
    <w:p>
      <w:pPr>
        <w:pStyle w:val="Header"/>
        <w:widowControl/>
        <w:numPr>
          <w:ilvl w:val="0"/>
          <w:numId w:val="16"/>
        </w:numPr>
        <w:tabs>
          <w:tab w:val="clear" w:pos="4252"/>
          <w:tab w:val="clear" w:pos="8504"/>
        </w:tabs>
        <w:spacing w:lineRule="auto" w:line="276"/>
        <w:jc w:val="both"/>
        <w:rPr>
          <w:sz w:val="24"/>
          <w:lang w:val="es-CL"/>
        </w:rPr>
      </w:pPr>
      <w:r>
        <w:rPr>
          <w:sz w:val="24"/>
          <w:lang w:val="es-CL"/>
        </w:rPr>
        <w:t>Entrega material de apoyo a los alumnos acorde a las materias incorporadas en los descriptores</w:t>
      </w:r>
    </w:p>
    <w:p>
      <w:pPr>
        <w:pStyle w:val="Header"/>
        <w:widowControl/>
        <w:numPr>
          <w:ilvl w:val="0"/>
          <w:numId w:val="16"/>
        </w:numPr>
        <w:tabs>
          <w:tab w:val="clear" w:pos="4252"/>
          <w:tab w:val="clear" w:pos="8504"/>
        </w:tabs>
        <w:spacing w:lineRule="auto" w:line="276"/>
        <w:jc w:val="both"/>
        <w:rPr>
          <w:sz w:val="24"/>
          <w:lang w:val="es-CL"/>
        </w:rPr>
      </w:pPr>
      <w:r>
        <w:rPr>
          <w:sz w:val="24"/>
          <w:lang w:val="es-CL"/>
        </w:rPr>
        <w:t>Toma acciones en caso de detectar incumplimientos en su ejecución</w:t>
      </w:r>
    </w:p>
    <w:p>
      <w:pPr>
        <w:pStyle w:val="Header"/>
        <w:widowControl/>
        <w:numPr>
          <w:ilvl w:val="0"/>
          <w:numId w:val="16"/>
        </w:numPr>
        <w:tabs>
          <w:tab w:val="clear" w:pos="4252"/>
          <w:tab w:val="clear" w:pos="8504"/>
        </w:tabs>
        <w:spacing w:lineRule="auto" w:line="276"/>
        <w:jc w:val="both"/>
        <w:rPr>
          <w:sz w:val="24"/>
          <w:lang w:val="es-CL"/>
        </w:rPr>
      </w:pPr>
      <w:r>
        <w:rPr>
          <w:sz w:val="24"/>
          <w:lang w:val="es-CL"/>
        </w:rPr>
        <w:t xml:space="preserve">Mantiene registros de los resultados de cada una de las actividades de capacitación. </w:t>
      </w:r>
    </w:p>
    <w:p>
      <w:pPr>
        <w:pStyle w:val="Header"/>
        <w:spacing w:lineRule="auto" w:line="276"/>
        <w:jc w:val="both"/>
        <w:rPr>
          <w:sz w:val="24"/>
          <w:lang w:val="es-CL"/>
        </w:rPr>
      </w:pPr>
      <w:r>
        <w:rPr>
          <w:sz w:val="24"/>
          <w:lang w:val="es-CL"/>
        </w:rPr>
      </w:r>
    </w:p>
    <w:p>
      <w:pPr>
        <w:pStyle w:val="Heading3"/>
        <w:keepLines w:val="false"/>
        <w:widowControl/>
        <w:numPr>
          <w:ilvl w:val="2"/>
          <w:numId w:val="22"/>
        </w:numPr>
        <w:spacing w:lineRule="auto" w:line="276" w:before="240" w:after="60"/>
        <w:jc w:val="both"/>
        <w:rPr>
          <w:rFonts w:ascii="Arial" w:hAnsi="Arial" w:cs="Arial"/>
          <w:color w:val="auto"/>
          <w:sz w:val="24"/>
          <w:szCs w:val="24"/>
          <w:u w:val="single"/>
          <w:lang w:val="es-CL"/>
        </w:rPr>
      </w:pPr>
      <w:bookmarkStart w:id="88" w:name="_Toc516985970"/>
      <w:r>
        <w:rPr>
          <w:rFonts w:cs="Arial" w:ascii="Arial" w:hAnsi="Arial"/>
          <w:color w:val="auto"/>
          <w:sz w:val="24"/>
          <w:szCs w:val="24"/>
          <w:u w:val="single"/>
          <w:lang w:val="es-CL"/>
        </w:rPr>
        <w:t>VALIDACIÓN DE LOS PROCESOS DE PRODUCCIÓN Y PRESTACIÓN DEL SERVICIO</w:t>
      </w:r>
    </w:p>
    <w:p>
      <w:pPr>
        <w:pStyle w:val="Normal"/>
        <w:spacing w:lineRule="auto" w:line="276"/>
        <w:jc w:val="both"/>
        <w:rPr>
          <w:lang w:val="es-CL"/>
        </w:rPr>
      </w:pPr>
      <w:r>
        <w:rPr>
          <w:lang w:val="es-CL"/>
        </w:rPr>
      </w:r>
    </w:p>
    <w:p>
      <w:pPr>
        <w:pStyle w:val="Normal"/>
        <w:spacing w:lineRule="auto" w:line="276"/>
        <w:jc w:val="both"/>
        <w:rPr>
          <w:sz w:val="24"/>
          <w:lang w:val="es-CL"/>
        </w:rPr>
      </w:pPr>
      <w:r>
        <w:rPr>
          <w:sz w:val="24"/>
          <w:lang w:val="es-CL"/>
        </w:rPr>
        <w:t>La validación se realiza con las actividades de satisfacción de cliente (usuario y participante) según numeral 9.2.1</w:t>
      </w:r>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sz w:val="24"/>
          <w:lang w:val="es-CL"/>
        </w:rPr>
      </w:r>
    </w:p>
    <w:p>
      <w:pPr>
        <w:pStyle w:val="Heading3"/>
        <w:keepLines w:val="false"/>
        <w:widowControl/>
        <w:numPr>
          <w:ilvl w:val="2"/>
          <w:numId w:val="22"/>
        </w:numPr>
        <w:spacing w:lineRule="auto" w:line="276" w:before="240" w:after="60"/>
        <w:jc w:val="both"/>
        <w:rPr>
          <w:rFonts w:ascii="Arial" w:hAnsi="Arial" w:cs="Arial"/>
          <w:color w:val="auto"/>
          <w:sz w:val="24"/>
          <w:szCs w:val="24"/>
          <w:u w:val="single"/>
          <w:lang w:val="es-CL"/>
        </w:rPr>
      </w:pPr>
      <w:r>
        <w:rPr>
          <w:rFonts w:cs="Arial" w:ascii="Arial" w:hAnsi="Arial"/>
          <w:color w:val="auto"/>
          <w:sz w:val="24"/>
          <w:szCs w:val="24"/>
          <w:u w:val="single"/>
          <w:lang w:val="es-CL"/>
        </w:rPr>
        <w:t>IDENTIFICACIÓN Y TRAZABILIDAD</w:t>
      </w:r>
      <w:bookmarkEnd w:id="88"/>
    </w:p>
    <w:p>
      <w:pPr>
        <w:pStyle w:val="Normal"/>
        <w:spacing w:lineRule="auto" w:line="276"/>
        <w:jc w:val="both"/>
        <w:rPr>
          <w:lang w:val="es-CL"/>
        </w:rPr>
      </w:pPr>
      <w:r>
        <w:rPr>
          <w:lang w:val="es-CL"/>
        </w:rPr>
      </w:r>
    </w:p>
    <w:p>
      <w:pPr>
        <w:pStyle w:val="Normal"/>
        <w:spacing w:lineRule="auto" w:line="276"/>
        <w:jc w:val="both"/>
        <w:rPr>
          <w:sz w:val="24"/>
          <w:lang w:val="es-CL"/>
        </w:rPr>
      </w:pPr>
      <w:r>
        <w:rPr>
          <w:sz w:val="24"/>
          <w:lang w:val="es-CL"/>
        </w:rPr>
        <w:t>La identificación de los servicios de capacitación es llevada a cabo a través del nombre del curso contratado por ellos.</w:t>
      </w:r>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sz w:val="24"/>
          <w:lang w:val="es-CL"/>
        </w:rPr>
        <w:t xml:space="preserve">La trazabilidad de los servicios de capacitación realizados por </w:t>
      </w:r>
      <w:r>
        <w:rPr>
          <w:b/>
          <w:sz w:val="24"/>
          <w:szCs w:val="24"/>
        </w:rPr>
        <w:t xml:space="preserve">CENTRO DE CAPACITACIÓN XXX, </w:t>
      </w:r>
      <w:r>
        <w:rPr>
          <w:sz w:val="24"/>
          <w:lang w:val="es-CL"/>
        </w:rPr>
        <w:t xml:space="preserve">es ejecutada a través de los correos electrónicos y libros de clases utilizados por cada curso. </w:t>
      </w:r>
    </w:p>
    <w:p>
      <w:pPr>
        <w:pStyle w:val="Normal"/>
        <w:spacing w:lineRule="auto" w:line="276"/>
        <w:jc w:val="both"/>
        <w:rPr>
          <w:sz w:val="24"/>
          <w:lang w:val="es-CL"/>
        </w:rPr>
      </w:pPr>
      <w:r>
        <w:rPr>
          <w:sz w:val="24"/>
          <w:lang w:val="es-CL"/>
        </w:rPr>
      </w:r>
    </w:p>
    <w:p>
      <w:pPr>
        <w:pStyle w:val="Heading3"/>
        <w:keepLines w:val="false"/>
        <w:widowControl/>
        <w:numPr>
          <w:ilvl w:val="2"/>
          <w:numId w:val="22"/>
        </w:numPr>
        <w:spacing w:lineRule="auto" w:line="276" w:before="240" w:after="60"/>
        <w:jc w:val="both"/>
        <w:rPr>
          <w:rFonts w:ascii="Arial" w:hAnsi="Arial" w:cs="Arial"/>
          <w:color w:val="auto"/>
          <w:sz w:val="24"/>
          <w:szCs w:val="24"/>
          <w:u w:val="single"/>
          <w:lang w:val="es-CL"/>
        </w:rPr>
      </w:pPr>
      <w:bookmarkStart w:id="89" w:name="_Toc516985971"/>
      <w:r>
        <w:rPr>
          <w:rFonts w:cs="Arial" w:ascii="Arial" w:hAnsi="Arial"/>
          <w:color w:val="auto"/>
          <w:sz w:val="24"/>
          <w:szCs w:val="24"/>
          <w:u w:val="single"/>
          <w:lang w:val="es-CL"/>
        </w:rPr>
        <w:t>PROPIEDAD DEL CLIENTE</w:t>
      </w:r>
      <w:bookmarkStart w:id="90" w:name="_Toc489329979"/>
      <w:bookmarkStart w:id="91" w:name="_Toc489326587"/>
      <w:bookmarkStart w:id="92" w:name="_Toc489325425"/>
      <w:bookmarkEnd w:id="85"/>
      <w:bookmarkEnd w:id="86"/>
      <w:bookmarkEnd w:id="87"/>
      <w:bookmarkEnd w:id="89"/>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sz w:val="24"/>
          <w:lang w:val="es-CL"/>
        </w:rPr>
        <w:t xml:space="preserve">En algunos casos, </w:t>
      </w:r>
      <w:r>
        <w:rPr>
          <w:b/>
          <w:sz w:val="24"/>
          <w:szCs w:val="24"/>
        </w:rPr>
        <w:t>CENTRO DE CAPACITACIÓN XXX,</w:t>
      </w:r>
      <w:r>
        <w:rPr>
          <w:sz w:val="24"/>
          <w:lang w:val="es-CL"/>
        </w:rPr>
        <w:t xml:space="preserve"> realiza la utilización de bienes de propiedad del cliente para ser utilizados en sus servicios. Estos bienes corresponden a:</w:t>
      </w:r>
    </w:p>
    <w:p>
      <w:pPr>
        <w:pStyle w:val="Normal"/>
        <w:widowControl/>
        <w:numPr>
          <w:ilvl w:val="0"/>
          <w:numId w:val="17"/>
        </w:numPr>
        <w:spacing w:lineRule="auto" w:line="276"/>
        <w:jc w:val="both"/>
        <w:rPr>
          <w:sz w:val="24"/>
          <w:lang w:val="es-CL"/>
        </w:rPr>
      </w:pPr>
      <w:r>
        <w:rPr>
          <w:sz w:val="24"/>
          <w:lang w:val="es-CL"/>
        </w:rPr>
        <w:t>Vehículos</w:t>
      </w:r>
    </w:p>
    <w:p>
      <w:pPr>
        <w:pStyle w:val="Normal"/>
        <w:widowControl/>
        <w:numPr>
          <w:ilvl w:val="0"/>
          <w:numId w:val="17"/>
        </w:numPr>
        <w:spacing w:lineRule="auto" w:line="276"/>
        <w:jc w:val="both"/>
        <w:rPr>
          <w:sz w:val="24"/>
          <w:lang w:val="es-CL"/>
        </w:rPr>
      </w:pPr>
      <w:r>
        <w:rPr>
          <w:sz w:val="24"/>
          <w:lang w:val="es-CL"/>
        </w:rPr>
        <w:t>Salas</w:t>
      </w:r>
    </w:p>
    <w:p>
      <w:pPr>
        <w:pStyle w:val="Normal"/>
        <w:widowControl/>
        <w:numPr>
          <w:ilvl w:val="0"/>
          <w:numId w:val="17"/>
        </w:numPr>
        <w:spacing w:lineRule="auto" w:line="276"/>
        <w:jc w:val="both"/>
        <w:rPr>
          <w:sz w:val="24"/>
          <w:lang w:val="es-CL"/>
        </w:rPr>
      </w:pPr>
      <w:r>
        <w:rPr>
          <w:sz w:val="24"/>
          <w:lang w:val="es-CL"/>
        </w:rPr>
        <w:t xml:space="preserve">Equipamiento </w:t>
      </w:r>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sz w:val="24"/>
          <w:lang w:val="es-CL"/>
        </w:rPr>
        <w:t>En el acta</w:t>
      </w:r>
      <w:r>
        <w:rPr>
          <w:b/>
          <w:sz w:val="24"/>
          <w:lang w:val="es-CL"/>
        </w:rPr>
        <w:t xml:space="preserve"> entrega y devolución de bienes</w:t>
      </w:r>
      <w:r>
        <w:rPr>
          <w:sz w:val="24"/>
          <w:lang w:val="es-CL"/>
        </w:rPr>
        <w:t xml:space="preserve"> se registra  la propiedad del cliente en caso de existir (si aplica).</w:t>
      </w:r>
    </w:p>
    <w:p>
      <w:pPr>
        <w:pStyle w:val="BodyText"/>
        <w:spacing w:lineRule="auto" w:line="276"/>
        <w:jc w:val="both"/>
        <w:rPr>
          <w:sz w:val="24"/>
          <w:lang w:val="es-CL"/>
        </w:rPr>
      </w:pPr>
      <w:r>
        <w:rPr>
          <w:sz w:val="24"/>
          <w:lang w:val="es-CL"/>
        </w:rPr>
        <w:t xml:space="preserve"> </w:t>
      </w:r>
    </w:p>
    <w:p>
      <w:pPr>
        <w:pStyle w:val="Heading3"/>
        <w:keepLines w:val="false"/>
        <w:widowControl/>
        <w:numPr>
          <w:ilvl w:val="2"/>
          <w:numId w:val="22"/>
        </w:numPr>
        <w:spacing w:lineRule="auto" w:line="276" w:before="240" w:after="60"/>
        <w:jc w:val="both"/>
        <w:rPr>
          <w:rFonts w:ascii="Arial" w:hAnsi="Arial" w:cs="Arial"/>
          <w:color w:val="auto"/>
          <w:sz w:val="24"/>
          <w:szCs w:val="24"/>
          <w:u w:val="single"/>
          <w:lang w:val="es-CL"/>
        </w:rPr>
      </w:pPr>
      <w:bookmarkStart w:id="93" w:name="_Toc516985972"/>
      <w:r>
        <w:rPr>
          <w:rFonts w:cs="Arial" w:ascii="Arial" w:hAnsi="Arial"/>
          <w:color w:val="auto"/>
          <w:sz w:val="24"/>
          <w:szCs w:val="24"/>
          <w:u w:val="single"/>
          <w:lang w:val="es-CL"/>
        </w:rPr>
        <w:t>PRESERVACIÓN DEL PRODUCTO</w:t>
      </w:r>
      <w:bookmarkStart w:id="94" w:name="_Toc489329980"/>
      <w:bookmarkStart w:id="95" w:name="_Toc489326588"/>
      <w:bookmarkStart w:id="96" w:name="_Toc489325426"/>
      <w:bookmarkEnd w:id="90"/>
      <w:bookmarkEnd w:id="91"/>
      <w:bookmarkEnd w:id="92"/>
      <w:bookmarkEnd w:id="93"/>
    </w:p>
    <w:p>
      <w:pPr>
        <w:pStyle w:val="Normal"/>
        <w:spacing w:lineRule="auto" w:line="276"/>
        <w:ind w:left="426"/>
        <w:jc w:val="both"/>
        <w:rPr>
          <w:sz w:val="24"/>
          <w:lang w:val="es-CL"/>
        </w:rPr>
      </w:pPr>
      <w:r>
        <w:rPr>
          <w:sz w:val="24"/>
          <w:lang w:val="es-CL"/>
        </w:rPr>
      </w:r>
    </w:p>
    <w:p>
      <w:pPr>
        <w:pStyle w:val="Header"/>
        <w:spacing w:lineRule="auto" w:line="276"/>
        <w:jc w:val="both"/>
        <w:rPr>
          <w:sz w:val="24"/>
          <w:szCs w:val="24"/>
          <w:lang w:val="es-CL"/>
        </w:rPr>
      </w:pPr>
      <w:r>
        <w:rPr>
          <w:sz w:val="24"/>
          <w:szCs w:val="24"/>
          <w:lang w:val="es-CL"/>
        </w:rPr>
        <w:t xml:space="preserve">En este caso </w:t>
      </w:r>
      <w:r>
        <w:rPr>
          <w:b/>
          <w:sz w:val="24"/>
          <w:szCs w:val="24"/>
        </w:rPr>
        <w:t>CENTRO DE CAPACITACIÓN XXX,</w:t>
      </w:r>
      <w:r>
        <w:rPr>
          <w:sz w:val="24"/>
          <w:szCs w:val="24"/>
        </w:rPr>
        <w:t xml:space="preserve"> </w:t>
      </w:r>
      <w:r>
        <w:rPr>
          <w:sz w:val="24"/>
          <w:szCs w:val="24"/>
          <w:lang w:val="es-CL"/>
        </w:rPr>
        <w:t>los registra en el libro de clases y los protege contra su deterioro.</w:t>
      </w:r>
    </w:p>
    <w:p>
      <w:pPr>
        <w:pStyle w:val="Header"/>
        <w:spacing w:lineRule="auto" w:line="276"/>
        <w:jc w:val="both"/>
        <w:rPr>
          <w:sz w:val="24"/>
          <w:szCs w:val="24"/>
          <w:lang w:val="es-CL"/>
        </w:rPr>
      </w:pPr>
      <w:r>
        <w:rPr>
          <w:sz w:val="24"/>
          <w:szCs w:val="24"/>
          <w:lang w:val="es-CL"/>
        </w:rPr>
      </w:r>
    </w:p>
    <w:p>
      <w:pPr>
        <w:pStyle w:val="Normal"/>
        <w:spacing w:lineRule="auto" w:line="276"/>
        <w:jc w:val="both"/>
        <w:rPr>
          <w:sz w:val="24"/>
          <w:lang w:val="es-CL"/>
        </w:rPr>
      </w:pPr>
      <w:r>
        <w:rPr>
          <w:sz w:val="24"/>
          <w:lang w:val="es-CL"/>
        </w:rPr>
        <w:t>En el</w:t>
      </w:r>
      <w:r>
        <w:rPr>
          <w:b/>
          <w:sz w:val="24"/>
          <w:lang w:val="es-CL"/>
        </w:rPr>
        <w:t xml:space="preserve"> acta de entrega y devolución de  bienes</w:t>
      </w:r>
      <w:r>
        <w:rPr>
          <w:sz w:val="24"/>
          <w:lang w:val="es-CL"/>
        </w:rPr>
        <w:t xml:space="preserve"> se registra los daños en caso de existir (si aplica).</w:t>
      </w:r>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sz w:val="24"/>
          <w:lang w:val="es-CL"/>
        </w:rPr>
      </w:r>
    </w:p>
    <w:p>
      <w:pPr>
        <w:pStyle w:val="Header"/>
        <w:spacing w:lineRule="auto" w:line="276"/>
        <w:jc w:val="both"/>
        <w:rPr>
          <w:sz w:val="24"/>
          <w:szCs w:val="24"/>
          <w:lang w:val="es-CL"/>
        </w:rPr>
      </w:pPr>
      <w:r>
        <w:rPr>
          <w:sz w:val="24"/>
          <w:szCs w:val="24"/>
          <w:lang w:val="es-CL"/>
        </w:rPr>
      </w:r>
    </w:p>
    <w:p>
      <w:pPr>
        <w:pStyle w:val="Header"/>
        <w:spacing w:lineRule="auto" w:line="276"/>
        <w:jc w:val="both"/>
        <w:rPr>
          <w:sz w:val="24"/>
          <w:szCs w:val="24"/>
          <w:lang w:val="es-CL"/>
        </w:rPr>
      </w:pPr>
      <w:r>
        <w:rPr>
          <w:sz w:val="24"/>
          <w:szCs w:val="24"/>
          <w:lang w:val="es-CL"/>
        </w:rPr>
      </w:r>
    </w:p>
    <w:p>
      <w:pPr>
        <w:pStyle w:val="Header"/>
        <w:spacing w:lineRule="auto" w:line="276"/>
        <w:jc w:val="both"/>
        <w:rPr>
          <w:sz w:val="24"/>
          <w:szCs w:val="24"/>
          <w:lang w:val="es-CL"/>
        </w:rPr>
      </w:pPr>
      <w:r>
        <w:rPr>
          <w:sz w:val="24"/>
          <w:szCs w:val="24"/>
          <w:lang w:val="es-CL"/>
        </w:rPr>
      </w:r>
    </w:p>
    <w:p>
      <w:pPr>
        <w:pStyle w:val="Header"/>
        <w:spacing w:lineRule="auto" w:line="276"/>
        <w:jc w:val="both"/>
        <w:rPr>
          <w:sz w:val="24"/>
          <w:szCs w:val="24"/>
          <w:lang w:val="es-CL"/>
        </w:rPr>
      </w:pPr>
      <w:r>
        <w:rPr>
          <w:sz w:val="24"/>
          <w:szCs w:val="24"/>
          <w:lang w:val="es-CL"/>
        </w:rPr>
      </w:r>
    </w:p>
    <w:p>
      <w:pPr>
        <w:pStyle w:val="Header"/>
        <w:spacing w:lineRule="auto" w:line="276"/>
        <w:jc w:val="both"/>
        <w:rPr>
          <w:sz w:val="24"/>
          <w:szCs w:val="24"/>
          <w:lang w:val="es-CL"/>
        </w:rPr>
      </w:pPr>
      <w:r>
        <w:rPr>
          <w:sz w:val="24"/>
          <w:szCs w:val="24"/>
          <w:lang w:val="es-CL"/>
        </w:rPr>
      </w:r>
    </w:p>
    <w:p>
      <w:pPr>
        <w:pStyle w:val="Header"/>
        <w:spacing w:lineRule="auto" w:line="276"/>
        <w:jc w:val="both"/>
        <w:rPr>
          <w:sz w:val="24"/>
          <w:szCs w:val="24"/>
          <w:lang w:val="es-CL"/>
        </w:rPr>
      </w:pPr>
      <w:r>
        <w:rPr>
          <w:sz w:val="24"/>
          <w:szCs w:val="24"/>
          <w:lang w:val="es-CL"/>
        </w:rPr>
      </w:r>
    </w:p>
    <w:p>
      <w:pPr>
        <w:pStyle w:val="Heading2"/>
        <w:numPr>
          <w:ilvl w:val="1"/>
          <w:numId w:val="22"/>
        </w:numPr>
        <w:spacing w:lineRule="auto" w:line="276"/>
        <w:jc w:val="both"/>
        <w:rPr>
          <w:rFonts w:cs="Arial"/>
          <w:i w:val="false"/>
          <w:u w:val="single"/>
          <w:lang w:val="es-CL"/>
        </w:rPr>
      </w:pPr>
      <w:bookmarkStart w:id="97" w:name="_Toc516985973"/>
      <w:bookmarkStart w:id="98" w:name="_Toc489329981"/>
      <w:bookmarkStart w:id="99" w:name="_Toc489326589"/>
      <w:bookmarkStart w:id="100" w:name="_Toc489325427"/>
      <w:r>
        <w:rPr>
          <w:rFonts w:cs="Arial"/>
          <w:i w:val="false"/>
          <w:lang w:val="es-CL"/>
        </w:rPr>
        <w:t xml:space="preserve"> </w:t>
      </w:r>
      <w:r>
        <w:rPr>
          <w:rFonts w:cs="Arial"/>
          <w:i w:val="false"/>
          <w:u w:val="single"/>
          <w:lang w:val="es-CL"/>
        </w:rPr>
        <w:t>CONTROL DE LOS DISPOSITIVOS DE SEGUIMIENTO Y MEDICIÓN</w:t>
      </w:r>
      <w:bookmarkEnd w:id="97"/>
      <w:bookmarkEnd w:id="98"/>
      <w:bookmarkEnd w:id="99"/>
      <w:bookmarkEnd w:id="100"/>
    </w:p>
    <w:p>
      <w:pPr>
        <w:pStyle w:val="Normal"/>
        <w:spacing w:lineRule="auto" w:line="276"/>
        <w:jc w:val="both"/>
        <w:rPr>
          <w:sz w:val="24"/>
          <w:lang w:val="es-CL"/>
        </w:rPr>
      </w:pPr>
      <w:r>
        <w:rPr>
          <w:sz w:val="24"/>
          <w:lang w:val="es-CL"/>
        </w:rPr>
      </w:r>
    </w:p>
    <w:p>
      <w:pPr>
        <w:pStyle w:val="NormalWeb"/>
        <w:shd w:val="clear" w:color="auto" w:fill="FFFFFF"/>
        <w:spacing w:lineRule="auto" w:line="276" w:beforeAutospacing="0" w:before="0" w:afterAutospacing="0" w:after="0"/>
        <w:jc w:val="both"/>
        <w:rPr>
          <w:rFonts w:ascii="Arial" w:hAnsi="Arial" w:cs="Arial"/>
          <w:bCs/>
          <w:iCs/>
          <w:lang w:val="es-CL"/>
        </w:rPr>
      </w:pPr>
      <w:r>
        <w:rPr>
          <w:rFonts w:cs="Arial" w:ascii="Arial" w:hAnsi="Arial"/>
          <w:bCs/>
          <w:iCs/>
          <w:lang w:val="es-CL"/>
        </w:rPr>
        <w:t>En el caso específico del equipo biométrico (huellero o lector digital) y software asociado, empleados para la firma digital de acuerdo a la </w:t>
      </w:r>
      <w:hyperlink r:id="rId6" w:tgtFrame="_blank">
        <w:r>
          <w:rPr>
            <w:rStyle w:val="Style6"/>
            <w:rFonts w:cs="Arial" w:ascii="Arial" w:hAnsi="Arial"/>
            <w:bCs/>
            <w:iCs/>
            <w:lang w:val="es-CL"/>
          </w:rPr>
          <w:t>normativa SENCE</w:t>
        </w:r>
      </w:hyperlink>
      <w:r>
        <w:rPr>
          <w:rFonts w:cs="Arial" w:ascii="Arial" w:hAnsi="Arial"/>
          <w:bCs/>
          <w:iCs/>
          <w:lang w:val="es-CL"/>
        </w:rPr>
        <w:t xml:space="preserve">, nuestra organización no tiene el control del software, ya que el mismo es provisto y controlado por el Servicio Nacional de Capacitación y Empleo. En el caso de fallo en el dispositivo hardware (huellero) el mismo sería reemplazado de manera inmediata por un equipo nuevo. </w:t>
      </w:r>
    </w:p>
    <w:p>
      <w:pPr>
        <w:pStyle w:val="NormalWeb"/>
        <w:shd w:val="clear" w:color="auto" w:fill="FFFFFF"/>
        <w:spacing w:lineRule="auto" w:line="276" w:beforeAutospacing="0" w:before="0" w:afterAutospacing="0" w:after="0"/>
        <w:jc w:val="both"/>
        <w:rPr>
          <w:rFonts w:ascii="Arial" w:hAnsi="Arial" w:cs="Arial"/>
          <w:bCs/>
          <w:iCs/>
          <w:lang w:val="es-CL"/>
        </w:rPr>
      </w:pPr>
      <w:r>
        <w:rPr>
          <w:rFonts w:cs="Arial" w:ascii="Arial" w:hAnsi="Arial"/>
          <w:bCs/>
          <w:iCs/>
          <w:lang w:val="es-CL"/>
        </w:rPr>
      </w:r>
    </w:p>
    <w:p>
      <w:pPr>
        <w:pStyle w:val="NormalWeb"/>
        <w:shd w:val="clear" w:color="auto" w:fill="FFFFFF"/>
        <w:spacing w:lineRule="auto" w:line="276" w:beforeAutospacing="0" w:before="0" w:afterAutospacing="0" w:after="0"/>
        <w:jc w:val="both"/>
        <w:rPr>
          <w:rFonts w:ascii="Arial" w:hAnsi="Arial" w:cs="Arial"/>
          <w:bCs/>
          <w:iCs/>
          <w:lang w:val="es-CL"/>
        </w:rPr>
      </w:pPr>
      <w:r>
        <w:rPr>
          <w:rFonts w:cs="Arial" w:ascii="Arial" w:hAnsi="Arial"/>
          <w:bCs/>
          <w:iCs/>
          <w:lang w:val="es-CL"/>
        </w:rPr>
        <w:t>El huellero se excluye sólo para casos particulares.</w:t>
      </w:r>
    </w:p>
    <w:p>
      <w:pPr>
        <w:pStyle w:val="NormalWeb"/>
        <w:shd w:val="clear" w:color="auto" w:fill="FFFFFF"/>
        <w:spacing w:lineRule="auto" w:line="276" w:beforeAutospacing="0" w:before="0" w:afterAutospacing="0" w:after="0"/>
        <w:jc w:val="both"/>
        <w:rPr>
          <w:rFonts w:ascii="Arial" w:hAnsi="Arial" w:cs="Arial"/>
          <w:bCs/>
          <w:iCs/>
          <w:lang w:val="es-CL"/>
        </w:rPr>
      </w:pPr>
      <w:r>
        <w:rPr>
          <w:rFonts w:cs="Arial" w:ascii="Arial" w:hAnsi="Arial"/>
          <w:bCs/>
          <w:iCs/>
          <w:lang w:val="es-CL"/>
        </w:rPr>
      </w:r>
    </w:p>
    <w:p>
      <w:pPr>
        <w:pStyle w:val="NormalWeb"/>
        <w:shd w:val="clear" w:color="auto" w:fill="FFFFFF"/>
        <w:spacing w:lineRule="auto" w:line="276" w:beforeAutospacing="0" w:before="0" w:afterAutospacing="0" w:after="0"/>
        <w:jc w:val="both"/>
        <w:rPr>
          <w:rFonts w:ascii="Arial" w:hAnsi="Arial" w:cs="Arial"/>
          <w:b/>
          <w:bCs/>
          <w:iCs/>
          <w:u w:val="single"/>
          <w:lang w:val="es-CL"/>
        </w:rPr>
      </w:pPr>
      <w:r>
        <w:rPr>
          <w:rFonts w:cs="Arial" w:ascii="Arial" w:hAnsi="Arial"/>
          <w:b/>
          <w:bCs/>
          <w:iCs/>
          <w:u w:val="single"/>
          <w:lang w:val="es-CL"/>
        </w:rPr>
        <w:t>8.7 EVALUACIÓN</w:t>
      </w:r>
    </w:p>
    <w:p>
      <w:pPr>
        <w:pStyle w:val="NormalWeb"/>
        <w:shd w:val="clear" w:color="auto" w:fill="FFFFFF"/>
        <w:spacing w:lineRule="auto" w:line="276" w:beforeAutospacing="0" w:before="0" w:afterAutospacing="0" w:after="0"/>
        <w:jc w:val="both"/>
        <w:rPr>
          <w:rFonts w:ascii="Arial" w:hAnsi="Arial" w:cs="Arial"/>
          <w:bCs/>
          <w:iCs/>
          <w:lang w:val="es-CL"/>
        </w:rPr>
      </w:pPr>
      <w:r>
        <w:rPr>
          <w:rFonts w:cs="Arial" w:ascii="Arial" w:hAnsi="Arial"/>
          <w:bCs/>
          <w:iCs/>
          <w:lang w:val="es-CL"/>
        </w:rPr>
      </w:r>
    </w:p>
    <w:p>
      <w:pPr>
        <w:pStyle w:val="Header"/>
        <w:spacing w:lineRule="auto" w:line="276"/>
        <w:jc w:val="both"/>
        <w:rPr>
          <w:bCs/>
          <w:iCs/>
          <w:sz w:val="24"/>
          <w:szCs w:val="24"/>
          <w:lang w:val="es-CL"/>
        </w:rPr>
      </w:pPr>
      <w:r>
        <w:rPr>
          <w:bCs/>
          <w:iCs/>
          <w:sz w:val="24"/>
          <w:szCs w:val="24"/>
          <w:lang w:val="es-CL"/>
        </w:rPr>
        <w:t>Para evaluar las actividades de capacitación existen encuestas de satisfacción, una para el cliente, parte interesada de la empresa y otra para el participante de cada curso, véase punto 9.2.1.</w:t>
      </w:r>
    </w:p>
    <w:p>
      <w:pPr>
        <w:pStyle w:val="Header"/>
        <w:tabs>
          <w:tab w:val="left" w:pos="1680" w:leader="none"/>
        </w:tabs>
        <w:spacing w:lineRule="auto" w:line="276"/>
        <w:jc w:val="both"/>
        <w:rPr>
          <w:sz w:val="24"/>
          <w:szCs w:val="24"/>
          <w:lang w:val="es-CL"/>
        </w:rPr>
      </w:pPr>
      <w:r>
        <w:rPr>
          <w:sz w:val="24"/>
          <w:szCs w:val="24"/>
          <w:lang w:val="es-CL"/>
        </w:rPr>
      </w:r>
    </w:p>
    <w:p>
      <w:pPr>
        <w:pStyle w:val="Heading1"/>
        <w:spacing w:lineRule="auto" w:line="276"/>
        <w:jc w:val="both"/>
        <w:rPr>
          <w:rFonts w:cs="Arial"/>
          <w:sz w:val="24"/>
          <w:u w:val="single"/>
          <w:lang w:val="es-CL"/>
        </w:rPr>
      </w:pPr>
      <w:bookmarkStart w:id="101" w:name="_Toc516985974"/>
      <w:bookmarkStart w:id="102" w:name="_Toc489329982"/>
      <w:bookmarkStart w:id="103" w:name="_Toc489326590"/>
      <w:bookmarkStart w:id="104" w:name="_Toc489325428"/>
      <w:bookmarkEnd w:id="94"/>
      <w:bookmarkEnd w:id="95"/>
      <w:bookmarkEnd w:id="96"/>
      <w:r>
        <w:rPr>
          <w:rFonts w:cs="Arial"/>
          <w:sz w:val="24"/>
          <w:u w:val="single"/>
          <w:lang w:val="es-CL"/>
        </w:rPr>
        <w:t>9. MEDICIÓN, ANÁLISIS Y MEJORA</w:t>
      </w:r>
      <w:bookmarkEnd w:id="101"/>
      <w:bookmarkEnd w:id="102"/>
      <w:bookmarkEnd w:id="103"/>
      <w:bookmarkEnd w:id="104"/>
    </w:p>
    <w:p>
      <w:pPr>
        <w:pStyle w:val="Heading2"/>
        <w:numPr>
          <w:ilvl w:val="1"/>
          <w:numId w:val="20"/>
        </w:numPr>
        <w:spacing w:lineRule="auto" w:line="276"/>
        <w:jc w:val="both"/>
        <w:rPr>
          <w:rFonts w:cs="Arial"/>
          <w:i w:val="false"/>
          <w:u w:val="single"/>
          <w:lang w:val="es-CL"/>
        </w:rPr>
      </w:pPr>
      <w:bookmarkStart w:id="105" w:name="_Toc516985976"/>
      <w:bookmarkStart w:id="106" w:name="_Toc489329984"/>
      <w:bookmarkStart w:id="107" w:name="_Toc489326592"/>
      <w:bookmarkStart w:id="108" w:name="_Toc489325430"/>
      <w:r>
        <w:rPr>
          <w:rFonts w:cs="Arial"/>
          <w:i w:val="false"/>
          <w:u w:val="single"/>
          <w:lang w:val="es-CL"/>
        </w:rPr>
        <w:t>GENERALIDADES</w:t>
      </w:r>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sz w:val="24"/>
          <w:lang w:val="es-CL"/>
        </w:rPr>
        <w:t xml:space="preserve">El modo en que </w:t>
      </w:r>
      <w:r>
        <w:rPr>
          <w:b/>
          <w:sz w:val="24"/>
          <w:szCs w:val="24"/>
        </w:rPr>
        <w:t xml:space="preserve">CENTRO DE CAPACITACIÓN XXX, </w:t>
      </w:r>
      <w:r>
        <w:rPr>
          <w:sz w:val="24"/>
          <w:szCs w:val="24"/>
        </w:rPr>
        <w:t>realiza</w:t>
      </w:r>
      <w:r>
        <w:rPr>
          <w:sz w:val="24"/>
          <w:lang w:val="es-CL"/>
        </w:rPr>
        <w:t xml:space="preserve"> las mejoras en sus servicios y sistema de gestión de calidad, se especifican en todo el punto 9 del presente manual.</w:t>
      </w:r>
    </w:p>
    <w:p>
      <w:pPr>
        <w:pStyle w:val="Normal"/>
        <w:rPr>
          <w:sz w:val="24"/>
          <w:lang w:val="es-CL"/>
        </w:rPr>
      </w:pPr>
      <w:r>
        <w:rPr>
          <w:sz w:val="24"/>
          <w:lang w:val="es-CL"/>
        </w:rPr>
      </w:r>
      <w:r>
        <w:br w:type="page"/>
      </w:r>
    </w:p>
    <w:p>
      <w:pPr>
        <w:pStyle w:val="Normal"/>
        <w:spacing w:lineRule="auto" w:line="276" w:before="0" w:after="0"/>
        <w:jc w:val="both"/>
        <w:rPr>
          <w:lang w:val="es-CL"/>
        </w:rPr>
      </w:pPr>
      <w:r>
        <w:rPr>
          <w:lang w:val="es-CL"/>
        </w:rPr>
      </w:r>
    </w:p>
    <w:p>
      <w:pPr>
        <w:pStyle w:val="Normal"/>
        <w:spacing w:lineRule="auto" w:line="276"/>
        <w:jc w:val="both"/>
        <w:rPr>
          <w:lang w:val="es-CL"/>
        </w:rPr>
      </w:pPr>
      <w:r>
        <w:rPr>
          <w:lang w:val="es-CL"/>
        </w:rPr>
      </w:r>
    </w:p>
    <w:p>
      <w:pPr>
        <w:pStyle w:val="Heading2"/>
        <w:numPr>
          <w:ilvl w:val="1"/>
          <w:numId w:val="20"/>
        </w:numPr>
        <w:spacing w:lineRule="auto" w:line="276" w:before="0" w:after="60"/>
        <w:jc w:val="both"/>
        <w:rPr>
          <w:rFonts w:cs="Arial"/>
          <w:i w:val="false"/>
          <w:u w:val="single"/>
          <w:lang w:val="es-CL"/>
        </w:rPr>
      </w:pPr>
      <w:r>
        <w:rPr>
          <w:rFonts w:cs="Arial"/>
          <w:i w:val="false"/>
          <w:u w:val="single"/>
          <w:lang w:val="es-CL"/>
        </w:rPr>
        <w:t>SEGUIMIENTO Y MEDICIÓN</w:t>
      </w:r>
      <w:bookmarkEnd w:id="105"/>
      <w:bookmarkEnd w:id="106"/>
      <w:bookmarkEnd w:id="107"/>
      <w:bookmarkEnd w:id="108"/>
    </w:p>
    <w:p>
      <w:pPr>
        <w:pStyle w:val="Heading3"/>
        <w:keepLines w:val="false"/>
        <w:widowControl/>
        <w:numPr>
          <w:ilvl w:val="2"/>
          <w:numId w:val="20"/>
        </w:numPr>
        <w:spacing w:lineRule="auto" w:line="276" w:before="0" w:after="60"/>
        <w:jc w:val="both"/>
        <w:rPr>
          <w:rFonts w:ascii="Arial" w:hAnsi="Arial" w:cs="Arial"/>
          <w:color w:val="auto"/>
          <w:sz w:val="24"/>
          <w:szCs w:val="24"/>
          <w:u w:val="single"/>
          <w:lang w:val="es-CL"/>
        </w:rPr>
      </w:pPr>
      <w:bookmarkStart w:id="109" w:name="_Toc516985977"/>
      <w:bookmarkStart w:id="110" w:name="_Toc489329985"/>
      <w:bookmarkStart w:id="111" w:name="_Toc489326593"/>
      <w:bookmarkStart w:id="112" w:name="_Toc489325431"/>
      <w:r>
        <w:rPr>
          <w:rFonts w:cs="Arial" w:ascii="Arial" w:hAnsi="Arial"/>
          <w:color w:val="auto"/>
          <w:sz w:val="24"/>
          <w:szCs w:val="24"/>
          <w:u w:val="single"/>
          <w:lang w:val="es-CL"/>
        </w:rPr>
        <w:t>SATISFACCIÓN DEL CLIENTE (usuario / participante)</w:t>
      </w:r>
      <w:bookmarkEnd w:id="109"/>
      <w:bookmarkEnd w:id="110"/>
      <w:bookmarkEnd w:id="111"/>
      <w:bookmarkEnd w:id="112"/>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sz w:val="24"/>
          <w:lang w:val="es-CL"/>
        </w:rPr>
        <w:t>A modo de obtener la percepción del cliente sobre el grado en que se cumplen sus requisitos, la empresa ha determinado realizar algunas de estas modalidades:</w:t>
      </w:r>
    </w:p>
    <w:p>
      <w:pPr>
        <w:pStyle w:val="Normal"/>
        <w:spacing w:lineRule="auto" w:line="276"/>
        <w:jc w:val="both"/>
        <w:rPr>
          <w:sz w:val="24"/>
          <w:lang w:val="es-CL"/>
        </w:rPr>
      </w:pPr>
      <w:r>
        <w:rPr>
          <w:sz w:val="24"/>
          <w:lang w:val="es-CL"/>
        </w:rPr>
      </w:r>
    </w:p>
    <w:p>
      <w:pPr>
        <w:pStyle w:val="Normal"/>
        <w:widowControl/>
        <w:numPr>
          <w:ilvl w:val="0"/>
          <w:numId w:val="10"/>
        </w:numPr>
        <w:spacing w:lineRule="auto" w:line="276"/>
        <w:jc w:val="both"/>
        <w:rPr>
          <w:sz w:val="24"/>
          <w:lang w:val="es-CL"/>
        </w:rPr>
      </w:pPr>
      <w:r>
        <w:rPr>
          <w:b/>
          <w:sz w:val="24"/>
          <w:lang w:val="es-CL"/>
        </w:rPr>
        <w:t>Encuestas para evaluar este aspecto:</w:t>
      </w:r>
      <w:r>
        <w:rPr>
          <w:sz w:val="24"/>
          <w:lang w:val="es-CL"/>
        </w:rPr>
        <w:t xml:space="preserve"> Las encuestas son aplicadas tanto a alumnos como a las partes interesadas que corresponden a empresas, las cuales pueden ser en formato propio de </w:t>
      </w:r>
      <w:r>
        <w:rPr>
          <w:b/>
          <w:sz w:val="24"/>
          <w:szCs w:val="24"/>
        </w:rPr>
        <w:t>CENTRO DE CAPACITACIÓN XXX,</w:t>
      </w:r>
      <w:r>
        <w:rPr>
          <w:sz w:val="24"/>
          <w:lang w:val="es-CL"/>
        </w:rPr>
        <w:t xml:space="preserve"> o del cliente usuario. </w:t>
      </w:r>
    </w:p>
    <w:p>
      <w:pPr>
        <w:pStyle w:val="Normal"/>
        <w:widowControl/>
        <w:numPr>
          <w:ilvl w:val="0"/>
          <w:numId w:val="10"/>
        </w:numPr>
        <w:spacing w:lineRule="auto" w:line="276"/>
        <w:jc w:val="both"/>
        <w:rPr>
          <w:sz w:val="24"/>
          <w:lang w:val="es-CL"/>
        </w:rPr>
      </w:pPr>
      <w:r>
        <w:rPr>
          <w:b/>
          <w:sz w:val="24"/>
          <w:lang w:val="es-CL"/>
        </w:rPr>
        <w:t xml:space="preserve">Resultado de reuniones con los clientes (usuarios y(o participantes) o llamadas de seguimiento, entrevistas: </w:t>
      </w:r>
      <w:r>
        <w:rPr>
          <w:sz w:val="24"/>
          <w:lang w:val="es-CL"/>
        </w:rPr>
        <w:t xml:space="preserve">Este registro podría ser en formato libre físico o electrónico entregado por los clientes. (Usuarios y/o participantes). </w:t>
      </w:r>
    </w:p>
    <w:p>
      <w:pPr>
        <w:pStyle w:val="Normal"/>
        <w:widowControl/>
        <w:numPr>
          <w:ilvl w:val="0"/>
          <w:numId w:val="10"/>
        </w:numPr>
        <w:spacing w:lineRule="auto" w:line="276"/>
        <w:jc w:val="both"/>
        <w:rPr>
          <w:b/>
          <w:sz w:val="24"/>
          <w:lang w:val="es-CL"/>
        </w:rPr>
      </w:pPr>
      <w:r>
        <w:rPr>
          <w:b/>
          <w:sz w:val="24"/>
          <w:lang w:val="es-CL"/>
        </w:rPr>
        <w:t xml:space="preserve">Análisis de recurrencia de los pedidos de los clientes: </w:t>
      </w:r>
      <w:r>
        <w:rPr>
          <w:sz w:val="24"/>
          <w:lang w:val="es-CL"/>
        </w:rPr>
        <w:t>Un cliente usuario que solicite un mismo u otro curso más de una vez, la satisfacción del cliente será considerada con nivel de satisfacción bueno o excelente. También si ha recibido felicitaciones.</w:t>
      </w:r>
    </w:p>
    <w:p>
      <w:pPr>
        <w:pStyle w:val="ListParagraph"/>
        <w:rPr>
          <w:b/>
          <w:sz w:val="24"/>
          <w:lang w:val="es-CL"/>
        </w:rPr>
      </w:pPr>
      <w:r>
        <w:rPr>
          <w:b/>
          <w:sz w:val="24"/>
          <w:lang w:val="es-CL"/>
        </w:rPr>
      </w:r>
    </w:p>
    <w:p>
      <w:pPr>
        <w:pStyle w:val="Normal"/>
        <w:widowControl/>
        <w:numPr>
          <w:ilvl w:val="0"/>
          <w:numId w:val="10"/>
        </w:numPr>
        <w:spacing w:lineRule="auto" w:line="276"/>
        <w:jc w:val="both"/>
        <w:rPr>
          <w:b/>
          <w:sz w:val="24"/>
          <w:lang w:val="es-CL"/>
        </w:rPr>
      </w:pPr>
      <w:r>
        <w:rPr>
          <w:b/>
          <w:sz w:val="24"/>
          <w:lang w:val="es-CL"/>
        </w:rPr>
        <w:t xml:space="preserve">Tendencias de quejas o reclamos: </w:t>
      </w:r>
      <w:r>
        <w:rPr>
          <w:sz w:val="24"/>
          <w:lang w:val="es-CL"/>
        </w:rPr>
        <w:t>El no haber recibido ninguna queja o reclamo por el periodo de un año, la satisfacción del cliente será considerada con nivel de satisfacción bueno o excelente.</w:t>
      </w:r>
    </w:p>
    <w:p>
      <w:pPr>
        <w:pStyle w:val="Normal"/>
        <w:spacing w:lineRule="auto" w:line="276"/>
        <w:jc w:val="both"/>
        <w:rPr>
          <w:b/>
          <w:sz w:val="24"/>
          <w:lang w:val="es-CL"/>
        </w:rPr>
      </w:pPr>
      <w:r>
        <w:rPr>
          <w:b/>
          <w:sz w:val="24"/>
          <w:lang w:val="es-CL"/>
        </w:rPr>
      </w:r>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sz w:val="24"/>
          <w:lang w:val="es-CL"/>
        </w:rPr>
        <w:t>Se enviará una encuesta de satisfacción al cliente, esta puede ser escrita, telefónica o vía mail que se realizará después de cada curso.</w:t>
      </w:r>
    </w:p>
    <w:p>
      <w:pPr>
        <w:pStyle w:val="Normal"/>
        <w:spacing w:lineRule="auto" w:line="276"/>
        <w:ind w:left="720"/>
        <w:jc w:val="both"/>
        <w:rPr>
          <w:sz w:val="24"/>
          <w:lang w:val="es-CL"/>
        </w:rPr>
      </w:pPr>
      <w:r>
        <w:rPr>
          <w:sz w:val="24"/>
          <w:lang w:val="es-CL"/>
        </w:rPr>
      </w:r>
    </w:p>
    <w:p>
      <w:pPr>
        <w:pStyle w:val="Normal"/>
        <w:spacing w:lineRule="auto" w:line="276"/>
        <w:ind w:firstLine="11"/>
        <w:jc w:val="both"/>
        <w:rPr>
          <w:sz w:val="24"/>
          <w:lang w:val="es-CL"/>
        </w:rPr>
      </w:pPr>
      <w:r>
        <w:rPr>
          <w:sz w:val="24"/>
          <w:lang w:val="es-CL"/>
        </w:rPr>
        <w:t xml:space="preserve">Las encuestas son analizadas por parte del Encargado Área de Dirección, quien se responsabiliza de dar a conocer a la Dirección sobre el grado de satisfacción de los clientes. </w:t>
      </w:r>
    </w:p>
    <w:p>
      <w:pPr>
        <w:pStyle w:val="Normal"/>
        <w:spacing w:lineRule="auto" w:line="276"/>
        <w:ind w:firstLine="11"/>
        <w:jc w:val="both"/>
        <w:rPr>
          <w:sz w:val="24"/>
          <w:lang w:val="es-CL"/>
        </w:rPr>
      </w:pPr>
      <w:r>
        <w:rPr>
          <w:sz w:val="24"/>
          <w:lang w:val="es-CL"/>
        </w:rPr>
      </w:r>
    </w:p>
    <w:p>
      <w:pPr>
        <w:pStyle w:val="Normal"/>
        <w:spacing w:lineRule="auto" w:line="276"/>
        <w:ind w:firstLine="11"/>
        <w:jc w:val="both"/>
        <w:rPr>
          <w:sz w:val="24"/>
          <w:lang w:val="es-CL"/>
        </w:rPr>
      </w:pPr>
      <w:r>
        <w:rPr>
          <w:sz w:val="24"/>
          <w:lang w:val="es-CL"/>
        </w:rPr>
        <w:t>En forma adicional esta información es incorporada dentro de las revisiones por parte de la Dirección. (Véase punto 5.6 del presente manual).</w:t>
      </w:r>
    </w:p>
    <w:p>
      <w:pPr>
        <w:pStyle w:val="Normal"/>
        <w:rPr>
          <w:sz w:val="24"/>
          <w:lang w:val="es-CL"/>
        </w:rPr>
      </w:pPr>
      <w:r>
        <w:rPr>
          <w:sz w:val="24"/>
          <w:lang w:val="es-CL"/>
        </w:rPr>
      </w:r>
      <w:r>
        <w:br w:type="page"/>
      </w:r>
    </w:p>
    <w:p>
      <w:pPr>
        <w:pStyle w:val="Heading3"/>
        <w:keepLines w:val="false"/>
        <w:widowControl/>
        <w:numPr>
          <w:ilvl w:val="2"/>
          <w:numId w:val="20"/>
        </w:numPr>
        <w:spacing w:lineRule="auto" w:line="276" w:before="0" w:after="60"/>
        <w:jc w:val="both"/>
        <w:rPr>
          <w:rFonts w:ascii="Arial" w:hAnsi="Arial" w:cs="Arial"/>
          <w:color w:val="auto"/>
          <w:sz w:val="24"/>
          <w:szCs w:val="24"/>
          <w:u w:val="single"/>
          <w:lang w:val="es-CL"/>
        </w:rPr>
      </w:pPr>
      <w:bookmarkStart w:id="113" w:name="_Toc516985978"/>
      <w:bookmarkStart w:id="114" w:name="_Toc489329986"/>
      <w:bookmarkStart w:id="115" w:name="_Toc489326594"/>
      <w:bookmarkStart w:id="116" w:name="_Toc489325432"/>
      <w:r>
        <w:rPr>
          <w:rFonts w:cs="Arial" w:ascii="Arial" w:hAnsi="Arial"/>
          <w:color w:val="auto"/>
          <w:sz w:val="24"/>
          <w:szCs w:val="24"/>
          <w:u w:val="single"/>
          <w:lang w:val="es-CL"/>
        </w:rPr>
        <w:t>AUDITORÍA INTERNA</w:t>
      </w:r>
      <w:bookmarkEnd w:id="113"/>
      <w:bookmarkEnd w:id="114"/>
      <w:bookmarkEnd w:id="115"/>
      <w:bookmarkEnd w:id="116"/>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sz w:val="24"/>
          <w:lang w:val="es-CL"/>
        </w:rPr>
        <w:t xml:space="preserve">A modo de asegurar la aplicación del sistema de gestión de calidad y evaluar su efectividad, se realizan auditorías internas en forma periódica. </w:t>
      </w:r>
    </w:p>
    <w:p>
      <w:pPr>
        <w:pStyle w:val="Normal"/>
        <w:spacing w:lineRule="auto" w:line="276"/>
        <w:jc w:val="both"/>
        <w:rPr>
          <w:sz w:val="24"/>
          <w:lang w:val="es-CL"/>
        </w:rPr>
      </w:pPr>
      <w:r>
        <w:rPr>
          <w:sz w:val="24"/>
          <w:lang w:val="es-CL"/>
        </w:rPr>
      </w:r>
    </w:p>
    <w:p>
      <w:pPr>
        <w:pStyle w:val="Normal"/>
        <w:spacing w:lineRule="auto" w:line="276"/>
        <w:jc w:val="both"/>
        <w:rPr>
          <w:sz w:val="24"/>
          <w:u w:val="single"/>
          <w:lang w:val="es-CL"/>
        </w:rPr>
      </w:pPr>
      <w:r>
        <w:rPr>
          <w:sz w:val="24"/>
          <w:lang w:val="es-CL"/>
        </w:rPr>
        <w:t xml:space="preserve">El modo en que la empresa realiza la aplicación del presente requisito normativo se detalla en el procedimiento </w:t>
      </w:r>
      <w:r>
        <w:rPr>
          <w:sz w:val="24"/>
          <w:u w:val="single"/>
          <w:lang w:val="es-CL"/>
        </w:rPr>
        <w:t>PROC 05: AUDITORIA INTERNA.</w:t>
      </w:r>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sz w:val="24"/>
          <w:lang w:val="es-CL"/>
        </w:rPr>
        <w:t>En caso de detectar incumplimientos (no conformidades) durante el proceso de auditoría, estas son tratadas de acuerdo al proceso de acciones correctivas y preventivas. (Véase 9.5.1 y 9.5.2 del presente manual).</w:t>
      </w:r>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sz w:val="24"/>
          <w:lang w:val="es-CL"/>
        </w:rPr>
        <w:t>Se establece que las auditorías internas deben realizarse cada 12 meses.</w:t>
      </w:r>
    </w:p>
    <w:p>
      <w:pPr>
        <w:pStyle w:val="Normal"/>
        <w:spacing w:lineRule="auto" w:line="276"/>
        <w:jc w:val="both"/>
        <w:rPr>
          <w:sz w:val="24"/>
          <w:lang w:val="es-CL"/>
        </w:rPr>
      </w:pPr>
      <w:r>
        <w:rPr>
          <w:sz w:val="24"/>
          <w:lang w:val="es-CL"/>
        </w:rPr>
      </w:r>
    </w:p>
    <w:p>
      <w:pPr>
        <w:pStyle w:val="Heading3"/>
        <w:spacing w:lineRule="auto" w:line="276"/>
        <w:jc w:val="both"/>
        <w:rPr>
          <w:rFonts w:ascii="Arial" w:hAnsi="Arial" w:cs="Arial"/>
          <w:color w:val="auto"/>
          <w:sz w:val="24"/>
          <w:szCs w:val="24"/>
          <w:u w:val="single"/>
          <w:lang w:val="es-CL"/>
        </w:rPr>
      </w:pPr>
      <w:bookmarkStart w:id="117" w:name="_Toc516985979"/>
      <w:bookmarkStart w:id="118" w:name="_Toc489329987"/>
      <w:bookmarkStart w:id="119" w:name="_Toc489326595"/>
      <w:bookmarkStart w:id="120" w:name="_Toc489325433"/>
      <w:r>
        <w:rPr>
          <w:rFonts w:cs="Arial" w:ascii="Arial" w:hAnsi="Arial"/>
          <w:color w:val="auto"/>
          <w:sz w:val="24"/>
          <w:szCs w:val="24"/>
          <w:u w:val="single"/>
          <w:lang w:val="es-CL"/>
        </w:rPr>
        <w:t>SEGUIMIENTO Y MEDICIÓN DE LOS PROCESOS</w:t>
      </w:r>
      <w:bookmarkEnd w:id="117"/>
      <w:bookmarkEnd w:id="118"/>
      <w:bookmarkEnd w:id="119"/>
      <w:bookmarkEnd w:id="120"/>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sz w:val="24"/>
          <w:lang w:val="es-CL"/>
        </w:rPr>
        <w:t xml:space="preserve">Para cada uno de los procesos del sistema de gestión de calidad, se ha definido indicadores de efectividad en la </w:t>
      </w:r>
      <w:r>
        <w:rPr>
          <w:b/>
          <w:sz w:val="24"/>
          <w:lang w:val="es-CL"/>
        </w:rPr>
        <w:t>Planificación Estratégica</w:t>
      </w:r>
      <w:r>
        <w:rPr>
          <w:sz w:val="24"/>
          <w:lang w:val="es-CL"/>
        </w:rPr>
        <w:t>. Estos indicadores son analizados durante las revisiones realizadas por parte de la dirección. (Véase punto 5,6 del presente manual).</w:t>
      </w:r>
    </w:p>
    <w:p>
      <w:pPr>
        <w:pStyle w:val="Normal"/>
        <w:spacing w:lineRule="auto" w:line="276"/>
        <w:jc w:val="both"/>
        <w:rPr>
          <w:sz w:val="24"/>
          <w:lang w:val="es-CL"/>
        </w:rPr>
      </w:pPr>
      <w:r>
        <w:rPr>
          <w:sz w:val="24"/>
          <w:lang w:val="es-CL"/>
        </w:rPr>
      </w:r>
    </w:p>
    <w:p>
      <w:pPr>
        <w:pStyle w:val="Heading3"/>
        <w:keepLines w:val="false"/>
        <w:widowControl/>
        <w:numPr>
          <w:ilvl w:val="2"/>
          <w:numId w:val="20"/>
        </w:numPr>
        <w:spacing w:lineRule="auto" w:line="276" w:before="240" w:after="60"/>
        <w:jc w:val="both"/>
        <w:rPr>
          <w:rFonts w:ascii="Arial" w:hAnsi="Arial" w:cs="Arial"/>
          <w:color w:val="auto"/>
          <w:sz w:val="24"/>
          <w:szCs w:val="24"/>
          <w:u w:val="single"/>
          <w:lang w:val="es-CL"/>
        </w:rPr>
      </w:pPr>
      <w:bookmarkStart w:id="121" w:name="_Toc516985980"/>
      <w:bookmarkStart w:id="122" w:name="_Toc489329988"/>
      <w:bookmarkStart w:id="123" w:name="_Toc489326596"/>
      <w:bookmarkStart w:id="124" w:name="_Toc489325434"/>
      <w:r>
        <w:rPr>
          <w:rFonts w:cs="Arial" w:ascii="Arial" w:hAnsi="Arial"/>
          <w:color w:val="auto"/>
          <w:sz w:val="24"/>
          <w:szCs w:val="24"/>
          <w:u w:val="single"/>
          <w:lang w:val="es-CL"/>
        </w:rPr>
        <w:t xml:space="preserve">SEGUIMIENTO Y MEDICIÓN DEL </w:t>
      </w:r>
      <w:bookmarkEnd w:id="121"/>
      <w:bookmarkEnd w:id="122"/>
      <w:bookmarkEnd w:id="123"/>
      <w:bookmarkEnd w:id="124"/>
      <w:r>
        <w:rPr>
          <w:rFonts w:cs="Arial" w:ascii="Arial" w:hAnsi="Arial"/>
          <w:color w:val="auto"/>
          <w:sz w:val="24"/>
          <w:szCs w:val="24"/>
          <w:u w:val="single"/>
          <w:lang w:val="es-CL"/>
        </w:rPr>
        <w:t>SERVICIO</w:t>
      </w:r>
    </w:p>
    <w:p>
      <w:pPr>
        <w:pStyle w:val="Normal"/>
        <w:spacing w:lineRule="auto" w:line="276"/>
        <w:ind w:left="709"/>
        <w:jc w:val="both"/>
        <w:rPr>
          <w:sz w:val="24"/>
          <w:lang w:val="es-CL"/>
        </w:rPr>
      </w:pPr>
      <w:r>
        <w:rPr>
          <w:sz w:val="24"/>
          <w:lang w:val="es-CL"/>
        </w:rPr>
      </w:r>
    </w:p>
    <w:p>
      <w:pPr>
        <w:pStyle w:val="BlockText"/>
        <w:spacing w:lineRule="auto" w:line="276"/>
        <w:ind w:left="0" w:right="0"/>
        <w:rPr>
          <w:rFonts w:ascii="Arial" w:hAnsi="Arial" w:cs="Arial"/>
          <w:sz w:val="24"/>
          <w:lang w:val="es-CL"/>
        </w:rPr>
      </w:pPr>
      <w:r>
        <w:rPr>
          <w:rFonts w:cs="Arial" w:ascii="Arial" w:hAnsi="Arial"/>
          <w:sz w:val="24"/>
          <w:lang w:val="es-CL"/>
        </w:rPr>
        <w:t xml:space="preserve">El seguimiento y medición del servicio es llevado a cabo por la Encargada Área Académica, quien controla que se cumplan con todos los aspectos contemplados en cada actividad de capacitación. </w:t>
      </w:r>
    </w:p>
    <w:p>
      <w:pPr>
        <w:pStyle w:val="BlockText"/>
        <w:spacing w:lineRule="auto" w:line="276"/>
        <w:ind w:left="0" w:right="0"/>
        <w:rPr>
          <w:rFonts w:ascii="Arial" w:hAnsi="Arial" w:cs="Arial"/>
          <w:sz w:val="24"/>
          <w:lang w:val="es-CL"/>
        </w:rPr>
      </w:pPr>
      <w:r>
        <w:rPr>
          <w:rFonts w:cs="Arial" w:ascii="Arial" w:hAnsi="Arial"/>
          <w:sz w:val="24"/>
          <w:lang w:val="es-CL"/>
        </w:rPr>
      </w:r>
    </w:p>
    <w:p>
      <w:pPr>
        <w:pStyle w:val="BlockText"/>
        <w:spacing w:lineRule="auto" w:line="276"/>
        <w:ind w:left="0" w:right="0"/>
        <w:rPr>
          <w:rFonts w:ascii="Arial" w:hAnsi="Arial" w:cs="Arial"/>
          <w:sz w:val="24"/>
          <w:lang w:val="es-CL"/>
        </w:rPr>
      </w:pPr>
      <w:r>
        <w:rPr>
          <w:rFonts w:cs="Arial" w:ascii="Arial" w:hAnsi="Arial"/>
          <w:sz w:val="24"/>
          <w:lang w:val="es-CL"/>
        </w:rPr>
        <w:t xml:space="preserve">El libro de control de clases  o Libro de Clases Electrónico, constituye el registro que evidencia la conformidad de los servicios de capacitación realizados por la empresa y cuentan con la firma (física o digital con huellero) del relator que se encuentra a cargo de la actividad. </w:t>
      </w:r>
    </w:p>
    <w:p>
      <w:pPr>
        <w:pStyle w:val="BlockText"/>
        <w:spacing w:lineRule="auto" w:line="276"/>
        <w:ind w:left="0" w:right="0"/>
        <w:rPr>
          <w:rFonts w:ascii="Arial" w:hAnsi="Arial" w:cs="Arial"/>
          <w:sz w:val="24"/>
          <w:lang w:val="es-CL"/>
        </w:rPr>
      </w:pPr>
      <w:r>
        <w:rPr>
          <w:rFonts w:cs="Arial" w:ascii="Arial" w:hAnsi="Arial"/>
          <w:sz w:val="24"/>
          <w:lang w:val="es-CL"/>
        </w:rPr>
      </w:r>
    </w:p>
    <w:p>
      <w:pPr>
        <w:pStyle w:val="BlockText"/>
        <w:spacing w:lineRule="auto" w:line="276"/>
        <w:ind w:left="0" w:right="0"/>
        <w:rPr>
          <w:rFonts w:ascii="Arial" w:hAnsi="Arial" w:cs="Arial"/>
          <w:sz w:val="24"/>
          <w:lang w:val="es-CL"/>
        </w:rPr>
      </w:pPr>
      <w:r>
        <w:rPr>
          <w:rFonts w:cs="Arial" w:ascii="Arial" w:hAnsi="Arial"/>
          <w:sz w:val="24"/>
          <w:lang w:val="es-CL"/>
        </w:rPr>
        <w:t xml:space="preserve">La finalización o liberación de las actividades de capacitación, no es realizada hasta que se ha completado todas las actividades contempladas dentro de los descriptores de los cursos.  Cuando apliquen se efectuarán las pruebas o exámenes de conocimiento que serán usados como el instrumento para medir el aprendizaje adquirido por los participantes. </w:t>
      </w:r>
    </w:p>
    <w:p>
      <w:pPr>
        <w:pStyle w:val="BlockText"/>
        <w:spacing w:lineRule="auto" w:line="276"/>
        <w:ind w:left="0" w:right="0"/>
        <w:rPr>
          <w:rFonts w:ascii="Arial" w:hAnsi="Arial" w:cs="Arial"/>
          <w:sz w:val="24"/>
          <w:lang w:val="es-CL"/>
        </w:rPr>
      </w:pPr>
      <w:r>
        <w:rPr>
          <w:rFonts w:cs="Arial" w:ascii="Arial" w:hAnsi="Arial"/>
          <w:sz w:val="24"/>
          <w:lang w:val="es-CL"/>
        </w:rPr>
      </w:r>
    </w:p>
    <w:p>
      <w:pPr>
        <w:pStyle w:val="BlockText"/>
        <w:spacing w:lineRule="auto" w:line="276"/>
        <w:ind w:left="0" w:right="0"/>
        <w:rPr>
          <w:rFonts w:ascii="Arial" w:hAnsi="Arial" w:cs="Arial"/>
          <w:sz w:val="24"/>
          <w:lang w:val="es-CL"/>
        </w:rPr>
      </w:pPr>
      <w:r>
        <w:rPr>
          <w:rFonts w:cs="Arial" w:ascii="Arial" w:hAnsi="Arial"/>
          <w:sz w:val="24"/>
          <w:lang w:val="es-CL"/>
        </w:rPr>
      </w:r>
    </w:p>
    <w:p>
      <w:pPr>
        <w:pStyle w:val="BlockText"/>
        <w:spacing w:lineRule="auto" w:line="276"/>
        <w:ind w:left="0" w:right="0"/>
        <w:rPr>
          <w:rFonts w:ascii="Arial" w:hAnsi="Arial" w:cs="Arial"/>
          <w:sz w:val="24"/>
          <w:lang w:val="es-CL"/>
        </w:rPr>
      </w:pPr>
      <w:r>
        <w:rPr>
          <w:rFonts w:cs="Arial" w:ascii="Arial" w:hAnsi="Arial"/>
          <w:sz w:val="24"/>
          <w:lang w:val="es-CL"/>
        </w:rPr>
      </w:r>
    </w:p>
    <w:p>
      <w:pPr>
        <w:pStyle w:val="BlockText"/>
        <w:spacing w:lineRule="auto" w:line="276"/>
        <w:ind w:left="0" w:right="0"/>
        <w:rPr>
          <w:rFonts w:ascii="Arial" w:hAnsi="Arial" w:cs="Arial"/>
          <w:sz w:val="24"/>
          <w:lang w:val="es-CL"/>
        </w:rPr>
      </w:pPr>
      <w:r>
        <w:rPr>
          <w:rFonts w:cs="Arial" w:ascii="Arial" w:hAnsi="Arial"/>
          <w:sz w:val="24"/>
          <w:lang w:val="es-CL"/>
        </w:rPr>
      </w:r>
    </w:p>
    <w:p>
      <w:pPr>
        <w:pStyle w:val="Heading2"/>
        <w:numPr>
          <w:ilvl w:val="1"/>
          <w:numId w:val="20"/>
        </w:numPr>
        <w:spacing w:lineRule="auto" w:line="276"/>
        <w:jc w:val="both"/>
        <w:rPr>
          <w:rFonts w:cs="Arial"/>
          <w:i w:val="false"/>
          <w:u w:val="single"/>
          <w:lang w:val="es-CL"/>
        </w:rPr>
      </w:pPr>
      <w:bookmarkStart w:id="125" w:name="_Toc516985981"/>
      <w:bookmarkStart w:id="126" w:name="_Toc489329989"/>
      <w:bookmarkStart w:id="127" w:name="_Toc489326597"/>
      <w:bookmarkStart w:id="128" w:name="_Toc489325435"/>
      <w:r>
        <w:rPr>
          <w:rFonts w:cs="Arial"/>
          <w:i w:val="false"/>
          <w:u w:val="single"/>
          <w:lang w:val="es-CL"/>
        </w:rPr>
        <w:t>CONTROL DEL SERVICIO NO CONFORME</w:t>
      </w:r>
      <w:bookmarkEnd w:id="125"/>
      <w:bookmarkEnd w:id="126"/>
      <w:bookmarkEnd w:id="127"/>
      <w:bookmarkEnd w:id="128"/>
    </w:p>
    <w:p>
      <w:pPr>
        <w:pStyle w:val="BlockText"/>
        <w:spacing w:lineRule="auto" w:line="276"/>
        <w:ind w:left="709" w:right="0"/>
        <w:rPr>
          <w:rFonts w:ascii="Arial" w:hAnsi="Arial" w:cs="Arial"/>
          <w:sz w:val="24"/>
          <w:lang w:val="es-CL"/>
        </w:rPr>
      </w:pPr>
      <w:r>
        <w:rPr>
          <w:rFonts w:cs="Arial" w:ascii="Arial" w:hAnsi="Arial"/>
          <w:sz w:val="24"/>
          <w:lang w:val="es-CL"/>
        </w:rPr>
      </w:r>
    </w:p>
    <w:p>
      <w:pPr>
        <w:pStyle w:val="Normal"/>
        <w:spacing w:lineRule="auto" w:line="276"/>
        <w:jc w:val="both"/>
        <w:rPr>
          <w:sz w:val="24"/>
          <w:u w:val="single"/>
          <w:lang w:val="es-CL"/>
        </w:rPr>
      </w:pPr>
      <w:r>
        <w:rPr>
          <w:sz w:val="24"/>
          <w:lang w:val="es-CL"/>
        </w:rPr>
        <w:t xml:space="preserve">Los servicios no conformes detectados por la organización son tratados de acuerdo a lo especificado en el procedimiento </w:t>
      </w:r>
      <w:r>
        <w:rPr>
          <w:sz w:val="24"/>
          <w:u w:val="single"/>
          <w:lang w:val="es-CL"/>
        </w:rPr>
        <w:t>PROC 09: Control de servicios no conformes y tratamiento de reclamos.</w:t>
      </w:r>
    </w:p>
    <w:p>
      <w:pPr>
        <w:pStyle w:val="Normal"/>
        <w:spacing w:lineRule="auto" w:line="276"/>
        <w:jc w:val="both"/>
        <w:rPr>
          <w:sz w:val="24"/>
          <w:lang w:val="es-CL"/>
        </w:rPr>
      </w:pPr>
      <w:r>
        <w:rPr>
          <w:sz w:val="24"/>
          <w:lang w:val="es-CL"/>
        </w:rPr>
      </w:r>
    </w:p>
    <w:p>
      <w:pPr>
        <w:pStyle w:val="Heading2"/>
        <w:numPr>
          <w:ilvl w:val="1"/>
          <w:numId w:val="20"/>
        </w:numPr>
        <w:spacing w:lineRule="auto" w:line="276"/>
        <w:jc w:val="both"/>
        <w:rPr>
          <w:rFonts w:cs="Arial"/>
          <w:i w:val="false"/>
          <w:u w:val="single"/>
          <w:lang w:val="es-CL"/>
        </w:rPr>
      </w:pPr>
      <w:bookmarkStart w:id="129" w:name="_Toc516985983"/>
      <w:bookmarkStart w:id="130" w:name="_Toc489329991"/>
      <w:bookmarkStart w:id="131" w:name="_Toc489326599"/>
      <w:bookmarkStart w:id="132" w:name="_Toc489325437"/>
      <w:r>
        <w:rPr>
          <w:rFonts w:cs="Arial"/>
          <w:i w:val="false"/>
          <w:u w:val="single"/>
          <w:lang w:val="es-CL"/>
        </w:rPr>
        <w:t xml:space="preserve"> </w:t>
      </w:r>
      <w:r>
        <w:rPr>
          <w:rFonts w:cs="Arial"/>
          <w:i w:val="false"/>
          <w:u w:val="single"/>
          <w:lang w:val="es-CL"/>
        </w:rPr>
        <w:t>ANÁLISIS DE DATOS</w:t>
      </w:r>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b/>
          <w:sz w:val="24"/>
          <w:szCs w:val="24"/>
        </w:rPr>
        <w:t>CENTRO DE CAPACITACIÓN XXX,</w:t>
      </w:r>
      <w:r>
        <w:rPr>
          <w:sz w:val="24"/>
          <w:lang w:val="es-CL"/>
        </w:rPr>
        <w:t xml:space="preserve"> realiza periódicamente un análisis de todos los datos arrojados por el sistema de gestión de calidad. Esto es efectuado en las revisiones por la dirección. (Véase punto 5.6 del presente manual).</w:t>
      </w:r>
    </w:p>
    <w:p>
      <w:pPr>
        <w:pStyle w:val="Normal"/>
        <w:spacing w:lineRule="auto" w:line="276"/>
        <w:jc w:val="both"/>
        <w:rPr>
          <w:sz w:val="24"/>
          <w:lang w:val="es-CL"/>
        </w:rPr>
      </w:pPr>
      <w:r>
        <w:rPr>
          <w:sz w:val="24"/>
          <w:lang w:val="es-CL"/>
        </w:rPr>
      </w:r>
    </w:p>
    <w:p>
      <w:pPr>
        <w:pStyle w:val="Heading2"/>
        <w:numPr>
          <w:ilvl w:val="1"/>
          <w:numId w:val="20"/>
        </w:numPr>
        <w:spacing w:lineRule="auto" w:line="276"/>
        <w:jc w:val="both"/>
        <w:rPr>
          <w:rFonts w:cs="Arial"/>
          <w:i w:val="false"/>
          <w:u w:val="single"/>
          <w:lang w:val="es-CL"/>
        </w:rPr>
      </w:pPr>
      <w:r>
        <w:rPr>
          <w:rFonts w:cs="Arial"/>
          <w:i w:val="false"/>
          <w:u w:val="single"/>
          <w:lang w:val="es-CL"/>
        </w:rPr>
        <w:t>MEJORA</w:t>
      </w:r>
    </w:p>
    <w:p>
      <w:pPr>
        <w:pStyle w:val="Heading3"/>
        <w:keepLines w:val="false"/>
        <w:widowControl/>
        <w:numPr>
          <w:ilvl w:val="2"/>
          <w:numId w:val="20"/>
        </w:numPr>
        <w:spacing w:lineRule="auto" w:line="276" w:before="240" w:after="60"/>
        <w:jc w:val="both"/>
        <w:rPr>
          <w:rFonts w:ascii="Arial" w:hAnsi="Arial" w:cs="Arial"/>
          <w:color w:val="auto"/>
          <w:sz w:val="24"/>
          <w:szCs w:val="24"/>
          <w:u w:val="single"/>
          <w:lang w:val="es-CL"/>
        </w:rPr>
      </w:pPr>
      <w:bookmarkStart w:id="133" w:name="_Toc516985985"/>
      <w:bookmarkStart w:id="134" w:name="_Toc489329993"/>
      <w:bookmarkStart w:id="135" w:name="_Toc489326601"/>
      <w:bookmarkStart w:id="136" w:name="_Toc489325439"/>
      <w:bookmarkEnd w:id="129"/>
      <w:bookmarkEnd w:id="130"/>
      <w:bookmarkEnd w:id="131"/>
      <w:bookmarkEnd w:id="132"/>
      <w:r>
        <w:rPr>
          <w:rFonts w:cs="Arial" w:ascii="Arial" w:hAnsi="Arial"/>
          <w:color w:val="auto"/>
          <w:sz w:val="24"/>
          <w:szCs w:val="24"/>
          <w:u w:val="single"/>
          <w:lang w:val="es-CL"/>
        </w:rPr>
        <w:t>ACCIÓN CORRECTIVA</w:t>
      </w:r>
      <w:bookmarkEnd w:id="133"/>
      <w:bookmarkEnd w:id="134"/>
      <w:bookmarkEnd w:id="135"/>
      <w:bookmarkEnd w:id="136"/>
    </w:p>
    <w:p>
      <w:pPr>
        <w:pStyle w:val="Normal"/>
        <w:spacing w:lineRule="auto" w:line="276" w:before="120" w:after="0"/>
        <w:jc w:val="both"/>
        <w:rPr>
          <w:sz w:val="24"/>
          <w:szCs w:val="24"/>
          <w:lang w:val="es-CL"/>
        </w:rPr>
      </w:pPr>
      <w:r>
        <w:rPr>
          <w:sz w:val="24"/>
          <w:szCs w:val="24"/>
          <w:lang w:val="es-CL"/>
        </w:rPr>
        <w:t xml:space="preserve">A modo de evitar la repetición de no conformidades, es que </w:t>
      </w:r>
      <w:r>
        <w:rPr>
          <w:b/>
          <w:sz w:val="24"/>
          <w:szCs w:val="24"/>
        </w:rPr>
        <w:t>CENTRO DE CAPACITACIÓN XXX,</w:t>
      </w:r>
      <w:r>
        <w:rPr>
          <w:sz w:val="24"/>
          <w:szCs w:val="24"/>
          <w:lang w:val="es-CL"/>
        </w:rPr>
        <w:t xml:space="preserve"> adopta acciones correctivas y de este modo elimina la causa de las no conformidades acontecidas.</w:t>
      </w:r>
    </w:p>
    <w:p>
      <w:pPr>
        <w:pStyle w:val="Normal"/>
        <w:spacing w:lineRule="auto" w:line="276"/>
        <w:ind w:firstLine="709"/>
        <w:jc w:val="both"/>
        <w:rPr>
          <w:bCs/>
          <w:sz w:val="24"/>
          <w:lang w:val="es-CL"/>
        </w:rPr>
      </w:pPr>
      <w:r>
        <w:rPr>
          <w:bCs/>
          <w:sz w:val="24"/>
          <w:lang w:val="es-CL"/>
        </w:rPr>
      </w:r>
    </w:p>
    <w:p>
      <w:pPr>
        <w:pStyle w:val="Normal"/>
        <w:spacing w:lineRule="auto" w:line="276"/>
        <w:jc w:val="both"/>
        <w:rPr>
          <w:b/>
          <w:sz w:val="24"/>
          <w:u w:val="single"/>
          <w:lang w:val="es-CL"/>
        </w:rPr>
      </w:pPr>
      <w:r>
        <w:rPr>
          <w:bCs/>
          <w:sz w:val="24"/>
          <w:lang w:val="es-CL"/>
        </w:rPr>
        <w:t xml:space="preserve">La metodología, responsabilidades y registros asociados a las acciones correctivas se describe con mayor claridad en el procedimiento </w:t>
      </w:r>
      <w:r>
        <w:rPr>
          <w:bCs/>
          <w:sz w:val="24"/>
          <w:u w:val="single"/>
          <w:lang w:val="es-CL"/>
        </w:rPr>
        <w:t>PROC 04_ ACCIONES CORRECTIVAS Y PREVENTIVAS.</w:t>
      </w:r>
      <w:r>
        <w:rPr>
          <w:b/>
          <w:sz w:val="24"/>
          <w:u w:val="single"/>
          <w:lang w:val="es-CL"/>
        </w:rPr>
        <w:t xml:space="preserve"> </w:t>
      </w:r>
    </w:p>
    <w:p>
      <w:pPr>
        <w:pStyle w:val="Normal"/>
        <w:rPr>
          <w:b/>
          <w:sz w:val="24"/>
          <w:lang w:val="es-CL"/>
        </w:rPr>
      </w:pPr>
      <w:r>
        <w:rPr>
          <w:b/>
          <w:sz w:val="24"/>
          <w:lang w:val="es-CL"/>
        </w:rPr>
      </w:r>
    </w:p>
    <w:p>
      <w:pPr>
        <w:pStyle w:val="Heading3"/>
        <w:keepLines w:val="false"/>
        <w:widowControl/>
        <w:numPr>
          <w:ilvl w:val="2"/>
          <w:numId w:val="20"/>
        </w:numPr>
        <w:spacing w:lineRule="auto" w:line="276" w:before="240" w:after="60"/>
        <w:jc w:val="both"/>
        <w:rPr>
          <w:rFonts w:ascii="Arial" w:hAnsi="Arial" w:cs="Arial"/>
          <w:color w:themeColor="text1" w:themeTint="f2" w:val="0D0D0D"/>
          <w:sz w:val="24"/>
          <w:szCs w:val="24"/>
          <w:u w:val="single"/>
          <w:lang w:val="es-CL"/>
        </w:rPr>
      </w:pPr>
      <w:bookmarkStart w:id="137" w:name="_Toc516985986"/>
      <w:bookmarkStart w:id="138" w:name="_Toc489329994"/>
      <w:bookmarkStart w:id="139" w:name="_Toc489326602"/>
      <w:bookmarkStart w:id="140" w:name="_Toc489325440"/>
      <w:r>
        <w:rPr>
          <w:rFonts w:cs="Arial" w:ascii="Arial" w:hAnsi="Arial"/>
          <w:color w:themeColor="text1" w:themeTint="f2" w:val="0D0D0D"/>
          <w:sz w:val="24"/>
          <w:szCs w:val="24"/>
          <w:u w:val="single"/>
          <w:lang w:val="es-CL"/>
        </w:rPr>
        <w:t>ACCIÓN PREVENTIVA</w:t>
      </w:r>
      <w:bookmarkEnd w:id="137"/>
      <w:bookmarkEnd w:id="138"/>
      <w:bookmarkEnd w:id="139"/>
      <w:bookmarkEnd w:id="140"/>
      <w:r>
        <w:rPr>
          <w:rFonts w:cs="Arial" w:ascii="Arial" w:hAnsi="Arial"/>
          <w:b w:val="false"/>
          <w:color w:themeColor="text1" w:themeTint="f2" w:val="0D0D0D"/>
          <w:sz w:val="24"/>
          <w:szCs w:val="24"/>
          <w:lang w:val="es-CL"/>
        </w:rPr>
        <w:t xml:space="preserve"> </w:t>
      </w:r>
    </w:p>
    <w:p>
      <w:pPr>
        <w:pStyle w:val="BodyTextIndent"/>
        <w:tabs>
          <w:tab w:val="clear" w:pos="720"/>
          <w:tab w:val="left" w:pos="-1418" w:leader="none"/>
        </w:tabs>
        <w:spacing w:lineRule="auto" w:line="276"/>
        <w:ind w:left="0"/>
        <w:rPr>
          <w:color w:themeColor="text1" w:themeTint="f2" w:val="0D0D0D"/>
          <w:sz w:val="24"/>
          <w:szCs w:val="24"/>
          <w:lang w:val="es-CL"/>
        </w:rPr>
      </w:pPr>
      <w:r>
        <w:rPr>
          <w:color w:themeColor="text1" w:themeTint="f2" w:val="0D0D0D"/>
          <w:sz w:val="24"/>
          <w:szCs w:val="24"/>
          <w:lang w:val="es-CL"/>
        </w:rPr>
        <w:t xml:space="preserve">A modo de evitar la ocurrencia de no conformidades nunca antes ocurridas, es que </w:t>
      </w:r>
      <w:r>
        <w:rPr>
          <w:b/>
          <w:color w:themeColor="text1" w:themeTint="f2" w:val="0D0D0D"/>
          <w:sz w:val="24"/>
          <w:szCs w:val="24"/>
        </w:rPr>
        <w:t>CENTRO DE CAPACITACIÓN XXX,</w:t>
      </w:r>
      <w:r>
        <w:rPr>
          <w:color w:themeColor="text1" w:themeTint="f2" w:val="0D0D0D"/>
          <w:sz w:val="24"/>
          <w:szCs w:val="24"/>
          <w:lang w:val="es-CL"/>
        </w:rPr>
        <w:t xml:space="preserve"> adopta acciones preventivas. </w:t>
      </w:r>
    </w:p>
    <w:p>
      <w:pPr>
        <w:pStyle w:val="BodyTextIndent"/>
        <w:tabs>
          <w:tab w:val="clear" w:pos="720"/>
          <w:tab w:val="left" w:pos="-1418" w:leader="none"/>
        </w:tabs>
        <w:spacing w:lineRule="auto" w:line="276"/>
        <w:ind w:left="0"/>
        <w:jc w:val="both"/>
        <w:rPr>
          <w:sz w:val="24"/>
          <w:szCs w:val="24"/>
          <w:u w:val="single"/>
          <w:lang w:val="es-CL"/>
        </w:rPr>
      </w:pPr>
      <w:r>
        <w:rPr>
          <w:color w:themeColor="text1" w:themeTint="f2" w:val="0D0D0D"/>
          <w:sz w:val="24"/>
          <w:szCs w:val="24"/>
          <w:lang w:val="es-CL"/>
        </w:rPr>
        <w:t>La metodología</w:t>
      </w:r>
      <w:r>
        <w:rPr>
          <w:sz w:val="24"/>
          <w:szCs w:val="24"/>
          <w:lang w:val="es-CL"/>
        </w:rPr>
        <w:t xml:space="preserve">, responsabilidades y registros asociados a la acción preventiva se describe con mayor claridad en el procedimiento </w:t>
      </w:r>
      <w:r>
        <w:rPr>
          <w:sz w:val="24"/>
          <w:szCs w:val="24"/>
          <w:u w:val="single"/>
          <w:lang w:val="es-CL"/>
        </w:rPr>
        <w:t xml:space="preserve">PROC 04_ ACCIONES CORRECTIVAS Y PREVENTIVAS. </w:t>
      </w:r>
    </w:p>
    <w:p>
      <w:pPr>
        <w:pStyle w:val="Normal"/>
        <w:spacing w:lineRule="auto" w:line="276"/>
        <w:jc w:val="both"/>
        <w:rPr>
          <w:sz w:val="24"/>
          <w:lang w:val="es-CL"/>
        </w:rPr>
      </w:pPr>
      <w:r>
        <w:rPr>
          <w:sz w:val="24"/>
          <w:lang w:val="es-CL"/>
        </w:rPr>
      </w:r>
    </w:p>
    <w:p>
      <w:pPr>
        <w:pStyle w:val="Normal"/>
        <w:spacing w:lineRule="auto" w:line="276"/>
        <w:jc w:val="both"/>
        <w:rPr>
          <w:sz w:val="24"/>
          <w:lang w:val="es-CL"/>
        </w:rPr>
      </w:pPr>
      <w:r>
        <w:rPr>
          <w:sz w:val="24"/>
          <w:lang w:val="es-CL"/>
        </w:rPr>
      </w:r>
    </w:p>
    <w:p>
      <w:pPr>
        <w:pStyle w:val="Normal"/>
        <w:spacing w:lineRule="auto" w:line="276"/>
        <w:rPr>
          <w:lang w:val="es-CL"/>
        </w:rPr>
      </w:pPr>
      <w:r>
        <w:rPr>
          <w:lang w:val="es-CL"/>
        </w:rPr>
      </w:r>
    </w:p>
    <w:p>
      <w:pPr>
        <w:pStyle w:val="Heading1"/>
        <w:tabs>
          <w:tab w:val="clear" w:pos="720"/>
          <w:tab w:val="left" w:pos="6020" w:leader="none"/>
        </w:tabs>
        <w:spacing w:lineRule="auto" w:line="276" w:before="0" w:after="0"/>
        <w:rPr>
          <w:lang w:val="es-CL"/>
        </w:rPr>
      </w:pPr>
      <w:r>
        <w:rPr>
          <w:lang w:val="es-CL"/>
        </w:rPr>
        <w:tab/>
      </w:r>
    </w:p>
    <w:p>
      <w:pPr>
        <w:pStyle w:val="Heading1"/>
        <w:spacing w:lineRule="auto" w:line="276" w:before="0" w:after="0"/>
        <w:jc w:val="center"/>
        <w:rPr>
          <w:lang w:val="es-CL"/>
        </w:rPr>
      </w:pPr>
      <w:r>
        <w:rPr>
          <w:lang w:val="es-CL"/>
        </w:rPr>
      </w:r>
      <w:bookmarkStart w:id="141" w:name="_Hlk164867483"/>
    </w:p>
    <w:p>
      <w:pPr>
        <w:pStyle w:val="Heading1"/>
        <w:spacing w:lineRule="auto" w:line="276" w:before="0" w:after="0"/>
        <w:jc w:val="center"/>
        <w:rPr>
          <w:rFonts w:cs="Arial"/>
          <w:sz w:val="24"/>
          <w:lang w:val="es-CL"/>
        </w:rPr>
      </w:pPr>
      <w:r>
        <w:rPr>
          <w:rFonts w:cs="Arial"/>
          <w:sz w:val="24"/>
          <w:lang w:val="es-CL"/>
        </w:rPr>
        <w:t>HOJA DE CONTROL DE CAMBIOS</w:t>
      </w:r>
    </w:p>
    <w:p>
      <w:pPr>
        <w:pStyle w:val="Normal"/>
        <w:rPr>
          <w:lang w:val="es-CL"/>
        </w:rPr>
      </w:pPr>
      <w:r>
        <w:rPr>
          <w:lang w:val="es-CL"/>
        </w:rPr>
      </w:r>
    </w:p>
    <w:tbl>
      <w:tblPr>
        <w:tblStyle w:val="Tablaconcuadrcula"/>
        <w:tblW w:w="10276" w:type="dxa"/>
        <w:jc w:val="left"/>
        <w:tblInd w:w="0" w:type="dxa"/>
        <w:tblLayout w:type="fixed"/>
        <w:tblCellMar>
          <w:top w:w="0" w:type="dxa"/>
          <w:left w:w="108" w:type="dxa"/>
          <w:bottom w:w="0" w:type="dxa"/>
          <w:right w:w="108" w:type="dxa"/>
        </w:tblCellMar>
        <w:tblLook w:noHBand="0" w:noVBand="1" w:firstColumn="1" w:lastRow="0" w:lastColumn="0" w:firstRow="0" w:val="0480"/>
      </w:tblPr>
      <w:tblGrid>
        <w:gridCol w:w="1884"/>
        <w:gridCol w:w="1270"/>
        <w:gridCol w:w="1505"/>
        <w:gridCol w:w="5617"/>
      </w:tblGrid>
      <w:tr>
        <w:trPr/>
        <w:tc>
          <w:tcPr>
            <w:tcW w:w="1884" w:type="dxa"/>
            <w:tcBorders/>
            <w:shd w:color="auto" w:fill="FDE9D9" w:themeFill="accent6" w:themeFillTint="33" w:val="clear"/>
            <w:vAlign w:val="center"/>
          </w:tcPr>
          <w:p>
            <w:pPr>
              <w:pStyle w:val="Normal"/>
              <w:widowControl w:val="false"/>
              <w:spacing w:before="0" w:after="0"/>
              <w:jc w:val="center"/>
              <w:rPr>
                <w:b/>
                <w:lang w:val="es-CL"/>
              </w:rPr>
            </w:pPr>
            <w:r>
              <w:rPr>
                <w:b/>
                <w:kern w:val="0"/>
                <w:sz w:val="22"/>
                <w:szCs w:val="22"/>
                <w:lang w:val="es-CL" w:eastAsia="en-US" w:bidi="ar-SA"/>
              </w:rPr>
              <w:t>MODIFICACIÓN</w:t>
            </w:r>
          </w:p>
        </w:tc>
        <w:tc>
          <w:tcPr>
            <w:tcW w:w="1270" w:type="dxa"/>
            <w:tcBorders/>
            <w:shd w:color="auto" w:fill="FDE9D9" w:themeFill="accent6" w:themeFillTint="33" w:val="clear"/>
            <w:vAlign w:val="center"/>
          </w:tcPr>
          <w:p>
            <w:pPr>
              <w:pStyle w:val="Normal"/>
              <w:widowControl w:val="false"/>
              <w:spacing w:before="0" w:after="0"/>
              <w:jc w:val="center"/>
              <w:rPr>
                <w:b/>
                <w:lang w:val="es-CL"/>
              </w:rPr>
            </w:pPr>
            <w:r>
              <w:rPr>
                <w:b/>
                <w:kern w:val="0"/>
                <w:sz w:val="22"/>
                <w:szCs w:val="22"/>
                <w:lang w:val="es-CL" w:eastAsia="en-US" w:bidi="ar-SA"/>
              </w:rPr>
              <w:t>FECHA</w:t>
            </w:r>
          </w:p>
        </w:tc>
        <w:tc>
          <w:tcPr>
            <w:tcW w:w="1505" w:type="dxa"/>
            <w:tcBorders/>
            <w:shd w:color="auto" w:fill="FDE9D9" w:themeFill="accent6" w:themeFillTint="33" w:val="clear"/>
            <w:vAlign w:val="center"/>
          </w:tcPr>
          <w:p>
            <w:pPr>
              <w:pStyle w:val="Normal"/>
              <w:widowControl w:val="false"/>
              <w:spacing w:before="0" w:after="0"/>
              <w:jc w:val="center"/>
              <w:rPr>
                <w:b/>
                <w:lang w:val="es-CL"/>
              </w:rPr>
            </w:pPr>
            <w:r>
              <w:rPr>
                <w:b/>
                <w:kern w:val="0"/>
                <w:sz w:val="22"/>
                <w:szCs w:val="22"/>
                <w:lang w:val="es-CL" w:eastAsia="en-US" w:bidi="ar-SA"/>
              </w:rPr>
            </w:r>
          </w:p>
          <w:p>
            <w:pPr>
              <w:pStyle w:val="Normal"/>
              <w:widowControl w:val="false"/>
              <w:spacing w:before="0" w:after="0"/>
              <w:jc w:val="center"/>
              <w:rPr>
                <w:b/>
                <w:lang w:val="es-CL"/>
              </w:rPr>
            </w:pPr>
            <w:r>
              <w:rPr>
                <w:b/>
                <w:kern w:val="0"/>
                <w:sz w:val="22"/>
                <w:szCs w:val="22"/>
                <w:lang w:val="es-CL" w:eastAsia="en-US" w:bidi="ar-SA"/>
              </w:rPr>
              <w:t>CAPITULO AFECTADO</w:t>
            </w:r>
          </w:p>
          <w:p>
            <w:pPr>
              <w:pStyle w:val="Normal"/>
              <w:widowControl w:val="false"/>
              <w:spacing w:before="0" w:after="0"/>
              <w:jc w:val="center"/>
              <w:rPr>
                <w:b/>
                <w:lang w:val="es-CL"/>
              </w:rPr>
            </w:pPr>
            <w:r>
              <w:rPr>
                <w:b/>
                <w:kern w:val="0"/>
                <w:sz w:val="22"/>
                <w:szCs w:val="22"/>
                <w:lang w:val="es-CL" w:eastAsia="en-US" w:bidi="ar-SA"/>
              </w:rPr>
            </w:r>
          </w:p>
        </w:tc>
        <w:tc>
          <w:tcPr>
            <w:tcW w:w="5617" w:type="dxa"/>
            <w:tcBorders/>
            <w:shd w:color="auto" w:fill="FDE9D9" w:themeFill="accent6" w:themeFillTint="33" w:val="clear"/>
            <w:vAlign w:val="center"/>
          </w:tcPr>
          <w:p>
            <w:pPr>
              <w:pStyle w:val="Normal"/>
              <w:widowControl w:val="false"/>
              <w:spacing w:before="0" w:after="0"/>
              <w:jc w:val="center"/>
              <w:rPr>
                <w:b/>
                <w:lang w:val="es-CL"/>
              </w:rPr>
            </w:pPr>
            <w:r>
              <w:rPr>
                <w:b/>
                <w:kern w:val="0"/>
                <w:sz w:val="22"/>
                <w:szCs w:val="22"/>
                <w:lang w:val="es-CL" w:eastAsia="en-US" w:bidi="ar-SA"/>
              </w:rPr>
              <w:t>PUNTOS MODIFICADOS</w:t>
            </w:r>
          </w:p>
        </w:tc>
      </w:tr>
      <w:tr>
        <w:trPr/>
        <w:tc>
          <w:tcPr>
            <w:tcW w:w="1884" w:type="dxa"/>
            <w:tcBorders/>
          </w:tcPr>
          <w:p>
            <w:pPr>
              <w:pStyle w:val="Normal"/>
              <w:widowControl w:val="false"/>
              <w:spacing w:before="0" w:after="0"/>
              <w:jc w:val="center"/>
              <w:rPr>
                <w:lang w:val="es-CL"/>
              </w:rPr>
            </w:pPr>
            <w:r>
              <w:rPr>
                <w:kern w:val="0"/>
                <w:sz w:val="22"/>
                <w:szCs w:val="22"/>
                <w:lang w:val="es-CL" w:eastAsia="en-US" w:bidi="ar-SA"/>
              </w:rPr>
            </w:r>
          </w:p>
        </w:tc>
        <w:tc>
          <w:tcPr>
            <w:tcW w:w="1270" w:type="dxa"/>
            <w:tcBorders/>
          </w:tcPr>
          <w:p>
            <w:pPr>
              <w:pStyle w:val="Normal"/>
              <w:widowControl w:val="false"/>
              <w:spacing w:before="0" w:after="0"/>
              <w:jc w:val="left"/>
              <w:rPr>
                <w:lang w:val="es-CL"/>
              </w:rPr>
            </w:pPr>
            <w:r>
              <w:rPr>
                <w:kern w:val="0"/>
                <w:sz w:val="22"/>
                <w:szCs w:val="22"/>
                <w:lang w:val="es-CL" w:eastAsia="en-US" w:bidi="ar-SA"/>
              </w:rPr>
            </w:r>
          </w:p>
        </w:tc>
        <w:tc>
          <w:tcPr>
            <w:tcW w:w="1505" w:type="dxa"/>
            <w:tcBorders/>
          </w:tcPr>
          <w:p>
            <w:pPr>
              <w:pStyle w:val="Normal"/>
              <w:widowControl w:val="false"/>
              <w:spacing w:before="0" w:after="0"/>
              <w:jc w:val="center"/>
              <w:rPr>
                <w:lang w:val="es-CL"/>
              </w:rPr>
            </w:pPr>
            <w:r>
              <w:rPr>
                <w:kern w:val="0"/>
                <w:sz w:val="22"/>
                <w:szCs w:val="22"/>
                <w:lang w:val="es-CL" w:eastAsia="en-US" w:bidi="ar-SA"/>
              </w:rPr>
            </w:r>
          </w:p>
        </w:tc>
        <w:tc>
          <w:tcPr>
            <w:tcW w:w="5617" w:type="dxa"/>
            <w:tcBorders/>
          </w:tcPr>
          <w:p>
            <w:pPr>
              <w:pStyle w:val="Normal"/>
              <w:widowControl w:val="false"/>
              <w:spacing w:before="0" w:after="0"/>
              <w:jc w:val="left"/>
              <w:rPr>
                <w:lang w:val="es-CL"/>
              </w:rPr>
            </w:pPr>
            <w:r>
              <w:rPr>
                <w:kern w:val="0"/>
                <w:sz w:val="22"/>
                <w:szCs w:val="22"/>
                <w:lang w:val="es-CL" w:eastAsia="en-US" w:bidi="ar-SA"/>
              </w:rPr>
            </w:r>
          </w:p>
        </w:tc>
      </w:tr>
    </w:tbl>
    <w:p>
      <w:pPr>
        <w:pStyle w:val="Normal"/>
        <w:rPr>
          <w:lang w:val="es-CL"/>
        </w:rPr>
      </w:pPr>
      <w:r>
        <w:rPr>
          <w:lang w:val="es-CL"/>
        </w:rPr>
      </w:r>
      <w:r>
        <w:br w:type="page"/>
      </w:r>
    </w:p>
    <w:p>
      <w:pPr>
        <w:pStyle w:val="Normal"/>
        <w:spacing w:before="0" w:after="0"/>
        <w:rPr>
          <w:rFonts w:eastAsia="Times New Roman"/>
          <w:kern w:val="2"/>
          <w:szCs w:val="20"/>
          <w:lang w:val="es-CL" w:eastAsia="es-ES"/>
        </w:rPr>
      </w:pPr>
      <w:r>
        <w:rPr>
          <w:rFonts w:eastAsia="Times New Roman"/>
          <w:kern w:val="2"/>
          <w:szCs w:val="20"/>
          <w:lang w:val="es-CL" w:eastAsia="es-ES"/>
        </w:rPr>
      </w:r>
    </w:p>
    <w:p>
      <w:pPr>
        <w:pStyle w:val="Normal"/>
        <w:rPr>
          <w:rFonts w:eastAsia="Times New Roman"/>
          <w:kern w:val="2"/>
          <w:szCs w:val="20"/>
          <w:lang w:val="es-CL" w:eastAsia="es-ES"/>
        </w:rPr>
      </w:pPr>
      <w:r>
        <w:rPr>
          <w:rFonts w:eastAsia="Times New Roman"/>
          <w:kern w:val="2"/>
          <w:szCs w:val="20"/>
          <w:lang w:val="es-CL" w:eastAsia="es-ES"/>
        </w:rPr>
      </w:r>
    </w:p>
    <w:tbl>
      <w:tblPr>
        <w:tblStyle w:val="Tablaconcuadrcula"/>
        <w:tblW w:w="10276" w:type="dxa"/>
        <w:jc w:val="left"/>
        <w:tblInd w:w="0" w:type="dxa"/>
        <w:tblLayout w:type="fixed"/>
        <w:tblCellMar>
          <w:top w:w="0" w:type="dxa"/>
          <w:left w:w="108" w:type="dxa"/>
          <w:bottom w:w="0" w:type="dxa"/>
          <w:right w:w="108" w:type="dxa"/>
        </w:tblCellMar>
        <w:tblLook w:noHBand="0" w:noVBand="1" w:firstColumn="1" w:lastRow="0" w:lastColumn="0" w:firstRow="0" w:val="0480"/>
      </w:tblPr>
      <w:tblGrid>
        <w:gridCol w:w="1884"/>
        <w:gridCol w:w="1270"/>
        <w:gridCol w:w="1505"/>
        <w:gridCol w:w="5617"/>
      </w:tblGrid>
      <w:tr>
        <w:trPr/>
        <w:tc>
          <w:tcPr>
            <w:tcW w:w="1884" w:type="dxa"/>
            <w:tcBorders/>
            <w:shd w:color="auto" w:fill="FDE9D9" w:themeFill="accent6" w:themeFillTint="33" w:val="clear"/>
            <w:vAlign w:val="center"/>
          </w:tcPr>
          <w:p>
            <w:pPr>
              <w:pStyle w:val="Normal"/>
              <w:widowControl w:val="false"/>
              <w:spacing w:before="0" w:after="0"/>
              <w:jc w:val="center"/>
              <w:rPr>
                <w:b/>
                <w:lang w:val="es-CL"/>
              </w:rPr>
            </w:pPr>
            <w:r>
              <w:rPr>
                <w:b/>
                <w:kern w:val="0"/>
                <w:sz w:val="22"/>
                <w:szCs w:val="22"/>
                <w:lang w:val="es-CL" w:eastAsia="en-US" w:bidi="ar-SA"/>
              </w:rPr>
              <w:t>MODIFICACIÓN</w:t>
            </w:r>
          </w:p>
        </w:tc>
        <w:tc>
          <w:tcPr>
            <w:tcW w:w="1270" w:type="dxa"/>
            <w:tcBorders/>
            <w:shd w:color="auto" w:fill="FDE9D9" w:themeFill="accent6" w:themeFillTint="33" w:val="clear"/>
            <w:vAlign w:val="center"/>
          </w:tcPr>
          <w:p>
            <w:pPr>
              <w:pStyle w:val="Normal"/>
              <w:widowControl w:val="false"/>
              <w:spacing w:before="0" w:after="0"/>
              <w:jc w:val="center"/>
              <w:rPr>
                <w:b/>
                <w:lang w:val="es-CL"/>
              </w:rPr>
            </w:pPr>
            <w:r>
              <w:rPr>
                <w:b/>
                <w:kern w:val="0"/>
                <w:sz w:val="22"/>
                <w:szCs w:val="22"/>
                <w:lang w:val="es-CL" w:eastAsia="en-US" w:bidi="ar-SA"/>
              </w:rPr>
              <w:t>FECHA</w:t>
            </w:r>
          </w:p>
        </w:tc>
        <w:tc>
          <w:tcPr>
            <w:tcW w:w="1505" w:type="dxa"/>
            <w:tcBorders/>
            <w:shd w:color="auto" w:fill="FDE9D9" w:themeFill="accent6" w:themeFillTint="33" w:val="clear"/>
            <w:vAlign w:val="center"/>
          </w:tcPr>
          <w:p>
            <w:pPr>
              <w:pStyle w:val="Normal"/>
              <w:widowControl w:val="false"/>
              <w:spacing w:before="0" w:after="0"/>
              <w:jc w:val="center"/>
              <w:rPr>
                <w:b/>
                <w:lang w:val="es-CL"/>
              </w:rPr>
            </w:pPr>
            <w:r>
              <w:rPr>
                <w:b/>
                <w:kern w:val="0"/>
                <w:sz w:val="22"/>
                <w:szCs w:val="22"/>
                <w:lang w:val="es-CL" w:eastAsia="en-US" w:bidi="ar-SA"/>
              </w:rPr>
            </w:r>
          </w:p>
          <w:p>
            <w:pPr>
              <w:pStyle w:val="Normal"/>
              <w:widowControl w:val="false"/>
              <w:spacing w:before="0" w:after="0"/>
              <w:jc w:val="center"/>
              <w:rPr>
                <w:b/>
                <w:lang w:val="es-CL"/>
              </w:rPr>
            </w:pPr>
            <w:r>
              <w:rPr>
                <w:b/>
                <w:kern w:val="0"/>
                <w:sz w:val="22"/>
                <w:szCs w:val="22"/>
                <w:lang w:val="es-CL" w:eastAsia="en-US" w:bidi="ar-SA"/>
              </w:rPr>
              <w:t>CAPITULO AFECTADO</w:t>
            </w:r>
          </w:p>
          <w:p>
            <w:pPr>
              <w:pStyle w:val="Normal"/>
              <w:widowControl w:val="false"/>
              <w:spacing w:before="0" w:after="0"/>
              <w:jc w:val="center"/>
              <w:rPr>
                <w:b/>
                <w:lang w:val="es-CL"/>
              </w:rPr>
            </w:pPr>
            <w:r>
              <w:rPr>
                <w:b/>
                <w:kern w:val="0"/>
                <w:sz w:val="22"/>
                <w:szCs w:val="22"/>
                <w:lang w:val="es-CL" w:eastAsia="en-US" w:bidi="ar-SA"/>
              </w:rPr>
            </w:r>
          </w:p>
        </w:tc>
        <w:tc>
          <w:tcPr>
            <w:tcW w:w="5617" w:type="dxa"/>
            <w:tcBorders/>
            <w:shd w:color="auto" w:fill="FDE9D9" w:themeFill="accent6" w:themeFillTint="33" w:val="clear"/>
            <w:vAlign w:val="center"/>
          </w:tcPr>
          <w:p>
            <w:pPr>
              <w:pStyle w:val="Normal"/>
              <w:widowControl w:val="false"/>
              <w:spacing w:before="0" w:after="0"/>
              <w:jc w:val="center"/>
              <w:rPr>
                <w:b/>
                <w:lang w:val="es-CL"/>
              </w:rPr>
            </w:pPr>
            <w:r>
              <w:rPr>
                <w:b/>
                <w:kern w:val="0"/>
                <w:sz w:val="22"/>
                <w:szCs w:val="22"/>
                <w:lang w:val="es-CL" w:eastAsia="en-US" w:bidi="ar-SA"/>
              </w:rPr>
              <w:t>PUNTOS MODIFICADOS</w:t>
            </w:r>
          </w:p>
        </w:tc>
      </w:tr>
      <w:tr>
        <w:trPr/>
        <w:tc>
          <w:tcPr>
            <w:tcW w:w="1884" w:type="dxa"/>
            <w:tcBorders/>
            <w:shd w:color="auto" w:fill="FFFFFF" w:themeFill="background1" w:val="clear"/>
          </w:tcPr>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t>3</w:t>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t>3</w:t>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t>3</w:t>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t>4</w:t>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t>4</w:t>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t>4</w:t>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center"/>
              <w:rPr>
                <w:bCs/>
                <w:spacing w:val="-2"/>
                <w:sz w:val="24"/>
                <w:lang w:val="es-CL"/>
              </w:rPr>
            </w:pPr>
            <w:r>
              <w:rPr>
                <w:bCs/>
                <w:spacing w:val="-2"/>
                <w:kern w:val="0"/>
                <w:sz w:val="24"/>
                <w:szCs w:val="22"/>
                <w:lang w:val="es-CL" w:eastAsia="en-US" w:bidi="ar-SA"/>
              </w:rPr>
            </w:r>
          </w:p>
          <w:p>
            <w:pPr>
              <w:pStyle w:val="Normal"/>
              <w:widowControl w:val="false"/>
              <w:tabs>
                <w:tab w:val="clear" w:pos="720"/>
                <w:tab w:val="left" w:pos="-1560" w:leader="none"/>
                <w:tab w:val="left" w:pos="-840" w:leader="none"/>
                <w:tab w:val="left" w:pos="-120" w:leader="none"/>
                <w:tab w:val="left" w:pos="1111" w:leader="none"/>
                <w:tab w:val="left" w:pos="1320" w:leader="none"/>
                <w:tab w:val="left" w:pos="2040" w:leader="none"/>
                <w:tab w:val="left" w:pos="2760" w:leader="none"/>
              </w:tabs>
              <w:suppressAutoHyphens w:val="true"/>
              <w:spacing w:lineRule="auto" w:line="276" w:before="90" w:after="54"/>
              <w:jc w:val="both"/>
              <w:rPr>
                <w:bCs/>
                <w:spacing w:val="-2"/>
                <w:sz w:val="24"/>
                <w:lang w:val="es-CL"/>
              </w:rPr>
            </w:pPr>
            <w:r>
              <w:rPr>
                <w:bCs/>
                <w:spacing w:val="-2"/>
                <w:kern w:val="0"/>
                <w:sz w:val="24"/>
                <w:szCs w:val="22"/>
                <w:lang w:val="es-CL" w:eastAsia="en-US" w:bidi="ar-SA"/>
              </w:rPr>
            </w:r>
          </w:p>
        </w:tc>
        <w:tc>
          <w:tcPr>
            <w:tcW w:w="1270" w:type="dxa"/>
            <w:tcBorders/>
            <w:shd w:color="auto" w:fill="FFFFFF" w:themeFill="background1" w:val="clear"/>
          </w:tcPr>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t>07-11-24</w:t>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t>07-11-24</w:t>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t>07-11-24</w:t>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t>03-04-25</w:t>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3064" w:leader="none"/>
                <w:tab w:val="left" w:pos="-2344" w:leader="none"/>
                <w:tab w:val="left" w:pos="-1624" w:leader="none"/>
                <w:tab w:val="left" w:pos="-393" w:leader="none"/>
                <w:tab w:val="left" w:pos="-184" w:leader="none"/>
                <w:tab w:val="left" w:pos="536" w:leader="none"/>
                <w:tab w:val="left" w:pos="1256" w:leader="none"/>
                <w:tab w:val="left" w:pos="1976" w:leader="none"/>
                <w:tab w:val="left" w:pos="2696" w:leader="none"/>
                <w:tab w:val="left" w:pos="3416" w:leader="none"/>
                <w:tab w:val="left" w:pos="4136" w:leader="none"/>
                <w:tab w:val="left" w:pos="4856" w:leader="none"/>
                <w:tab w:val="left" w:pos="5576" w:leader="none"/>
                <w:tab w:val="left" w:pos="6296" w:leader="none"/>
                <w:tab w:val="left" w:pos="7016" w:leader="none"/>
                <w:tab w:val="left" w:pos="7736" w:leader="none"/>
              </w:tabs>
              <w:suppressAutoHyphens w:val="true"/>
              <w:spacing w:lineRule="auto" w:line="276" w:before="90" w:after="54"/>
              <w:jc w:val="both"/>
              <w:rPr>
                <w:spacing w:val="-2"/>
                <w:sz w:val="24"/>
                <w:lang w:val="es-CL"/>
              </w:rPr>
            </w:pPr>
            <w:r>
              <w:rPr>
                <w:spacing w:val="-2"/>
                <w:kern w:val="0"/>
                <w:sz w:val="24"/>
                <w:szCs w:val="22"/>
                <w:lang w:val="es-CL" w:eastAsia="en-US" w:bidi="ar-SA"/>
              </w:rPr>
            </w:r>
          </w:p>
        </w:tc>
        <w:tc>
          <w:tcPr>
            <w:tcW w:w="1505" w:type="dxa"/>
            <w:tcBorders/>
            <w:shd w:color="auto" w:fill="FFFFFF" w:themeFill="background1" w:val="clear"/>
          </w:tcPr>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t>1 y 5</w:t>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t>2</w:t>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t>5 y 9</w:t>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t>8</w:t>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t>5</w:t>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t>5.4.3</w:t>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tc>
        <w:tc>
          <w:tcPr>
            <w:tcW w:w="5617" w:type="dxa"/>
            <w:tcBorders/>
            <w:shd w:color="auto" w:fill="FFFFFF" w:themeFill="background1" w:val="clear"/>
          </w:tcPr>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t>Se modifica alcance y organigrama</w:t>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t>Visión y Misión</w:t>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r>
          </w:p>
          <w:p>
            <w:pPr>
              <w:pStyle w:val="Normal"/>
              <w:widowControl w:val="false"/>
              <w:tabs>
                <w:tab w:val="clear" w:pos="720"/>
                <w:tab w:val="left" w:pos="-8588" w:leader="none"/>
                <w:tab w:val="left" w:pos="-7868" w:leader="none"/>
                <w:tab w:val="left" w:pos="-7148" w:leader="none"/>
                <w:tab w:val="left" w:pos="-5917" w:leader="none"/>
                <w:tab w:val="left" w:pos="-5708" w:leader="none"/>
                <w:tab w:val="left" w:pos="-4988" w:leader="none"/>
                <w:tab w:val="left" w:pos="-4268" w:leader="none"/>
                <w:tab w:val="left" w:pos="-3548" w:leader="none"/>
                <w:tab w:val="left" w:pos="-2828" w:leader="none"/>
                <w:tab w:val="left" w:pos="-2108" w:leader="none"/>
                <w:tab w:val="left" w:pos="-1388" w:leader="none"/>
                <w:tab w:val="left" w:pos="-668" w:leader="none"/>
                <w:tab w:val="left" w:pos="52" w:leader="none"/>
                <w:tab w:val="left" w:pos="772" w:leader="none"/>
                <w:tab w:val="left" w:pos="1492" w:leader="none"/>
                <w:tab w:val="left" w:pos="2212" w:leader="none"/>
                <w:tab w:val="left" w:pos="2932" w:leader="none"/>
                <w:tab w:val="left" w:pos="3652" w:leader="none"/>
                <w:tab w:val="left" w:pos="4372" w:leader="none"/>
                <w:tab w:val="left" w:pos="5092" w:leader="none"/>
                <w:tab w:val="left" w:pos="5812" w:leader="none"/>
                <w:tab w:val="left" w:pos="6532" w:leader="none"/>
                <w:tab w:val="left" w:pos="7252" w:leader="none"/>
                <w:tab w:val="left" w:pos="7972" w:leader="none"/>
                <w:tab w:val="left" w:pos="8692" w:leader="none"/>
                <w:tab w:val="left" w:pos="9412" w:leader="none"/>
              </w:tabs>
              <w:suppressAutoHyphens w:val="true"/>
              <w:spacing w:lineRule="auto" w:line="276" w:before="90" w:after="54"/>
              <w:jc w:val="both"/>
              <w:rPr>
                <w:spacing w:val="-2"/>
                <w:sz w:val="24"/>
                <w:lang w:val="es-CL"/>
              </w:rPr>
            </w:pPr>
            <w:r>
              <w:rPr>
                <w:spacing w:val="-2"/>
                <w:kern w:val="0"/>
                <w:sz w:val="24"/>
                <w:szCs w:val="22"/>
                <w:lang w:val="es-CL" w:eastAsia="en-US" w:bidi="ar-SA"/>
              </w:rPr>
              <w:t xml:space="preserve">Se modifica </w:t>
            </w:r>
            <w:r>
              <w:rPr>
                <w:bCs/>
                <w:kern w:val="0"/>
                <w:sz w:val="24"/>
                <w:szCs w:val="22"/>
                <w:lang w:val="es-CL" w:eastAsia="en-US" w:bidi="ar-SA"/>
              </w:rPr>
              <w:t>Matriz De Objetivos E Indicadores</w:t>
            </w:r>
            <w:r>
              <w:rPr>
                <w:kern w:val="0"/>
                <w:sz w:val="24"/>
                <w:szCs w:val="24"/>
                <w:lang w:val="es-CL" w:eastAsia="en-US" w:bidi="ar-SA"/>
              </w:rPr>
              <w:t xml:space="preserve"> </w:t>
            </w:r>
            <w:r>
              <w:rPr>
                <w:bCs/>
                <w:kern w:val="0"/>
                <w:sz w:val="24"/>
                <w:szCs w:val="24"/>
                <w:lang w:val="es-CL" w:eastAsia="en-US" w:bidi="ar-SA"/>
              </w:rPr>
              <w:t>y planificación del sistema de</w:t>
            </w:r>
            <w:r>
              <w:rPr>
                <w:kern w:val="0"/>
                <w:sz w:val="24"/>
                <w:szCs w:val="24"/>
                <w:lang w:val="es-CL" w:eastAsia="en-US" w:bidi="ar-SA"/>
              </w:rPr>
              <w:t xml:space="preserve"> gestión por PLANIFICACIÓN ESTRATÉGICA.</w:t>
            </w:r>
          </w:p>
          <w:p>
            <w:pPr>
              <w:pStyle w:val="Normal"/>
              <w:widowControl w:val="false"/>
              <w:spacing w:before="0" w:after="0"/>
              <w:jc w:val="left"/>
              <w:rPr>
                <w:sz w:val="24"/>
                <w:lang w:val="es-CL"/>
              </w:rPr>
            </w:pPr>
            <w:r>
              <w:rPr>
                <w:kern w:val="0"/>
                <w:sz w:val="24"/>
                <w:szCs w:val="22"/>
                <w:lang w:val="es-CL" w:eastAsia="en-US" w:bidi="ar-SA"/>
              </w:rPr>
            </w:r>
          </w:p>
          <w:p>
            <w:pPr>
              <w:pStyle w:val="Normal"/>
              <w:widowControl w:val="false"/>
              <w:spacing w:before="0" w:after="0"/>
              <w:jc w:val="left"/>
              <w:rPr>
                <w:sz w:val="24"/>
                <w:lang w:val="es-CL"/>
              </w:rPr>
            </w:pPr>
            <w:r>
              <w:rPr>
                <w:kern w:val="0"/>
                <w:sz w:val="24"/>
                <w:szCs w:val="22"/>
                <w:lang w:val="es-CL" w:eastAsia="en-US" w:bidi="ar-SA"/>
              </w:rPr>
            </w:r>
          </w:p>
          <w:p>
            <w:pPr>
              <w:pStyle w:val="Normal"/>
              <w:widowControl w:val="false"/>
              <w:spacing w:before="0" w:after="0"/>
              <w:jc w:val="left"/>
              <w:rPr>
                <w:sz w:val="24"/>
                <w:lang w:val="es-CL"/>
              </w:rPr>
            </w:pPr>
            <w:r>
              <w:rPr>
                <w:kern w:val="0"/>
                <w:sz w:val="24"/>
                <w:szCs w:val="22"/>
                <w:lang w:val="es-CL" w:eastAsia="en-US" w:bidi="ar-SA"/>
              </w:rPr>
              <w:t>8.3 Compras (corrección de redacción)</w:t>
            </w:r>
          </w:p>
          <w:p>
            <w:pPr>
              <w:pStyle w:val="Normal"/>
              <w:widowControl w:val="false"/>
              <w:spacing w:before="0" w:after="0"/>
              <w:jc w:val="left"/>
              <w:rPr>
                <w:sz w:val="24"/>
                <w:lang w:val="es-CL"/>
              </w:rPr>
            </w:pPr>
            <w:r>
              <w:rPr>
                <w:kern w:val="0"/>
                <w:sz w:val="24"/>
                <w:szCs w:val="22"/>
                <w:lang w:val="es-CL" w:eastAsia="en-US" w:bidi="ar-SA"/>
              </w:rPr>
              <w:t>Se agrega para cubrir todos los aspectos que la norma considera:</w:t>
            </w:r>
          </w:p>
          <w:p>
            <w:pPr>
              <w:pStyle w:val="Normal"/>
              <w:widowControl w:val="false"/>
              <w:spacing w:before="0" w:after="0"/>
              <w:jc w:val="left"/>
              <w:rPr>
                <w:sz w:val="24"/>
                <w:lang w:val="es-CL"/>
              </w:rPr>
            </w:pPr>
            <w:r>
              <w:rPr>
                <w:kern w:val="0"/>
                <w:sz w:val="24"/>
                <w:szCs w:val="22"/>
                <w:lang w:val="es-CL" w:eastAsia="en-US" w:bidi="ar-SA"/>
              </w:rPr>
            </w:r>
          </w:p>
          <w:p>
            <w:pPr>
              <w:pStyle w:val="Normal"/>
              <w:widowControl w:val="false"/>
              <w:spacing w:lineRule="auto" w:line="276" w:before="0" w:after="0"/>
              <w:jc w:val="both"/>
              <w:rPr>
                <w:sz w:val="24"/>
                <w:szCs w:val="24"/>
                <w:lang w:val="es-CL"/>
              </w:rPr>
            </w:pPr>
            <w:r>
              <w:rPr>
                <w:kern w:val="0"/>
                <w:sz w:val="24"/>
                <w:szCs w:val="24"/>
                <w:lang w:val="es-CL" w:eastAsia="en-US" w:bidi="ar-SA"/>
              </w:rPr>
              <w:t xml:space="preserve">Las compras realizadas por </w:t>
            </w:r>
            <w:r>
              <w:rPr>
                <w:b/>
                <w:kern w:val="0"/>
                <w:sz w:val="24"/>
                <w:szCs w:val="24"/>
                <w:lang w:eastAsia="en-US" w:bidi="ar-SA"/>
              </w:rPr>
              <w:t xml:space="preserve">CENTRO DE CAPACITACIÓN XXX, </w:t>
            </w:r>
            <w:r>
              <w:rPr>
                <w:kern w:val="0"/>
                <w:sz w:val="24"/>
                <w:szCs w:val="24"/>
                <w:lang w:val="es-CL" w:eastAsia="en-US" w:bidi="ar-SA"/>
              </w:rPr>
              <w:t>corresponden principalmente a:</w:t>
            </w:r>
          </w:p>
          <w:p>
            <w:pPr>
              <w:pStyle w:val="Normal"/>
              <w:widowControl w:val="false"/>
              <w:spacing w:lineRule="auto" w:line="276" w:before="0" w:after="0"/>
              <w:jc w:val="both"/>
              <w:rPr>
                <w:sz w:val="24"/>
                <w:szCs w:val="24"/>
                <w:lang w:val="es-CL"/>
              </w:rPr>
            </w:pPr>
            <w:r>
              <w:rPr>
                <w:kern w:val="0"/>
                <w:sz w:val="24"/>
                <w:szCs w:val="24"/>
                <w:lang w:val="es-CL" w:eastAsia="en-US" w:bidi="ar-SA"/>
              </w:rPr>
            </w:r>
          </w:p>
          <w:p>
            <w:pPr>
              <w:pStyle w:val="Normal"/>
              <w:widowControl/>
              <w:numPr>
                <w:ilvl w:val="0"/>
                <w:numId w:val="15"/>
              </w:numPr>
              <w:spacing w:lineRule="auto" w:line="276" w:before="0" w:after="0"/>
              <w:jc w:val="both"/>
              <w:rPr>
                <w:sz w:val="24"/>
                <w:szCs w:val="24"/>
                <w:lang w:val="es-CL"/>
              </w:rPr>
            </w:pPr>
            <w:r>
              <w:rPr>
                <w:kern w:val="0"/>
                <w:sz w:val="24"/>
                <w:szCs w:val="24"/>
                <w:lang w:val="es-CL" w:eastAsia="en-US" w:bidi="ar-SA"/>
              </w:rPr>
              <w:t>Pago de relatores / Facilitadores</w:t>
            </w:r>
          </w:p>
          <w:p>
            <w:pPr>
              <w:pStyle w:val="Normal"/>
              <w:widowControl/>
              <w:numPr>
                <w:ilvl w:val="0"/>
                <w:numId w:val="15"/>
              </w:numPr>
              <w:spacing w:lineRule="auto" w:line="276" w:before="0" w:after="0"/>
              <w:jc w:val="both"/>
              <w:rPr>
                <w:sz w:val="24"/>
                <w:szCs w:val="24"/>
                <w:lang w:val="es-CL"/>
              </w:rPr>
            </w:pPr>
            <w:r>
              <w:rPr>
                <w:kern w:val="0"/>
                <w:sz w:val="24"/>
                <w:szCs w:val="24"/>
                <w:lang w:val="es-CL" w:eastAsia="en-US" w:bidi="ar-SA"/>
              </w:rPr>
              <w:t>Arriendo de sala, Coffe break (cuando corresponda)</w:t>
            </w:r>
          </w:p>
          <w:p>
            <w:pPr>
              <w:pStyle w:val="Normal"/>
              <w:widowControl/>
              <w:numPr>
                <w:ilvl w:val="0"/>
                <w:numId w:val="15"/>
              </w:numPr>
              <w:spacing w:lineRule="auto" w:line="276" w:before="0" w:after="0"/>
              <w:jc w:val="both"/>
              <w:rPr>
                <w:sz w:val="24"/>
                <w:szCs w:val="24"/>
                <w:lang w:val="es-CL"/>
              </w:rPr>
            </w:pPr>
            <w:r>
              <w:rPr>
                <w:kern w:val="0"/>
                <w:sz w:val="24"/>
                <w:szCs w:val="24"/>
                <w:lang w:val="es-CL" w:eastAsia="en-US" w:bidi="ar-SA"/>
              </w:rPr>
              <w:t>Material didáctico.</w:t>
            </w:r>
          </w:p>
          <w:p>
            <w:pPr>
              <w:pStyle w:val="Normal"/>
              <w:widowControl/>
              <w:numPr>
                <w:ilvl w:val="0"/>
                <w:numId w:val="15"/>
              </w:numPr>
              <w:spacing w:lineRule="auto" w:line="276" w:before="0" w:after="0"/>
              <w:jc w:val="both"/>
              <w:rPr>
                <w:sz w:val="24"/>
                <w:szCs w:val="24"/>
                <w:lang w:val="es-CL"/>
              </w:rPr>
            </w:pPr>
            <w:r>
              <w:rPr>
                <w:kern w:val="0"/>
                <w:sz w:val="24"/>
                <w:szCs w:val="24"/>
                <w:lang w:val="es-CL" w:eastAsia="en-US" w:bidi="ar-SA"/>
              </w:rPr>
              <w:t>Material de librería u fungible.</w:t>
            </w:r>
          </w:p>
          <w:p>
            <w:pPr>
              <w:pStyle w:val="Normal"/>
              <w:widowControl/>
              <w:numPr>
                <w:ilvl w:val="0"/>
                <w:numId w:val="15"/>
              </w:numPr>
              <w:spacing w:lineRule="auto" w:line="276" w:before="0" w:after="0"/>
              <w:jc w:val="both"/>
              <w:rPr>
                <w:sz w:val="24"/>
                <w:szCs w:val="24"/>
                <w:lang w:val="es-CL"/>
              </w:rPr>
            </w:pPr>
            <w:r>
              <w:rPr>
                <w:kern w:val="0"/>
                <w:sz w:val="24"/>
                <w:szCs w:val="24"/>
                <w:lang w:val="es-CL" w:eastAsia="en-US" w:bidi="ar-SA"/>
              </w:rPr>
              <w:t>Impresión de material y documentos.</w:t>
            </w:r>
          </w:p>
          <w:p>
            <w:pPr>
              <w:pStyle w:val="Normal"/>
              <w:widowControl/>
              <w:numPr>
                <w:ilvl w:val="0"/>
                <w:numId w:val="15"/>
              </w:numPr>
              <w:spacing w:lineRule="auto" w:line="276" w:before="0" w:after="0"/>
              <w:jc w:val="both"/>
              <w:rPr>
                <w:sz w:val="24"/>
                <w:szCs w:val="24"/>
                <w:lang w:val="es-CL"/>
              </w:rPr>
            </w:pPr>
            <w:r>
              <w:rPr>
                <w:kern w:val="0"/>
                <w:sz w:val="24"/>
                <w:szCs w:val="24"/>
                <w:lang w:val="es-CL" w:eastAsia="en-US" w:bidi="ar-SA"/>
              </w:rPr>
              <w:t>Soporte informático y otros servicios profesionales o de apoyo.</w:t>
            </w:r>
          </w:p>
          <w:p>
            <w:pPr>
              <w:pStyle w:val="Normal"/>
              <w:widowControl w:val="false"/>
              <w:spacing w:lineRule="auto" w:line="276" w:before="0" w:after="0"/>
              <w:ind w:left="720"/>
              <w:jc w:val="both"/>
              <w:rPr>
                <w:sz w:val="24"/>
                <w:szCs w:val="24"/>
                <w:lang w:val="es-CL"/>
              </w:rPr>
            </w:pPr>
            <w:r>
              <w:rPr>
                <w:kern w:val="0"/>
                <w:sz w:val="24"/>
                <w:szCs w:val="24"/>
                <w:lang w:val="es-CL" w:eastAsia="en-US" w:bidi="ar-SA"/>
              </w:rPr>
            </w:r>
          </w:p>
          <w:p>
            <w:pPr>
              <w:pStyle w:val="Normal"/>
              <w:widowControl w:val="false"/>
              <w:spacing w:lineRule="auto" w:line="276" w:before="0" w:after="0"/>
              <w:jc w:val="both"/>
              <w:rPr>
                <w:b/>
                <w:sz w:val="24"/>
                <w:szCs w:val="24"/>
                <w:lang w:val="es-CL"/>
              </w:rPr>
            </w:pPr>
            <w:r>
              <w:rPr>
                <w:kern w:val="0"/>
                <w:sz w:val="24"/>
                <w:szCs w:val="24"/>
                <w:lang w:val="es-CL" w:eastAsia="en-US" w:bidi="ar-SA"/>
              </w:rPr>
              <w:t xml:space="preserve">Para una ajustada selección, evaluación y control de los proveedores, en base a su capacidad para el cumplimiento de las necesidades requeridas, cuyo proceso se encuentra descrito en documento </w:t>
            </w:r>
            <w:r>
              <w:rPr>
                <w:b/>
                <w:kern w:val="0"/>
                <w:sz w:val="24"/>
                <w:szCs w:val="24"/>
                <w:lang w:val="es-CL" w:eastAsia="en-US" w:bidi="ar-SA"/>
              </w:rPr>
              <w:t>EVALUACIÓN, SEGUIMIENTO Y RE-EVALUACIÓN DE PROVEEDORES APROBADOS.</w:t>
            </w:r>
          </w:p>
          <w:p>
            <w:pPr>
              <w:pStyle w:val="Normal"/>
              <w:widowControl w:val="false"/>
              <w:spacing w:lineRule="auto" w:line="276" w:before="0" w:after="0"/>
              <w:jc w:val="both"/>
              <w:rPr>
                <w:sz w:val="24"/>
                <w:szCs w:val="24"/>
                <w:lang w:val="es-CL"/>
              </w:rPr>
            </w:pPr>
            <w:r>
              <w:rPr>
                <w:kern w:val="0"/>
                <w:sz w:val="24"/>
                <w:szCs w:val="24"/>
                <w:lang w:val="es-CL" w:eastAsia="en-US" w:bidi="ar-SA"/>
              </w:rPr>
            </w:r>
          </w:p>
          <w:p>
            <w:pPr>
              <w:pStyle w:val="Normal"/>
              <w:widowControl w:val="false"/>
              <w:spacing w:lineRule="auto" w:line="276" w:before="0" w:after="0"/>
              <w:jc w:val="both"/>
              <w:rPr>
                <w:sz w:val="24"/>
                <w:szCs w:val="24"/>
                <w:lang w:val="es-CL"/>
              </w:rPr>
            </w:pPr>
            <w:r>
              <w:rPr>
                <w:kern w:val="0"/>
                <w:sz w:val="24"/>
                <w:szCs w:val="24"/>
                <w:lang w:val="es-CL" w:eastAsia="en-US" w:bidi="ar-SA"/>
              </w:rPr>
              <w:t>Para hacer efectiva las compras de los servicios descritos, se debe cumplir con lo siguiente:</w:t>
            </w:r>
          </w:p>
          <w:p>
            <w:pPr>
              <w:pStyle w:val="Normal"/>
              <w:widowControl w:val="false"/>
              <w:spacing w:lineRule="auto" w:line="276" w:before="0" w:after="0"/>
              <w:jc w:val="both"/>
              <w:rPr>
                <w:sz w:val="24"/>
                <w:szCs w:val="24"/>
                <w:lang w:val="es-CL"/>
              </w:rPr>
            </w:pPr>
            <w:r>
              <w:rPr>
                <w:kern w:val="0"/>
                <w:sz w:val="24"/>
                <w:szCs w:val="24"/>
                <w:lang w:val="es-CL" w:eastAsia="en-US" w:bidi="ar-SA"/>
              </w:rPr>
              <w:t>La Directora Académica, Representante de la Gerencia o a quién designe, deberá cotizar y solicitar la información necesaria mediante correo electrónico y se aceptarán mensajes WhatsApp, considerando la rapidez de respuesta y tecnología actual (acordado por ambas partes).</w:t>
            </w:r>
          </w:p>
          <w:p>
            <w:pPr>
              <w:pStyle w:val="Normal"/>
              <w:widowControl w:val="false"/>
              <w:spacing w:lineRule="auto" w:line="276" w:before="0" w:after="0"/>
              <w:jc w:val="both"/>
              <w:rPr>
                <w:sz w:val="24"/>
                <w:szCs w:val="24"/>
                <w:lang w:val="es-CL"/>
              </w:rPr>
            </w:pPr>
            <w:r>
              <w:rPr>
                <w:kern w:val="0"/>
                <w:sz w:val="24"/>
                <w:szCs w:val="24"/>
                <w:lang w:val="es-CL" w:eastAsia="en-US" w:bidi="ar-SA"/>
              </w:rPr>
            </w:r>
          </w:p>
          <w:p>
            <w:pPr>
              <w:pStyle w:val="Normal"/>
              <w:widowControl w:val="false"/>
              <w:spacing w:lineRule="auto" w:line="276" w:before="0" w:after="0"/>
              <w:jc w:val="both"/>
              <w:rPr>
                <w:b/>
                <w:sz w:val="24"/>
                <w:szCs w:val="24"/>
              </w:rPr>
            </w:pPr>
            <w:r>
              <w:rPr>
                <w:kern w:val="0"/>
                <w:sz w:val="24"/>
                <w:szCs w:val="24"/>
                <w:lang w:val="es-CL" w:eastAsia="en-US" w:bidi="ar-SA"/>
              </w:rPr>
              <w:t xml:space="preserve">La verificación y aceptación de las compras se evidencian con el pago de boletas o facturas a satisfacción del </w:t>
            </w:r>
            <w:r>
              <w:rPr>
                <w:b/>
                <w:kern w:val="0"/>
                <w:sz w:val="24"/>
                <w:szCs w:val="24"/>
                <w:lang w:eastAsia="en-US" w:bidi="ar-SA"/>
              </w:rPr>
              <w:t>CENTRO DE CAPACITACIÓN XXX.</w:t>
            </w:r>
          </w:p>
          <w:p>
            <w:pPr>
              <w:pStyle w:val="Normal"/>
              <w:widowControl w:val="false"/>
              <w:spacing w:lineRule="auto" w:line="276" w:before="0" w:after="0"/>
              <w:jc w:val="both"/>
              <w:rPr>
                <w:b/>
                <w:sz w:val="24"/>
                <w:szCs w:val="24"/>
              </w:rPr>
            </w:pPr>
            <w:r>
              <w:rPr>
                <w:b/>
                <w:kern w:val="0"/>
                <w:sz w:val="24"/>
                <w:szCs w:val="24"/>
                <w:lang w:eastAsia="en-US" w:bidi="ar-SA"/>
              </w:rPr>
            </w:r>
          </w:p>
          <w:p>
            <w:pPr>
              <w:pStyle w:val="Normal"/>
              <w:widowControl w:val="false"/>
              <w:spacing w:before="0" w:after="0"/>
              <w:jc w:val="left"/>
              <w:rPr>
                <w:sz w:val="24"/>
                <w:szCs w:val="24"/>
                <w:lang w:val="es-CL"/>
              </w:rPr>
            </w:pPr>
            <w:r>
              <w:rPr>
                <w:kern w:val="0"/>
                <w:sz w:val="24"/>
                <w:szCs w:val="24"/>
                <w:lang w:eastAsia="en-US" w:bidi="ar-SA"/>
              </w:rPr>
              <w:t xml:space="preserve">Finalmente se deberá evaluar el servicio según los criterios descritos en documento </w:t>
            </w:r>
            <w:r>
              <w:rPr>
                <w:kern w:val="0"/>
                <w:sz w:val="24"/>
                <w:szCs w:val="24"/>
                <w:lang w:val="es-CL" w:eastAsia="en-US" w:bidi="ar-SA"/>
              </w:rPr>
              <w:t>EVALUACIÓN, SEGUIMIENTO Y RE-EVALUACIÓN DE PROVEEDORES APROBADOS, que aseguren que los productos o servicios adquiridos cumplen con los requisitos de compra, con el servicio de capacitación, los requisitos del usuario, participantes y de otras partes interesadas.</w:t>
            </w:r>
          </w:p>
          <w:p>
            <w:pPr>
              <w:pStyle w:val="Normal"/>
              <w:widowControl w:val="false"/>
              <w:spacing w:before="0" w:after="0"/>
              <w:jc w:val="left"/>
              <w:rPr>
                <w:sz w:val="24"/>
                <w:szCs w:val="24"/>
                <w:lang w:val="es-CL"/>
              </w:rPr>
            </w:pPr>
            <w:r>
              <w:rPr>
                <w:kern w:val="0"/>
                <w:sz w:val="24"/>
                <w:szCs w:val="24"/>
                <w:lang w:val="es-CL" w:eastAsia="en-US" w:bidi="ar-SA"/>
              </w:rPr>
            </w:r>
          </w:p>
          <w:p>
            <w:pPr>
              <w:pStyle w:val="Normal"/>
              <w:widowControl w:val="false"/>
              <w:spacing w:before="0" w:after="0"/>
              <w:jc w:val="left"/>
              <w:rPr>
                <w:sz w:val="24"/>
                <w:szCs w:val="24"/>
                <w:lang w:val="es-CL"/>
              </w:rPr>
            </w:pPr>
            <w:r>
              <w:rPr>
                <w:kern w:val="0"/>
                <w:sz w:val="24"/>
                <w:szCs w:val="24"/>
                <w:lang w:val="es-CL" w:eastAsia="en-US" w:bidi="ar-SA"/>
              </w:rPr>
            </w:r>
          </w:p>
          <w:p>
            <w:pPr>
              <w:pStyle w:val="Normal"/>
              <w:widowControl w:val="false"/>
              <w:spacing w:before="0" w:after="0"/>
              <w:jc w:val="left"/>
              <w:rPr>
                <w:sz w:val="24"/>
                <w:lang w:val="es-CL"/>
              </w:rPr>
            </w:pPr>
            <w:r>
              <w:rPr>
                <w:kern w:val="0"/>
                <w:sz w:val="24"/>
                <w:szCs w:val="22"/>
                <w:lang w:val="es-CL" w:eastAsia="en-US" w:bidi="ar-SA"/>
              </w:rPr>
              <w:t>Modifica Organigrama (Nombres de cargos)</w:t>
            </w:r>
          </w:p>
          <w:p>
            <w:pPr>
              <w:pStyle w:val="Normal"/>
              <w:widowControl w:val="false"/>
              <w:spacing w:before="0" w:after="0"/>
              <w:jc w:val="left"/>
              <w:rPr>
                <w:sz w:val="24"/>
                <w:lang w:val="es-CL"/>
              </w:rPr>
            </w:pPr>
            <w:r>
              <w:rPr>
                <w:kern w:val="0"/>
                <w:sz w:val="24"/>
                <w:szCs w:val="22"/>
                <w:lang w:val="es-CL" w:eastAsia="en-US" w:bidi="ar-SA"/>
              </w:rPr>
            </w:r>
          </w:p>
          <w:p>
            <w:pPr>
              <w:pStyle w:val="Normal"/>
              <w:widowControl w:val="false"/>
              <w:spacing w:before="0" w:after="0"/>
              <w:jc w:val="left"/>
              <w:rPr>
                <w:sz w:val="24"/>
                <w:lang w:val="es-CL"/>
              </w:rPr>
            </w:pPr>
            <w:r>
              <w:rPr>
                <w:kern w:val="0"/>
                <w:sz w:val="24"/>
                <w:szCs w:val="22"/>
                <w:lang w:val="es-CL" w:eastAsia="en-US" w:bidi="ar-SA"/>
              </w:rPr>
            </w:r>
          </w:p>
          <w:p>
            <w:pPr>
              <w:pStyle w:val="Normal"/>
              <w:widowControl w:val="false"/>
              <w:spacing w:before="0" w:after="0"/>
              <w:jc w:val="left"/>
              <w:rPr>
                <w:sz w:val="24"/>
                <w:lang w:val="es-CL"/>
              </w:rPr>
            </w:pPr>
            <w:r>
              <w:rPr>
                <w:kern w:val="0"/>
                <w:sz w:val="24"/>
                <w:szCs w:val="22"/>
                <w:lang w:val="es-CL" w:eastAsia="en-US" w:bidi="ar-SA"/>
              </w:rPr>
              <w:t>Se modifica correo electrónico Representante Legal.</w:t>
            </w:r>
          </w:p>
          <w:p>
            <w:pPr>
              <w:pStyle w:val="Normal"/>
              <w:widowControl w:val="false"/>
              <w:spacing w:before="0" w:after="0"/>
              <w:jc w:val="left"/>
              <w:rPr>
                <w:sz w:val="24"/>
                <w:lang w:val="es-CL"/>
              </w:rPr>
            </w:pPr>
            <w:r>
              <w:rPr>
                <w:kern w:val="0"/>
                <w:sz w:val="24"/>
                <w:szCs w:val="22"/>
                <w:lang w:val="es-CL" w:eastAsia="en-US" w:bidi="ar-SA"/>
              </w:rPr>
            </w:r>
          </w:p>
          <w:p>
            <w:pPr>
              <w:pStyle w:val="Normal"/>
              <w:widowControl w:val="false"/>
              <w:spacing w:before="0" w:after="0"/>
              <w:jc w:val="left"/>
              <w:rPr>
                <w:sz w:val="24"/>
                <w:lang w:val="es-CL"/>
              </w:rPr>
            </w:pPr>
            <w:r>
              <w:rPr>
                <w:kern w:val="0"/>
                <w:sz w:val="24"/>
                <w:szCs w:val="22"/>
                <w:lang w:val="es-CL" w:eastAsia="en-US" w:bidi="ar-SA"/>
              </w:rPr>
            </w:r>
          </w:p>
          <w:p>
            <w:pPr>
              <w:pStyle w:val="Normal"/>
              <w:widowControl w:val="false"/>
              <w:spacing w:before="0" w:after="0"/>
              <w:jc w:val="left"/>
              <w:rPr>
                <w:sz w:val="24"/>
                <w:lang w:val="es-CL"/>
              </w:rPr>
            </w:pPr>
            <w:r>
              <w:rPr>
                <w:kern w:val="0"/>
                <w:sz w:val="24"/>
                <w:szCs w:val="22"/>
                <w:lang w:val="es-CL" w:eastAsia="en-US" w:bidi="ar-SA"/>
              </w:rPr>
            </w:r>
          </w:p>
          <w:p>
            <w:pPr>
              <w:pStyle w:val="Normal"/>
              <w:widowControl w:val="false"/>
              <w:spacing w:before="0" w:after="0"/>
              <w:jc w:val="left"/>
              <w:rPr>
                <w:sz w:val="24"/>
                <w:lang w:val="es-CL"/>
              </w:rPr>
            </w:pPr>
            <w:r>
              <w:rPr>
                <w:kern w:val="0"/>
                <w:sz w:val="24"/>
                <w:szCs w:val="22"/>
                <w:lang w:val="es-CL" w:eastAsia="en-US" w:bidi="ar-SA"/>
              </w:rPr>
            </w:r>
          </w:p>
        </w:tc>
      </w:tr>
    </w:tbl>
    <w:p>
      <w:pPr>
        <w:pStyle w:val="Normal"/>
        <w:rPr>
          <w:rFonts w:eastAsia="Times New Roman"/>
          <w:kern w:val="2"/>
          <w:szCs w:val="20"/>
          <w:lang w:val="es-CL" w:eastAsia="es-ES"/>
        </w:rPr>
      </w:pPr>
      <w:r>
        <w:rPr>
          <w:rFonts w:eastAsia="Times New Roman"/>
          <w:kern w:val="2"/>
          <w:szCs w:val="20"/>
          <w:lang w:val="es-CL" w:eastAsia="es-ES"/>
        </w:rPr>
      </w:r>
      <w:bookmarkEnd w:id="141"/>
    </w:p>
    <w:p>
      <w:pPr>
        <w:pStyle w:val="Normal"/>
        <w:tabs>
          <w:tab w:val="clear" w:pos="720"/>
          <w:tab w:val="left" w:pos="8052" w:leader="none"/>
        </w:tabs>
        <w:spacing w:lineRule="auto" w:line="276"/>
        <w:ind w:left="638"/>
        <w:rPr>
          <w:sz w:val="24"/>
        </w:rPr>
      </w:pPr>
      <w:r>
        <w:rPr>
          <w:sz w:val="24"/>
        </w:rPr>
      </w:r>
    </w:p>
    <w:p>
      <w:pPr>
        <w:pStyle w:val="Normal"/>
        <w:tabs>
          <w:tab w:val="clear" w:pos="720"/>
          <w:tab w:val="left" w:pos="8052" w:leader="none"/>
        </w:tabs>
        <w:spacing w:lineRule="auto" w:line="276"/>
        <w:ind w:left="638"/>
        <w:rPr>
          <w:sz w:val="24"/>
        </w:rPr>
      </w:pPr>
      <w:r>
        <w:rPr>
          <w:sz w:val="24"/>
        </w:rPr>
      </w:r>
    </w:p>
    <w:p>
      <w:pPr>
        <w:pStyle w:val="Normal"/>
        <w:tabs>
          <w:tab w:val="clear" w:pos="720"/>
          <w:tab w:val="left" w:pos="8052" w:leader="none"/>
        </w:tabs>
        <w:spacing w:lineRule="auto" w:line="276"/>
        <w:ind w:left="638"/>
        <w:rPr>
          <w:sz w:val="24"/>
        </w:rPr>
      </w:pPr>
      <w:r>
        <w:rPr>
          <w:sz w:val="24"/>
        </w:rPr>
      </w:r>
    </w:p>
    <w:p>
      <w:pPr>
        <w:pStyle w:val="Normal"/>
        <w:tabs>
          <w:tab w:val="clear" w:pos="720"/>
          <w:tab w:val="left" w:pos="8052" w:leader="none"/>
        </w:tabs>
        <w:spacing w:lineRule="auto" w:line="276"/>
        <w:ind w:left="638"/>
        <w:rPr>
          <w:sz w:val="24"/>
        </w:rPr>
      </w:pPr>
      <w:r>
        <w:rPr>
          <w:sz w:val="24"/>
        </w:rPr>
      </w:r>
    </w:p>
    <w:sectPr>
      <w:headerReference w:type="even" r:id="rId7"/>
      <w:headerReference w:type="default" r:id="rId8"/>
      <w:headerReference w:type="first" r:id="rId9"/>
      <w:footerReference w:type="even" r:id="rId10"/>
      <w:footerReference w:type="default" r:id="rId11"/>
      <w:footerReference w:type="first" r:id="rId12"/>
      <w:type w:val="nextPage"/>
      <w:pgSz w:w="12240" w:h="15840"/>
      <w:pgMar w:left="1180" w:right="1000" w:gutter="0" w:header="416" w:top="1520" w:footer="1498" w:bottom="16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swiss"/>
    <w:pitch w:val="variable"/>
  </w:font>
  <w:font w:name="Cambria">
    <w:charset w:val="01"/>
    <w:family w:val="swiss"/>
    <w:pitch w:val="variable"/>
  </w:font>
  <w:font w:name="Tahoma">
    <w:charset w:val="01"/>
    <w:family w:val="swiss"/>
    <w:pitch w:val="variable"/>
  </w:font>
  <w:font w:name="Cambria">
    <w:charset w:val="01"/>
    <w:family w:val="roman"/>
    <w:pitch w:val="variable"/>
  </w:font>
  <w:font w:name="Liberation Sans">
    <w:altName w:val="Arial"/>
    <w:charset w:val="01"/>
    <w:family w:val="swiss"/>
    <w:pitch w:val="variable"/>
  </w:font>
  <w:font w:name="Arial Narrow">
    <w:charset w:val="01"/>
    <w:family w:val="swiss"/>
    <w:pitch w:val="variable"/>
  </w:font>
  <w:font w:name="Times New Roman">
    <w:charset w:val="01"/>
    <w:family w:val="roman"/>
    <w:pitch w:val="variable"/>
  </w:font>
  <w:font w:name="Arial">
    <w:charset w:val="01"/>
    <w:family w:val="roman"/>
    <w:pitch w:val="variable"/>
  </w:font>
  <w:font w:name="Arial Narrow">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pict>
        <v:shape id="shape_0" coordsize="15881,1668" fillcolor="#999999" stroked="f" o:allowincell="f" style="position:absolute;margin-left:92.15pt;margin-top:715.4pt;width:450.1pt;height:47.2pt;mso-wrap-style:none;v-text-anchor:middle;mso-position-horizontal-relative:page;mso-position-vertical-relative:page" path="m10172,0l10144,0l10144,0l10144,28l10144,1639l28,1639l28,28l10144,28l10144,0l28,0l0,0l0,28l0,1639l0,1667l28,1667l10144,1667l10144,1667l10172,1667l10172,1639l10172,28l10172,0xm15880,0l15852,0l10172,0l10172,28l15852,28l15852,1639l10172,1639l10172,1667l15852,1667l15880,1667l15880,1639l15880,28l15880,0xe">
          <v:fill o:detectmouseclick="t" type="solid" color2="#666666"/>
          <v:stroke color="#3465a4" joinstyle="round" endcap="flat"/>
          <w10:wrap type="none"/>
        </v:shape>
      </w:pict>
    </w:r>
    <w:r>
      <mc:AlternateContent>
        <mc:Choice Requires="wps">
          <w:drawing>
            <wp:anchor distT="0" distB="0" distL="114300" distR="114300" simplePos="0" relativeHeight="65" behindDoc="1" locked="0" layoutInCell="0" allowOverlap="1">
              <wp:simplePos x="0" y="0"/>
              <wp:positionH relativeFrom="page">
                <wp:posOffset>4870450</wp:posOffset>
              </wp:positionH>
              <wp:positionV relativeFrom="page">
                <wp:posOffset>9085580</wp:posOffset>
              </wp:positionV>
              <wp:extent cx="1785620" cy="607060"/>
              <wp:effectExtent l="0" t="0" r="0" b="0"/>
              <wp:wrapNone/>
              <wp:docPr id="80" name="Frame18"/>
              <a:graphic xmlns:a="http://schemas.openxmlformats.org/drawingml/2006/main">
                <a:graphicData uri="http://schemas.microsoft.com/office/word/2010/wordprocessingShape">
                  <wps:wsp>
                    <wps:cNvSpPr txBox="1"/>
                    <wps:spPr>
                      <a:xfrm>
                        <a:off x="0" y="0"/>
                        <a:ext cx="1785620" cy="607060"/>
                      </a:xfrm>
                      <a:prstGeom prst="rect"/>
                      <a:solidFill>
                        <a:srgbClr val="FFFFFF">
                          <a:alpha val="0"/>
                        </a:srgbClr>
                      </a:solidFill>
                    </wps:spPr>
                    <wps:txbx>
                      <w:txbxContent>
                        <w:p>
                          <w:pPr>
                            <w:pStyle w:val="FrameContents"/>
                            <w:spacing w:lineRule="auto" w:line="230" w:before="20" w:after="0"/>
                            <w:ind w:left="36" w:right="1102"/>
                            <w:rPr>
                              <w:sz w:val="16"/>
                            </w:rPr>
                          </w:pPr>
                          <w:r>
                            <w:rPr>
                              <w:sz w:val="16"/>
                            </w:rPr>
                          </w:r>
                        </w:p>
                        <w:p>
                          <w:pPr>
                            <w:pStyle w:val="FrameContents"/>
                            <w:spacing w:lineRule="auto" w:line="230" w:before="20" w:after="0"/>
                            <w:ind w:left="36" w:right="1102"/>
                            <w:rPr>
                              <w:sz w:val="16"/>
                            </w:rPr>
                          </w:pPr>
                          <w:r>
                            <w:rPr>
                              <w:sz w:val="16"/>
                            </w:rPr>
                            <w:t xml:space="preserve">Página </w:t>
                          </w:r>
                          <w:r>
                            <w:rPr>
                              <w:sz w:val="16"/>
                            </w:rPr>
                            <w:fldChar w:fldCharType="begin"/>
                          </w:r>
                          <w:r>
                            <w:rPr>
                              <w:sz w:val="16"/>
                            </w:rPr>
                            <w:instrText xml:space="preserve"> PAGE </w:instrText>
                          </w:r>
                          <w:r>
                            <w:rPr>
                              <w:sz w:val="16"/>
                            </w:rPr>
                            <w:fldChar w:fldCharType="separate"/>
                          </w:r>
                          <w:r>
                            <w:rPr>
                              <w:sz w:val="16"/>
                            </w:rPr>
                            <w:t>34</w:t>
                          </w:r>
                          <w:r>
                            <w:rPr>
                              <w:sz w:val="16"/>
                            </w:rPr>
                            <w:fldChar w:fldCharType="end"/>
                          </w:r>
                          <w:r>
                            <w:rPr>
                              <w:sz w:val="16"/>
                            </w:rPr>
                            <w:t xml:space="preserve"> de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34</w:t>
                          </w:r>
                          <w:r>
                            <w:rPr>
                              <w:spacing w:val="-5"/>
                              <w:sz w:val="16"/>
                            </w:rPr>
                            <w:fldChar w:fldCharType="end"/>
                          </w:r>
                        </w:p>
                        <w:p>
                          <w:pPr>
                            <w:pStyle w:val="FrameContents"/>
                            <w:spacing w:lineRule="auto" w:line="230" w:before="15" w:after="0"/>
                            <w:ind w:firstLine="16" w:left="20"/>
                            <w:rPr>
                              <w:sz w:val="16"/>
                            </w:rPr>
                          </w:pPr>
                          <w:r>
                            <w:rPr>
                              <w:sz w:val="16"/>
                            </w:rPr>
                            <w:t>Fecha de Elaboración:</w:t>
                          </w:r>
                        </w:p>
                        <w:p>
                          <w:pPr>
                            <w:pStyle w:val="FrameContents"/>
                            <w:spacing w:before="9" w:after="0"/>
                            <w:ind w:left="36"/>
                            <w:rPr>
                              <w:sz w:val="16"/>
                            </w:rPr>
                          </w:pPr>
                          <w:r>
                            <w:rPr>
                              <w:sz w:val="16"/>
                            </w:rPr>
                            <w:t>Rev- 04</w:t>
                          </w:r>
                        </w:p>
                      </w:txbxContent>
                    </wps:txbx>
                    <wps:bodyPr anchor="t" lIns="0" tIns="0" rIns="0" bIns="0">
                      <a:noAutofit/>
                    </wps:bodyPr>
                  </wps:wsp>
                </a:graphicData>
              </a:graphic>
            </wp:anchor>
          </w:drawing>
        </mc:Choice>
        <mc:Fallback>
          <w:pict>
            <v:rect stroked="f" strokeweight="0pt" style="position:absolute;rotation:-0;width:140.6pt;height:47.8pt;mso-wrap-distance-left:9pt;mso-wrap-distance-right:9pt;mso-wrap-distance-top:0pt;mso-wrap-distance-bottom:0pt;margin-top:715.4pt;mso-position-vertical-relative:page;margin-left:383.5pt;mso-position-horizontal-relative:page">
              <v:textbox inset="0in,0in,0in,0in">
                <w:txbxContent>
                  <w:p>
                    <w:pPr>
                      <w:pStyle w:val="FrameContents"/>
                      <w:spacing w:lineRule="auto" w:line="230" w:before="20" w:after="0"/>
                      <w:ind w:left="36" w:right="1102"/>
                      <w:rPr>
                        <w:sz w:val="16"/>
                      </w:rPr>
                    </w:pPr>
                    <w:r>
                      <w:rPr>
                        <w:sz w:val="16"/>
                      </w:rPr>
                    </w:r>
                  </w:p>
                  <w:p>
                    <w:pPr>
                      <w:pStyle w:val="FrameContents"/>
                      <w:spacing w:lineRule="auto" w:line="230" w:before="20" w:after="0"/>
                      <w:ind w:left="36" w:right="1102"/>
                      <w:rPr>
                        <w:sz w:val="16"/>
                      </w:rPr>
                    </w:pPr>
                    <w:r>
                      <w:rPr>
                        <w:sz w:val="16"/>
                      </w:rPr>
                      <w:t xml:space="preserve">Página </w:t>
                    </w:r>
                    <w:r>
                      <w:rPr>
                        <w:sz w:val="16"/>
                      </w:rPr>
                      <w:fldChar w:fldCharType="begin"/>
                    </w:r>
                    <w:r>
                      <w:rPr>
                        <w:sz w:val="16"/>
                      </w:rPr>
                      <w:instrText xml:space="preserve"> PAGE </w:instrText>
                    </w:r>
                    <w:r>
                      <w:rPr>
                        <w:sz w:val="16"/>
                      </w:rPr>
                      <w:fldChar w:fldCharType="separate"/>
                    </w:r>
                    <w:r>
                      <w:rPr>
                        <w:sz w:val="16"/>
                      </w:rPr>
                      <w:t>34</w:t>
                    </w:r>
                    <w:r>
                      <w:rPr>
                        <w:sz w:val="16"/>
                      </w:rPr>
                      <w:fldChar w:fldCharType="end"/>
                    </w:r>
                    <w:r>
                      <w:rPr>
                        <w:sz w:val="16"/>
                      </w:rPr>
                      <w:t xml:space="preserve"> de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34</w:t>
                    </w:r>
                    <w:r>
                      <w:rPr>
                        <w:spacing w:val="-5"/>
                        <w:sz w:val="16"/>
                      </w:rPr>
                      <w:fldChar w:fldCharType="end"/>
                    </w:r>
                  </w:p>
                  <w:p>
                    <w:pPr>
                      <w:pStyle w:val="FrameContents"/>
                      <w:spacing w:lineRule="auto" w:line="230" w:before="15" w:after="0"/>
                      <w:ind w:firstLine="16" w:left="20"/>
                      <w:rPr>
                        <w:sz w:val="16"/>
                      </w:rPr>
                    </w:pPr>
                    <w:r>
                      <w:rPr>
                        <w:sz w:val="16"/>
                      </w:rPr>
                      <w:t>Fecha de Elaboración:</w:t>
                    </w:r>
                  </w:p>
                  <w:p>
                    <w:pPr>
                      <w:pStyle w:val="FrameContents"/>
                      <w:spacing w:before="9" w:after="0"/>
                      <w:ind w:left="36"/>
                      <w:rPr>
                        <w:sz w:val="16"/>
                      </w:rPr>
                    </w:pPr>
                    <w:r>
                      <w:rPr>
                        <w:sz w:val="16"/>
                      </w:rPr>
                      <w:t>Rev- 04</w:t>
                    </w:r>
                  </w:p>
                </w:txbxContent>
              </v:textbox>
              <w10:wrap type="none"/>
            </v:rect>
          </w:pict>
        </mc:Fallback>
      </mc:AlternateContent>
    </w:r>
    <w:r>
      <mc:AlternateContent>
        <mc:Choice Requires="wps">
          <w:drawing>
            <wp:anchor distT="0" distB="0" distL="114300" distR="114300" simplePos="0" relativeHeight="97" behindDoc="1" locked="0" layoutInCell="0" allowOverlap="1">
              <wp:simplePos x="0" y="0"/>
              <wp:positionH relativeFrom="page">
                <wp:posOffset>1718310</wp:posOffset>
              </wp:positionH>
              <wp:positionV relativeFrom="page">
                <wp:posOffset>9185910</wp:posOffset>
              </wp:positionV>
              <wp:extent cx="2557145" cy="314960"/>
              <wp:effectExtent l="0" t="0" r="0" b="0"/>
              <wp:wrapNone/>
              <wp:docPr id="81" name="Frame17"/>
              <a:graphic xmlns:a="http://schemas.openxmlformats.org/drawingml/2006/main">
                <a:graphicData uri="http://schemas.microsoft.com/office/word/2010/wordprocessingShape">
                  <wps:wsp>
                    <wps:cNvSpPr txBox="1"/>
                    <wps:spPr>
                      <a:xfrm>
                        <a:off x="0" y="0"/>
                        <a:ext cx="2557145" cy="314960"/>
                      </a:xfrm>
                      <a:prstGeom prst="rect"/>
                      <a:solidFill>
                        <a:srgbClr val="FFFFFF">
                          <a:alpha val="0"/>
                        </a:srgbClr>
                      </a:solidFill>
                    </wps:spPr>
                    <wps:txbx>
                      <w:txbxContent>
                        <w:p>
                          <w:pPr>
                            <w:pStyle w:val="FrameContents"/>
                            <w:spacing w:before="14" w:after="0"/>
                            <w:ind w:left="20"/>
                            <w:rPr>
                              <w:spacing w:val="-2"/>
                              <w:sz w:val="16"/>
                            </w:rPr>
                          </w:pPr>
                          <w:r>
                            <w:rPr>
                              <w:sz w:val="16"/>
                            </w:rPr>
                            <w:t xml:space="preserve">MANUAL DEL SISTEMA DE GESTIÓN DE </w:t>
                          </w:r>
                          <w:r>
                            <w:rPr>
                              <w:spacing w:val="-2"/>
                              <w:sz w:val="16"/>
                            </w:rPr>
                            <w:t>CALIDAD</w:t>
                          </w:r>
                        </w:p>
                        <w:p>
                          <w:pPr>
                            <w:pStyle w:val="FrameContents"/>
                            <w:spacing w:before="14" w:after="0"/>
                            <w:ind w:left="20"/>
                            <w:jc w:val="center"/>
                            <w:rPr>
                              <w:spacing w:val="-2"/>
                              <w:sz w:val="16"/>
                            </w:rPr>
                          </w:pPr>
                          <w:r>
                            <w:rPr>
                              <w:spacing w:val="-2"/>
                              <w:sz w:val="16"/>
                            </w:rPr>
                            <w:t>Otec certificada bajo norma NCh2728</w:t>
                          </w:r>
                        </w:p>
                        <w:p>
                          <w:pPr>
                            <w:pStyle w:val="FrameContents"/>
                            <w:spacing w:before="14" w:after="0"/>
                            <w:ind w:left="20"/>
                            <w:jc w:val="center"/>
                            <w:rPr>
                              <w:sz w:val="16"/>
                            </w:rPr>
                          </w:pPr>
                          <w:r>
                            <w:rPr>
                              <w:sz w:val="16"/>
                            </w:rPr>
                          </w:r>
                        </w:p>
                      </w:txbxContent>
                    </wps:txbx>
                    <wps:bodyPr anchor="t" lIns="0" tIns="0" rIns="0" bIns="0">
                      <a:noAutofit/>
                    </wps:bodyPr>
                  </wps:wsp>
                </a:graphicData>
              </a:graphic>
            </wp:anchor>
          </w:drawing>
        </mc:Choice>
        <mc:Fallback>
          <w:pict>
            <v:rect stroked="f" strokeweight="0pt" style="position:absolute;rotation:-0;width:201.35pt;height:24.8pt;mso-wrap-distance-left:9pt;mso-wrap-distance-right:9pt;mso-wrap-distance-top:0pt;mso-wrap-distance-bottom:0pt;margin-top:723.3pt;mso-position-vertical-relative:page;margin-left:135.3pt;mso-position-horizontal-relative:page">
              <v:textbox inset="0in,0in,0in,0in">
                <w:txbxContent>
                  <w:p>
                    <w:pPr>
                      <w:pStyle w:val="FrameContents"/>
                      <w:spacing w:before="14" w:after="0"/>
                      <w:ind w:left="20"/>
                      <w:rPr>
                        <w:spacing w:val="-2"/>
                        <w:sz w:val="16"/>
                      </w:rPr>
                    </w:pPr>
                    <w:r>
                      <w:rPr>
                        <w:sz w:val="16"/>
                      </w:rPr>
                      <w:t xml:space="preserve">MANUAL DEL SISTEMA DE GESTIÓN DE </w:t>
                    </w:r>
                    <w:r>
                      <w:rPr>
                        <w:spacing w:val="-2"/>
                        <w:sz w:val="16"/>
                      </w:rPr>
                      <w:t>CALIDAD</w:t>
                    </w:r>
                  </w:p>
                  <w:p>
                    <w:pPr>
                      <w:pStyle w:val="FrameContents"/>
                      <w:spacing w:before="14" w:after="0"/>
                      <w:ind w:left="20"/>
                      <w:jc w:val="center"/>
                      <w:rPr>
                        <w:spacing w:val="-2"/>
                        <w:sz w:val="16"/>
                      </w:rPr>
                    </w:pPr>
                    <w:r>
                      <w:rPr>
                        <w:spacing w:val="-2"/>
                        <w:sz w:val="16"/>
                      </w:rPr>
                      <w:t>Otec certificada bajo norma NCh2728</w:t>
                    </w:r>
                  </w:p>
                  <w:p>
                    <w:pPr>
                      <w:pStyle w:val="FrameContents"/>
                      <w:spacing w:before="14" w:after="0"/>
                      <w:ind w:left="20"/>
                      <w:jc w:val="center"/>
                      <w:rPr>
                        <w:sz w:val="16"/>
                      </w:rPr>
                    </w:pPr>
                    <w:r>
                      <w:rPr>
                        <w:sz w:val="16"/>
                      </w:rPr>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pict>
        <v:shape id="shape_0" coordsize="15881,1668" fillcolor="#999999" stroked="f" o:allowincell="f" style="position:absolute;margin-left:92.15pt;margin-top:715.4pt;width:450.1pt;height:47.2pt;mso-wrap-style:none;v-text-anchor:middle;mso-position-horizontal-relative:page;mso-position-vertical-relative:page" path="m10172,0l10144,0l10144,0l10144,28l10144,1639l28,1639l28,28l10144,28l10144,0l28,0l0,0l0,28l0,1639l0,1667l28,1667l10144,1667l10144,1667l10172,1667l10172,1639l10172,28l10172,0xm15880,0l15852,0l10172,0l10172,28l15852,28l15852,1639l10172,1639l10172,1667l15852,1667l15880,1667l15880,1639l15880,28l15880,0xe">
          <v:fill o:detectmouseclick="t" type="solid" color2="#666666"/>
          <v:stroke color="#3465a4" joinstyle="round" endcap="flat"/>
          <w10:wrap type="none"/>
        </v:shape>
      </w:pict>
    </w:r>
    <w:r>
      <mc:AlternateContent>
        <mc:Choice Requires="wps">
          <w:drawing>
            <wp:anchor distT="0" distB="0" distL="114300" distR="114300" simplePos="0" relativeHeight="65" behindDoc="1" locked="0" layoutInCell="0" allowOverlap="1">
              <wp:simplePos x="0" y="0"/>
              <wp:positionH relativeFrom="page">
                <wp:posOffset>4870450</wp:posOffset>
              </wp:positionH>
              <wp:positionV relativeFrom="page">
                <wp:posOffset>9085580</wp:posOffset>
              </wp:positionV>
              <wp:extent cx="1785620" cy="607060"/>
              <wp:effectExtent l="0" t="0" r="0" b="0"/>
              <wp:wrapNone/>
              <wp:docPr id="82" name="Frame18"/>
              <a:graphic xmlns:a="http://schemas.openxmlformats.org/drawingml/2006/main">
                <a:graphicData uri="http://schemas.microsoft.com/office/word/2010/wordprocessingShape">
                  <wps:wsp>
                    <wps:cNvSpPr txBox="1"/>
                    <wps:spPr>
                      <a:xfrm>
                        <a:off x="0" y="0"/>
                        <a:ext cx="1785620" cy="607060"/>
                      </a:xfrm>
                      <a:prstGeom prst="rect"/>
                      <a:solidFill>
                        <a:srgbClr val="FFFFFF">
                          <a:alpha val="0"/>
                        </a:srgbClr>
                      </a:solidFill>
                    </wps:spPr>
                    <wps:txbx>
                      <w:txbxContent>
                        <w:p>
                          <w:pPr>
                            <w:pStyle w:val="FrameContents"/>
                            <w:spacing w:lineRule="auto" w:line="230" w:before="20" w:after="0"/>
                            <w:ind w:left="36" w:right="1102"/>
                            <w:rPr>
                              <w:sz w:val="16"/>
                            </w:rPr>
                          </w:pPr>
                          <w:r>
                            <w:rPr>
                              <w:sz w:val="16"/>
                            </w:rPr>
                          </w:r>
                        </w:p>
                        <w:p>
                          <w:pPr>
                            <w:pStyle w:val="FrameContents"/>
                            <w:spacing w:lineRule="auto" w:line="230" w:before="20" w:after="0"/>
                            <w:ind w:left="36" w:right="1102"/>
                            <w:rPr>
                              <w:sz w:val="16"/>
                            </w:rPr>
                          </w:pPr>
                          <w:r>
                            <w:rPr>
                              <w:sz w:val="16"/>
                            </w:rPr>
                            <w:t xml:space="preserve">Página </w:t>
                          </w:r>
                          <w:r>
                            <w:rPr>
                              <w:sz w:val="16"/>
                            </w:rPr>
                            <w:fldChar w:fldCharType="begin"/>
                          </w:r>
                          <w:r>
                            <w:rPr>
                              <w:sz w:val="16"/>
                            </w:rPr>
                            <w:instrText xml:space="preserve"> PAGE </w:instrText>
                          </w:r>
                          <w:r>
                            <w:rPr>
                              <w:sz w:val="16"/>
                            </w:rPr>
                            <w:fldChar w:fldCharType="separate"/>
                          </w:r>
                          <w:r>
                            <w:rPr>
                              <w:sz w:val="16"/>
                            </w:rPr>
                            <w:t>34</w:t>
                          </w:r>
                          <w:r>
                            <w:rPr>
                              <w:sz w:val="16"/>
                            </w:rPr>
                            <w:fldChar w:fldCharType="end"/>
                          </w:r>
                          <w:r>
                            <w:rPr>
                              <w:sz w:val="16"/>
                            </w:rPr>
                            <w:t xml:space="preserve"> de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34</w:t>
                          </w:r>
                          <w:r>
                            <w:rPr>
                              <w:spacing w:val="-5"/>
                              <w:sz w:val="16"/>
                            </w:rPr>
                            <w:fldChar w:fldCharType="end"/>
                          </w:r>
                        </w:p>
                        <w:p>
                          <w:pPr>
                            <w:pStyle w:val="FrameContents"/>
                            <w:spacing w:lineRule="auto" w:line="230" w:before="15" w:after="0"/>
                            <w:ind w:firstLine="16" w:left="20"/>
                            <w:rPr>
                              <w:sz w:val="16"/>
                            </w:rPr>
                          </w:pPr>
                          <w:r>
                            <w:rPr>
                              <w:sz w:val="16"/>
                            </w:rPr>
                            <w:t>Fecha de Elaboración:</w:t>
                          </w:r>
                        </w:p>
                        <w:p>
                          <w:pPr>
                            <w:pStyle w:val="FrameContents"/>
                            <w:spacing w:before="9" w:after="0"/>
                            <w:ind w:left="36"/>
                            <w:rPr>
                              <w:sz w:val="16"/>
                            </w:rPr>
                          </w:pPr>
                          <w:r>
                            <w:rPr>
                              <w:sz w:val="16"/>
                            </w:rPr>
                            <w:t>Rev- 04</w:t>
                          </w:r>
                        </w:p>
                      </w:txbxContent>
                    </wps:txbx>
                    <wps:bodyPr anchor="t" lIns="0" tIns="0" rIns="0" bIns="0">
                      <a:noAutofit/>
                    </wps:bodyPr>
                  </wps:wsp>
                </a:graphicData>
              </a:graphic>
            </wp:anchor>
          </w:drawing>
        </mc:Choice>
        <mc:Fallback>
          <w:pict>
            <v:rect stroked="f" strokeweight="0pt" style="position:absolute;rotation:-0;width:140.6pt;height:47.8pt;mso-wrap-distance-left:9pt;mso-wrap-distance-right:9pt;mso-wrap-distance-top:0pt;mso-wrap-distance-bottom:0pt;margin-top:715.4pt;mso-position-vertical-relative:page;margin-left:383.5pt;mso-position-horizontal-relative:page">
              <v:textbox inset="0in,0in,0in,0in">
                <w:txbxContent>
                  <w:p>
                    <w:pPr>
                      <w:pStyle w:val="FrameContents"/>
                      <w:spacing w:lineRule="auto" w:line="230" w:before="20" w:after="0"/>
                      <w:ind w:left="36" w:right="1102"/>
                      <w:rPr>
                        <w:sz w:val="16"/>
                      </w:rPr>
                    </w:pPr>
                    <w:r>
                      <w:rPr>
                        <w:sz w:val="16"/>
                      </w:rPr>
                    </w:r>
                  </w:p>
                  <w:p>
                    <w:pPr>
                      <w:pStyle w:val="FrameContents"/>
                      <w:spacing w:lineRule="auto" w:line="230" w:before="20" w:after="0"/>
                      <w:ind w:left="36" w:right="1102"/>
                      <w:rPr>
                        <w:sz w:val="16"/>
                      </w:rPr>
                    </w:pPr>
                    <w:r>
                      <w:rPr>
                        <w:sz w:val="16"/>
                      </w:rPr>
                      <w:t xml:space="preserve">Página </w:t>
                    </w:r>
                    <w:r>
                      <w:rPr>
                        <w:sz w:val="16"/>
                      </w:rPr>
                      <w:fldChar w:fldCharType="begin"/>
                    </w:r>
                    <w:r>
                      <w:rPr>
                        <w:sz w:val="16"/>
                      </w:rPr>
                      <w:instrText xml:space="preserve"> PAGE </w:instrText>
                    </w:r>
                    <w:r>
                      <w:rPr>
                        <w:sz w:val="16"/>
                      </w:rPr>
                      <w:fldChar w:fldCharType="separate"/>
                    </w:r>
                    <w:r>
                      <w:rPr>
                        <w:sz w:val="16"/>
                      </w:rPr>
                      <w:t>34</w:t>
                    </w:r>
                    <w:r>
                      <w:rPr>
                        <w:sz w:val="16"/>
                      </w:rPr>
                      <w:fldChar w:fldCharType="end"/>
                    </w:r>
                    <w:r>
                      <w:rPr>
                        <w:sz w:val="16"/>
                      </w:rPr>
                      <w:t xml:space="preserve"> de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34</w:t>
                    </w:r>
                    <w:r>
                      <w:rPr>
                        <w:spacing w:val="-5"/>
                        <w:sz w:val="16"/>
                      </w:rPr>
                      <w:fldChar w:fldCharType="end"/>
                    </w:r>
                  </w:p>
                  <w:p>
                    <w:pPr>
                      <w:pStyle w:val="FrameContents"/>
                      <w:spacing w:lineRule="auto" w:line="230" w:before="15" w:after="0"/>
                      <w:ind w:firstLine="16" w:left="20"/>
                      <w:rPr>
                        <w:sz w:val="16"/>
                      </w:rPr>
                    </w:pPr>
                    <w:r>
                      <w:rPr>
                        <w:sz w:val="16"/>
                      </w:rPr>
                      <w:t>Fecha de Elaboración:</w:t>
                    </w:r>
                  </w:p>
                  <w:p>
                    <w:pPr>
                      <w:pStyle w:val="FrameContents"/>
                      <w:spacing w:before="9" w:after="0"/>
                      <w:ind w:left="36"/>
                      <w:rPr>
                        <w:sz w:val="16"/>
                      </w:rPr>
                    </w:pPr>
                    <w:r>
                      <w:rPr>
                        <w:sz w:val="16"/>
                      </w:rPr>
                      <w:t>Rev- 04</w:t>
                    </w:r>
                  </w:p>
                </w:txbxContent>
              </v:textbox>
              <w10:wrap type="none"/>
            </v:rect>
          </w:pict>
        </mc:Fallback>
      </mc:AlternateContent>
    </w:r>
    <w:r>
      <mc:AlternateContent>
        <mc:Choice Requires="wps">
          <w:drawing>
            <wp:anchor distT="0" distB="0" distL="114300" distR="114300" simplePos="0" relativeHeight="97" behindDoc="1" locked="0" layoutInCell="0" allowOverlap="1">
              <wp:simplePos x="0" y="0"/>
              <wp:positionH relativeFrom="page">
                <wp:posOffset>1718310</wp:posOffset>
              </wp:positionH>
              <wp:positionV relativeFrom="page">
                <wp:posOffset>9185910</wp:posOffset>
              </wp:positionV>
              <wp:extent cx="2557145" cy="314960"/>
              <wp:effectExtent l="0" t="0" r="0" b="0"/>
              <wp:wrapNone/>
              <wp:docPr id="83" name="Frame17"/>
              <a:graphic xmlns:a="http://schemas.openxmlformats.org/drawingml/2006/main">
                <a:graphicData uri="http://schemas.microsoft.com/office/word/2010/wordprocessingShape">
                  <wps:wsp>
                    <wps:cNvSpPr txBox="1"/>
                    <wps:spPr>
                      <a:xfrm>
                        <a:off x="0" y="0"/>
                        <a:ext cx="2557145" cy="314960"/>
                      </a:xfrm>
                      <a:prstGeom prst="rect"/>
                      <a:solidFill>
                        <a:srgbClr val="FFFFFF">
                          <a:alpha val="0"/>
                        </a:srgbClr>
                      </a:solidFill>
                    </wps:spPr>
                    <wps:txbx>
                      <w:txbxContent>
                        <w:p>
                          <w:pPr>
                            <w:pStyle w:val="FrameContents"/>
                            <w:spacing w:before="14" w:after="0"/>
                            <w:ind w:left="20"/>
                            <w:rPr>
                              <w:spacing w:val="-2"/>
                              <w:sz w:val="16"/>
                            </w:rPr>
                          </w:pPr>
                          <w:r>
                            <w:rPr>
                              <w:sz w:val="16"/>
                            </w:rPr>
                            <w:t xml:space="preserve">MANUAL DEL SISTEMA DE GESTIÓN DE </w:t>
                          </w:r>
                          <w:r>
                            <w:rPr>
                              <w:spacing w:val="-2"/>
                              <w:sz w:val="16"/>
                            </w:rPr>
                            <w:t>CALIDAD</w:t>
                          </w:r>
                        </w:p>
                        <w:p>
                          <w:pPr>
                            <w:pStyle w:val="FrameContents"/>
                            <w:spacing w:before="14" w:after="0"/>
                            <w:ind w:left="20"/>
                            <w:jc w:val="center"/>
                            <w:rPr>
                              <w:spacing w:val="-2"/>
                              <w:sz w:val="16"/>
                            </w:rPr>
                          </w:pPr>
                          <w:r>
                            <w:rPr>
                              <w:spacing w:val="-2"/>
                              <w:sz w:val="16"/>
                            </w:rPr>
                            <w:t>Otec certificada bajo norma NCh2728</w:t>
                          </w:r>
                        </w:p>
                        <w:p>
                          <w:pPr>
                            <w:pStyle w:val="FrameContents"/>
                            <w:spacing w:before="14" w:after="0"/>
                            <w:ind w:left="20"/>
                            <w:jc w:val="center"/>
                            <w:rPr>
                              <w:sz w:val="16"/>
                            </w:rPr>
                          </w:pPr>
                          <w:r>
                            <w:rPr>
                              <w:sz w:val="16"/>
                            </w:rPr>
                          </w:r>
                        </w:p>
                      </w:txbxContent>
                    </wps:txbx>
                    <wps:bodyPr anchor="t" lIns="0" tIns="0" rIns="0" bIns="0">
                      <a:noAutofit/>
                    </wps:bodyPr>
                  </wps:wsp>
                </a:graphicData>
              </a:graphic>
            </wp:anchor>
          </w:drawing>
        </mc:Choice>
        <mc:Fallback>
          <w:pict>
            <v:rect stroked="f" strokeweight="0pt" style="position:absolute;rotation:-0;width:201.35pt;height:24.8pt;mso-wrap-distance-left:9pt;mso-wrap-distance-right:9pt;mso-wrap-distance-top:0pt;mso-wrap-distance-bottom:0pt;margin-top:723.3pt;mso-position-vertical-relative:page;margin-left:135.3pt;mso-position-horizontal-relative:page">
              <v:textbox inset="0in,0in,0in,0in">
                <w:txbxContent>
                  <w:p>
                    <w:pPr>
                      <w:pStyle w:val="FrameContents"/>
                      <w:spacing w:before="14" w:after="0"/>
                      <w:ind w:left="20"/>
                      <w:rPr>
                        <w:spacing w:val="-2"/>
                        <w:sz w:val="16"/>
                      </w:rPr>
                    </w:pPr>
                    <w:r>
                      <w:rPr>
                        <w:sz w:val="16"/>
                      </w:rPr>
                      <w:t xml:space="preserve">MANUAL DEL SISTEMA DE GESTIÓN DE </w:t>
                    </w:r>
                    <w:r>
                      <w:rPr>
                        <w:spacing w:val="-2"/>
                        <w:sz w:val="16"/>
                      </w:rPr>
                      <w:t>CALIDAD</w:t>
                    </w:r>
                  </w:p>
                  <w:p>
                    <w:pPr>
                      <w:pStyle w:val="FrameContents"/>
                      <w:spacing w:before="14" w:after="0"/>
                      <w:ind w:left="20"/>
                      <w:jc w:val="center"/>
                      <w:rPr>
                        <w:spacing w:val="-2"/>
                        <w:sz w:val="16"/>
                      </w:rPr>
                    </w:pPr>
                    <w:r>
                      <w:rPr>
                        <w:spacing w:val="-2"/>
                        <w:sz w:val="16"/>
                      </w:rPr>
                      <w:t>Otec certificada bajo norma NCh2728</w:t>
                    </w:r>
                  </w:p>
                  <w:p>
                    <w:pPr>
                      <w:pStyle w:val="FrameContents"/>
                      <w:spacing w:before="14" w:after="0"/>
                      <w:ind w:left="20"/>
                      <w:jc w:val="center"/>
                      <w:rPr>
                        <w:sz w:val="16"/>
                      </w:rPr>
                    </w:pPr>
                    <w:r>
                      <w:rPr>
                        <w:sz w:val="16"/>
                      </w:rPr>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p>
  <w:p>
    <w:pPr>
      <w:pStyle w:val="BodyText"/>
      <w:spacing w:lineRule="auto" w:line="14"/>
      <w:rPr>
        <w:sz w:val="20"/>
      </w:rPr>
    </w:pPr>
    <w:r>
      <w:rPr>
        <w:sz w:val="20"/>
      </w:rPr>
    </w:r>
  </w:p>
  <w:p>
    <w:pPr>
      <w:pStyle w:val="Normal"/>
      <w:rPr/>
    </w:pPr>
    <w:r>
      <w:rPr/>
    </w:r>
  </w:p>
  <w:p>
    <w:pPr>
      <w:pStyle w:val="Normal"/>
      <w:rPr/>
    </w:pPr>
    <w:r>
      <w:rPr/>
    </w:r>
  </w:p>
  <w:p>
    <w:pPr>
      <w:pStyle w:val="Normal"/>
      <w:rPr/>
    </w:pPr>
    <w:r>
      <w:rPr/>
    </w:r>
  </w:p>
  <w:p>
    <w:pPr>
      <w:pStyle w:val="Normal"/>
      <w:rPr/>
    </w:pPr>
    <w:r>
      <w:rPr/>
    </w:r>
  </w:p>
  <w:p>
    <w:pPr>
      <w:pStyle w:val="Normal"/>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p>
  <w:p>
    <w:pPr>
      <w:pStyle w:val="BodyText"/>
      <w:spacing w:lineRule="auto" w:line="14"/>
      <w:rPr>
        <w:sz w:val="20"/>
      </w:rPr>
    </w:pPr>
    <w:r>
      <w:rPr>
        <w:sz w:val="20"/>
      </w:rPr>
    </w:r>
  </w:p>
  <w:p>
    <w:pPr>
      <w:pStyle w:val="Normal"/>
      <w:rPr/>
    </w:pPr>
    <w:r>
      <w:rPr/>
    </w:r>
  </w:p>
  <w:p>
    <w:pPr>
      <w:pStyle w:val="Normal"/>
      <w:rPr/>
    </w:pPr>
    <w:r>
      <w:rPr/>
    </w:r>
  </w:p>
  <w:p>
    <w:pPr>
      <w:pStyle w:val="Normal"/>
      <w:rPr/>
    </w:pPr>
    <w:r>
      <w:rPr/>
    </w:r>
  </w:p>
  <w:p>
    <w:pPr>
      <w:pStyle w:val="Normal"/>
      <w:rPr/>
    </w:pPr>
    <w:r>
      <w:rPr/>
    </w:r>
  </w:p>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360"/>
        </w:tabs>
        <w:ind w:left="360" w:hanging="360"/>
      </w:pPr>
      <w:rPr>
        <w:b/>
      </w:rPr>
    </w:lvl>
    <w:lvl w:ilvl="1">
      <w:start w:val="1"/>
      <w:numFmt w:val="decimal"/>
      <w:isLgl/>
      <w:lvlText w:val="%1.%2."/>
      <w:lvlJc w:val="left"/>
      <w:pPr>
        <w:tabs>
          <w:tab w:val="num" w:pos="720"/>
        </w:tabs>
        <w:ind w:left="390" w:hanging="390"/>
      </w:pPr>
      <w:rPr/>
    </w:lvl>
    <w:lvl w:ilvl="2">
      <w:start w:val="1"/>
      <w:numFmt w:val="decimal"/>
      <w:isLgl/>
      <w:lvlText w:val="%1.%2.%3."/>
      <w:lvlJc w:val="left"/>
      <w:pPr>
        <w:tabs>
          <w:tab w:val="num" w:pos="720"/>
        </w:tabs>
        <w:ind w:left="720" w:hanging="720"/>
      </w:pPr>
      <w:rPr/>
    </w:lvl>
    <w:lvl w:ilvl="3">
      <w:start w:val="1"/>
      <w:numFmt w:val="decimal"/>
      <w:isLgl/>
      <w:lvlText w:val="%1.%2.%3.%4."/>
      <w:lvlJc w:val="left"/>
      <w:pPr>
        <w:tabs>
          <w:tab w:val="num" w:pos="720"/>
        </w:tabs>
        <w:ind w:left="720" w:hanging="720"/>
      </w:pPr>
      <w:rPr/>
    </w:lvl>
    <w:lvl w:ilvl="4">
      <w:start w:val="1"/>
      <w:numFmt w:val="decimal"/>
      <w:isLgl/>
      <w:lvlText w:val="%1.%2.%3.%4.%5."/>
      <w:lvlJc w:val="left"/>
      <w:pPr>
        <w:tabs>
          <w:tab w:val="num" w:pos="1080"/>
        </w:tabs>
        <w:ind w:left="1080" w:hanging="1080"/>
      </w:pPr>
      <w:rPr/>
    </w:lvl>
    <w:lvl w:ilvl="5">
      <w:start w:val="1"/>
      <w:numFmt w:val="decimal"/>
      <w:isLgl/>
      <w:lvlText w:val="%1.%2.%3.%4.%5.%6."/>
      <w:lvlJc w:val="left"/>
      <w:pPr>
        <w:tabs>
          <w:tab w:val="num" w:pos="1080"/>
        </w:tabs>
        <w:ind w:left="1080" w:hanging="1080"/>
      </w:pPr>
      <w:rPr/>
    </w:lvl>
    <w:lvl w:ilvl="6">
      <w:start w:val="1"/>
      <w:numFmt w:val="decimal"/>
      <w:isLgl/>
      <w:lvlText w:val="%1.%2.%3.%4.%5.%6.%7."/>
      <w:lvlJc w:val="left"/>
      <w:pPr>
        <w:tabs>
          <w:tab w:val="num" w:pos="1080"/>
        </w:tabs>
        <w:ind w:left="1080" w:hanging="1080"/>
      </w:pPr>
      <w:rPr/>
    </w:lvl>
    <w:lvl w:ilvl="7">
      <w:start w:val="1"/>
      <w:numFmt w:val="decimal"/>
      <w:isLgl/>
      <w:lvlText w:val="%1.%2.%3.%4.%5.%6.%7.%8."/>
      <w:lvlJc w:val="left"/>
      <w:pPr>
        <w:tabs>
          <w:tab w:val="num" w:pos="1440"/>
        </w:tabs>
        <w:ind w:left="1440" w:hanging="1440"/>
      </w:pPr>
      <w:rPr/>
    </w:lvl>
    <w:lvl w:ilvl="8">
      <w:start w:val="1"/>
      <w:numFmt w:val="decimal"/>
      <w:isLgl/>
      <w:lvlText w:val="%1.%2.%3.%4.%5.%6.%7.%8.%9."/>
      <w:lvlJc w:val="left"/>
      <w:pPr>
        <w:tabs>
          <w:tab w:val="num" w:pos="1440"/>
        </w:tabs>
        <w:ind w:left="1440" w:hanging="1440"/>
      </w:pPr>
      <w:rPr/>
    </w:lvl>
  </w:abstractNum>
  <w:abstractNum w:abstractNumId="2">
    <w:lvl w:ilvl="0">
      <w:start w:val="2"/>
      <w:numFmt w:val="decimal"/>
      <w:lvlText w:val="%1"/>
      <w:lvlJc w:val="left"/>
      <w:pPr>
        <w:tabs>
          <w:tab w:val="num" w:pos="360"/>
        </w:tabs>
        <w:ind w:left="360" w:hanging="360"/>
      </w:pPr>
      <w:rPr/>
    </w:lvl>
    <w:lvl w:ilvl="1">
      <w:start w:val="1"/>
      <w:numFmt w:val="decimal"/>
      <w:lvlText w:val="%1.%2"/>
      <w:lvlJc w:val="left"/>
      <w:pPr>
        <w:tabs>
          <w:tab w:val="num" w:pos="360"/>
        </w:tabs>
        <w:ind w:left="360" w:hanging="360"/>
      </w:pPr>
      <w:rPr/>
    </w:lvl>
    <w:lvl w:ilvl="2">
      <w:start w:val="1"/>
      <w:numFmt w:val="decimal"/>
      <w:lvlText w:val="%1.%2.%3"/>
      <w:lvlJc w:val="left"/>
      <w:pPr>
        <w:tabs>
          <w:tab w:val="num" w:pos="720"/>
        </w:tabs>
        <w:ind w:left="720" w:hanging="720"/>
      </w:pPr>
      <w:rPr/>
    </w:lvl>
    <w:lvl w:ilvl="3">
      <w:start w:val="1"/>
      <w:numFmt w:val="decimal"/>
      <w:lvlText w:val="%1.%2.%3.%4"/>
      <w:lvlJc w:val="left"/>
      <w:pPr>
        <w:tabs>
          <w:tab w:val="num" w:pos="1080"/>
        </w:tabs>
        <w:ind w:left="1080" w:hanging="1080"/>
      </w:pPr>
      <w:rPr/>
    </w:lvl>
    <w:lvl w:ilvl="4">
      <w:start w:val="1"/>
      <w:numFmt w:val="decimal"/>
      <w:lvlText w:val="%1.%2.%3.%4.%5"/>
      <w:lvlJc w:val="left"/>
      <w:pPr>
        <w:tabs>
          <w:tab w:val="num" w:pos="1080"/>
        </w:tabs>
        <w:ind w:left="1080" w:hanging="1080"/>
      </w:pPr>
      <w:rPr/>
    </w:lvl>
    <w:lvl w:ilvl="5">
      <w:start w:val="1"/>
      <w:numFmt w:val="decimal"/>
      <w:lvlText w:val="%1.%2.%3.%4.%5.%6"/>
      <w:lvlJc w:val="left"/>
      <w:pPr>
        <w:tabs>
          <w:tab w:val="num" w:pos="1440"/>
        </w:tabs>
        <w:ind w:left="1440" w:hanging="1440"/>
      </w:pPr>
      <w:rPr/>
    </w:lvl>
    <w:lvl w:ilvl="6">
      <w:start w:val="1"/>
      <w:numFmt w:val="decimal"/>
      <w:lvlText w:val="%1.%2.%3.%4.%5.%6.%7"/>
      <w:lvlJc w:val="left"/>
      <w:pPr>
        <w:tabs>
          <w:tab w:val="num" w:pos="1440"/>
        </w:tabs>
        <w:ind w:left="1440" w:hanging="1440"/>
      </w:pPr>
      <w:rPr/>
    </w:lvl>
    <w:lvl w:ilvl="7">
      <w:start w:val="1"/>
      <w:numFmt w:val="decimal"/>
      <w:lvlText w:val="%1.%2.%3.%4.%5.%6.%7.%8"/>
      <w:lvlJc w:val="left"/>
      <w:pPr>
        <w:tabs>
          <w:tab w:val="num" w:pos="1800"/>
        </w:tabs>
        <w:ind w:left="1800" w:hanging="1800"/>
      </w:pPr>
      <w:rPr/>
    </w:lvl>
    <w:lvl w:ilvl="8">
      <w:start w:val="1"/>
      <w:numFmt w:val="decimal"/>
      <w:lvlText w:val="%1.%2.%3.%4.%5.%6.%7.%8.%9"/>
      <w:lvlJc w:val="left"/>
      <w:pPr>
        <w:tabs>
          <w:tab w:val="num" w:pos="1800"/>
        </w:tabs>
        <w:ind w:left="1800" w:hanging="1800"/>
      </w:pPr>
      <w:rPr/>
    </w:lvl>
  </w:abstractNum>
  <w:abstractNum w:abstractNumId="3">
    <w:lvl w:ilvl="0">
      <w:start w:val="1"/>
      <w:numFmt w:val="bullet"/>
      <w:lvlText w:val=""/>
      <w:lvlJc w:val="left"/>
      <w:pPr>
        <w:tabs>
          <w:tab w:val="num" w:pos="1110"/>
        </w:tabs>
        <w:ind w:left="1110" w:hanging="360"/>
      </w:pPr>
      <w:rPr>
        <w:rFonts w:ascii="Symbol" w:hAnsi="Symbol" w:cs="Symbol" w:hint="default"/>
      </w:rPr>
    </w:lvl>
    <w:lvl w:ilvl="1">
      <w:start w:val="1"/>
      <w:numFmt w:val="bullet"/>
      <w:lvlText w:val="o"/>
      <w:lvlJc w:val="left"/>
      <w:pPr>
        <w:tabs>
          <w:tab w:val="num" w:pos="1830"/>
        </w:tabs>
        <w:ind w:left="1830" w:hanging="360"/>
      </w:pPr>
      <w:rPr>
        <w:rFonts w:ascii="Courier New" w:hAnsi="Courier New" w:cs="Courier New" w:hint="default"/>
      </w:rPr>
    </w:lvl>
    <w:lvl w:ilvl="2">
      <w:start w:val="1"/>
      <w:numFmt w:val="bullet"/>
      <w:lvlText w:val=""/>
      <w:lvlJc w:val="left"/>
      <w:pPr>
        <w:tabs>
          <w:tab w:val="num" w:pos="2550"/>
        </w:tabs>
        <w:ind w:left="2550" w:hanging="360"/>
      </w:pPr>
      <w:rPr>
        <w:rFonts w:ascii="Wingdings" w:hAnsi="Wingdings" w:cs="Wingdings" w:hint="default"/>
      </w:rPr>
    </w:lvl>
    <w:lvl w:ilvl="3">
      <w:start w:val="1"/>
      <w:numFmt w:val="bullet"/>
      <w:lvlText w:val=""/>
      <w:lvlJc w:val="left"/>
      <w:pPr>
        <w:tabs>
          <w:tab w:val="num" w:pos="3270"/>
        </w:tabs>
        <w:ind w:left="3270" w:hanging="360"/>
      </w:pPr>
      <w:rPr>
        <w:rFonts w:ascii="Symbol" w:hAnsi="Symbol" w:cs="Symbol" w:hint="default"/>
      </w:rPr>
    </w:lvl>
    <w:lvl w:ilvl="4">
      <w:start w:val="1"/>
      <w:numFmt w:val="bullet"/>
      <w:lvlText w:val="o"/>
      <w:lvlJc w:val="left"/>
      <w:pPr>
        <w:tabs>
          <w:tab w:val="num" w:pos="3990"/>
        </w:tabs>
        <w:ind w:left="3990" w:hanging="360"/>
      </w:pPr>
      <w:rPr>
        <w:rFonts w:ascii="Courier New" w:hAnsi="Courier New" w:cs="Courier New" w:hint="default"/>
      </w:rPr>
    </w:lvl>
    <w:lvl w:ilvl="5">
      <w:start w:val="1"/>
      <w:numFmt w:val="bullet"/>
      <w:lvlText w:val=""/>
      <w:lvlJc w:val="left"/>
      <w:pPr>
        <w:tabs>
          <w:tab w:val="num" w:pos="4710"/>
        </w:tabs>
        <w:ind w:left="4710" w:hanging="360"/>
      </w:pPr>
      <w:rPr>
        <w:rFonts w:ascii="Wingdings" w:hAnsi="Wingdings" w:cs="Wingdings" w:hint="default"/>
      </w:rPr>
    </w:lvl>
    <w:lvl w:ilvl="6">
      <w:start w:val="1"/>
      <w:numFmt w:val="bullet"/>
      <w:lvlText w:val=""/>
      <w:lvlJc w:val="left"/>
      <w:pPr>
        <w:tabs>
          <w:tab w:val="num" w:pos="5430"/>
        </w:tabs>
        <w:ind w:left="5430" w:hanging="360"/>
      </w:pPr>
      <w:rPr>
        <w:rFonts w:ascii="Symbol" w:hAnsi="Symbol" w:cs="Symbol" w:hint="default"/>
      </w:rPr>
    </w:lvl>
    <w:lvl w:ilvl="7">
      <w:start w:val="1"/>
      <w:numFmt w:val="bullet"/>
      <w:lvlText w:val="o"/>
      <w:lvlJc w:val="left"/>
      <w:pPr>
        <w:tabs>
          <w:tab w:val="num" w:pos="6150"/>
        </w:tabs>
        <w:ind w:left="6150" w:hanging="360"/>
      </w:pPr>
      <w:rPr>
        <w:rFonts w:ascii="Courier New" w:hAnsi="Courier New" w:cs="Courier New" w:hint="default"/>
      </w:rPr>
    </w:lvl>
    <w:lvl w:ilvl="8">
      <w:start w:val="1"/>
      <w:numFmt w:val="bullet"/>
      <w:lvlText w:val=""/>
      <w:lvlJc w:val="left"/>
      <w:pPr>
        <w:tabs>
          <w:tab w:val="num" w:pos="6870"/>
        </w:tabs>
        <w:ind w:left="6870" w:hanging="360"/>
      </w:pPr>
      <w:rPr>
        <w:rFonts w:ascii="Wingdings" w:hAnsi="Wingdings" w:cs="Wingdings"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lvl w:ilvl="0">
      <w:start w:val="5"/>
      <w:numFmt w:val="decimal"/>
      <w:lvlText w:val="%1."/>
      <w:lvlJc w:val="left"/>
      <w:pPr>
        <w:tabs>
          <w:tab w:val="num" w:pos="360"/>
        </w:tabs>
        <w:ind w:left="360" w:hanging="360"/>
      </w:pPr>
      <w:rPr/>
    </w:lvl>
    <w:lvl w:ilvl="1">
      <w:start w:val="1"/>
      <w:numFmt w:val="decimal"/>
      <w:isLgl/>
      <w:lvlText w:val="%1.%2"/>
      <w:lvlJc w:val="left"/>
      <w:pPr>
        <w:tabs>
          <w:tab w:val="num" w:pos="360"/>
        </w:tabs>
        <w:ind w:left="360" w:hanging="360"/>
      </w:pPr>
      <w:rPr/>
    </w:lvl>
    <w:lvl w:ilvl="2">
      <w:start w:val="1"/>
      <w:numFmt w:val="decimal"/>
      <w:isLgl/>
      <w:lvlText w:val="%1.%2.%3"/>
      <w:lvlJc w:val="left"/>
      <w:pPr>
        <w:tabs>
          <w:tab w:val="num" w:pos="720"/>
        </w:tabs>
        <w:ind w:left="720" w:hanging="720"/>
      </w:pPr>
      <w:rPr/>
    </w:lvl>
    <w:lvl w:ilvl="3">
      <w:start w:val="1"/>
      <w:numFmt w:val="decimal"/>
      <w:isLgl/>
      <w:lvlText w:val="%1.%2.%3.%4"/>
      <w:lvlJc w:val="left"/>
      <w:pPr>
        <w:tabs>
          <w:tab w:val="num" w:pos="720"/>
        </w:tabs>
        <w:ind w:left="720" w:hanging="720"/>
      </w:pPr>
      <w:rPr/>
    </w:lvl>
    <w:lvl w:ilvl="4">
      <w:start w:val="1"/>
      <w:numFmt w:val="decimal"/>
      <w:isLgl/>
      <w:lvlText w:val="%1.%2.%3.%4.%5"/>
      <w:lvlJc w:val="left"/>
      <w:pPr>
        <w:tabs>
          <w:tab w:val="num" w:pos="1080"/>
        </w:tabs>
        <w:ind w:left="1080" w:hanging="1080"/>
      </w:pPr>
      <w:rPr/>
    </w:lvl>
    <w:lvl w:ilvl="5">
      <w:start w:val="1"/>
      <w:numFmt w:val="decimal"/>
      <w:isLgl/>
      <w:lvlText w:val="%1.%2.%3.%4.%5.%6"/>
      <w:lvlJc w:val="left"/>
      <w:pPr>
        <w:tabs>
          <w:tab w:val="num" w:pos="1080"/>
        </w:tabs>
        <w:ind w:left="1080" w:hanging="1080"/>
      </w:pPr>
      <w:rPr/>
    </w:lvl>
    <w:lvl w:ilvl="6">
      <w:start w:val="1"/>
      <w:numFmt w:val="decimal"/>
      <w:isLgl/>
      <w:lvlText w:val="%1.%2.%3.%4.%5.%6.%7"/>
      <w:lvlJc w:val="left"/>
      <w:pPr>
        <w:tabs>
          <w:tab w:val="num" w:pos="1440"/>
        </w:tabs>
        <w:ind w:left="1440" w:hanging="1440"/>
      </w:pPr>
      <w:rPr/>
    </w:lvl>
    <w:lvl w:ilvl="7">
      <w:start w:val="1"/>
      <w:numFmt w:val="decimal"/>
      <w:isLgl/>
      <w:lvlText w:val="%1.%2.%3.%4.%5.%6.%7.%8"/>
      <w:lvlJc w:val="left"/>
      <w:pPr>
        <w:tabs>
          <w:tab w:val="num" w:pos="1440"/>
        </w:tabs>
        <w:ind w:left="1440" w:hanging="1440"/>
      </w:pPr>
      <w:rPr/>
    </w:lvl>
    <w:lvl w:ilvl="8">
      <w:start w:val="1"/>
      <w:numFmt w:val="decimal"/>
      <w:isLgl/>
      <w:lvlText w:val="%1.%2.%3.%4.%5.%6.%7.%8.%9"/>
      <w:lvlJc w:val="left"/>
      <w:pPr>
        <w:tabs>
          <w:tab w:val="num" w:pos="1800"/>
        </w:tabs>
        <w:ind w:left="1800" w:hanging="1800"/>
      </w:pPr>
      <w:rPr/>
    </w:lvl>
  </w:abstractNum>
  <w:abstractNum w:abstractNumId="6">
    <w:lvl w:ilvl="0">
      <w:start w:val="1"/>
      <w:numFmt w:val="bullet"/>
      <w:lvlText w:val=""/>
      <w:lvlJc w:val="left"/>
      <w:pPr>
        <w:tabs>
          <w:tab w:val="num" w:pos="1146"/>
        </w:tabs>
        <w:ind w:left="1146" w:hanging="360"/>
      </w:pPr>
      <w:rPr>
        <w:rFonts w:ascii="Symbol" w:hAnsi="Symbol" w:cs="Symbol" w:hint="default"/>
      </w:rPr>
    </w:lvl>
    <w:lvl w:ilvl="1">
      <w:start w:val="1"/>
      <w:numFmt w:val="bullet"/>
      <w:lvlText w:val="o"/>
      <w:lvlJc w:val="left"/>
      <w:pPr>
        <w:tabs>
          <w:tab w:val="num" w:pos="1866"/>
        </w:tabs>
        <w:ind w:left="1866" w:hanging="360"/>
      </w:pPr>
      <w:rPr>
        <w:rFonts w:ascii="Courier New" w:hAnsi="Courier New" w:cs="Courier New" w:hint="default"/>
      </w:rPr>
    </w:lvl>
    <w:lvl w:ilvl="2">
      <w:start w:val="1"/>
      <w:numFmt w:val="bullet"/>
      <w:lvlText w:val=""/>
      <w:lvlJc w:val="left"/>
      <w:pPr>
        <w:tabs>
          <w:tab w:val="num" w:pos="2586"/>
        </w:tabs>
        <w:ind w:left="2586" w:hanging="360"/>
      </w:pPr>
      <w:rPr>
        <w:rFonts w:ascii="Wingdings" w:hAnsi="Wingdings" w:cs="Wingdings" w:hint="default"/>
      </w:rPr>
    </w:lvl>
    <w:lvl w:ilvl="3">
      <w:start w:val="1"/>
      <w:numFmt w:val="bullet"/>
      <w:lvlText w:val=""/>
      <w:lvlJc w:val="left"/>
      <w:pPr>
        <w:tabs>
          <w:tab w:val="num" w:pos="3306"/>
        </w:tabs>
        <w:ind w:left="3306" w:hanging="360"/>
      </w:pPr>
      <w:rPr>
        <w:rFonts w:ascii="Symbol" w:hAnsi="Symbol" w:cs="Symbol" w:hint="default"/>
      </w:rPr>
    </w:lvl>
    <w:lvl w:ilvl="4">
      <w:start w:val="1"/>
      <w:numFmt w:val="bullet"/>
      <w:lvlText w:val="o"/>
      <w:lvlJc w:val="left"/>
      <w:pPr>
        <w:tabs>
          <w:tab w:val="num" w:pos="4026"/>
        </w:tabs>
        <w:ind w:left="4026" w:hanging="360"/>
      </w:pPr>
      <w:rPr>
        <w:rFonts w:ascii="Courier New" w:hAnsi="Courier New" w:cs="Courier New" w:hint="default"/>
      </w:rPr>
    </w:lvl>
    <w:lvl w:ilvl="5">
      <w:start w:val="1"/>
      <w:numFmt w:val="bullet"/>
      <w:lvlText w:val=""/>
      <w:lvlJc w:val="left"/>
      <w:pPr>
        <w:tabs>
          <w:tab w:val="num" w:pos="4746"/>
        </w:tabs>
        <w:ind w:left="4746" w:hanging="360"/>
      </w:pPr>
      <w:rPr>
        <w:rFonts w:ascii="Wingdings" w:hAnsi="Wingdings" w:cs="Wingdings" w:hint="default"/>
      </w:rPr>
    </w:lvl>
    <w:lvl w:ilvl="6">
      <w:start w:val="1"/>
      <w:numFmt w:val="bullet"/>
      <w:lvlText w:val=""/>
      <w:lvlJc w:val="left"/>
      <w:pPr>
        <w:tabs>
          <w:tab w:val="num" w:pos="5466"/>
        </w:tabs>
        <w:ind w:left="5466" w:hanging="360"/>
      </w:pPr>
      <w:rPr>
        <w:rFonts w:ascii="Symbol" w:hAnsi="Symbol" w:cs="Symbol" w:hint="default"/>
      </w:rPr>
    </w:lvl>
    <w:lvl w:ilvl="7">
      <w:start w:val="1"/>
      <w:numFmt w:val="bullet"/>
      <w:lvlText w:val="o"/>
      <w:lvlJc w:val="left"/>
      <w:pPr>
        <w:tabs>
          <w:tab w:val="num" w:pos="6186"/>
        </w:tabs>
        <w:ind w:left="6186" w:hanging="360"/>
      </w:pPr>
      <w:rPr>
        <w:rFonts w:ascii="Courier New" w:hAnsi="Courier New" w:cs="Courier New" w:hint="default"/>
      </w:rPr>
    </w:lvl>
    <w:lvl w:ilvl="8">
      <w:start w:val="1"/>
      <w:numFmt w:val="bullet"/>
      <w:lvlText w:val=""/>
      <w:lvlJc w:val="left"/>
      <w:pPr>
        <w:tabs>
          <w:tab w:val="num" w:pos="6906"/>
        </w:tabs>
        <w:ind w:left="6906"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5"/>
      <w:numFmt w:val="decimal"/>
      <w:lvlText w:val="%1"/>
      <w:lvlJc w:val="left"/>
      <w:pPr>
        <w:tabs>
          <w:tab w:val="num" w:pos="0"/>
        </w:tabs>
        <w:ind w:left="360" w:hanging="360"/>
      </w:pPr>
      <w:rPr>
        <w:u w:val="none"/>
      </w:rPr>
    </w:lvl>
    <w:lvl w:ilvl="1">
      <w:start w:val="5"/>
      <w:numFmt w:val="decimal"/>
      <w:lvlText w:val="%1.%2"/>
      <w:lvlJc w:val="left"/>
      <w:pPr>
        <w:tabs>
          <w:tab w:val="num" w:pos="0"/>
        </w:tabs>
        <w:ind w:left="720" w:hanging="360"/>
      </w:pPr>
      <w:rPr>
        <w:u w:val="none"/>
      </w:rPr>
    </w:lvl>
    <w:lvl w:ilvl="2">
      <w:start w:val="1"/>
      <w:numFmt w:val="decimal"/>
      <w:lvlText w:val="%1.%2.%3"/>
      <w:lvlJc w:val="left"/>
      <w:pPr>
        <w:tabs>
          <w:tab w:val="num" w:pos="0"/>
        </w:tabs>
        <w:ind w:left="1440" w:hanging="720"/>
      </w:pPr>
      <w:rPr>
        <w:u w:val="none"/>
      </w:rPr>
    </w:lvl>
    <w:lvl w:ilvl="3">
      <w:start w:val="1"/>
      <w:numFmt w:val="decimal"/>
      <w:lvlText w:val="%1.%2.%3.%4"/>
      <w:lvlJc w:val="left"/>
      <w:pPr>
        <w:tabs>
          <w:tab w:val="num" w:pos="0"/>
        </w:tabs>
        <w:ind w:left="2160" w:hanging="1080"/>
      </w:pPr>
      <w:rPr>
        <w:u w:val="none"/>
      </w:rPr>
    </w:lvl>
    <w:lvl w:ilvl="4">
      <w:start w:val="1"/>
      <w:numFmt w:val="decimal"/>
      <w:lvlText w:val="%1.%2.%3.%4.%5"/>
      <w:lvlJc w:val="left"/>
      <w:pPr>
        <w:tabs>
          <w:tab w:val="num" w:pos="0"/>
        </w:tabs>
        <w:ind w:left="2520" w:hanging="1080"/>
      </w:pPr>
      <w:rPr>
        <w:u w:val="none"/>
      </w:rPr>
    </w:lvl>
    <w:lvl w:ilvl="5">
      <w:start w:val="1"/>
      <w:numFmt w:val="decimal"/>
      <w:lvlText w:val="%1.%2.%3.%4.%5.%6"/>
      <w:lvlJc w:val="left"/>
      <w:pPr>
        <w:tabs>
          <w:tab w:val="num" w:pos="0"/>
        </w:tabs>
        <w:ind w:left="3240" w:hanging="1440"/>
      </w:pPr>
      <w:rPr>
        <w:u w:val="none"/>
      </w:rPr>
    </w:lvl>
    <w:lvl w:ilvl="6">
      <w:start w:val="1"/>
      <w:numFmt w:val="decimal"/>
      <w:lvlText w:val="%1.%2.%3.%4.%5.%6.%7"/>
      <w:lvlJc w:val="left"/>
      <w:pPr>
        <w:tabs>
          <w:tab w:val="num" w:pos="0"/>
        </w:tabs>
        <w:ind w:left="3600" w:hanging="1440"/>
      </w:pPr>
      <w:rPr>
        <w:u w:val="none"/>
      </w:rPr>
    </w:lvl>
    <w:lvl w:ilvl="7">
      <w:start w:val="1"/>
      <w:numFmt w:val="decimal"/>
      <w:lvlText w:val="%1.%2.%3.%4.%5.%6.%7.%8"/>
      <w:lvlJc w:val="left"/>
      <w:pPr>
        <w:tabs>
          <w:tab w:val="num" w:pos="0"/>
        </w:tabs>
        <w:ind w:left="4320" w:hanging="1800"/>
      </w:pPr>
      <w:rPr>
        <w:u w:val="none"/>
      </w:rPr>
    </w:lvl>
    <w:lvl w:ilvl="8">
      <w:start w:val="1"/>
      <w:numFmt w:val="decimal"/>
      <w:lvlText w:val="%1.%2.%3.%4.%5.%6.%7.%8.%9"/>
      <w:lvlJc w:val="left"/>
      <w:pPr>
        <w:tabs>
          <w:tab w:val="num" w:pos="0"/>
        </w:tabs>
        <w:ind w:left="4680" w:hanging="1800"/>
      </w:pPr>
      <w:rPr>
        <w:u w:val="none"/>
      </w:rPr>
    </w:lvl>
  </w:abstractNum>
  <w:abstractNum w:abstractNumId="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lowerLetter"/>
      <w:lvlText w:val="%1)"/>
      <w:lvlJc w:val="left"/>
      <w:pPr>
        <w:tabs>
          <w:tab w:val="num" w:pos="0"/>
        </w:tabs>
        <w:ind w:left="360" w:hanging="360"/>
      </w:pPr>
      <w:rPr>
        <w:b/>
      </w:rPr>
    </w:lvl>
    <w:lvl w:ilvl="1">
      <w:start w:val="1"/>
      <w:numFmt w:val="lowerLetter"/>
      <w:lvlText w:val="%2)"/>
      <w:lvlJc w:val="left"/>
      <w:pPr>
        <w:tabs>
          <w:tab w:val="num" w:pos="0"/>
        </w:tabs>
        <w:ind w:left="720" w:hanging="360"/>
      </w:pPr>
      <w:rPr/>
    </w:lvl>
    <w:lvl w:ilvl="2">
      <w:start w:val="1"/>
      <w:numFmt w:val="lowerRoman"/>
      <w:lvlText w:val="%3)"/>
      <w:lvlJc w:val="left"/>
      <w:pPr>
        <w:tabs>
          <w:tab w:val="num" w:pos="0"/>
        </w:tabs>
        <w:ind w:left="1080" w:hanging="360"/>
      </w:pPr>
      <w:rPr/>
    </w:lvl>
    <w:lvl w:ilvl="3">
      <w:start w:val="1"/>
      <w:numFmt w:val="decimal"/>
      <w:lvlText w:val="(%4)"/>
      <w:lvlJc w:val="left"/>
      <w:pPr>
        <w:tabs>
          <w:tab w:val="num" w:pos="0"/>
        </w:tabs>
        <w:ind w:left="1440" w:hanging="360"/>
      </w:pPr>
      <w:rPr/>
    </w:lvl>
    <w:lvl w:ilvl="4">
      <w:start w:val="1"/>
      <w:numFmt w:val="lowerLetter"/>
      <w:lvlText w:val="(%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6">
    <w:lvl w:ilvl="0">
      <w:start w:val="1"/>
      <w:numFmt w:val="bullet"/>
      <w:lvlText w:val=""/>
      <w:lvlJc w:val="left"/>
      <w:pPr>
        <w:tabs>
          <w:tab w:val="num" w:pos="1425"/>
        </w:tabs>
        <w:ind w:left="1425" w:hanging="360"/>
      </w:pPr>
      <w:rPr>
        <w:rFonts w:ascii="Symbol" w:hAnsi="Symbol" w:cs="Symbol" w:hint="default"/>
      </w:rPr>
    </w:lvl>
    <w:lvl w:ilvl="1">
      <w:start w:val="1"/>
      <w:numFmt w:val="bullet"/>
      <w:lvlText w:val="o"/>
      <w:lvlJc w:val="left"/>
      <w:pPr>
        <w:tabs>
          <w:tab w:val="num" w:pos="2145"/>
        </w:tabs>
        <w:ind w:left="2145" w:hanging="360"/>
      </w:pPr>
      <w:rPr>
        <w:rFonts w:ascii="Courier New" w:hAnsi="Courier New" w:cs="Courier New" w:hint="default"/>
      </w:rPr>
    </w:lvl>
    <w:lvl w:ilvl="2">
      <w:start w:val="1"/>
      <w:numFmt w:val="bullet"/>
      <w:lvlText w:val=""/>
      <w:lvlJc w:val="left"/>
      <w:pPr>
        <w:tabs>
          <w:tab w:val="num" w:pos="2865"/>
        </w:tabs>
        <w:ind w:left="2865" w:hanging="360"/>
      </w:pPr>
      <w:rPr>
        <w:rFonts w:ascii="Wingdings" w:hAnsi="Wingdings" w:cs="Wingdings" w:hint="default"/>
      </w:rPr>
    </w:lvl>
    <w:lvl w:ilvl="3">
      <w:start w:val="1"/>
      <w:numFmt w:val="bullet"/>
      <w:lvlText w:val=""/>
      <w:lvlJc w:val="left"/>
      <w:pPr>
        <w:tabs>
          <w:tab w:val="num" w:pos="3585"/>
        </w:tabs>
        <w:ind w:left="3585" w:hanging="360"/>
      </w:pPr>
      <w:rPr>
        <w:rFonts w:ascii="Symbol" w:hAnsi="Symbol" w:cs="Symbol" w:hint="default"/>
      </w:rPr>
    </w:lvl>
    <w:lvl w:ilvl="4">
      <w:start w:val="1"/>
      <w:numFmt w:val="bullet"/>
      <w:lvlText w:val="o"/>
      <w:lvlJc w:val="left"/>
      <w:pPr>
        <w:tabs>
          <w:tab w:val="num" w:pos="4305"/>
        </w:tabs>
        <w:ind w:left="4305" w:hanging="360"/>
      </w:pPr>
      <w:rPr>
        <w:rFonts w:ascii="Courier New" w:hAnsi="Courier New" w:cs="Courier New" w:hint="default"/>
      </w:rPr>
    </w:lvl>
    <w:lvl w:ilvl="5">
      <w:start w:val="1"/>
      <w:numFmt w:val="bullet"/>
      <w:lvlText w:val=""/>
      <w:lvlJc w:val="left"/>
      <w:pPr>
        <w:tabs>
          <w:tab w:val="num" w:pos="5025"/>
        </w:tabs>
        <w:ind w:left="5025" w:hanging="360"/>
      </w:pPr>
      <w:rPr>
        <w:rFonts w:ascii="Wingdings" w:hAnsi="Wingdings" w:cs="Wingdings" w:hint="default"/>
      </w:rPr>
    </w:lvl>
    <w:lvl w:ilvl="6">
      <w:start w:val="1"/>
      <w:numFmt w:val="bullet"/>
      <w:lvlText w:val=""/>
      <w:lvlJc w:val="left"/>
      <w:pPr>
        <w:tabs>
          <w:tab w:val="num" w:pos="5745"/>
        </w:tabs>
        <w:ind w:left="5745" w:hanging="360"/>
      </w:pPr>
      <w:rPr>
        <w:rFonts w:ascii="Symbol" w:hAnsi="Symbol" w:cs="Symbol" w:hint="default"/>
      </w:rPr>
    </w:lvl>
    <w:lvl w:ilvl="7">
      <w:start w:val="1"/>
      <w:numFmt w:val="bullet"/>
      <w:lvlText w:val="o"/>
      <w:lvlJc w:val="left"/>
      <w:pPr>
        <w:tabs>
          <w:tab w:val="num" w:pos="6465"/>
        </w:tabs>
        <w:ind w:left="6465" w:hanging="360"/>
      </w:pPr>
      <w:rPr>
        <w:rFonts w:ascii="Courier New" w:hAnsi="Courier New" w:cs="Courier New" w:hint="default"/>
      </w:rPr>
    </w:lvl>
    <w:lvl w:ilvl="8">
      <w:start w:val="1"/>
      <w:numFmt w:val="bullet"/>
      <w:lvlText w:val=""/>
      <w:lvlJc w:val="left"/>
      <w:pPr>
        <w:tabs>
          <w:tab w:val="num" w:pos="7185"/>
        </w:tabs>
        <w:ind w:left="7185" w:hanging="360"/>
      </w:pPr>
      <w:rPr>
        <w:rFonts w:ascii="Wingdings" w:hAnsi="Wingdings" w:cs="Wingdings" w:hint="default"/>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8"/>
      <w:numFmt w:val="decimal"/>
      <w:lvlText w:val="%1"/>
      <w:lvlJc w:val="left"/>
      <w:pPr>
        <w:tabs>
          <w:tab w:val="num" w:pos="0"/>
        </w:tabs>
        <w:ind w:left="360" w:hanging="360"/>
      </w:pPr>
      <w:rPr/>
    </w:lvl>
    <w:lvl w:ilvl="1">
      <w:start w:val="1"/>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20">
    <w:lvl w:ilvl="0">
      <w:start w:val="9"/>
      <w:numFmt w:val="decimal"/>
      <w:lvlText w:val="%1"/>
      <w:lvlJc w:val="left"/>
      <w:pPr>
        <w:tabs>
          <w:tab w:val="num" w:pos="0"/>
        </w:tabs>
        <w:ind w:left="360" w:hanging="360"/>
      </w:pPr>
      <w:rPr>
        <w:u w:val="none"/>
      </w:rPr>
    </w:lvl>
    <w:lvl w:ilvl="1">
      <w:start w:val="1"/>
      <w:numFmt w:val="decimal"/>
      <w:lvlText w:val="%1.%2"/>
      <w:lvlJc w:val="left"/>
      <w:pPr>
        <w:tabs>
          <w:tab w:val="num" w:pos="0"/>
        </w:tabs>
        <w:ind w:left="360" w:hanging="360"/>
      </w:pPr>
      <w:rPr>
        <w:u w:val="none"/>
      </w:rPr>
    </w:lvl>
    <w:lvl w:ilvl="2">
      <w:start w:val="1"/>
      <w:numFmt w:val="decimal"/>
      <w:lvlText w:val="%1.%2.%3"/>
      <w:lvlJc w:val="left"/>
      <w:pPr>
        <w:tabs>
          <w:tab w:val="num" w:pos="0"/>
        </w:tabs>
        <w:ind w:left="720" w:hanging="720"/>
      </w:pPr>
      <w:rPr>
        <w:u w:val="none"/>
      </w:rPr>
    </w:lvl>
    <w:lvl w:ilvl="3">
      <w:start w:val="1"/>
      <w:numFmt w:val="decimal"/>
      <w:lvlText w:val="%1.%2.%3.%4"/>
      <w:lvlJc w:val="left"/>
      <w:pPr>
        <w:tabs>
          <w:tab w:val="num" w:pos="0"/>
        </w:tabs>
        <w:ind w:left="1080" w:hanging="1080"/>
      </w:pPr>
      <w:rPr>
        <w:u w:val="none"/>
      </w:rPr>
    </w:lvl>
    <w:lvl w:ilvl="4">
      <w:start w:val="1"/>
      <w:numFmt w:val="decimal"/>
      <w:lvlText w:val="%1.%2.%3.%4.%5"/>
      <w:lvlJc w:val="left"/>
      <w:pPr>
        <w:tabs>
          <w:tab w:val="num" w:pos="0"/>
        </w:tabs>
        <w:ind w:left="1080" w:hanging="1080"/>
      </w:pPr>
      <w:rPr>
        <w:u w:val="none"/>
      </w:rPr>
    </w:lvl>
    <w:lvl w:ilvl="5">
      <w:start w:val="1"/>
      <w:numFmt w:val="decimal"/>
      <w:lvlText w:val="%1.%2.%3.%4.%5.%6"/>
      <w:lvlJc w:val="left"/>
      <w:pPr>
        <w:tabs>
          <w:tab w:val="num" w:pos="0"/>
        </w:tabs>
        <w:ind w:left="1440" w:hanging="1440"/>
      </w:pPr>
      <w:rPr>
        <w:u w:val="none"/>
      </w:rPr>
    </w:lvl>
    <w:lvl w:ilvl="6">
      <w:start w:val="1"/>
      <w:numFmt w:val="decimal"/>
      <w:lvlText w:val="%1.%2.%3.%4.%5.%6.%7"/>
      <w:lvlJc w:val="left"/>
      <w:pPr>
        <w:tabs>
          <w:tab w:val="num" w:pos="0"/>
        </w:tabs>
        <w:ind w:left="1440" w:hanging="1440"/>
      </w:pPr>
      <w:rPr>
        <w:u w:val="none"/>
      </w:rPr>
    </w:lvl>
    <w:lvl w:ilvl="7">
      <w:start w:val="1"/>
      <w:numFmt w:val="decimal"/>
      <w:lvlText w:val="%1.%2.%3.%4.%5.%6.%7.%8"/>
      <w:lvlJc w:val="left"/>
      <w:pPr>
        <w:tabs>
          <w:tab w:val="num" w:pos="0"/>
        </w:tabs>
        <w:ind w:left="1800" w:hanging="1800"/>
      </w:pPr>
      <w:rPr>
        <w:u w:val="none"/>
      </w:rPr>
    </w:lvl>
    <w:lvl w:ilvl="8">
      <w:start w:val="1"/>
      <w:numFmt w:val="decimal"/>
      <w:lvlText w:val="%1.%2.%3.%4.%5.%6.%7.%8.%9"/>
      <w:lvlJc w:val="left"/>
      <w:pPr>
        <w:tabs>
          <w:tab w:val="num" w:pos="0"/>
        </w:tabs>
        <w:ind w:left="1800" w:hanging="1800"/>
      </w:pPr>
      <w:rPr>
        <w:u w:val="none"/>
      </w:rPr>
    </w:lvl>
  </w:abstractNum>
  <w:abstractNum w:abstractNumId="21">
    <w:lvl w:ilvl="0">
      <w:start w:val="6"/>
      <w:numFmt w:val="decimal"/>
      <w:lvlText w:val="%1"/>
      <w:lvlJc w:val="left"/>
      <w:pPr>
        <w:tabs>
          <w:tab w:val="num" w:pos="0"/>
        </w:tabs>
        <w:ind w:left="360" w:hanging="360"/>
      </w:pPr>
      <w:rPr/>
    </w:lvl>
    <w:lvl w:ilvl="1">
      <w:start w:val="1"/>
      <w:numFmt w:val="decimal"/>
      <w:lvlText w:val="%1.%2"/>
      <w:lvlJc w:val="left"/>
      <w:pPr>
        <w:tabs>
          <w:tab w:val="num" w:pos="0"/>
        </w:tabs>
        <w:ind w:left="360" w:hanging="360"/>
      </w:pPr>
      <w:rPr/>
    </w:lvl>
    <w:lvl w:ilvl="2">
      <w:start w:val="1"/>
      <w:numFmt w:val="decimal"/>
      <w:lvlText w:val="%1.%2.%3"/>
      <w:lvlJc w:val="left"/>
      <w:pPr>
        <w:tabs>
          <w:tab w:val="num" w:pos="0"/>
        </w:tabs>
        <w:ind w:left="2160" w:hanging="720"/>
      </w:pPr>
      <w:rPr/>
    </w:lvl>
    <w:lvl w:ilvl="3">
      <w:start w:val="1"/>
      <w:numFmt w:val="decimal"/>
      <w:lvlText w:val="%1.%2.%3.%4"/>
      <w:lvlJc w:val="left"/>
      <w:pPr>
        <w:tabs>
          <w:tab w:val="num" w:pos="0"/>
        </w:tabs>
        <w:ind w:left="3240" w:hanging="1080"/>
      </w:pPr>
      <w:rPr/>
    </w:lvl>
    <w:lvl w:ilvl="4">
      <w:start w:val="1"/>
      <w:numFmt w:val="decimal"/>
      <w:lvlText w:val="%1.%2.%3.%4.%5"/>
      <w:lvlJc w:val="left"/>
      <w:pPr>
        <w:tabs>
          <w:tab w:val="num" w:pos="0"/>
        </w:tabs>
        <w:ind w:left="3960" w:hanging="1080"/>
      </w:pPr>
      <w:rPr/>
    </w:lvl>
    <w:lvl w:ilvl="5">
      <w:start w:val="1"/>
      <w:numFmt w:val="decimal"/>
      <w:lvlText w:val="%1.%2.%3.%4.%5.%6"/>
      <w:lvlJc w:val="left"/>
      <w:pPr>
        <w:tabs>
          <w:tab w:val="num" w:pos="0"/>
        </w:tabs>
        <w:ind w:left="5040" w:hanging="1440"/>
      </w:pPr>
      <w:rPr/>
    </w:lvl>
    <w:lvl w:ilvl="6">
      <w:start w:val="1"/>
      <w:numFmt w:val="decimal"/>
      <w:lvlText w:val="%1.%2.%3.%4.%5.%6.%7"/>
      <w:lvlJc w:val="left"/>
      <w:pPr>
        <w:tabs>
          <w:tab w:val="num" w:pos="0"/>
        </w:tabs>
        <w:ind w:left="5760" w:hanging="1440"/>
      </w:pPr>
      <w:rPr/>
    </w:lvl>
    <w:lvl w:ilvl="7">
      <w:start w:val="1"/>
      <w:numFmt w:val="decimal"/>
      <w:lvlText w:val="%1.%2.%3.%4.%5.%6.%7.%8"/>
      <w:lvlJc w:val="left"/>
      <w:pPr>
        <w:tabs>
          <w:tab w:val="num" w:pos="0"/>
        </w:tabs>
        <w:ind w:left="6840" w:hanging="1800"/>
      </w:pPr>
      <w:rPr/>
    </w:lvl>
    <w:lvl w:ilvl="8">
      <w:start w:val="1"/>
      <w:numFmt w:val="decimal"/>
      <w:lvlText w:val="%1.%2.%3.%4.%5.%6.%7.%8.%9"/>
      <w:lvlJc w:val="left"/>
      <w:pPr>
        <w:tabs>
          <w:tab w:val="num" w:pos="0"/>
        </w:tabs>
        <w:ind w:left="7560" w:hanging="1800"/>
      </w:pPr>
      <w:rPr/>
    </w:lvl>
  </w:abstractNum>
  <w:abstractNum w:abstractNumId="22">
    <w:lvl w:ilvl="0">
      <w:start w:val="8"/>
      <w:numFmt w:val="decimal"/>
      <w:lvlText w:val="%1"/>
      <w:lvlJc w:val="left"/>
      <w:pPr>
        <w:tabs>
          <w:tab w:val="num" w:pos="0"/>
        </w:tabs>
        <w:ind w:left="360" w:hanging="360"/>
      </w:pPr>
      <w:rPr/>
    </w:lvl>
    <w:lvl w:ilvl="1">
      <w:start w:val="3"/>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23">
    <w:lvl w:ilvl="0">
      <w:start w:val="1"/>
      <w:numFmt w:val="decimal"/>
      <w:lvlText w:val="%1"/>
      <w:lvlJc w:val="left"/>
      <w:pPr>
        <w:tabs>
          <w:tab w:val="num" w:pos="0"/>
        </w:tabs>
        <w:ind w:left="360" w:hanging="360"/>
      </w:pPr>
      <w:rPr>
        <w:u w:val="none"/>
      </w:rPr>
    </w:lvl>
    <w:lvl w:ilvl="1">
      <w:start w:val="1"/>
      <w:numFmt w:val="decimal"/>
      <w:lvlText w:val="%1.%2"/>
      <w:lvlJc w:val="left"/>
      <w:pPr>
        <w:tabs>
          <w:tab w:val="num" w:pos="0"/>
        </w:tabs>
        <w:ind w:left="360" w:hanging="360"/>
      </w:pPr>
      <w:rPr>
        <w:u w:val="none"/>
      </w:rPr>
    </w:lvl>
    <w:lvl w:ilvl="2">
      <w:start w:val="1"/>
      <w:numFmt w:val="decimal"/>
      <w:lvlText w:val="%1.%2.%3"/>
      <w:lvlJc w:val="left"/>
      <w:pPr>
        <w:tabs>
          <w:tab w:val="num" w:pos="0"/>
        </w:tabs>
        <w:ind w:left="720" w:hanging="720"/>
      </w:pPr>
      <w:rPr>
        <w:u w:val="none"/>
      </w:rPr>
    </w:lvl>
    <w:lvl w:ilvl="3">
      <w:start w:val="1"/>
      <w:numFmt w:val="decimal"/>
      <w:lvlText w:val="%1.%2.%3.%4"/>
      <w:lvlJc w:val="left"/>
      <w:pPr>
        <w:tabs>
          <w:tab w:val="num" w:pos="0"/>
        </w:tabs>
        <w:ind w:left="1080" w:hanging="1080"/>
      </w:pPr>
      <w:rPr>
        <w:u w:val="none"/>
      </w:rPr>
    </w:lvl>
    <w:lvl w:ilvl="4">
      <w:start w:val="1"/>
      <w:numFmt w:val="decimal"/>
      <w:lvlText w:val="%1.%2.%3.%4.%5"/>
      <w:lvlJc w:val="left"/>
      <w:pPr>
        <w:tabs>
          <w:tab w:val="num" w:pos="0"/>
        </w:tabs>
        <w:ind w:left="1080" w:hanging="1080"/>
      </w:pPr>
      <w:rPr>
        <w:u w:val="none"/>
      </w:rPr>
    </w:lvl>
    <w:lvl w:ilvl="5">
      <w:start w:val="1"/>
      <w:numFmt w:val="decimal"/>
      <w:lvlText w:val="%1.%2.%3.%4.%5.%6"/>
      <w:lvlJc w:val="left"/>
      <w:pPr>
        <w:tabs>
          <w:tab w:val="num" w:pos="0"/>
        </w:tabs>
        <w:ind w:left="1440" w:hanging="1440"/>
      </w:pPr>
      <w:rPr>
        <w:u w:val="none"/>
      </w:rPr>
    </w:lvl>
    <w:lvl w:ilvl="6">
      <w:start w:val="1"/>
      <w:numFmt w:val="decimal"/>
      <w:lvlText w:val="%1.%2.%3.%4.%5.%6.%7"/>
      <w:lvlJc w:val="left"/>
      <w:pPr>
        <w:tabs>
          <w:tab w:val="num" w:pos="0"/>
        </w:tabs>
        <w:ind w:left="1440" w:hanging="1440"/>
      </w:pPr>
      <w:rPr>
        <w:u w:val="none"/>
      </w:rPr>
    </w:lvl>
    <w:lvl w:ilvl="7">
      <w:start w:val="1"/>
      <w:numFmt w:val="decimal"/>
      <w:lvlText w:val="%1.%2.%3.%4.%5.%6.%7.%8"/>
      <w:lvlJc w:val="left"/>
      <w:pPr>
        <w:tabs>
          <w:tab w:val="num" w:pos="0"/>
        </w:tabs>
        <w:ind w:left="1800" w:hanging="1800"/>
      </w:pPr>
      <w:rPr>
        <w:u w:val="none"/>
      </w:rPr>
    </w:lvl>
    <w:lvl w:ilvl="8">
      <w:start w:val="1"/>
      <w:numFmt w:val="decimal"/>
      <w:lvlText w:val="%1.%2.%3.%4.%5.%6.%7.%8.%9"/>
      <w:lvlJc w:val="left"/>
      <w:pPr>
        <w:tabs>
          <w:tab w:val="num" w:pos="0"/>
        </w:tabs>
        <w:ind w:left="1800" w:hanging="1800"/>
      </w:pPr>
      <w:rPr>
        <w:u w:val="none"/>
      </w:rPr>
    </w:lvl>
  </w:abstractNum>
  <w:abstractNum w:abstractNumId="2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100"/>
  <w:defaultTabStop w:val="720"/>
  <w:autoHyphenation w:val="true"/>
  <w:hyphenationZone w:val="0"/>
  <w:compat>
    <w:ulTrailSpace/>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sid w:val="006e5e73"/>
    <w:pPr>
      <w:widowControl w:val="false"/>
      <w:bidi w:val="0"/>
      <w:spacing w:before="0" w:after="0"/>
      <w:jc w:val="left"/>
    </w:pPr>
    <w:rPr>
      <w:rFonts w:ascii="Arial" w:hAnsi="Arial" w:eastAsia="Arial" w:cs="Arial"/>
      <w:color w:val="auto"/>
      <w:kern w:val="0"/>
      <w:sz w:val="22"/>
      <w:szCs w:val="22"/>
      <w:lang w:val="es-ES" w:eastAsia="en-US" w:bidi="ar-SA"/>
    </w:rPr>
  </w:style>
  <w:style w:type="paragraph" w:styleId="Heading1">
    <w:name w:val="heading 1"/>
    <w:basedOn w:val="Normal"/>
    <w:next w:val="Normal"/>
    <w:link w:val="Ttulo1Car"/>
    <w:qFormat/>
    <w:rsid w:val="00727ea1"/>
    <w:pPr>
      <w:keepNext w:val="true"/>
      <w:widowControl/>
      <w:spacing w:before="240" w:after="60"/>
      <w:outlineLvl w:val="0"/>
    </w:pPr>
    <w:rPr>
      <w:rFonts w:eastAsia="Times New Roman" w:cs="Times New Roman"/>
      <w:b/>
      <w:kern w:val="2"/>
      <w:sz w:val="28"/>
      <w:szCs w:val="20"/>
      <w:lang w:eastAsia="es-ES"/>
    </w:rPr>
  </w:style>
  <w:style w:type="paragraph" w:styleId="Heading2">
    <w:name w:val="heading 2"/>
    <w:basedOn w:val="Normal"/>
    <w:next w:val="Normal"/>
    <w:link w:val="Ttulo2Car"/>
    <w:qFormat/>
    <w:rsid w:val="00727ea1"/>
    <w:pPr>
      <w:keepNext w:val="true"/>
      <w:widowControl/>
      <w:spacing w:before="240" w:after="60"/>
      <w:outlineLvl w:val="1"/>
    </w:pPr>
    <w:rPr>
      <w:rFonts w:eastAsia="Times New Roman" w:cs="Times New Roman"/>
      <w:b/>
      <w:i/>
      <w:sz w:val="24"/>
      <w:szCs w:val="20"/>
      <w:lang w:eastAsia="es-ES"/>
    </w:rPr>
  </w:style>
  <w:style w:type="paragraph" w:styleId="Heading3">
    <w:name w:val="heading 3"/>
    <w:basedOn w:val="Normal"/>
    <w:next w:val="Normal"/>
    <w:link w:val="Ttulo3Car"/>
    <w:uiPriority w:val="9"/>
    <w:semiHidden/>
    <w:unhideWhenUsed/>
    <w:qFormat/>
    <w:rsid w:val="000502e5"/>
    <w:pPr>
      <w:keepNext w:val="true"/>
      <w:keepLines/>
      <w:spacing w:before="200" w:after="0"/>
      <w:outlineLvl w:val="2"/>
    </w:pPr>
    <w:rPr>
      <w:rFonts w:ascii="Cambria" w:hAnsi="Cambria" w:eastAsia="" w:cs="" w:asciiTheme="majorHAnsi" w:cstheme="majorBidi" w:eastAsiaTheme="majorEastAsia" w:hAnsiTheme="majorHAnsi"/>
      <w:b/>
      <w:bCs/>
      <w:color w:themeColor="accent1" w:val="4F81BD"/>
    </w:rPr>
  </w:style>
  <w:style w:type="character" w:styleId="DefaultParagraphFont" w:default="1">
    <w:name w:val="Default Paragraph Font"/>
    <w:uiPriority w:val="1"/>
    <w:semiHidden/>
    <w:unhideWhenUsed/>
    <w:qFormat/>
    <w:rPr/>
  </w:style>
  <w:style w:type="character" w:styleId="TextodegloboCar" w:customStyle="1">
    <w:name w:val="Texto de globo Car"/>
    <w:basedOn w:val="DefaultParagraphFont"/>
    <w:link w:val="BalloonText"/>
    <w:uiPriority w:val="99"/>
    <w:semiHidden/>
    <w:qFormat/>
    <w:rsid w:val="00a54932"/>
    <w:rPr>
      <w:rFonts w:ascii="Tahoma" w:hAnsi="Tahoma" w:eastAsia="Arial" w:cs="Tahoma"/>
      <w:sz w:val="16"/>
      <w:szCs w:val="16"/>
      <w:lang w:val="es-ES"/>
    </w:rPr>
  </w:style>
  <w:style w:type="character" w:styleId="EncabezadoCar" w:customStyle="1">
    <w:name w:val="Encabezado Car"/>
    <w:basedOn w:val="DefaultParagraphFont"/>
    <w:link w:val="Header"/>
    <w:uiPriority w:val="99"/>
    <w:qFormat/>
    <w:rsid w:val="00b015b3"/>
    <w:rPr>
      <w:rFonts w:ascii="Arial" w:hAnsi="Arial" w:eastAsia="Arial" w:cs="Arial"/>
      <w:lang w:val="es-ES"/>
    </w:rPr>
  </w:style>
  <w:style w:type="character" w:styleId="PiedepginaCar" w:customStyle="1">
    <w:name w:val="Pie de página Car"/>
    <w:basedOn w:val="DefaultParagraphFont"/>
    <w:link w:val="Footer"/>
    <w:uiPriority w:val="99"/>
    <w:qFormat/>
    <w:rsid w:val="00b015b3"/>
    <w:rPr>
      <w:rFonts w:ascii="Arial" w:hAnsi="Arial" w:eastAsia="Arial" w:cs="Arial"/>
      <w:lang w:val="es-ES"/>
    </w:rPr>
  </w:style>
  <w:style w:type="character" w:styleId="Textoindependiente3Car" w:customStyle="1">
    <w:name w:val="Texto independiente 3 Car"/>
    <w:basedOn w:val="DefaultParagraphFont"/>
    <w:link w:val="BodyText3"/>
    <w:uiPriority w:val="99"/>
    <w:semiHidden/>
    <w:qFormat/>
    <w:rsid w:val="00727ea1"/>
    <w:rPr>
      <w:rFonts w:ascii="Arial" w:hAnsi="Arial" w:eastAsia="Arial" w:cs="Arial"/>
      <w:sz w:val="16"/>
      <w:szCs w:val="16"/>
      <w:lang w:val="es-ES"/>
    </w:rPr>
  </w:style>
  <w:style w:type="character" w:styleId="Ttulo1Car" w:customStyle="1">
    <w:name w:val="Título 1 Car"/>
    <w:basedOn w:val="DefaultParagraphFont"/>
    <w:link w:val="Heading1"/>
    <w:qFormat/>
    <w:rsid w:val="00727ea1"/>
    <w:rPr>
      <w:rFonts w:ascii="Arial" w:hAnsi="Arial" w:eastAsia="Times New Roman" w:cs="Times New Roman"/>
      <w:b/>
      <w:kern w:val="2"/>
      <w:sz w:val="28"/>
      <w:szCs w:val="20"/>
      <w:lang w:val="es-ES" w:eastAsia="es-ES"/>
    </w:rPr>
  </w:style>
  <w:style w:type="character" w:styleId="Ttulo2Car" w:customStyle="1">
    <w:name w:val="Título 2 Car"/>
    <w:basedOn w:val="DefaultParagraphFont"/>
    <w:link w:val="Heading2"/>
    <w:qFormat/>
    <w:rsid w:val="00727ea1"/>
    <w:rPr>
      <w:rFonts w:ascii="Arial" w:hAnsi="Arial" w:eastAsia="Times New Roman" w:cs="Times New Roman"/>
      <w:b/>
      <w:i/>
      <w:sz w:val="24"/>
      <w:szCs w:val="20"/>
      <w:lang w:val="es-ES" w:eastAsia="es-ES"/>
    </w:rPr>
  </w:style>
  <w:style w:type="character" w:styleId="Hyperlink">
    <w:name w:val="Hyperlink"/>
    <w:basedOn w:val="DefaultParagraphFont"/>
    <w:uiPriority w:val="99"/>
    <w:unhideWhenUsed/>
    <w:rsid w:val="00f01c73"/>
    <w:rPr>
      <w:color w:themeColor="hyperlink" w:val="0000FF"/>
      <w:u w:val="single"/>
    </w:rPr>
  </w:style>
  <w:style w:type="character" w:styleId="Ttulo3Car" w:customStyle="1">
    <w:name w:val="Título 3 Car"/>
    <w:basedOn w:val="DefaultParagraphFont"/>
    <w:link w:val="Heading3"/>
    <w:uiPriority w:val="9"/>
    <w:semiHidden/>
    <w:qFormat/>
    <w:rsid w:val="000502e5"/>
    <w:rPr>
      <w:rFonts w:ascii="Cambria" w:hAnsi="Cambria" w:eastAsia="" w:cs="" w:asciiTheme="majorHAnsi" w:cstheme="majorBidi" w:eastAsiaTheme="majorEastAsia" w:hAnsiTheme="majorHAnsi"/>
      <w:b/>
      <w:bCs/>
      <w:color w:themeColor="accent1" w:val="4F81BD"/>
      <w:lang w:val="es-ES"/>
    </w:rPr>
  </w:style>
  <w:style w:type="character" w:styleId="SangradetextonormalCar" w:customStyle="1">
    <w:name w:val="Sangría de texto normal Car"/>
    <w:basedOn w:val="DefaultParagraphFont"/>
    <w:uiPriority w:val="99"/>
    <w:semiHidden/>
    <w:qFormat/>
    <w:rsid w:val="00eb2f5e"/>
    <w:rPr>
      <w:rFonts w:ascii="Arial" w:hAnsi="Arial" w:eastAsia="Arial" w:cs="Arial"/>
      <w:lang w:val="es-ES"/>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uiPriority w:val="1"/>
    <w:qFormat/>
    <w:rsid w:val="006e5e73"/>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tulo11" w:customStyle="1">
    <w:name w:val="Título 11"/>
    <w:basedOn w:val="Normal"/>
    <w:uiPriority w:val="1"/>
    <w:qFormat/>
    <w:rsid w:val="006e5e73"/>
    <w:pPr>
      <w:ind w:hanging="704" w:left="1222"/>
      <w:outlineLvl w:val="1"/>
    </w:pPr>
    <w:rPr>
      <w:b/>
      <w:bCs/>
      <w:sz w:val="29"/>
      <w:szCs w:val="29"/>
    </w:rPr>
  </w:style>
  <w:style w:type="paragraph" w:styleId="Ttulo21" w:customStyle="1">
    <w:name w:val="Título 21"/>
    <w:basedOn w:val="Normal"/>
    <w:uiPriority w:val="1"/>
    <w:qFormat/>
    <w:rsid w:val="006e5e73"/>
    <w:pPr>
      <w:ind w:left="333"/>
      <w:jc w:val="center"/>
      <w:outlineLvl w:val="2"/>
    </w:pPr>
    <w:rPr>
      <w:b/>
      <w:bCs/>
      <w:sz w:val="24"/>
      <w:szCs w:val="24"/>
    </w:rPr>
  </w:style>
  <w:style w:type="paragraph" w:styleId="Ttulo31" w:customStyle="1">
    <w:name w:val="Título 31"/>
    <w:basedOn w:val="Normal"/>
    <w:uiPriority w:val="1"/>
    <w:qFormat/>
    <w:rsid w:val="006e5e73"/>
    <w:pPr>
      <w:ind w:left="333"/>
      <w:outlineLvl w:val="3"/>
    </w:pPr>
    <w:rPr>
      <w:b/>
      <w:bCs/>
    </w:rPr>
  </w:style>
  <w:style w:type="paragraph" w:styleId="Ttulo41" w:customStyle="1">
    <w:name w:val="Título 41"/>
    <w:basedOn w:val="Normal"/>
    <w:uiPriority w:val="1"/>
    <w:qFormat/>
    <w:rsid w:val="006e5e73"/>
    <w:pPr>
      <w:ind w:hanging="703" w:left="1221"/>
      <w:outlineLvl w:val="4"/>
    </w:pPr>
    <w:rPr>
      <w:b/>
      <w:bCs/>
    </w:rPr>
  </w:style>
  <w:style w:type="paragraph" w:styleId="ListParagraph">
    <w:name w:val="List Paragraph"/>
    <w:basedOn w:val="Normal"/>
    <w:uiPriority w:val="1"/>
    <w:qFormat/>
    <w:rsid w:val="006e5e73"/>
    <w:pPr>
      <w:ind w:hanging="369" w:left="886"/>
    </w:pPr>
    <w:rPr/>
  </w:style>
  <w:style w:type="paragraph" w:styleId="TableParagraph" w:customStyle="1">
    <w:name w:val="Table Paragraph"/>
    <w:basedOn w:val="Normal"/>
    <w:uiPriority w:val="1"/>
    <w:qFormat/>
    <w:rsid w:val="006e5e73"/>
    <w:pPr/>
    <w:rPr/>
  </w:style>
  <w:style w:type="paragraph" w:styleId="BalloonText">
    <w:name w:val="Balloon Text"/>
    <w:basedOn w:val="Normal"/>
    <w:link w:val="TextodegloboCar"/>
    <w:uiPriority w:val="99"/>
    <w:semiHidden/>
    <w:unhideWhenUsed/>
    <w:qFormat/>
    <w:rsid w:val="00a54932"/>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EncabezadoCar"/>
    <w:uiPriority w:val="99"/>
    <w:unhideWhenUsed/>
    <w:rsid w:val="00b015b3"/>
    <w:pPr>
      <w:tabs>
        <w:tab w:val="clear" w:pos="720"/>
        <w:tab w:val="center" w:pos="4252" w:leader="none"/>
        <w:tab w:val="right" w:pos="8504" w:leader="none"/>
      </w:tabs>
    </w:pPr>
    <w:rPr/>
  </w:style>
  <w:style w:type="paragraph" w:styleId="Footer">
    <w:name w:val="footer"/>
    <w:basedOn w:val="Normal"/>
    <w:link w:val="PiedepginaCar"/>
    <w:uiPriority w:val="99"/>
    <w:unhideWhenUsed/>
    <w:rsid w:val="00b015b3"/>
    <w:pPr>
      <w:tabs>
        <w:tab w:val="clear" w:pos="720"/>
        <w:tab w:val="center" w:pos="4252" w:leader="none"/>
        <w:tab w:val="right" w:pos="8504" w:leader="none"/>
      </w:tabs>
    </w:pPr>
    <w:rPr/>
  </w:style>
  <w:style w:type="paragraph" w:styleId="BodyText3">
    <w:name w:val="Body Text 3"/>
    <w:basedOn w:val="Normal"/>
    <w:link w:val="Textoindependiente3Car"/>
    <w:uiPriority w:val="99"/>
    <w:semiHidden/>
    <w:unhideWhenUsed/>
    <w:qFormat/>
    <w:rsid w:val="00727ea1"/>
    <w:pPr>
      <w:spacing w:before="0" w:after="120"/>
    </w:pPr>
    <w:rPr>
      <w:sz w:val="16"/>
      <w:szCs w:val="16"/>
    </w:rPr>
  </w:style>
  <w:style w:type="paragraph" w:styleId="BodyText31" w:customStyle="1">
    <w:name w:val="Body Text 31"/>
    <w:basedOn w:val="Normal"/>
    <w:qFormat/>
    <w:rsid w:val="00727ea1"/>
    <w:pPr>
      <w:widowControl/>
      <w:jc w:val="both"/>
    </w:pPr>
    <w:rPr>
      <w:rFonts w:eastAsia="Times New Roman" w:cs="Times New Roman"/>
      <w:sz w:val="20"/>
      <w:szCs w:val="20"/>
      <w:lang w:val="es-ES_tradnl" w:eastAsia="es-ES"/>
    </w:rPr>
  </w:style>
  <w:style w:type="paragraph" w:styleId="BodyTextIndent">
    <w:name w:val="Body Text Indent"/>
    <w:basedOn w:val="Normal"/>
    <w:link w:val="SangradetextonormalCar"/>
    <w:uiPriority w:val="99"/>
    <w:semiHidden/>
    <w:unhideWhenUsed/>
    <w:rsid w:val="00eb2f5e"/>
    <w:pPr>
      <w:spacing w:before="0" w:after="120"/>
      <w:ind w:left="283"/>
    </w:pPr>
    <w:rPr/>
  </w:style>
  <w:style w:type="paragraph" w:styleId="BodyTextIndent21" w:customStyle="1">
    <w:name w:val="Body Text Indent 21"/>
    <w:basedOn w:val="Normal"/>
    <w:qFormat/>
    <w:rsid w:val="00eb2f5e"/>
    <w:pPr>
      <w:widowControl/>
      <w:ind w:left="2127"/>
      <w:jc w:val="both"/>
    </w:pPr>
    <w:rPr>
      <w:rFonts w:eastAsia="Times New Roman" w:cs="Times New Roman"/>
      <w:sz w:val="20"/>
      <w:szCs w:val="20"/>
      <w:lang w:val="es-ES_tradnl" w:eastAsia="es-ES"/>
    </w:rPr>
  </w:style>
  <w:style w:type="paragraph" w:styleId="BodyText22" w:customStyle="1">
    <w:name w:val="Body Text 22"/>
    <w:basedOn w:val="Normal"/>
    <w:qFormat/>
    <w:rsid w:val="00eb2f5e"/>
    <w:pPr>
      <w:widowControl/>
      <w:ind w:left="709"/>
      <w:jc w:val="both"/>
    </w:pPr>
    <w:rPr>
      <w:rFonts w:eastAsia="Times New Roman" w:cs="Times New Roman"/>
      <w:sz w:val="20"/>
      <w:szCs w:val="20"/>
      <w:lang w:val="es-ES_tradnl" w:eastAsia="es-ES"/>
    </w:rPr>
  </w:style>
  <w:style w:type="paragraph" w:styleId="BlockText">
    <w:name w:val="Block Text"/>
    <w:basedOn w:val="Normal"/>
    <w:qFormat/>
    <w:rsid w:val="00eb2f5e"/>
    <w:pPr>
      <w:widowControl/>
      <w:ind w:left="709" w:right="708"/>
      <w:jc w:val="both"/>
    </w:pPr>
    <w:rPr>
      <w:rFonts w:ascii="Arial Narrow" w:hAnsi="Arial Narrow" w:eastAsia="Times New Roman" w:cs="Times New Roman"/>
      <w:szCs w:val="20"/>
      <w:lang w:eastAsia="es-ES"/>
    </w:rPr>
  </w:style>
  <w:style w:type="paragraph" w:styleId="NormalWeb">
    <w:name w:val="Normal (Web)"/>
    <w:basedOn w:val="Normal"/>
    <w:uiPriority w:val="99"/>
    <w:qFormat/>
    <w:rsid w:val="00eb2f5e"/>
    <w:pPr>
      <w:widowControl/>
      <w:spacing w:beforeAutospacing="1" w:afterAutospacing="1"/>
    </w:pPr>
    <w:rPr>
      <w:rFonts w:ascii="Times New Roman" w:hAnsi="Times New Roman" w:eastAsia="Times New Roman" w:cs="Times New Roman"/>
      <w:sz w:val="24"/>
      <w:szCs w:val="24"/>
      <w:lang w:eastAsia="es-E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rsid w:val="006e5e73"/>
    <w:tblPr>
      <w:tblCellMar>
        <w:top w:w="0" w:type="dxa"/>
        <w:left w:w="0" w:type="dxa"/>
        <w:bottom w:w="0" w:type="dxa"/>
        <w:right w:w="0" w:type="dxa"/>
      </w:tblCellMar>
    </w:tblPr>
  </w:style>
  <w:style w:type="table" w:styleId="Tablaconcuadrcula">
    <w:name w:val="Table Grid"/>
    <w:basedOn w:val="Tablanormal"/>
    <w:uiPriority w:val="59"/>
    <w:rsid w:val="004013ad"/>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yperlink" Target="https://sistemas.sence.cl/Solicurso/" TargetMode="External"/><Relationship Id="rId6" Type="http://schemas.openxmlformats.org/officeDocument/2006/relationships/hyperlink" Target="http://www.acepta.com/maillist/elearning/" TargetMode="External"/><Relationship Id="rId7" Type="http://schemas.openxmlformats.org/officeDocument/2006/relationships/header" Target="header4.xml"/><Relationship Id="rId8" Type="http://schemas.openxmlformats.org/officeDocument/2006/relationships/header" Target="header5.xml"/><Relationship Id="rId9" Type="http://schemas.openxmlformats.org/officeDocument/2006/relationships/header" Target="header6.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5C23F3-7152-441E-87D2-1B33BEA4DC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14235</TotalTime>
  <Application>LibreOffice/26.2.4.2$Linux_X86_64 LibreOffice_project/0229ac93fcf0d7cbc6376066c6f35021cef002dc</Application>
  <AppVersion>15.0000</AppVersion>
  <Pages>34</Pages>
  <Words>5169</Words>
  <Characters>29191</Characters>
  <CharactersWithSpaces>33926</CharactersWithSpaces>
  <Paragraphs>413</Paragraph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2025-01-17T18:38:00Z</dcterms:created>
  <dc:creator>Gloria Hormazábal</dc:creator>
  <dc:description/>
  <dc:language>es-CL</dc:language>
  <cp:lastModifiedBy/>
  <cp:lastPrinted>2025-11-06T19:15:00Z</cp:lastPrinted>
  <dcterms:modified xsi:type="dcterms:W3CDTF">2026-08-01T12:53:07Z</dcterms:modified>
  <cp:revision>149</cp:revision>
  <dc:subject/>
  <dc:title>PROCEDIMIENTO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2021-01-20T00:00:00Z</vt:filetime>
  </property>
  <property fmtid="{D5CDD505-2E9C-101B-9397-08002B2CF9AE}" pid="3" name="Creator">
    <vt:lpwstr>Microsoft® Word para Microsoft 365</vt:lpwstr>
  </property>
  <property fmtid="{D5CDD505-2E9C-101B-9397-08002B2CF9AE}" pid="4" name="LastSaved">
    <vt:filetime>2025-01-17T00:00:00Z</vt:filetime>
  </property>
  <property fmtid="{D5CDD505-2E9C-101B-9397-08002B2CF9AE}" pid="5" name="Producer">
    <vt:lpwstr>3-Heights(TM) PDF Security Shell 4.8.25.2 (http://www.pdf-tools.com)</vt:lpwstr>
  </property>
</Properties>
</file>