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8C3CA" w14:textId="24A03300" w:rsidR="001677EF" w:rsidRDefault="00703739">
      <w:pPr>
        <w:rPr>
          <w:u w:val="single"/>
        </w:rPr>
      </w:pPr>
      <w:r>
        <w:rPr>
          <w:u w:val="single"/>
        </w:rPr>
        <w:t>Ejercicio: Planes de pruebas de validación (funcionales) e informe de pruebas.</w:t>
      </w:r>
    </w:p>
    <w:p w14:paraId="47ABFE2A" w14:textId="77777777" w:rsidR="001677EF" w:rsidRDefault="001677EF">
      <w:pPr>
        <w:rPr>
          <w:u w:val="single"/>
        </w:rPr>
      </w:pPr>
    </w:p>
    <w:p w14:paraId="2C426CAC" w14:textId="68D4013D" w:rsidR="001677EF" w:rsidRDefault="0003457F" w:rsidP="00703739">
      <w:pPr>
        <w:spacing w:after="240"/>
      </w:pPr>
      <w:r>
        <w:t>Partiendo de la plantilla</w:t>
      </w:r>
      <w:bookmarkStart w:id="0" w:name="_GoBack"/>
      <w:bookmarkEnd w:id="0"/>
      <w:r w:rsidR="00703739">
        <w:t xml:space="preserve"> </w:t>
      </w:r>
      <w:r w:rsidR="00703739">
        <w:rPr>
          <w:b/>
          <w:bCs/>
        </w:rPr>
        <w:t>PPF_[PROY]_</w:t>
      </w:r>
      <w:proofErr w:type="spellStart"/>
      <w:r w:rsidR="00703739">
        <w:rPr>
          <w:b/>
          <w:bCs/>
        </w:rPr>
        <w:t>Plan_Pruebas_Funcionales.odt</w:t>
      </w:r>
      <w:proofErr w:type="spellEnd"/>
      <w:r w:rsidR="00703739">
        <w:t xml:space="preserve"> crear un plan de pruebas funcionales para un proyecto de página WEB codificada en HTML5 con JavaScript que obtenga dos números del usuario y permita sumarlos, multiplicarlos y obtener el % de uno frente al otro (</w:t>
      </w:r>
      <w:r w:rsidR="00703739" w:rsidRPr="00703739">
        <w:rPr>
          <w:b/>
          <w:bCs/>
        </w:rPr>
        <w:t>plandepruebas_v2.html</w:t>
      </w:r>
      <w:r w:rsidR="00703739">
        <w:t>). Realizar las pruebas proyectadas y elaborar el informe de pruebas correspondiente.</w:t>
      </w:r>
    </w:p>
    <w:p w14:paraId="4BF0CE6A" w14:textId="3C381E78" w:rsidR="00703739" w:rsidRDefault="00703739" w:rsidP="00703739">
      <w:pPr>
        <w:tabs>
          <w:tab w:val="left" w:pos="2268"/>
        </w:tabs>
        <w:spacing w:after="240"/>
      </w:pPr>
      <w:r>
        <w:tab/>
      </w:r>
      <w:r>
        <w:rPr>
          <w:noProof/>
          <w:lang w:eastAsia="es-ES" w:bidi="ar-SA"/>
        </w:rPr>
        <mc:AlternateContent>
          <mc:Choice Requires="wpg">
            <w:drawing>
              <wp:inline distT="0" distB="0" distL="0" distR="0" wp14:anchorId="7BCED06F" wp14:editId="45BE9A74">
                <wp:extent cx="3178175" cy="3178175"/>
                <wp:effectExtent l="0" t="0" r="3175" b="3175"/>
                <wp:docPr id="12" name="Imagen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78175" cy="3178175"/>
                          <a:chOff x="0" y="0"/>
                          <a:chExt cx="3178175" cy="3178175"/>
                        </a:xfrm>
                      </wpg:grpSpPr>
                      <wps:wsp>
                        <wps:cNvPr id="13" name="Rectángulo 2"/>
                        <wps:cNvSpPr/>
                        <wps:spPr>
                          <a:xfrm>
                            <a:off x="0" y="0"/>
                            <a:ext cx="3177720" cy="317772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Rectángulo 3"/>
                        <wps:cNvSpPr/>
                        <wps:spPr>
                          <a:xfrm>
                            <a:off x="346680" y="455760"/>
                            <a:ext cx="905040" cy="27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Rectángulo 4"/>
                        <wps:cNvSpPr/>
                        <wps:spPr>
                          <a:xfrm>
                            <a:off x="1477080" y="497160"/>
                            <a:ext cx="13741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25095A9" w14:textId="77777777" w:rsidR="00703739" w:rsidRDefault="00703739" w:rsidP="00703739">
                              <w:pPr>
                                <w:overflowPunct w:val="0"/>
                              </w:pPr>
                              <w:r>
                                <w:rPr>
                                  <w:color w:val="auto"/>
                                </w:rPr>
                                <w:t>Número A</w:t>
                              </w:r>
                            </w:p>
                          </w:txbxContent>
                        </wps:txbx>
                        <wps:bodyPr lIns="0" tIns="0" rIns="0" bIns="0">
                          <a:spAutoFit/>
                        </wps:bodyPr>
                      </wps:wsp>
                      <wps:wsp>
                        <wps:cNvPr id="16" name="Rectángulo 5"/>
                        <wps:cNvSpPr/>
                        <wps:spPr>
                          <a:xfrm>
                            <a:off x="346680" y="1020960"/>
                            <a:ext cx="905040" cy="27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Rectángulo 6"/>
                        <wps:cNvSpPr/>
                        <wps:spPr>
                          <a:xfrm>
                            <a:off x="1477080" y="1062360"/>
                            <a:ext cx="13741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88A70B4" w14:textId="77777777" w:rsidR="00703739" w:rsidRDefault="00703739" w:rsidP="00703739">
                              <w:pPr>
                                <w:overflowPunct w:val="0"/>
                              </w:pPr>
                              <w:r>
                                <w:rPr>
                                  <w:color w:val="auto"/>
                                </w:rPr>
                                <w:t>Número B</w:t>
                              </w:r>
                            </w:p>
                          </w:txbxContent>
                        </wps:txbx>
                        <wps:bodyPr lIns="0" tIns="0" rIns="0" bIns="0">
                          <a:spAutoFit/>
                        </wps:bodyPr>
                      </wps:wsp>
                      <wps:wsp>
                        <wps:cNvPr id="18" name="Rectángulo 7"/>
                        <wps:cNvSpPr/>
                        <wps:spPr>
                          <a:xfrm>
                            <a:off x="292680" y="1796400"/>
                            <a:ext cx="680040" cy="26496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2126A0F" w14:textId="77777777" w:rsidR="00703739" w:rsidRDefault="00703739" w:rsidP="00703739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Suma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9" name="Rectángulo 8"/>
                        <wps:cNvSpPr/>
                        <wps:spPr>
                          <a:xfrm>
                            <a:off x="1218600" y="1796400"/>
                            <a:ext cx="679320" cy="26496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77B6B8F" w14:textId="77777777" w:rsidR="00703739" w:rsidRDefault="00703739" w:rsidP="00703739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Producto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0" name="Rectángulo 9"/>
                        <wps:cNvSpPr/>
                        <wps:spPr>
                          <a:xfrm>
                            <a:off x="2150640" y="1796400"/>
                            <a:ext cx="680040" cy="26496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4DA29F0" w14:textId="77777777" w:rsidR="00703739" w:rsidRDefault="00703739" w:rsidP="00703739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%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1" name="Rectángulo 10"/>
                        <wps:cNvSpPr/>
                        <wps:spPr>
                          <a:xfrm>
                            <a:off x="339840" y="2443320"/>
                            <a:ext cx="905040" cy="27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Rectángulo 11"/>
                        <wps:cNvSpPr/>
                        <wps:spPr>
                          <a:xfrm>
                            <a:off x="1469880" y="2484720"/>
                            <a:ext cx="13741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0879FA0" w14:textId="77777777" w:rsidR="00703739" w:rsidRDefault="00703739" w:rsidP="00703739">
                              <w:pPr>
                                <w:overflowPunct w:val="0"/>
                              </w:pPr>
                              <w:r>
                                <w:rPr>
                                  <w:color w:val="auto"/>
                                </w:rPr>
                                <w:t>Resultado</w:t>
                              </w:r>
                            </w:p>
                          </w:txbxContent>
                        </wps:txbx>
                        <wps:bodyPr lIns="0" tIns="0" rIns="0" bIns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BCED06F" id="Imagen1" o:spid="_x0000_s1026" style="width:250.25pt;height:250.25pt;mso-position-horizontal-relative:char;mso-position-vertical-relative:line" coordsize="31781,31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">
                <v:rect id="Rectángulo 2" o:spid="_x0000_s1027" style="position:absolute;width:31777;height:3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" fillcolor="#eee" strokecolor="#3465a4"/>
                <v:rect id="Rectángulo 3" o:spid="_x0000_s1028" style="position:absolute;left:3466;top:4557;width:9051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" strokecolor="#3465a4"/>
                <v:rect id="Rectángulo 4" o:spid="_x0000_s1029" style="position:absolute;left:14770;top:4971;width:13742;height: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" filled="f" stroked="f">
                  <v:textbox style="mso-fit-shape-to-text:t" inset="0,0,0,0">
                    <w:txbxContent>
                      <w:p w14:paraId="725095A9" w14:textId="77777777" w:rsidR="00703739" w:rsidRDefault="00703739" w:rsidP="00703739">
                        <w:pPr>
                          <w:overflowPunct w:val="0"/>
                        </w:pPr>
                        <w:r>
                          <w:rPr>
                            <w:color w:val="auto"/>
                          </w:rPr>
                          <w:t>Número A</w:t>
                        </w:r>
                      </w:p>
                    </w:txbxContent>
                  </v:textbox>
                </v:rect>
                <v:rect id="Rectángulo 5" o:spid="_x0000_s1030" style="position:absolute;left:3466;top:10209;width:9051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" strokecolor="#3465a4"/>
                <v:rect id="Rectángulo 6" o:spid="_x0000_s1031" style="position:absolute;left:14770;top:10623;width:13742;height: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" filled="f" stroked="f">
                  <v:textbox style="mso-fit-shape-to-text:t" inset="0,0,0,0">
                    <w:txbxContent>
                      <w:p w14:paraId="188A70B4" w14:textId="77777777" w:rsidR="00703739" w:rsidRDefault="00703739" w:rsidP="00703739">
                        <w:pPr>
                          <w:overflowPunct w:val="0"/>
                        </w:pPr>
                        <w:r>
                          <w:rPr>
                            <w:color w:val="auto"/>
                          </w:rPr>
                          <w:t>Número B</w:t>
                        </w:r>
                      </w:p>
                    </w:txbxContent>
                  </v:textbox>
                </v:rect>
                <v:rect id="Rectángulo 7" o:spid="_x0000_s1032" style="position:absolute;left:2926;top:17964;width:6801;height: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" fillcolor="#729fcf" strokecolor="#3465a4">
                  <v:textbox inset="0,0,0,0">
                    <w:txbxContent>
                      <w:p w14:paraId="12126A0F" w14:textId="77777777" w:rsidR="00703739" w:rsidRDefault="00703739" w:rsidP="00703739">
                        <w:pPr>
                          <w:overflowPunct w:val="0"/>
                          <w:jc w:val="center"/>
                        </w:pPr>
                        <w:r>
                          <w:rPr>
                            <w:color w:val="000000"/>
                          </w:rPr>
                          <w:t>Suma</w:t>
                        </w:r>
                      </w:p>
                    </w:txbxContent>
                  </v:textbox>
                </v:rect>
                <v:rect id="Rectángulo 8" o:spid="_x0000_s1033" style="position:absolute;left:12186;top:17964;width:6793;height: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" fillcolor="#729fcf" strokecolor="#3465a4">
                  <v:textbox inset="0,0,0,0">
                    <w:txbxContent>
                      <w:p w14:paraId="677B6B8F" w14:textId="77777777" w:rsidR="00703739" w:rsidRDefault="00703739" w:rsidP="00703739">
                        <w:pPr>
                          <w:overflowPunct w:val="0"/>
                          <w:jc w:val="center"/>
                        </w:pPr>
                        <w:r>
                          <w:rPr>
                            <w:color w:val="000000"/>
                          </w:rPr>
                          <w:t>Producto</w:t>
                        </w:r>
                      </w:p>
                    </w:txbxContent>
                  </v:textbox>
                </v:rect>
                <v:rect id="Rectángulo 9" o:spid="_x0000_s1034" style="position:absolute;left:21506;top:17964;width:6800;height: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" fillcolor="#729fcf" strokecolor="#3465a4">
                  <v:textbox inset="0,0,0,0">
                    <w:txbxContent>
                      <w:p w14:paraId="04DA29F0" w14:textId="77777777" w:rsidR="00703739" w:rsidRDefault="00703739" w:rsidP="00703739">
                        <w:pPr>
                          <w:overflowPunct w:val="0"/>
                          <w:jc w:val="center"/>
                        </w:pPr>
                        <w:r>
                          <w:rPr>
                            <w:color w:val="000000"/>
                          </w:rPr>
                          <w:t>%</w:t>
                        </w:r>
                      </w:p>
                    </w:txbxContent>
                  </v:textbox>
                </v:rect>
                <v:rect id="Rectángulo 10" o:spid="_x0000_s1035" style="position:absolute;left:3398;top:24433;width:9050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" strokecolor="#3465a4"/>
                <v:rect id="Rectángulo 11" o:spid="_x0000_s1036" style="position:absolute;left:14698;top:24847;width:13742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" filled="f" stroked="f">
                  <v:textbox style="mso-fit-shape-to-text:t" inset="0,0,0,0">
                    <w:txbxContent>
                      <w:p w14:paraId="40879FA0" w14:textId="77777777" w:rsidR="00703739" w:rsidRDefault="00703739" w:rsidP="00703739">
                        <w:pPr>
                          <w:overflowPunct w:val="0"/>
                        </w:pPr>
                        <w:r>
                          <w:rPr>
                            <w:color w:val="auto"/>
                          </w:rPr>
                          <w:t>Resultado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B4FCD0B" w14:textId="68C89174" w:rsidR="001677EF" w:rsidRDefault="00703739" w:rsidP="00703739">
      <w:pPr>
        <w:spacing w:after="240"/>
      </w:pPr>
      <w:r>
        <w:t>El proyecto tiene los siguientes requisitos funcionales:</w:t>
      </w:r>
    </w:p>
    <w:p w14:paraId="0F79C836" w14:textId="77777777" w:rsidR="001677EF" w:rsidRDefault="00703739">
      <w:pPr>
        <w:numPr>
          <w:ilvl w:val="0"/>
          <w:numId w:val="1"/>
        </w:numPr>
      </w:pPr>
      <w:r>
        <w:t xml:space="preserve">Funciona en </w:t>
      </w:r>
      <w:proofErr w:type="spellStart"/>
      <w:r>
        <w:t>IExplorer</w:t>
      </w:r>
      <w:proofErr w:type="spellEnd"/>
      <w:r>
        <w:t xml:space="preserve"> </w:t>
      </w:r>
    </w:p>
    <w:p w14:paraId="4E026F59" w14:textId="77777777" w:rsidR="001677EF" w:rsidRDefault="00703739">
      <w:pPr>
        <w:numPr>
          <w:ilvl w:val="0"/>
          <w:numId w:val="1"/>
        </w:numPr>
      </w:pPr>
      <w:r>
        <w:t xml:space="preserve">Funciona en </w:t>
      </w:r>
      <w:proofErr w:type="spellStart"/>
      <w:r>
        <w:t>Edge</w:t>
      </w:r>
      <w:proofErr w:type="spellEnd"/>
    </w:p>
    <w:p w14:paraId="4E7677DB" w14:textId="77777777" w:rsidR="001677EF" w:rsidRDefault="00703739">
      <w:pPr>
        <w:numPr>
          <w:ilvl w:val="0"/>
          <w:numId w:val="1"/>
        </w:numPr>
      </w:pPr>
      <w:r>
        <w:t>Funciona en Chrome</w:t>
      </w:r>
    </w:p>
    <w:p w14:paraId="31E0F430" w14:textId="77777777" w:rsidR="001677EF" w:rsidRDefault="00703739">
      <w:pPr>
        <w:numPr>
          <w:ilvl w:val="0"/>
          <w:numId w:val="1"/>
        </w:numPr>
      </w:pPr>
      <w:r>
        <w:t>Funciona en Firefox</w:t>
      </w:r>
    </w:p>
    <w:p w14:paraId="3038DCD8" w14:textId="77777777" w:rsidR="001677EF" w:rsidRDefault="00703739">
      <w:pPr>
        <w:numPr>
          <w:ilvl w:val="0"/>
          <w:numId w:val="1"/>
        </w:numPr>
      </w:pPr>
      <w:r>
        <w:t>Los campos de entrada admiten números de hasta 10 caracteres, se impide introducir más de 10 caracteres.</w:t>
      </w:r>
    </w:p>
    <w:p w14:paraId="107D10E8" w14:textId="77777777" w:rsidR="001677EF" w:rsidRDefault="00703739">
      <w:pPr>
        <w:numPr>
          <w:ilvl w:val="0"/>
          <w:numId w:val="1"/>
        </w:numPr>
      </w:pPr>
      <w:r>
        <w:t>Los campos de entrada no admiten decimales, se indica al usuario que el valor no es correcto.</w:t>
      </w:r>
    </w:p>
    <w:p w14:paraId="28FE3DDE" w14:textId="77777777" w:rsidR="001677EF" w:rsidRDefault="00703739">
      <w:pPr>
        <w:numPr>
          <w:ilvl w:val="0"/>
          <w:numId w:val="1"/>
        </w:numPr>
      </w:pPr>
      <w:r>
        <w:t>Los campos de entrada no admiten números negativos, se indica al usuario que el valor no es correcto.</w:t>
      </w:r>
    </w:p>
    <w:p w14:paraId="3C984038" w14:textId="77777777" w:rsidR="001677EF" w:rsidRDefault="00703739">
      <w:pPr>
        <w:numPr>
          <w:ilvl w:val="0"/>
          <w:numId w:val="1"/>
        </w:numPr>
      </w:pPr>
      <w:r>
        <w:t>El campo de resultado no muestra resultados de más de 10 caracteres, se indica al usuario si el resultado no es válido por superar el tamaño máximo admitido.</w:t>
      </w:r>
    </w:p>
    <w:p w14:paraId="37E484A1" w14:textId="77777777" w:rsidR="001677EF" w:rsidRDefault="00703739">
      <w:pPr>
        <w:numPr>
          <w:ilvl w:val="0"/>
          <w:numId w:val="1"/>
        </w:numPr>
      </w:pPr>
      <w:r>
        <w:t>El programa se muestra correctamente en resoluciones de al menos 640x480.</w:t>
      </w:r>
    </w:p>
    <w:p w14:paraId="54C0D7A0" w14:textId="77777777" w:rsidR="001677EF" w:rsidRDefault="00703739">
      <w:pPr>
        <w:numPr>
          <w:ilvl w:val="0"/>
          <w:numId w:val="1"/>
        </w:numPr>
      </w:pPr>
      <w:r>
        <w:t>El campo resultado muestra sumas correctas al pulsar el botón suma.</w:t>
      </w:r>
    </w:p>
    <w:p w14:paraId="051CE561" w14:textId="77777777" w:rsidR="001677EF" w:rsidRDefault="00703739">
      <w:pPr>
        <w:numPr>
          <w:ilvl w:val="0"/>
          <w:numId w:val="1"/>
        </w:numPr>
      </w:pPr>
      <w:r>
        <w:t>El campo resultado muestra productos correctos al pulsar el botón producto.</w:t>
      </w:r>
    </w:p>
    <w:p w14:paraId="40985BF5" w14:textId="77777777" w:rsidR="001677EF" w:rsidRDefault="00703739">
      <w:pPr>
        <w:numPr>
          <w:ilvl w:val="0"/>
          <w:numId w:val="1"/>
        </w:numPr>
      </w:pPr>
      <w:r>
        <w:t>El campo resultado muestra porcentajes correctos (con dos decimales redondeados) al pulsar el botón %.</w:t>
      </w:r>
    </w:p>
    <w:p w14:paraId="300C95CE" w14:textId="77777777" w:rsidR="001677EF" w:rsidRDefault="001677EF"/>
    <w:p w14:paraId="6DDBC478" w14:textId="77777777" w:rsidR="001677EF" w:rsidRDefault="001677EF"/>
    <w:p w14:paraId="230D181F" w14:textId="77777777" w:rsidR="001677EF" w:rsidRDefault="001677EF"/>
    <w:sectPr w:rsidR="001677E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20000A87" w:usb1="00000000" w:usb2="00000000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8F0"/>
    <w:multiLevelType w:val="multilevel"/>
    <w:tmpl w:val="6F6848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05F4501"/>
    <w:multiLevelType w:val="multilevel"/>
    <w:tmpl w:val="FCDE7086"/>
    <w:lvl w:ilvl="0">
      <w:start w:val="1"/>
      <w:numFmt w:val="decimal"/>
      <w:lvlText w:val="RF-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7EF"/>
    <w:rsid w:val="0003457F"/>
    <w:rsid w:val="001677EF"/>
    <w:rsid w:val="0070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56F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 Unicode MS"/>
        <w:kern w:val="2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 Unicode MS"/>
        <w:kern w:val="2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10F320840F140BAA5215B67FDC454" ma:contentTypeVersion="9" ma:contentTypeDescription="Crear nuevo documento." ma:contentTypeScope="" ma:versionID="f02d1f02318576521e7fac5ba49dfb37">
  <xsd:schema xmlns:xsd="http://www.w3.org/2001/XMLSchema" xmlns:xs="http://www.w3.org/2001/XMLSchema" xmlns:p="http://schemas.microsoft.com/office/2006/metadata/properties" xmlns:ns2="56fdceb0-1d83-4770-9ddc-fa763d31bb78" targetNamespace="http://schemas.microsoft.com/office/2006/metadata/properties" ma:root="true" ma:fieldsID="95ec50a0c0d5f2f845e5d6939c92b54e" ns2:_="">
    <xsd:import namespace="56fdceb0-1d83-4770-9ddc-fa763d31bb7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dceb0-1d83-4770-9ddc-fa763d31bb7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6fdceb0-1d83-4770-9ddc-fa763d31bb78" xsi:nil="true"/>
  </documentManagement>
</p:properties>
</file>

<file path=customXml/itemProps1.xml><?xml version="1.0" encoding="utf-8"?>
<ds:datastoreItem xmlns:ds="http://schemas.openxmlformats.org/officeDocument/2006/customXml" ds:itemID="{F755FA5E-3E8F-4A80-B552-3B19AB606106}"/>
</file>

<file path=customXml/itemProps2.xml><?xml version="1.0" encoding="utf-8"?>
<ds:datastoreItem xmlns:ds="http://schemas.openxmlformats.org/officeDocument/2006/customXml" ds:itemID="{A879700F-B683-46E9-9C5D-128C1F7554B0}"/>
</file>

<file path=customXml/itemProps3.xml><?xml version="1.0" encoding="utf-8"?>
<ds:datastoreItem xmlns:ds="http://schemas.openxmlformats.org/officeDocument/2006/customXml" ds:itemID="{13BBFD26-7364-4983-8885-042EB3EB16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213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BLANCO FERNANDEZ</dc:creator>
  <dc:description/>
  <cp:lastModifiedBy>Alberto</cp:lastModifiedBy>
  <cp:revision>3</cp:revision>
  <dcterms:created xsi:type="dcterms:W3CDTF">2021-04-12T22:17:00Z</dcterms:created>
  <dcterms:modified xsi:type="dcterms:W3CDTF">2021-04-13T08:56:00Z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0x01010087E10F320840F140BAA5215B67FDC454</vt:lpwstr>
  </property>
</Properties>
</file>