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7" w:rsidRDefault="00D80EA7" w:rsidP="00D80EA7">
      <w:r>
        <w:t>En un centro educativo hay 14 aulas con ordenadores (en el futuro podría haber más). Cada aula t</w:t>
      </w:r>
      <w:r>
        <w:t>iene entre 20 y 25 ordenadores.</w:t>
      </w:r>
    </w:p>
    <w:p w:rsidR="00D80EA7" w:rsidRDefault="00D80EA7" w:rsidP="00D80EA7">
      <w:r>
        <w:t>Se nos pide planificar las direcciones IP que tendrán todos los ordenadores del centro para que todos los equipos puedan conectarse a Intern</w:t>
      </w:r>
      <w:r>
        <w:t xml:space="preserve">et a través de un único </w:t>
      </w:r>
      <w:proofErr w:type="spellStart"/>
      <w:r>
        <w:t>router</w:t>
      </w:r>
      <w:proofErr w:type="spellEnd"/>
      <w:r>
        <w:t>.</w:t>
      </w:r>
    </w:p>
    <w:p w:rsidR="00FE4A8D" w:rsidRDefault="00D80EA7" w:rsidP="00D80EA7">
      <w:r>
        <w:t>Diseña y explica qué direcciones IP asignarías a los ordenadores de cada aula, así como su máscara de red, puerta de enlace y servidores DNS.</w:t>
      </w:r>
    </w:p>
    <w:p w:rsidR="00193CAC" w:rsidRDefault="00D80EA7" w:rsidP="00D80EA7">
      <w:pPr>
        <w:rPr>
          <w:color w:val="0070C0"/>
        </w:rPr>
      </w:pPr>
      <w:r>
        <w:rPr>
          <w:color w:val="0070C0"/>
        </w:rPr>
        <w:t>Primero, la IP que se asig</w:t>
      </w:r>
      <w:r w:rsidR="007A7E2A">
        <w:rPr>
          <w:color w:val="0070C0"/>
        </w:rPr>
        <w:t>nará será una privada de clase B</w:t>
      </w:r>
      <w:r>
        <w:rPr>
          <w:color w:val="0070C0"/>
        </w:rPr>
        <w:t>, ya que no se usarán muchos equipos en total (350 equipos como máximo)</w:t>
      </w:r>
      <w:r w:rsidR="007A7E2A">
        <w:rPr>
          <w:color w:val="0070C0"/>
        </w:rPr>
        <w:t>. Sin embargo, se piden hacer pocas clases con varios hosts.</w:t>
      </w:r>
    </w:p>
    <w:p w:rsidR="00D80EA7" w:rsidRDefault="00193CAC" w:rsidP="00192489">
      <w:pPr>
        <w:ind w:left="708" w:hanging="708"/>
        <w:rPr>
          <w:color w:val="0070C0"/>
        </w:rPr>
      </w:pPr>
      <w:r>
        <w:rPr>
          <w:color w:val="0070C0"/>
        </w:rPr>
        <w:t>Se usará la red</w:t>
      </w:r>
      <w:r w:rsidR="006B2528">
        <w:rPr>
          <w:color w:val="0070C0"/>
        </w:rPr>
        <w:t xml:space="preserve"> 172.16.0.0</w:t>
      </w:r>
      <w:r w:rsidR="003526C1">
        <w:rPr>
          <w:color w:val="0070C0"/>
        </w:rPr>
        <w:t xml:space="preserve"> con máscara </w:t>
      </w:r>
      <w:r w:rsidR="00192489">
        <w:rPr>
          <w:color w:val="0070C0"/>
        </w:rPr>
        <w:t>255.255.</w:t>
      </w:r>
      <w:r w:rsidR="006B2528">
        <w:rPr>
          <w:color w:val="0070C0"/>
        </w:rPr>
        <w:t>0</w:t>
      </w:r>
      <w:r w:rsidR="00192489">
        <w:rPr>
          <w:color w:val="0070C0"/>
        </w:rPr>
        <w:t>.0 o /</w:t>
      </w:r>
      <w:r w:rsidR="006B2528">
        <w:rPr>
          <w:color w:val="0070C0"/>
        </w:rPr>
        <w:t>16</w:t>
      </w:r>
      <w:r w:rsidR="003526C1">
        <w:rPr>
          <w:color w:val="0070C0"/>
        </w:rPr>
        <w:t xml:space="preserve"> por defecto</w:t>
      </w:r>
      <w:r>
        <w:rPr>
          <w:color w:val="0070C0"/>
        </w:rPr>
        <w:t>.</w:t>
      </w:r>
    </w:p>
    <w:p w:rsidR="00A63AF4" w:rsidRDefault="00A63AF4" w:rsidP="00D80EA7">
      <w:pPr>
        <w:rPr>
          <w:color w:val="0070C0"/>
        </w:rPr>
      </w:pPr>
      <w:r>
        <w:rPr>
          <w:color w:val="0070C0"/>
        </w:rPr>
        <w:t>Como se necesitan 14 subredes para cada aula, se usarán 4 bits más para la máscara, ya que 2</w:t>
      </w:r>
      <w:r>
        <w:rPr>
          <w:color w:val="0070C0"/>
          <w:vertAlign w:val="superscript"/>
        </w:rPr>
        <w:t>4</w:t>
      </w:r>
      <w:r>
        <w:rPr>
          <w:color w:val="0070C0"/>
        </w:rPr>
        <w:t xml:space="preserve"> = 16, es decir, podemos hacer 16 subredes.</w:t>
      </w:r>
      <w:r w:rsidR="00192489">
        <w:rPr>
          <w:color w:val="0070C0"/>
        </w:rPr>
        <w:t xml:space="preserve"> La máscara ahora </w:t>
      </w:r>
      <w:r w:rsidR="00442A51">
        <w:rPr>
          <w:color w:val="0070C0"/>
        </w:rPr>
        <w:t>pasa a ser 255.255.</w:t>
      </w:r>
      <w:r w:rsidR="006B2528">
        <w:rPr>
          <w:color w:val="0070C0"/>
        </w:rPr>
        <w:t>240</w:t>
      </w:r>
      <w:r w:rsidR="00442A51">
        <w:rPr>
          <w:color w:val="0070C0"/>
        </w:rPr>
        <w:t>.</w:t>
      </w:r>
      <w:r w:rsidR="006B2528">
        <w:rPr>
          <w:color w:val="0070C0"/>
        </w:rPr>
        <w:t>0 o /20</w:t>
      </w:r>
      <w:r w:rsidR="00442A51">
        <w:rPr>
          <w:color w:val="0070C0"/>
        </w:rPr>
        <w:t>.</w:t>
      </w:r>
    </w:p>
    <w:p w:rsidR="0002062A" w:rsidRDefault="0002062A" w:rsidP="00D80EA7">
      <w:pPr>
        <w:rPr>
          <w:color w:val="0070C0"/>
        </w:rPr>
      </w:pPr>
      <w:r>
        <w:rPr>
          <w:color w:val="0070C0"/>
        </w:rPr>
        <w:t>Ahora tenemos que cada aula puede tener 2</w:t>
      </w:r>
      <w:r w:rsidR="00264347">
        <w:rPr>
          <w:color w:val="0070C0"/>
          <w:vertAlign w:val="superscript"/>
        </w:rPr>
        <w:t>12</w:t>
      </w:r>
      <w:r w:rsidR="00264347">
        <w:rPr>
          <w:color w:val="0070C0"/>
        </w:rPr>
        <w:t xml:space="preserve"> – 2 hosts. A pesar de que sobran varios espacios, si hubiéramos usado una red de clase C, no tendríamos suficientes, ya que la máscara pasaría a ser 255.255.255.240 o / 28, dejándonos solo 4 bits para hosts que serían insuficientes.</w:t>
      </w:r>
    </w:p>
    <w:p w:rsidR="00C201CB" w:rsidRDefault="00C201CB" w:rsidP="00D80EA7">
      <w:pPr>
        <w:rPr>
          <w:color w:val="0070C0"/>
        </w:rPr>
      </w:pPr>
      <w:r>
        <w:rPr>
          <w:color w:val="0070C0"/>
        </w:rPr>
        <w:t>La asignación de IP será de la siguiente manera:</w:t>
      </w:r>
    </w:p>
    <w:p w:rsidR="00C201CB" w:rsidRDefault="00AB3A3A" w:rsidP="00D80EA7">
      <w:pPr>
        <w:rPr>
          <w:color w:val="0070C0"/>
        </w:rPr>
      </w:pPr>
      <w:r>
        <w:rPr>
          <w:color w:val="0070C0"/>
        </w:rPr>
        <w:t>Aula 1→ 172.16.0.1/28 hasta 172.16.15.254</w:t>
      </w:r>
      <w:r w:rsidR="00C201CB">
        <w:rPr>
          <w:color w:val="0070C0"/>
        </w:rPr>
        <w:t>/28</w:t>
      </w:r>
    </w:p>
    <w:p w:rsidR="00AB3A3A" w:rsidRDefault="00AB3A3A" w:rsidP="00D80EA7">
      <w:pPr>
        <w:rPr>
          <w:color w:val="0070C0"/>
        </w:rPr>
      </w:pPr>
      <w:r>
        <w:rPr>
          <w:color w:val="0070C0"/>
        </w:rPr>
        <w:t>Aula 2→ 172.16.16.1/28 hasta 172.16.31.254/28</w:t>
      </w:r>
    </w:p>
    <w:p w:rsidR="00AB3A3A" w:rsidRDefault="00AB3A3A" w:rsidP="00D80EA7">
      <w:pPr>
        <w:rPr>
          <w:color w:val="0070C0"/>
        </w:rPr>
      </w:pPr>
      <w:r>
        <w:rPr>
          <w:color w:val="0070C0"/>
        </w:rPr>
        <w:t>…</w:t>
      </w:r>
    </w:p>
    <w:p w:rsidR="00AB3A3A" w:rsidRPr="00264347" w:rsidRDefault="00AB3A3A" w:rsidP="00D80EA7">
      <w:pPr>
        <w:rPr>
          <w:color w:val="0070C0"/>
        </w:rPr>
      </w:pPr>
      <w:r>
        <w:rPr>
          <w:color w:val="0070C0"/>
        </w:rPr>
        <w:t>Aula 14→ 172.16.</w:t>
      </w:r>
      <w:r w:rsidR="00992614">
        <w:rPr>
          <w:color w:val="0070C0"/>
        </w:rPr>
        <w:t>208</w:t>
      </w:r>
      <w:r>
        <w:rPr>
          <w:color w:val="0070C0"/>
        </w:rPr>
        <w:t>.1/28 hasta</w:t>
      </w:r>
      <w:r w:rsidR="00992614">
        <w:rPr>
          <w:color w:val="0070C0"/>
        </w:rPr>
        <w:t xml:space="preserve"> 172.16.223</w:t>
      </w:r>
      <w:bookmarkStart w:id="0" w:name="_GoBack"/>
      <w:bookmarkEnd w:id="0"/>
      <w:r>
        <w:rPr>
          <w:color w:val="0070C0"/>
        </w:rPr>
        <w:t>.254/28</w:t>
      </w:r>
    </w:p>
    <w:p w:rsidR="00DB73AD" w:rsidRDefault="00DB73AD" w:rsidP="00D80EA7">
      <w:pPr>
        <w:rPr>
          <w:color w:val="0070C0"/>
        </w:rPr>
      </w:pPr>
      <w:r>
        <w:rPr>
          <w:color w:val="0070C0"/>
        </w:rPr>
        <w:t>Para los servidores se usarán los de Google por ser los más conocidos y usados hoy en día, asegurándonos de que no son DNS fraudulentos.</w:t>
      </w:r>
      <w:r w:rsidR="00F873AF">
        <w:rPr>
          <w:color w:val="0070C0"/>
        </w:rPr>
        <w:t xml:space="preserve"> Estos son: 8.8.8.8 y 8.8.4.4</w:t>
      </w:r>
      <w:r w:rsidR="007F41C4">
        <w:rPr>
          <w:color w:val="0070C0"/>
        </w:rPr>
        <w:t>.</w:t>
      </w:r>
    </w:p>
    <w:p w:rsidR="0002062A" w:rsidRPr="00A63AF4" w:rsidRDefault="0002062A" w:rsidP="00D80EA7">
      <w:pPr>
        <w:rPr>
          <w:color w:val="0070C0"/>
        </w:rPr>
      </w:pPr>
    </w:p>
    <w:sectPr w:rsidR="0002062A" w:rsidRPr="00A63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F2"/>
    <w:rsid w:val="0002062A"/>
    <w:rsid w:val="00130C8A"/>
    <w:rsid w:val="00192489"/>
    <w:rsid w:val="00193CAC"/>
    <w:rsid w:val="00264347"/>
    <w:rsid w:val="003526C1"/>
    <w:rsid w:val="003D51EC"/>
    <w:rsid w:val="00442A51"/>
    <w:rsid w:val="004A1E85"/>
    <w:rsid w:val="006B2528"/>
    <w:rsid w:val="00770FF2"/>
    <w:rsid w:val="007A7E2A"/>
    <w:rsid w:val="007F41C4"/>
    <w:rsid w:val="008F243D"/>
    <w:rsid w:val="00992614"/>
    <w:rsid w:val="00A63AF4"/>
    <w:rsid w:val="00AB3A3A"/>
    <w:rsid w:val="00B4326B"/>
    <w:rsid w:val="00B55184"/>
    <w:rsid w:val="00C201CB"/>
    <w:rsid w:val="00D80EA7"/>
    <w:rsid w:val="00DB73AD"/>
    <w:rsid w:val="00DE4CC8"/>
    <w:rsid w:val="00F873AF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CE41"/>
  <w15:chartTrackingRefBased/>
  <w15:docId w15:val="{4B12BF6A-2B0D-40F0-83CF-CF842604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17</cp:revision>
  <dcterms:created xsi:type="dcterms:W3CDTF">2021-01-30T11:13:00Z</dcterms:created>
  <dcterms:modified xsi:type="dcterms:W3CDTF">2021-01-30T11:35:00Z</dcterms:modified>
</cp:coreProperties>
</file>