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OZON: что показали тесты и что делаем дальше</w:t>
      </w:r>
    </w:p>
    <w:p>
      <w:pPr>
        <w:spacing w:after="100"/>
      </w:pPr>
      <w:r>
        <w:rPr>
          <w:color w:val="5A6470"/>
          <w:sz w:val="18"/>
          <w:szCs w:val="18"/>
        </w:rPr>
        <w:t xml:space="preserve">GENGLASS, 12.10.2026. Цифры из выгрузок кабинета OZON: заказы, показы и реклама по 10.10, цены и акции по 11.10. «В день» - среднее за день периода. Заказы везде без отменённых.</w:t>
      </w:r>
    </w:p>
    <w:p>
      <w:pPr>
        <w:pStyle w:val="Heading1"/>
      </w:pPr>
      <w:r>
        <w:t xml:space="preserve">Главное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Дешёвая реклама работает. </w:t>
      </w:r>
      <w:r>
        <w:t xml:space="preserve">Реклама за клик со ставкой 8-12 ₽ на 11 товарах, которые без неё почти не продавались: заказов стало в 3 раза больше (с 0,57 до 1,83 в день), реклама стоила 55 тыс. ₽ за 23 дня.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Дорогая ставка не увеличивает скидку OZON. </w:t>
      </w:r>
      <w:r>
        <w:t xml:space="preserve">Покупатель видит одинаковую цену при ставке 8, 12 и 25 ₽. Дорогая ставка покупает показы: в 18 раз больше при бюджете в 15 раз больше (тест 3). Приносит ли она заказы, по тестам не ясно: заказов единицы, а на KONUX и KUVINO дорогая реклама шла всё время, карточку без неё мы не видели.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Выход из акции пока ничего не дал. </w:t>
      </w:r>
      <w:r>
        <w:t xml:space="preserve">После выхода из «Усиления» ни цена для покупателя, ни заказы заметно не изменились (итоговый замер 13.10).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Снижение цены, похоже, доходит до покупателя полностью. </w:t>
      </w:r>
      <w:r>
        <w:t xml:space="preserve">Мы снизили свою цену на 10%, OZON свою скидку сверху не убрал. Проверено пока на 3 товарах, это направление, а не доказательство.</w:t>
      </w:r>
    </w:p>
    <w:p>
      <w:pPr>
        <w:pStyle w:val="Heading1"/>
      </w:pPr>
      <w:r>
        <w:t xml:space="preserve">Как OZON делает цену для покупателя (чтобы читать цифры ниже)</w:t>
      </w:r>
    </w:p>
    <w:p>
      <w:pPr>
        <w:spacing w:after="100"/>
      </w:pPr>
      <w:r>
        <w:t xml:space="preserve">Мы ставим свою цену (предельную), с неё OZON платит нам. Покупатель видит цену ниже: разницу OZON доплачивает из своего кармана. Сейчас это около половины цены. Пример: наша цена 72 650 ₽, покупатель видит около 35 600 ₽, остальное доплачивает OZON. Чем больше доплата, тем дешевле товар для покупателя и тем лучше он продаётся, а нам OZON платит столько же.</w:t>
      </w:r>
    </w:p>
    <w:p>
      <w:pPr>
        <w:pStyle w:val="Heading1"/>
      </w:pPr>
      <w:r>
        <w:t xml:space="preserve">1. Реклама за клик за 8-12 ₽</w:t>
      </w:r>
    </w:p>
    <w:p>
      <w:pPr>
        <w:spacing w:after="100"/>
      </w:pPr>
      <w:r>
        <w:rPr>
          <w:b/>
          <w:bCs/>
        </w:rPr>
        <w:t xml:space="preserve">Что сделали. </w:t>
      </w:r>
      <w:r>
        <w:t xml:space="preserve">18.09 включили рекламу за клик на 11 товарах со ставкой 8-12 ₽ и не трогали. Сравнивали с остальными 568 товарами магазина (среди них 62 товара со своей рекламой).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00"/>
        <w:gridCol w:w="1600"/>
        <w:gridCol w:w="3138"/>
      </w:tblGrid>
      <w:tr>
        <w:trPr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Показатель, в среднем за день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До (04-17.09)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После (18.09-10.10)</w:t>
            </w:r>
          </w:p>
        </w:tc>
        <w:tc>
          <w:tcPr>
            <w:tcW w:type="dxa" w:w="3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Остальные 568 товаров, до -&gt; после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Показы в поиске, раз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2 072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5 805</w:t>
            </w:r>
          </w:p>
        </w:tc>
        <w:tc>
          <w:tcPr>
            <w:tcW w:type="dxa" w:w="3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84 761 -&gt; 76 997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Заходы в карточку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713</w:t>
            </w:r>
          </w:p>
        </w:tc>
        <w:tc>
          <w:tcPr>
            <w:tcW w:type="dxa" w:w="3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4 568 -&gt; 5 456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Добавления в корзину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278 -&gt; 329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Заказы, шт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0,57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1,83</w:t>
            </w:r>
          </w:p>
        </w:tc>
        <w:tc>
          <w:tcPr>
            <w:tcW w:type="dxa" w:w="3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8,71 -&gt; 8,61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Расход на рекламу за клик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114 ₽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2 393 ₽</w:t>
            </w:r>
          </w:p>
        </w:tc>
        <w:tc>
          <w:tcPr>
            <w:tcW w:type="dxa" w:w="3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Доплата OZON, доля нашей цены (середина по товарам)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50,0% (один замер 09.09)</w:t>
            </w:r>
          </w:p>
        </w:tc>
        <w:tc>
          <w:tcPr>
            <w:tcW w:type="dxa" w:w="1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54,2%</w:t>
            </w:r>
          </w:p>
        </w:tc>
        <w:tc>
          <w:tcPr>
            <w:tcW w:type="dxa" w:w="31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49,9% -&gt; 47,7%</w:t>
            </w:r>
          </w:p>
        </w:tc>
      </w:tr>
    </w:tbl>
    <w:p>
      <w:pPr>
        <w:spacing w:after="100" w:before="80"/>
      </w:pPr>
      <w:r>
        <w:rPr>
          <w:color w:val="5A6470"/>
          <w:sz w:val="18"/>
          <w:szCs w:val="18"/>
        </w:rPr>
        <w:t xml:space="preserve">Как посчитано: показы, заходы и корзины - сумма по 11 товарам за каждый день из выгрузки OZON по товарам, потом среднее за день. Заказы - из списка заказов, отменённые не считаем. Доплата OZON - на сколько цена для покупателя ниже нашей цены, в процентах от нашей цены; середина по товарам за день, потом среднее по дням. До старта есть только один замер (09.09).</w:t>
      </w:r>
    </w:p>
    <w:p>
      <w:pPr>
        <w:spacing w:after="120"/>
        <w:jc w:val="center"/>
      </w:pPr>
      <w:r>
        <w:drawing>
          <wp:inline distT="0" distB="0" distL="0" distR="0">
            <wp:extent cx="5715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Что это даёт в деньгах. </w:t>
      </w:r>
      <w:r>
        <w:t xml:space="preserve">Сверх обычного продали около 13-21 штуки за 23 дня (без карточки KONUX, где реклама забрала заказы у соседних товаров). С каждой такой продажи после всех расходов (OZON, себестоимость, доставка, налог, административные) остаётся около 9-13% нашей цены (средняя цена этих товаров около 57 тыс. ₽). За вычетом 55 тыс. ₽ рекламы это от +10 до +95 тыс. ₽ прибыли за 23 дня. Разброс очень большой: до включения рекламы у этих товаров было всего 8 заказов за 2 недели.</w:t>
      </w:r>
    </w:p>
    <w:p>
      <w:pPr>
        <w:pStyle w:val="Heading1"/>
      </w:pPr>
      <w:r>
        <w:t xml:space="preserve">2. Выход из акции «Усиление»</w:t>
      </w:r>
    </w:p>
    <w:p>
      <w:pPr>
        <w:spacing w:after="100"/>
      </w:pPr>
      <w:r>
        <w:rPr>
          <w:b/>
          <w:bCs/>
        </w:rPr>
        <w:t xml:space="preserve">Что сделали. </w:t>
      </w:r>
      <w:r>
        <w:t xml:space="preserve">29.09 вывели 5 товаров из акции, 5 соседних товаров из тех же карточек оставили в акции и сравнили.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69"/>
        <w:gridCol w:w="3169"/>
      </w:tblGrid>
      <w:tr>
        <w:trPr>
          <w:tblHeader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Показатель, в среднем за день</w:t>
            </w:r>
          </w:p>
        </w:tc>
        <w:tc>
          <w:tcPr>
            <w:tcW w:type="dxa" w:w="31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Вышли из акции, до -&gt; после</w:t>
            </w:r>
          </w:p>
        </w:tc>
        <w:tc>
          <w:tcPr>
            <w:tcW w:type="dxa" w:w="31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Остались в акции, до -&gt; после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Цена для покупателя</w:t>
            </w:r>
          </w:p>
        </w:tc>
        <w:tc>
          <w:tcPr>
            <w:tcW w:type="dxa" w:w="31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20 384 -&gt; 20 066 ₽</w:t>
            </w:r>
          </w:p>
        </w:tc>
        <w:tc>
          <w:tcPr>
            <w:tcW w:type="dxa" w:w="31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18 026 -&gt; 17 608 ₽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Показы в поиске, раз</w:t>
            </w:r>
          </w:p>
        </w:tc>
        <w:tc>
          <w:tcPr>
            <w:tcW w:type="dxa" w:w="31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1 931 -&gt; 1 718</w:t>
            </w:r>
          </w:p>
        </w:tc>
        <w:tc>
          <w:tcPr>
            <w:tcW w:type="dxa" w:w="31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97 -&gt; 113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Заходы в карточку</w:t>
            </w:r>
          </w:p>
        </w:tc>
        <w:tc>
          <w:tcPr>
            <w:tcW w:type="dxa" w:w="31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192 -&gt; 170</w:t>
            </w:r>
          </w:p>
        </w:tc>
        <w:tc>
          <w:tcPr>
            <w:tcW w:type="dxa" w:w="31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60 -&gt; 60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Добавления в корзину</w:t>
            </w:r>
          </w:p>
        </w:tc>
        <w:tc>
          <w:tcPr>
            <w:tcW w:type="dxa" w:w="31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13 -&gt; 7</w:t>
            </w:r>
          </w:p>
        </w:tc>
        <w:tc>
          <w:tcPr>
            <w:tcW w:type="dxa" w:w="31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2 -&gt; 2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Заказы, шт</w:t>
            </w:r>
          </w:p>
        </w:tc>
        <w:tc>
          <w:tcPr>
            <w:tcW w:type="dxa" w:w="31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0,43 -&gt; 0,42</w:t>
            </w:r>
          </w:p>
        </w:tc>
        <w:tc>
          <w:tcPr>
            <w:tcW w:type="dxa" w:w="316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0,29 -&gt; 0,33</w:t>
            </w:r>
          </w:p>
        </w:tc>
      </w:tr>
    </w:tbl>
    <w:p>
      <w:pPr>
        <w:spacing w:after="100" w:before="100"/>
      </w:pPr>
      <w:r>
        <w:rPr>
          <w:b/>
          <w:bCs/>
        </w:rPr>
        <w:t xml:space="preserve">Итог (замер 13.10). </w:t>
      </w:r>
      <w:r>
        <w:t xml:space="preserve">Цена для покупателя у обеих групп снизилась одинаково, на 2%. Заказов меньше одного в день, разницы не видно. Пока выход из акции ничего не дал.</w:t>
      </w:r>
    </w:p>
    <w:p>
      <w:pPr>
        <w:pStyle w:val="Heading1"/>
      </w:pPr>
      <w:r>
        <w:t xml:space="preserve">3. Дорогая ставка против дешёвой</w:t>
      </w:r>
    </w:p>
    <w:p>
      <w:pPr>
        <w:spacing w:after="100"/>
      </w:pPr>
      <w:r>
        <w:rPr>
          <w:b/>
          <w:bCs/>
        </w:rPr>
        <w:t xml:space="preserve">Что сделали. </w:t>
      </w:r>
      <w:r>
        <w:t xml:space="preserve">На одних товарах держали большую ставку и бюджет, на соседних - минимальные, и смотрели, сколько заказов приносит каждая.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500"/>
        <w:gridCol w:w="1500"/>
        <w:gridCol w:w="1500"/>
        <w:gridCol w:w="1538"/>
      </w:tblGrid>
      <w:tr>
        <w:trPr>
          <w:tblHeader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Пара, в неделю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Показы в поиске, раз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Корзины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Заказы, шт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Расход, ₽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Заказов всей карточки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KONUX дорогая 25 ₽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54 718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4,1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30 004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9,2 (до теста 10,3)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KONUX дешёвая 8 ₽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3 088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2 024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KUVINO дорогая 45 ₽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21 360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2,8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19 984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9,1 (до теста 6,6)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KUVINO дешёвая 12 ₽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1 712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651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OZEVIS бюджет 20 тыс.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13 773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0,7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15 058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2,8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OZEVIS бюджет 6 тыс.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8 727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1,4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4 775</w:t>
            </w:r>
          </w:p>
        </w:tc>
        <w:tc>
          <w:tcPr>
            <w:tcW w:type="dxa" w:w="1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2,8</w:t>
            </w:r>
          </w:p>
        </w:tc>
      </w:tr>
    </w:tbl>
    <w:p>
      <w:pPr>
        <w:spacing w:after="100" w:before="80"/>
      </w:pPr>
      <w:r>
        <w:rPr>
          <w:color w:val="5A6470"/>
          <w:sz w:val="18"/>
          <w:szCs w:val="18"/>
        </w:rPr>
        <w:t xml:space="preserve">Как посчитано: сумма за период теста, приведённая к 7 дням. «Заказов всей карточки» - все товары объединённой карточки вместе, чтобы видеть, не забрала ли реклама заказы у соседей.</w:t>
      </w:r>
    </w:p>
    <w:p>
      <w:pPr>
        <w:spacing w:after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Итог. </w:t>
      </w:r>
      <w:r>
        <w:t xml:space="preserve">Правило теста (дорогая ставка оправдана, если даёт на 3 заказа в неделю больше) не выполнено ни у KONUX (4,1 против 1,5), ни у KUVINO (2,8 против 0,7). Доля рекламы в выручке по кабинету: KONUX 10,6%, KUVINO 12,9%, обе ниже порога 15%. Дорогая ставка даёт в 18 раз больше показов при бюджете в 15 раз больше. Карточка KONUX в целом не растёт, KUVINO растёт. Но дорогая реклама на обеих шла всё время, поэтому неизвестно, сколько заказов карточка потеряет без неё. Это и проверяем шагом 1 ниже. OZEVIS: бюджет урезали втрое, заказов не убавилось.</w:t>
      </w:r>
    </w:p>
    <w:p>
      <w:pPr>
        <w:pStyle w:val="Heading1"/>
      </w:pPr>
      <w:r>
        <w:t xml:space="preserve">4. Снижение нашей цены на 10%</w:t>
      </w:r>
    </w:p>
    <w:p>
      <w:pPr>
        <w:spacing w:after="100"/>
      </w:pPr>
      <w:r>
        <w:rPr>
          <w:b/>
          <w:bCs/>
        </w:rPr>
        <w:t xml:space="preserve">Что сделали. </w:t>
      </w:r>
      <w:r>
        <w:t xml:space="preserve">07.10 снизили свою цену на 10% у 10 товаров на вывод. Смотрели, сохранит ли OZON свою доплату (тогда покупатель получает всё снижение) или урежет её.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4538"/>
      </w:tblGrid>
      <w:tr>
        <w:trPr>
          <w:tblHeader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Товары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Сколько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Что с ними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Снижение прошло правильно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доплата OZON осталась прежней: покупатель получил все 10%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Включилась реклама за клик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результат смазан рекламой, не считаем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Попали во вторую акцию или выпали из акции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 считаем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Цену в акции забыли снизить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снижение до покупателя не дошло, не считаем</w:t>
            </w:r>
          </w:p>
        </w:tc>
      </w:tr>
    </w:tbl>
    <w:p>
      <w:pPr>
        <w:spacing w:after="100" w:before="100"/>
      </w:pPr>
      <w:r>
        <w:rPr>
          <w:b/>
          <w:bCs/>
        </w:rPr>
        <w:t xml:space="preserve">Итог. </w:t>
      </w:r>
      <w:r>
        <w:t xml:space="preserve">На 3 товарах OZON не урезал доплату. Для твёрдого вывода нужно хотя бы 5 товаров. Главный урок - про порядок работы в кабинете: цену надо снижать одновременно и в карточке, и в акции, а на следующее утро проверять.</w:t>
      </w:r>
    </w:p>
    <w:p>
      <w:pPr>
        <w:pStyle w:val="Heading1"/>
      </w:pPr>
      <w:r>
        <w:t xml:space="preserve">Что мы покупаем каждым инструментом</w:t>
      </w:r>
    </w:p>
    <w:p>
      <w:pPr>
        <w:spacing w:after="100"/>
      </w:pPr>
      <w:r>
        <w:t xml:space="preserve">Три инструмента OZON работают по-разному, и платим мы за разное. Ниже - что каждый даёт по тестам, чего не даёт и что пока не проверено.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2900"/>
        <w:gridCol w:w="1938"/>
      </w:tblGrid>
      <w:tr>
        <w:trPr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3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Что покупаем (проверено)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Чего не покупаем или не знаем</w:t>
            </w:r>
          </w:p>
        </w:tc>
        <w:tc>
          <w:tcPr>
            <w:tcW w:type="dxa" w:w="1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Сколько стоит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Реклама за клик</w:t>
            </w:r>
          </w:p>
        </w:tc>
        <w:tc>
          <w:tcPr>
            <w:tcW w:type="dxa" w:w="3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1) Доплату OZON: с рекламой цена для покупателя ниже на 6-7 п. нашей цены (тест 1: +6,2 п. в среднем; 08.10: у 20 из 23 новых товаров). 2) Показы в поиске: у товаров теста 1 с 2 072 до 5 805 в день. 3) Заказы на товарах, которые без рекламы почти не продавались: с 0,57 до 1,83 в день. 4) Большой ставкой и бюджетом покупаем показы: дорогая KONUX - 54 718 показов в неделю против 3 088 у дешёвой, KUVINO - 21 360 против 1 712 (тест 3); 4 дорогие кампании 08.10 подняли показы своих товаров с 1 411 до 11 663 в день.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Ставка выше 8-12 ₽ доплату не увеличивает (8, 12, 25, 52 ₽ дают одно и то же). Окупаются ли показы от дорогой ставки заказами, не доказано: правило теста 3 (на 3 заказа в неделю больше) не выполнено ни у KONUX, ни у KUVINO. В карточке, где уже идёт большая кампания, новая реклама забирает заказы у соседей (KONUX).</w:t>
            </w:r>
          </w:p>
        </w:tc>
        <w:tc>
          <w:tcPr>
            <w:tcW w:type="dxa" w:w="1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819 тыс. ₽ в сентябре; тест 1 - 55 тыс. ₽ за 23 дня на 11 товаров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Оплата за заказ (5% на весь магазин)</w:t>
            </w:r>
          </w:p>
        </w:tc>
        <w:tc>
          <w:tcPr>
            <w:tcW w:type="dxa" w:w="3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Показы всего магазина: при выключении 28.08-03.09 показы в поиске падали с 90-100 тыс. до 26-48 тыс. в день.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Сколько заказов она приносит и влияет ли на доплату OZON - отдельного теста не было. Подъём с 5% до 9% стоил бы около +2 700 ₽ с заказа.</w:t>
            </w:r>
          </w:p>
        </w:tc>
        <w:tc>
          <w:tcPr>
            <w:tcW w:type="dxa" w:w="1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818 тыс. ₽ в сентябре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Акции («Эластичный бустинг», «Усиление»)</w:t>
            </w:r>
          </w:p>
        </w:tc>
        <w:tc>
          <w:tcPr>
            <w:tcW w:type="dxa" w:w="3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Акция - это место, где живёт наша скидка: снижение цены на 10% дошло до покупателя, OZON свою доплату не урезал (тест 4, 3 товара, направление). Цену надо снижать в карточке и в акции в один день.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Выход из «Усиления» ни цену для покупателя, ни заказы заметно не изменил (тест 2). Даёт ли участие в акции заказы само по себе, не проверено.</w:t>
            </w:r>
          </w:p>
        </w:tc>
        <w:tc>
          <w:tcPr>
            <w:tcW w:type="dxa" w:w="19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Платим своей ценой: -10% цены - около -3 000 ₽ выплаты с каждой штуки (тест 4)</w:t>
            </w:r>
          </w:p>
        </w:tc>
      </w:tr>
    </w:tbl>
    <w:p>
      <w:pPr>
        <w:spacing w:after="100" w:before="80"/>
      </w:pPr>
      <w:r>
        <w:rPr>
          <w:color w:val="5A6470"/>
          <w:sz w:val="18"/>
          <w:szCs w:val="18"/>
        </w:rPr>
        <w:t xml:space="preserve">Отсюда правило: доплату OZON покупаем самой дешёвой рекламой за клик, показы магазина - ставкой за заказ 5%, скидку для покупателя - своей ценой в акции. Дорогая ставка за клик покупает только дополнительные показы, доплату она не покупает; окупаются ли эти показы заказами, пока не доказано.</w:t>
      </w:r>
    </w:p>
    <w:p>
      <w:pPr>
        <w:pStyle w:val="Heading1"/>
      </w:pPr>
      <w:r>
        <w:t xml:space="preserve">Что изменилось в кабинете 08.10</w:t>
      </w:r>
    </w:p>
    <w:p>
      <w:pPr>
        <w:spacing w:after="100"/>
      </w:pPr>
      <w:r>
        <w:t xml:space="preserve">08.10 рекламу за клик перестроили. Расход вырос с 28,1 до 36,6 тыс. ₽ в день (+30%, около +60 тыс. ₽ в неделю).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Остановлены три кампании: GGT-03-3-3-E-16080 (4,3 тыс. ₽ в день), GGT-47-3-3-80 (2,1 тыс.), GGT-03-3-5-O-18090 (1,5 тыс.).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Запущены две дешёвые, как советует тест 1: GGT-E-16080 и GGT-O-20090, около 12 ₽ за клик.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Запущены четыре дорогие, хотя тесты говорят, что дорогая ставка скидку OZON не увеличивает: GGT-03-3-3-O-18090 (52 ₽ за клик, 4,8 тыс. ₽ в день), GGT-03-3-5-E-16080 (44 ₽, 3,4 тыс.), GGT-48-5-1 (33 ₽, 3,4 тыс., в карточке KONUX), GGT-47-3-5-90 (44 ₽, 2,2 тыс.).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Ещё две маленькие кампании GGT-O-18090: 109 и 488 ₽ в день.</w:t>
      </w:r>
    </w:p>
    <w:p>
      <w:pPr>
        <w:spacing w:after="100" w:before="60"/>
      </w:pPr>
      <w:r>
        <w:rPr>
          <w:color w:val="5A6470"/>
          <w:sz w:val="18"/>
          <w:szCs w:val="18"/>
        </w:rPr>
        <w:t xml:space="preserve">Цена клика = расход / клики за 09-10.10; расход - среднее за день (ads_daily). Товары теста 4 под новую рекламу не попали.</w:t>
      </w:r>
    </w:p>
    <w:p>
      <w:pPr>
        <w:spacing w:after="100"/>
      </w:pPr>
      <w:r>
        <w:rPr>
          <w:b/>
          <w:bCs/>
        </w:rPr>
        <w:t xml:space="preserve">Что это уже дало. </w:t>
      </w:r>
      <w:r>
        <w:t xml:space="preserve">С 10-11.10 у 20 из 23 товаров с новой рекламой доплата OZON выросла примерно на 6-7 п. к магазину (у двух из оставшихся реклама была и раньше, доплата уже была выше). Одинаково при цене клика 12 ₽ и 52 ₽ и даже при расходе 10-100 ₽ в день; у 42 соседних товаров без рекламы в тех же карточках доплата не сдвинулась. Это ещё одно подтверждение теста 1 на новых товарах: снижение ставки не должно поднять цену для покупателя (пока 2 дня данных). Показы в поиске у 4 товаров с дорогими кампаниями выросли с 1 411 до 11 663 в день при расходе 13,7 тыс. ₽ в день, у 14 товаров с дешёвыми - с 6 086 до 8 950. По заказам выводов пока нет: прошло 2 дня (1-3 шт), замер к 24-25.10.</w:t>
      </w:r>
    </w:p>
    <w:p>
      <w:pPr>
        <w:pStyle w:val="Heading1"/>
      </w:pPr>
      <w:r>
        <w:t xml:space="preserve">Что делаем дальше: применяем результаты</w:t>
      </w:r>
    </w:p>
    <w:p>
      <w:pPr>
        <w:spacing w:after="100"/>
      </w:pPr>
      <w:r>
        <w:t xml:space="preserve">Отправная точка сентября: чистая прибыль 349 тыс. ₽, на рекламу ушло 1 638 тыс. ₽ (819 тыс. за клик и 818 тыс. за заказ). Прибыль ниже считаем так же, как в ежемесячном «Отчете»: каждый сэкономленный рубль рекламы даёт 0,7-1 ₽ прибыли. Изменения в кабинете вносит команда, цифры снимает и сверяет Катя, решения - Иван. Комиссия OZON с марта выросла с 32% до 51%; если она вырастет ещё, все суммы надо пересчитать.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550"/>
        <w:gridCol w:w="2050"/>
        <w:gridCol w:w="1800"/>
        <w:gridCol w:w="1788"/>
      </w:tblGrid>
      <w:tr>
        <w:trPr>
          <w:tblHeader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Что даёт в прибыли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Когда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Когда остановиться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Карточка KONUX: обе дорогие кампании (GGT-35-5-1: ставка 25 ₽, фактически 12,8 ₽ за клик, дорогая бюджетом 4,3 тыс. ₽ в день; новая GGT-48-5-1: 33 ₽ за клик, 3,4 тыс. в день) перевести на 8 ₽ и 2 тыс. ₽ в неделю каждую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расход меньше на 50 тыс. ₽ в неделю: +35-50 тыс. ₽ прибыли, если заказы удержатся; если дорогая реклама давала свои заказы (по тесту 3 около 2,6 шт в неделю), итог от -5 до +10 тыс. в неделю (без GGT-48-5-1: по ней своих заказов ещё не видно)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 13.10, проверка 27.10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карточка за 2 недели продаёт меньше 7,4 шт в неделю (до 08.10 было 9,2) - вернуть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Только если шаг 1 не уронил заказы: так же снизить до 8-12 ₽ остальные дорогие (GGT-03-3-3-O-20090, 16 ₽ за клик, и три новых от 08.10: O-18090, 3-5-E-16080, GGT-47-3-5-90), по одной в неделю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сейчас они тратят около 100 тыс. ₽ в неделю; при удержании заказов +65-90 тыс. ₽ в неделю; если все заказы этих товаров давала реклама, потеря до 42 тыс. ₽ в неделю, итог не ниже +23 тыс. в неделю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 27.10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корзины рекламируемого товара за 2 недели упали больше чем на 30% к базе - вернуть. База: для трёх кампаний от 08.10 - 24.09-07.10, до их запуска (с дорогой рекламой корзины выросли, а заказы нет); для O-20090 - 2 недели до снижения. По заказам (около 1 в неделю на товар) не различить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Одна партия: реклама за 8 ₽ на 20 товарах, которые продаются без рекламы, стоят в карточках без других кампаний и не участвуют в тестах 1-4; лимит 1 500 ₽ в неделю на товар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расход до 120 тыс. ₽ за 4 недели; ожидание от +10 до +35 тыс. ₽ (широкий разброс, не проверено)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 решению Ивана, проверка через 2 недели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заказы партии выросли не больше, чем у остального магазина, - выключить; потеря при остановке до 60 тыс. ₽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KUVINO: ставку 45 ₽ пока оставить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карточка растёт, доля рекламы 12,9%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пересмотреть после шага 1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Ставку за заказ держать 5% на весь магазин, не поднимать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без неё показы магазина падали в 2-3 раза; 9% стоили бы +2 700 ₽ с заказа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постоянно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Из акций ради цены не выходить, пока замер 13.10 не покажет обратное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13.10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Для распродажи пробовать снижать свою цену (в карточке и в акции в один день), а не поднимать ставку за заказ на весь магазин. Подтверждено пока на 3 товарах, поэтому вторая волна теста 4 на новых товарах</w:t>
            </w:r>
          </w:p>
        </w:tc>
        <w:tc>
          <w:tcPr>
            <w:tcW w:type="dxa" w:w="20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скидка доходит до покупателя, платим только за выбранные товары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список товаров - решение Ивана</w:t>
            </w:r>
          </w:p>
        </w:tc>
        <w:tc>
          <w:tcPr>
            <w:tcW w:type="dxa" w:w="17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проверять цену на следующее утро</w:t>
            </w:r>
          </w:p>
        </w:tc>
      </w:tr>
    </w:tbl>
    <w:p>
      <w:pPr>
        <w:pStyle w:val="Heading1"/>
      </w:pPr>
      <w:r>
        <w:t xml:space="preserve">Что решаете вы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Кто и зачем 08.10 запустил четыре кампании по 33-52 ₽ за клик (52, 44, 44 и 33 ₽; старые кампании стоят 10-37 ₽ за клик, а тест 1 показал, что доплата OZON от цены клика не зависит)? Если на то есть причина (сезон, остатки), шаги 1-2 надо скорректировать. Цена ожидания: три из них (шаг 2) тратят около 73 тыс. ₽ в неделю, до 27.10 это около 145 тыс. ₽. Если причины нет, рекомендую не ждать шага 1 и с 13.10 поставить им ставку 8-12 ₽ и лимит 2 тыс. ₽ в неделю.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Шаг 1, карточка KONUX: снижаем обе дорогие кампании с 13.10 или нет.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Шаг 3: партия на 120 тыс. ₽ (больше 100 тыс., нужно ваше согласование) - запускаем или нет.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Кампания GGT-46 (до 30.09 в названии стояло «НЕ ТРОГАТЬ НЕ МЕНЯТЬ БЮДЖЕТ», 25 ₽ за клик, 6,2 тыс. ₽ в неделю) в план не включена - трогаем или нет.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Шаг 4, KUVINO: оставить до итога KONUX или тоже снижать.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Шаг 7: какие товары берём во вторую волну.</w:t>
      </w:r>
    </w:p>
    <w:p>
      <w:pPr>
        <w:spacing w:before="120"/>
      </w:pPr>
      <w:r>
        <w:rPr>
          <w:b/>
          <w:bCs/>
        </w:rPr>
        <w:t xml:space="preserve">Что ещё не посчитано: </w:t>
      </w:r>
      <w:r>
        <w:t xml:space="preserve">доплата OZON в рублях и сверка прибыли с заказа с бухгалтерией за сентябрь. Цифры прибыли выше - оценка на небольшом числе заказов.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2A37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532b830b723dcfab95d8258d0e7f16f7ca38458.png"/><Relationship Id="rId8" Type="http://schemas.openxmlformats.org/officeDocument/2006/relationships/image" Target="media/e942adef5bfeb190cc4c493b37676611d4fee6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2026-10-12T11:10:04.791Z</dcterms:created>
  <dcterms:modified xsi:type="dcterms:W3CDTF">2026-10-12T11:10:04.792Z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