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32"/>
          <w:szCs w:val="32"/>
        </w:rPr>
        <w:t xml:space="preserve">AVSIKTSFÖRKLARING</w:t>
      </w:r>
    </w:p>
    <w:p>
      <w:pPr>
        <w:pBdr>
          <w:bottom w:val="single" w:color="1a1a1a" w:sz="12" w:space="4"/>
        </w:pBdr>
        <w:spacing w:after="30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Webshop åt Cecilia Kristoffersson · Art by Cecilia K.</w:t>
      </w:r>
    </w:p>
    <w:p>
      <w:pPr>
        <w:pBdr>
          <w:bottom w:val="single" w:color="8b1a2b" w:sz="6" w:space="3"/>
        </w:pBdr>
        <w:spacing w:after="120" w:before="260"/>
      </w:pPr>
      <w:r>
        <w:rPr>
          <w:rFonts w:ascii="Calibri" w:cs="Calibri" w:eastAsia="Calibri" w:hAnsi="Calibri"/>
          <w:b/>
          <w:bCs/>
          <w:color w:val="8b1a2b"/>
          <w:sz w:val="22"/>
          <w:szCs w:val="22"/>
        </w:rPr>
        <w:t xml:space="preserve">Parter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Leverantör: Oliver Pettersson, PathfinderAI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E-post: oliver@pathfinderai.se</w:t>
      </w:r>
    </w:p>
    <w:p>
      <w:pPr>
        <w:spacing w:after="200"/>
      </w:pPr>
      <w:r>
        <w:rPr>
          <w:sz w:val="12"/>
          <w:szCs w:val="12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Beställare: Cecilia Kristoffersson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Verksamhet: Art by Cecilia K., constcollection.com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Adress: Växjögatan 5F, 252 51 Helsingborg</w:t>
      </w:r>
    </w:p>
    <w:p>
      <w:pPr>
        <w:pBdr>
          <w:bottom w:val="single" w:color="8b1a2b" w:sz="6" w:space="3"/>
        </w:pBdr>
        <w:spacing w:after="120" w:before="260"/>
      </w:pPr>
      <w:r>
        <w:rPr>
          <w:rFonts w:ascii="Calibri" w:cs="Calibri" w:eastAsia="Calibri" w:hAnsi="Calibri"/>
          <w:b/>
          <w:bCs/>
          <w:color w:val="8b1a2b"/>
          <w:sz w:val="22"/>
          <w:szCs w:val="22"/>
        </w:rPr>
        <w:t xml:space="preserve">Syfte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Denna avsiktsförklaring bekräftar parternas gemensamma avsikt att teckna ett fullständigt tjänsteavtal om leverans och drift av en webshop för constcollection.com. Fullständigt avtal signeras senast 25 juli 2026. Fakturering påbörjas 1 augusti 2026. Sajten ska vara publikt live senast 6 augusti 2026 — inför Cecilias Trädgårdsfest 7-8 augusti 2026.</w:t>
      </w:r>
    </w:p>
    <w:p>
      <w:pPr>
        <w:pBdr>
          <w:bottom w:val="single" w:color="8b1a2b" w:sz="6" w:space="3"/>
        </w:pBdr>
        <w:spacing w:after="120" w:before="260"/>
      </w:pPr>
      <w:r>
        <w:rPr>
          <w:rFonts w:ascii="Calibri" w:cs="Calibri" w:eastAsia="Calibri" w:hAnsi="Calibri"/>
          <w:b/>
          <w:bCs/>
          <w:color w:val="8b1a2b"/>
          <w:sz w:val="22"/>
          <w:szCs w:val="22"/>
        </w:rPr>
        <w:t xml:space="preserve">Preliminära villkor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Månadsavgift: 549 kr inkl. moms (för år 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Inget setup, ingen provision på försäljningar.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Avtalstid: 12 månader från 1 augusti 2026 (fakturering).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Live-datum för sajten: senast 6 augusti 2026 — inför Trädgårdsfesten 7-8 augusti.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Uppsägning: senast 3 månader innan avtalsslut. Annars förlängs avtalet automatiskt 12 månader med +5 % prisjustering.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Volymtrappa: 0-30 verk ingår. 31-50 verk: +39 kr/mån. 50+ verk offereras separat.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Fakturering var 6:e månad i förskott (3 294 kr inkl. moms per faktura). Två fakturor per år.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Innehållsuppdateringar var 3:e månad ingår (nya verk, priser, texter).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Proffs-mail på egna domänen (cecilia@constcollection.com m.fl.) ingår.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Betalmetoder: kort, Klarna och Swish via Stripe.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Domänen constcollection.com flyttas till Cecilias eget ägarskap via Cloudflare (ingår).</w:t>
      </w:r>
    </w:p>
    <w:p>
      <w:pPr>
        <w:pBdr>
          <w:bottom w:val="single" w:color="8b1a2b" w:sz="6" w:space="3"/>
        </w:pBdr>
        <w:spacing w:after="120" w:before="260"/>
      </w:pPr>
      <w:r>
        <w:rPr>
          <w:rFonts w:ascii="Calibri" w:cs="Calibri" w:eastAsia="Calibri" w:hAnsi="Calibri"/>
          <w:b/>
          <w:bCs/>
          <w:color w:val="8b1a2b"/>
          <w:sz w:val="22"/>
          <w:szCs w:val="22"/>
        </w:rPr>
        <w:t xml:space="preserve">Vad som ska göras innan avtalstecknandet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Följande ska vara klart senast 20 juli 2026, så vi hinner signera det fullständiga avtalet 25 juli 2026 och gå live senast 6 augusti 2026 inför Trädgårdsfesten: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Skapar egen Google Drive-mapp med högupplösta verksfoton (≥ 2000×2500 px) och delar den med oliver@pathfinderai.se. Bilder kan uppdateras löpande.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Skickar slutgiltig prislista per format (poster 40×50, poster 50×70, fine art print 40×50, fine art print 50×70, plexiglas 15×20).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Begär transfer-kod för domänen constcollection.com från Canva — vidarebefordras till Oliver eller sker tillsammans/via skärmdelning.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Skapar Stripe-konto i eget namn — vi går igenom uppsättningen tillsammans eller via skärmdelning.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Bekräftar tryckleverantör.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Granskar och godkänner demo-sajten (texter, layout, biografi).</w:t>
      </w:r>
    </w:p>
    <w:p>
      <w:pPr>
        <w:pBdr>
          <w:bottom w:val="single" w:color="8b1a2b" w:sz="6" w:space="3"/>
        </w:pBdr>
        <w:spacing w:after="120" w:before="260"/>
      </w:pPr>
      <w:r>
        <w:rPr>
          <w:rFonts w:ascii="Calibri" w:cs="Calibri" w:eastAsia="Calibri" w:hAnsi="Calibri"/>
          <w:b/>
          <w:bCs/>
          <w:color w:val="8b1a2b"/>
          <w:sz w:val="22"/>
          <w:szCs w:val="22"/>
        </w:rPr>
        <w:t xml:space="preserve">Karaktär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Denna avsiktsförklaring är en handshake mellan parterna och är i sig icke bindande i juridisk mening. Den bekräftar att båda parter förbinder sig att i god tro arbeta mot att teckna det fullständiga avtalet senast 25 juli 2026.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Kostnader för förberedande arbete (demo-anpassningar, domän-transfer-initiering) faktureras endast om det fullständiga avtalet inte tecknas.</w:t>
      </w:r>
    </w:p>
    <w:p>
      <w:pPr>
        <w:pBdr>
          <w:bottom w:val="single" w:color="8b1a2b" w:sz="6" w:space="3"/>
        </w:pBdr>
        <w:spacing w:after="120" w:before="260"/>
      </w:pPr>
      <w:r>
        <w:rPr>
          <w:rFonts w:ascii="Calibri" w:cs="Calibri" w:eastAsia="Calibri" w:hAnsi="Calibri"/>
          <w:b/>
          <w:bCs/>
          <w:color w:val="8b1a2b"/>
          <w:sz w:val="22"/>
          <w:szCs w:val="22"/>
        </w:rPr>
        <w:t xml:space="preserve">Ort och datum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Helsingborg, __________________ 2026</w:t>
      </w:r>
    </w:p>
    <w:p>
      <w:pPr>
        <w:tabs>
          <w:tab w:val="right" w:pos="9026"/>
        </w:tabs>
        <w:spacing w:after="60" w:before="320"/>
      </w:pPr>
      <w:r>
        <w:rPr>
          <w:rFonts w:ascii="Calibri" w:cs="Calibri" w:eastAsia="Calibri" w:hAnsi="Calibri"/>
          <w:sz w:val="20"/>
          <w:szCs w:val="20"/>
        </w:rPr>
        <w:t xml:space="preserve">___________________________</w:t>
      </w:r>
      <w:r>
        <w:t xml:space="preserve">	</w:t>
      </w:r>
      <w:r>
        <w:rPr>
          <w:rFonts w:ascii="Calibri" w:cs="Calibri" w:eastAsia="Calibri" w:hAnsi="Calibri"/>
          <w:sz w:val="20"/>
          <w:szCs w:val="20"/>
        </w:rPr>
        <w:t xml:space="preserve">___________________________</w:t>
      </w:r>
    </w:p>
    <w:p>
      <w:pPr>
        <w:tabs>
          <w:tab w:val="right" w:pos="9026"/>
        </w:tabs>
        <w:spacing w:after="300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Cecilia Kristoffersson</w:t>
      </w:r>
      <w:r>
        <w:t xml:space="preserve">	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Oliver Pettersson · PathfinderAI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Avsiktsförklaring — Webshop åt Cecilia Kristoffersson</dc:title>
  <dc:creator>PathfinderAI / Oliver Pettersson</dc:creator>
  <cp:lastModifiedBy>Un-named</cp:lastModifiedBy>
  <cp:revision>1</cp:revision>
  <dcterms:created xsi:type="dcterms:W3CDTF">2026-07-21T06:39:06.500Z</dcterms:created>
  <dcterms:modified xsi:type="dcterms:W3CDTF">2026-07-21T06:39:06.509Z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