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AVSIKTSFÖRKLARING</w:t>
      </w:r>
    </w:p>
    <w:p>
      <w:pPr>
        <w:pBdr>
          <w:bottom w:val="single" w:color="1a1a1a" w:sz="12" w:space="4"/>
        </w:pBdr>
        <w:spacing w:after="30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Webshop åt Cecilia Kristoffersson · Art by Cecilia K. · Version 2.1, 1 augusti 2026 — pris enligt muntlig överenskommelse (ersätter tidigare versioner)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Parter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Leverantör: Oliver Pettersson, PathfinderAI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E-post: oliver@pathfinderai.se</w:t>
      </w:r>
    </w:p>
    <w:p>
      <w:pPr>
        <w:spacing w:after="20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Beställare: Cecilia Kristoffersson (enskild näringsidkare)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Verksamhet: Art by Cecilia K., constcollection.com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Adress: Växjögatan 5F, 252 51 Helsingborg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Syfte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Denna avsiktsförklaring bekräftar parternas gemensamma avsikt att teckna ett fullständigt tjänsteavtal om leverans och drift av en webshop på domänen constcollection.com. Målsättning: sajten publikt live på constcollection.com senast 6 augusti 2026 — inför Trädgårdsfesten 7–8 augusti 2026.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Pris och fakturering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Månadsavgift: 649 kr inklusive moms (motsvarande 519,20 kr exkl. moms).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Fakturering påbörjas först den dag webshopen är publikt live på constcollection.com — ingen kostnad dessförinnan.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Faktura utställs var 6:e månad i förskott: 3 894 kr inkl. moms per faktura.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Inget setup-arvode. Ingen provision på försäljningar.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Årlig prisjustering: +5 % vid varje ny 12-månadersperiod.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Vad som ingår i månadsavgiften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Skräddarsydd webshop med 5 köpformat per verk (poster 40×50, poster 50×70, fine art print 40×50, fine art print 50×70, plexiglas 15×20).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Produktfilmer: visningsvideo av plexiglasverken på respektive produktsida, tekniskt optimerade för webben.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Verkstexter på svenska och engelska under respektive verk.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E-postadresser på egna domänen (cecilia@constcollection.com m.fl.): uppsättning och löpande drift ingår i priset.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Hosting, SSL-certifikat och CDN via Vercel.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Domänhantering via Cloudflare — Beställaren behåller fullt ägarskap av domänen.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Betallösning via Stripe i Beställarens namn: kort och Klarna (Swish aktiveras så snart det stöds i Stripe-kontot).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Innehållsuppdateringar var 3:e månad (nya verk, priser, texter, filmer).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Säkerhetsuppdateringar, backups och buggfixar utan extra kostnad.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Felsökning vid driftproblem: påbörjas och återkopplas till Beställaren inom 24 timmar från felanmälan.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Volym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Upp till 25 verk i webshopen ingår i månadsavgiften.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Ytterligare upp till 15 verk (26–40 verk): +50 kr/mån.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Fler än 40 verk: offereras separat.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Utanför månadsavgiften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Större designändringar, tilläggssidor utöver shoppen, marknadsförings- och SEO-arbete samt fotografering/filmning av verk offereras separat. Beställaren ansvarar själv för verksfoton och bildmaterial.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Domänförnyelsen för constcollection.com (ca 110–250 kr/år beroende på registrar) betalas av Beställaren direkt till registraren — domänen är och förblir Beställarens egendom.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Avtalstid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Fullständigt avtal löper 12 månader från faktureringsstart. Uppsägning senast 3 månader före avtalstidens utgång, annars förlängs avtalet automatiskt 12 månader med prisjustering enligt ovan. Vid avtalets upphörande överlåts domän och allt innehåll till Beställaren.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Karaktär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Denna avsiktsförklaring är en handskakning mellan parterna och är i sig icke bindande i juridisk mening. Den bekräftar att båda parter i god tro arbetar mot att teckna det fullständiga avtalet. Denna version ersätter tidigare utskickad avsiktsförklaring i sin helhet.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Ort och datum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Helsingborg, __________________ 2026</w:t>
      </w:r>
    </w:p>
    <w:p>
      <w:pPr>
        <w:tabs>
          <w:tab w:val="right" w:pos="9026"/>
        </w:tabs>
        <w:spacing w:after="60" w:before="320"/>
      </w:pPr>
      <w:r>
        <w:rPr>
          <w:rFonts w:ascii="Calibri" w:cs="Calibri" w:eastAsia="Calibri" w:hAnsi="Calibri"/>
          <w:sz w:val="20"/>
          <w:szCs w:val="20"/>
        </w:rPr>
        <w:t xml:space="preserve">___________________________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___________________________</w:t>
      </w:r>
    </w:p>
    <w:p>
      <w:pPr>
        <w:tabs>
          <w:tab w:val="right" w:pos="9026"/>
        </w:tabs>
        <w:spacing w:after="30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Cecilia Kristoffersson</w:t>
      </w:r>
      <w:r>
        <w:t xml:space="preserve">	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Oliver Pettersson · PathfinderAI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Avsiktsförklaring v2 — Webshop åt Cecilia Kristoffersson</dc:title>
  <dc:creator>PathfinderAI / Oliver Pettersson</dc:creator>
  <cp:lastModifiedBy>Un-named</cp:lastModifiedBy>
  <cp:revision>1</cp:revision>
  <dcterms:created xsi:type="dcterms:W3CDTF">2026-08-01T20:50:06.299Z</dcterms:created>
  <dcterms:modified xsi:type="dcterms:W3CDTF">2026-08-01T20:50:06.301Z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