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AVSIKTSFÖRKLARING</w:t>
      </w:r>
    </w:p>
    <w:p>
      <w:pPr>
        <w:pBdr>
          <w:bottom w:val="single" w:color="1a1a1a" w:sz="12" w:space="4"/>
        </w:pBd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Webshop åt Cecilia Kristoffersson · Art by Cecilia K. · Version 2.1, 1 augusti 2026 — pris enligt muntlig överenskommelse (ersätter tidigare versioner)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Parter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Leverantör: Oliver Pettersson, PathfinderAI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E-post: oliver@pathfinderai.se</w:t>
      </w:r>
    </w:p>
    <w:p>
      <w:pPr>
        <w:spacing w:after="2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Beställare: Cecilia Kristoffersson (enskild näringsidkare)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Verksamhet: Art by Cecilia K., constcollection.com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Adress: Växjögatan 5F, 252 51 Helsingborg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Syfte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Denna avsiktsförklaring bekräftar parternas gemensamma avsikt att teckna ett fullständigt tjänsteavtal om leverans och drift av en webshop på domänen constcollection.com. Målsättning: sajten publikt live på constcollection.com senast 6 augusti 2026 — inför Trädgårdsfesten 7–8 augusti 2026.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Pris och fakturering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Månadsavgift: 649 kr inklusive moms (motsvarande 519,20 kr exkl. moms).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Fakturering påbörjas först den dag webshopen är publikt live på constcollection.com — ingen kostnad dessförinnan.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Faktura utställs var 6:e månad i förskott: 3 894 kr inkl. moms per faktura.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Inget setup-arvode. Ingen provision på försäljningar.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Årlig prisjustering: +5 %, första gången den 1 januari 2028 och därefter årligen den 1 januari. Priset 649 kr/mån ligger alltså fast hela 2026 och 2027.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Vad som ingår i månadsavgiften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Skräddarsydd webshop med 5 köpformat per verk (poster 40×50, poster 50×70, fine art print 40×50, fine art print 50×70, plexiglas 15×20).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Produktfilmer: visningsvideo av plexiglasverken på respektive produktsida, tekniskt optimerade för webben.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Verkstexter på svenska och engelska under respektive verk.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E-postadresser på egna domänen (cecilia@constcollection.com m.fl.): uppsättning och löpande drift ingår i priset.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Hosting, SSL-certifikat och CDN via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Domänhantering via Cloudflare — Beställaren behåller fullt ägarskap av domänen.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Betallösning via Stripe i Beställarens namn: kort och Klarna (Swish aktiveras så snart det stöds i Stripe-kontot).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Innehållsuppdateringar var 3:e månad (nya verk, priser, texter, filmer).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Säkerhetsuppdateringar, backups och buggfixar utan extra kostnad.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Felsökning vid driftproblem: påbörjas och återkopplas till Beställaren inom 24 timmar från felanmälan.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Volym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Upp till 25 verk i webshopen ingår i månadsavgiften.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Ytterligare upp till 15 verk (26–40 verk): +50 kr/mån.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Fler än 40 verk: offereras separat.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Utanför månadsavgiften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Större designändringar, tilläggssidor utöver shoppen, marknadsförings- och SEO-arbete samt fotografering/filmning av verk offereras separat. Beställaren ansvarar själv för verksfoton och bildmaterial.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Domänförnyelsen för constcollection.com (ca 110–250 kr/år beroende på registrar) betalas av Beställaren direkt till registraren — domänen är och förblir Beställarens egendom.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Avtalstid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Fullständigt avtal löper 12 månader från faktureringsstart. Uppsägning senast 3 månader före avtalstidens utgång, annars förlängs avtalet automatiskt 12 månader med prisjustering enligt ovan. Vid avtalets upphörande överlåts domän och allt innehåll till Beställaren.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Karaktär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Denna avsiktsförklaring är en handskakning mellan parterna och är i sig icke bindande i juridisk mening. Den bekräftar att båda parter i god tro arbetar mot att teckna det fullständiga avtalet. Denna version ersätter tidigare utskickad avsiktsförklaring i sin helhet.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Ort och datum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Helsingborg, __________________ 2026</w:t>
      </w:r>
    </w:p>
    <w:p>
      <w:pPr>
        <w:tabs>
          <w:tab w:val="right" w:pos="9026"/>
        </w:tabs>
        <w:spacing w:after="60" w:before="32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</w:p>
    <w:p>
      <w:pPr>
        <w:tabs>
          <w:tab w:val="right" w:pos="9026"/>
        </w:tabs>
        <w:spacing w:after="3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Cecilia Kristoffersson</w:t>
      </w:r>
      <w: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Oliver Pettersson · PathfinderAI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Avsiktsförklaring v2 — Webshop åt Cecilia Kristoffersson</dc:title>
  <dc:creator>PathfinderAI / Oliver Pettersson</dc:creator>
  <cp:lastModifiedBy>Un-named</cp:lastModifiedBy>
  <cp:revision>1</cp:revision>
  <dcterms:created xsi:type="dcterms:W3CDTF">2026-08-03T09:48:43.542Z</dcterms:created>
  <dcterms:modified xsi:type="dcterms:W3CDTF">2026-08-03T09:48:43.544Z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