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Tutorio for DBE</w:t>
      </w:r>
    </w:p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WEEK 3</w:t>
      </w:r>
    </w:p>
    <w:p>
      <w:pPr>
        <w:jc w:val="both"/>
        <w:rPr>
          <w:rFonts w:hint="eastAsia"/>
          <w:sz w:val="36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Q1: Online marketing map for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skyscanner</w:t>
      </w: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4949190" cy="2846070"/>
            <wp:effectExtent l="0" t="0" r="3810" b="3810"/>
            <wp:docPr id="1" name="图片 1" descr="O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M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Ascii"/>
          <w:b/>
          <w:bCs/>
          <w:sz w:val="28"/>
          <w:szCs w:val="36"/>
          <w:lang w:val="en-US" w:eastAsia="zh-CN"/>
        </w:rPr>
      </w:pPr>
      <w:r>
        <w:rPr>
          <w:rFonts w:hint="eastAsia" w:asciiTheme="majorAscii"/>
          <w:b/>
          <w:bCs/>
          <w:sz w:val="28"/>
          <w:szCs w:val="36"/>
          <w:lang w:val="en-US" w:eastAsia="zh-CN"/>
        </w:rPr>
        <w:t xml:space="preserve">Top 5 countries: </w:t>
      </w:r>
    </w:p>
    <w:p>
      <w:pPr>
        <w:numPr>
          <w:ilvl w:val="0"/>
          <w:numId w:val="1"/>
        </w:numPr>
        <w:jc w:val="both"/>
        <w:rPr>
          <w:rFonts w:hint="eastAsia" w:asciiTheme="majorAscii"/>
          <w:b/>
          <w:bCs/>
          <w:sz w:val="28"/>
          <w:szCs w:val="36"/>
          <w:lang w:val="en-US" w:eastAsia="zh-CN"/>
        </w:rPr>
      </w:pPr>
      <w:r>
        <w:rPr>
          <w:rFonts w:hint="eastAsia" w:asciiTheme="majorAscii"/>
          <w:b/>
          <w:bCs/>
          <w:sz w:val="28"/>
          <w:szCs w:val="36"/>
          <w:lang w:val="en-US" w:eastAsia="zh-CN"/>
        </w:rPr>
        <w:t>The republic of Cyprus</w:t>
      </w:r>
    </w:p>
    <w:p>
      <w:pPr>
        <w:numPr>
          <w:ilvl w:val="0"/>
          <w:numId w:val="1"/>
        </w:numPr>
        <w:jc w:val="both"/>
        <w:rPr>
          <w:rFonts w:hint="eastAsia" w:asciiTheme="majorAscii"/>
          <w:b/>
          <w:bCs/>
          <w:sz w:val="28"/>
          <w:szCs w:val="36"/>
          <w:lang w:val="en-US" w:eastAsia="zh-CN"/>
        </w:rPr>
      </w:pPr>
      <w:r>
        <w:rPr>
          <w:rFonts w:hint="eastAsia" w:asciiTheme="majorAscii"/>
          <w:b/>
          <w:bCs/>
          <w:sz w:val="28"/>
          <w:szCs w:val="36"/>
          <w:lang w:val="en-US" w:eastAsia="zh-CN"/>
        </w:rPr>
        <w:t>Republic of Ireland</w:t>
      </w:r>
    </w:p>
    <w:p>
      <w:pPr>
        <w:numPr>
          <w:ilvl w:val="0"/>
          <w:numId w:val="1"/>
        </w:numPr>
        <w:jc w:val="both"/>
        <w:rPr>
          <w:rFonts w:hint="eastAsia" w:asciiTheme="majorAscii"/>
          <w:b/>
          <w:bCs/>
          <w:sz w:val="28"/>
          <w:szCs w:val="36"/>
          <w:lang w:val="en-US" w:eastAsia="zh-CN"/>
        </w:rPr>
      </w:pPr>
      <w:r>
        <w:rPr>
          <w:rFonts w:hint="eastAsia" w:asciiTheme="majorAscii"/>
          <w:b/>
          <w:bCs/>
          <w:sz w:val="28"/>
          <w:szCs w:val="36"/>
          <w:lang w:val="en-US" w:eastAsia="zh-CN"/>
        </w:rPr>
        <w:t>Republic of Malta</w:t>
      </w:r>
    </w:p>
    <w:p>
      <w:pPr>
        <w:numPr>
          <w:ilvl w:val="0"/>
          <w:numId w:val="1"/>
        </w:numPr>
        <w:jc w:val="both"/>
        <w:rPr>
          <w:rFonts w:hint="eastAsia" w:asciiTheme="majorAscii"/>
          <w:b/>
          <w:bCs/>
          <w:sz w:val="28"/>
          <w:szCs w:val="36"/>
          <w:lang w:val="en-US" w:eastAsia="zh-CN"/>
        </w:rPr>
      </w:pPr>
      <w:r>
        <w:rPr>
          <w:rFonts w:hint="eastAsia" w:asciiTheme="majorAscii"/>
          <w:b/>
          <w:bCs/>
          <w:sz w:val="28"/>
          <w:szCs w:val="36"/>
          <w:lang w:val="en-US" w:eastAsia="zh-CN"/>
        </w:rPr>
        <w:t>The United Kingdom</w:t>
      </w:r>
    </w:p>
    <w:p>
      <w:pPr>
        <w:numPr>
          <w:ilvl w:val="0"/>
          <w:numId w:val="1"/>
        </w:numPr>
        <w:jc w:val="both"/>
        <w:rPr>
          <w:rFonts w:hint="eastAsia" w:asciiTheme="majorAscii"/>
          <w:b/>
          <w:bCs/>
          <w:sz w:val="28"/>
          <w:szCs w:val="36"/>
          <w:lang w:val="en-US" w:eastAsia="zh-CN"/>
        </w:rPr>
      </w:pPr>
      <w:r>
        <w:rPr>
          <w:rFonts w:hint="eastAsia" w:asciiTheme="majorAscii"/>
          <w:b/>
          <w:bCs/>
          <w:sz w:val="28"/>
          <w:szCs w:val="36"/>
          <w:lang w:val="en-US" w:eastAsia="zh-CN"/>
        </w:rPr>
        <w:t>The republic of Greece</w:t>
      </w:r>
    </w:p>
    <w:p>
      <w:pPr>
        <w:numPr>
          <w:numId w:val="0"/>
        </w:numPr>
        <w:jc w:val="both"/>
        <w:rPr>
          <w:rFonts w:hint="eastAsia" w:asciiTheme="majorAscii"/>
          <w:b/>
          <w:bCs/>
          <w:sz w:val="28"/>
          <w:szCs w:val="36"/>
          <w:lang w:val="en-US" w:eastAsia="zh-CN"/>
        </w:rPr>
      </w:pPr>
      <w:r>
        <w:rPr>
          <w:rFonts w:hint="eastAsia" w:asciiTheme="majorAscii"/>
          <w:b/>
          <w:bCs/>
          <w:sz w:val="28"/>
          <w:szCs w:val="36"/>
          <w:lang w:val="en-US" w:eastAsia="zh-CN"/>
        </w:rPr>
        <w:br w:type="textWrapping"/>
      </w:r>
      <w:r>
        <w:rPr>
          <w:rFonts w:hint="eastAsia" w:asciiTheme="majorAscii"/>
          <w:b/>
          <w:bCs/>
          <w:sz w:val="28"/>
          <w:szCs w:val="36"/>
          <w:lang w:val="en-US" w:eastAsia="zh-CN"/>
        </w:rPr>
        <w:t>(1)Main customer segment(s) being targeted</w:t>
      </w:r>
    </w:p>
    <w:p>
      <w:pPr>
        <w:numPr>
          <w:numId w:val="0"/>
        </w:numPr>
        <w:jc w:val="both"/>
        <w:rPr>
          <w:rFonts w:hint="eastAsia" w:asciiTheme="majorAscii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ajorAscii"/>
          <w:b w:val="0"/>
          <w:bCs w:val="0"/>
          <w:sz w:val="28"/>
          <w:szCs w:val="36"/>
          <w:lang w:val="en-US" w:eastAsia="zh-CN"/>
        </w:rPr>
        <w:t>Answer: The people who come from EU, who will have the short trip, who want to save money, who are not care about the air company.</w:t>
      </w: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hint="eastAsia" w:asciiTheme="majorAscii"/>
          <w:b/>
          <w:bCs/>
          <w:sz w:val="28"/>
          <w:szCs w:val="36"/>
          <w:lang w:val="en-US" w:eastAsia="zh-CN"/>
        </w:rPr>
      </w:pPr>
      <w:r>
        <w:rPr>
          <w:rFonts w:hint="eastAsia" w:asciiTheme="majorAscii"/>
          <w:b/>
          <w:bCs/>
          <w:sz w:val="28"/>
          <w:szCs w:val="36"/>
          <w:lang w:val="en-US" w:eastAsia="zh-CN"/>
        </w:rPr>
        <w:t>Persona</w:t>
      </w:r>
    </w:p>
    <w:p>
      <w:pPr>
        <w:numPr>
          <w:numId w:val="0"/>
        </w:numPr>
        <w:jc w:val="both"/>
        <w:rPr>
          <w:rFonts w:hint="eastAsia" w:asciiTheme="majorAscii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ajorAscii"/>
          <w:b w:val="0"/>
          <w:bCs w:val="0"/>
          <w:sz w:val="28"/>
          <w:szCs w:val="36"/>
          <w:lang w:val="en-US" w:eastAsia="zh-CN"/>
        </w:rPr>
        <w:t>A person from Scotland, and he wants to have a three-days travel to Iceland, it is the short trip, and he is not care about the air company, but he wants to find the cheapest ticket on website.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default" w:ascii="Calibri" w:hAnsi="Calibri" w:cs="Calibri"/>
          <w:b/>
          <w:bCs/>
          <w:sz w:val="28"/>
          <w:szCs w:val="36"/>
          <w:lang w:val="en-US" w:eastAsia="zh-CN"/>
        </w:rPr>
      </w:pPr>
      <w:r>
        <w:rPr>
          <w:rFonts w:hint="default" w:ascii="Calibri" w:hAnsi="Calibri" w:cs="Calibri"/>
          <w:b/>
          <w:bCs/>
          <w:sz w:val="28"/>
          <w:szCs w:val="36"/>
          <w:lang w:val="en-US" w:eastAsia="zh-CN"/>
        </w:rPr>
        <w:t xml:space="preserve">Price.  </w:t>
      </w:r>
      <w:r>
        <w:rPr>
          <w:rFonts w:hint="default" w:ascii="Calibri" w:hAnsi="Calibri" w:eastAsia="sans-serif" w:cs="Calibri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"https://en.wikipedia.org/wiki/Travel_website" \l "Fare_aggregators_and_metasearch_engines" \o "" </w:instrText>
      </w:r>
      <w:r>
        <w:rPr>
          <w:rFonts w:hint="default" w:ascii="Calibri" w:hAnsi="Calibri" w:eastAsia="sans-serif" w:cs="Calibri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T</w:t>
      </w:r>
      <w:r>
        <w:rPr>
          <w:rStyle w:val="3"/>
          <w:rFonts w:hint="default" w:ascii="Calibri" w:hAnsi="Calibri" w:eastAsia="sans-serif" w:cs="Calibri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ravel fare aggregator website</w:t>
      </w:r>
      <w:r>
        <w:rPr>
          <w:rFonts w:hint="default" w:ascii="Calibri" w:hAnsi="Calibri" w:eastAsia="sans-serif" w:cs="Calibri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 xml:space="preserve">, </w:t>
      </w:r>
      <w:r>
        <w:rPr>
          <w:rFonts w:hint="default" w:ascii="Calibri" w:hAnsi="Calibri" w:eastAsia="sans-serif" w:cs="Calibri"/>
          <w:b/>
          <w:bCs/>
          <w:i w:val="0"/>
          <w:caps w:val="0"/>
          <w:color w:val="auto"/>
          <w:spacing w:val="0"/>
          <w:sz w:val="22"/>
          <w:szCs w:val="22"/>
          <w:u w:val="none"/>
          <w:shd w:val="clear" w:color="auto" w:fill="auto"/>
        </w:rPr>
        <w:fldChar w:fldCharType="begin"/>
      </w:r>
      <w:r>
        <w:rPr>
          <w:rFonts w:hint="default" w:ascii="Calibri" w:hAnsi="Calibri" w:eastAsia="sans-serif" w:cs="Calibri"/>
          <w:b/>
          <w:bCs/>
          <w:i w:val="0"/>
          <w:caps w:val="0"/>
          <w:color w:val="auto"/>
          <w:spacing w:val="0"/>
          <w:sz w:val="22"/>
          <w:szCs w:val="22"/>
          <w:u w:val="none"/>
          <w:shd w:val="clear" w:color="auto" w:fill="auto"/>
        </w:rPr>
        <w:instrText xml:space="preserve"> HYPERLINK "https://en.wikipedia.org/wiki/Metasearch_engine" \o "Metasearch engine" </w:instrText>
      </w:r>
      <w:r>
        <w:rPr>
          <w:rFonts w:hint="default" w:ascii="Calibri" w:hAnsi="Calibri" w:eastAsia="sans-serif" w:cs="Calibri"/>
          <w:b/>
          <w:bCs/>
          <w:i w:val="0"/>
          <w:caps w:val="0"/>
          <w:color w:val="auto"/>
          <w:spacing w:val="0"/>
          <w:sz w:val="22"/>
          <w:szCs w:val="22"/>
          <w:u w:val="none"/>
          <w:shd w:val="clear" w:color="auto" w:fill="auto"/>
        </w:rPr>
        <w:fldChar w:fldCharType="separate"/>
      </w:r>
      <w:r>
        <w:rPr>
          <w:rStyle w:val="3"/>
          <w:rFonts w:hint="default" w:ascii="Calibri" w:hAnsi="Calibri" w:eastAsia="sans-serif" w:cs="Calibri"/>
          <w:b/>
          <w:bCs/>
          <w:i w:val="0"/>
          <w:caps w:val="0"/>
          <w:color w:val="auto"/>
          <w:spacing w:val="0"/>
          <w:sz w:val="22"/>
          <w:szCs w:val="22"/>
          <w:u w:val="none"/>
          <w:shd w:val="clear" w:color="auto" w:fill="auto"/>
        </w:rPr>
        <w:t>Metasearch engine</w:t>
      </w:r>
      <w:r>
        <w:rPr>
          <w:rFonts w:hint="default" w:ascii="Calibri" w:hAnsi="Calibri" w:eastAsia="sans-serif" w:cs="Calibri"/>
          <w:b/>
          <w:bCs/>
          <w:i w:val="0"/>
          <w:caps w:val="0"/>
          <w:color w:val="auto"/>
          <w:spacing w:val="0"/>
          <w:sz w:val="22"/>
          <w:szCs w:val="22"/>
          <w:u w:val="none"/>
          <w:shd w:val="clear" w:color="auto" w:fill="auto"/>
        </w:rPr>
        <w:fldChar w:fldCharType="end"/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 w:asciiTheme="majorAscii"/>
          <w:b/>
          <w:bCs/>
          <w:sz w:val="32"/>
          <w:szCs w:val="40"/>
          <w:lang w:val="en-US" w:eastAsia="zh-CN"/>
        </w:rPr>
      </w:pPr>
      <w:r>
        <w:rPr>
          <w:b/>
          <w:bCs/>
          <w:sz w:val="28"/>
          <w:szCs w:val="28"/>
          <w:lang w:val="en-US"/>
        </w:rPr>
        <w:t>relevant partner sites for the business</w:t>
      </w:r>
    </w:p>
    <w:p>
      <w:pPr>
        <w:numPr>
          <w:numId w:val="0"/>
        </w:numPr>
        <w:ind w:leftChars="0"/>
        <w:jc w:val="both"/>
        <w:rPr>
          <w:rFonts w:hint="eastAsia" w:ascii="Calibri" w:hAnsi="Calibri" w:cs="Calibri"/>
          <w:b w:val="0"/>
          <w:bCs w:val="0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 w:eastAsia="zh-CN"/>
        </w:rPr>
        <w:t>Different kinds of air companies, hotels, car rent companies, insurance companies</w:t>
      </w:r>
      <w:r>
        <w:rPr>
          <w:rFonts w:hint="eastAsia" w:ascii="Calibri" w:hAnsi="Calibri" w:cs="Calibri"/>
          <w:b w:val="0"/>
          <w:bCs w:val="0"/>
          <w:sz w:val="28"/>
          <w:szCs w:val="28"/>
          <w:lang w:val="en-US" w:eastAsia="zh-CN"/>
        </w:rPr>
        <w:t>.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default" w:ascii="Calibri" w:hAnsi="Calibri" w:cs="Calibri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8"/>
          <w:szCs w:val="28"/>
          <w:lang w:val="en-US" w:eastAsia="zh-CN"/>
        </w:rPr>
        <w:t>Other Metasearch engine websites (like wiki, momondo, lastminute...)</w:t>
      </w:r>
    </w:p>
    <w:p>
      <w:pPr>
        <w:numPr>
          <w:numId w:val="0"/>
        </w:numPr>
        <w:ind w:leftChars="0"/>
        <w:jc w:val="both"/>
        <w:rPr>
          <w:rFonts w:hint="eastAsia" w:ascii="Calibri" w:hAnsi="Calibri" w:cs="Calibri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8"/>
          <w:szCs w:val="28"/>
          <w:lang w:val="en-US" w:eastAsia="zh-CN"/>
        </w:rPr>
        <w:t>Q2:</w:t>
      </w:r>
    </w:p>
    <w:p>
      <w:pPr>
        <w:numPr>
          <w:ilvl w:val="0"/>
          <w:numId w:val="3"/>
        </w:numPr>
        <w:tabs>
          <w:tab w:val="clear" w:pos="312"/>
        </w:tabs>
        <w:ind w:leftChars="0"/>
        <w:jc w:val="both"/>
        <w:rPr>
          <w:rFonts w:hint="eastAsia" w:ascii="Calibri" w:hAnsi="Calibri" w:cs="Calibri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8"/>
          <w:szCs w:val="28"/>
          <w:lang w:val="en-US" w:eastAsia="zh-CN"/>
        </w:rPr>
        <w:t>Monday.com</w:t>
      </w:r>
    </w:p>
    <w:p>
      <w:pPr>
        <w:numPr>
          <w:ilvl w:val="0"/>
          <w:numId w:val="3"/>
        </w:numPr>
        <w:tabs>
          <w:tab w:val="clear" w:pos="312"/>
        </w:tabs>
        <w:ind w:leftChars="0"/>
        <w:jc w:val="both"/>
        <w:rPr>
          <w:rFonts w:hint="default" w:ascii="Calibri" w:hAnsi="Calibri" w:cs="Calibri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8"/>
          <w:szCs w:val="28"/>
          <w:lang w:val="en-US" w:eastAsia="zh-CN"/>
        </w:rPr>
        <w:t xml:space="preserve">MapBusinessOnline.com </w:t>
      </w:r>
      <w:r>
        <w:rPr>
          <w:rFonts w:hint="eastAsia" w:ascii="Calibri" w:hAnsi="Calibri" w:cs="Calibri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="Calibri" w:hAnsi="Calibri" w:cs="Calibri"/>
          <w:b w:val="0"/>
          <w:bCs w:val="0"/>
          <w:sz w:val="28"/>
          <w:szCs w:val="28"/>
          <w:lang w:val="en-US" w:eastAsia="zh-CN"/>
        </w:rPr>
        <w:instrText xml:space="preserve"> HYPERLINK "https://www.mapbusinessonline.com/Solution.aspx/MarketAnalysis" </w:instrText>
      </w:r>
      <w:r>
        <w:rPr>
          <w:rFonts w:hint="eastAsia" w:ascii="Calibri" w:hAnsi="Calibri" w:cs="Calibri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 w:ascii="Calibri" w:hAnsi="Calibri" w:cs="Calibri"/>
          <w:b w:val="0"/>
          <w:bCs w:val="0"/>
          <w:sz w:val="28"/>
          <w:szCs w:val="28"/>
          <w:lang w:val="en-US" w:eastAsia="zh-CN"/>
        </w:rPr>
        <w:t>https://www.mapbusinessonline.com/Solution.aspx/MarketAnalysis</w:t>
      </w:r>
      <w:r>
        <w:rPr>
          <w:rFonts w:hint="eastAsia" w:ascii="Calibri" w:hAnsi="Calibri" w:cs="Calibri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3"/>
        </w:numPr>
        <w:tabs>
          <w:tab w:val="clear" w:pos="312"/>
        </w:tabs>
        <w:ind w:leftChars="0"/>
        <w:jc w:val="both"/>
        <w:rPr>
          <w:rFonts w:hint="default" w:ascii="Calibri" w:hAnsi="Calibri" w:cs="Calibri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8"/>
          <w:szCs w:val="28"/>
          <w:lang w:val="en-US" w:eastAsia="zh-CN"/>
        </w:rPr>
        <w:t>Funnel.io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BB4646"/>
    <w:multiLevelType w:val="singleLevel"/>
    <w:tmpl w:val="D9BB46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7687073"/>
    <w:multiLevelType w:val="singleLevel"/>
    <w:tmpl w:val="17687073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79929CC8"/>
    <w:multiLevelType w:val="singleLevel"/>
    <w:tmpl w:val="79929CC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552838"/>
    <w:rsid w:val="14552838"/>
    <w:rsid w:val="59F8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Times New Roman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2019-01-31T19:00:00Z</dcterms:created>
  <dc:creator>彼猫</dc:creator>
  <cp:lastModifiedBy>彼猫</cp:lastModifiedBy>
  <dcterms:modified xsi:type="dcterms:W3CDTF">2019-01-31T19:53:37Z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