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就讀動機p中山電機-英語組"/>
    <w:p>
      <w:pPr>
        <w:pStyle w:val="Heading2"/>
      </w:pPr>
      <w:r>
        <w:t xml:space="preserve">就讀動機（P）：中山電機 英語組</w:t>
      </w:r>
    </w:p>
    <w:bookmarkStart w:id="20" w:name="一英語作為獲取技術的工具"/>
    <w:p>
      <w:pPr>
        <w:pStyle w:val="Heading3"/>
      </w:pPr>
      <w:r>
        <w:t xml:space="preserve">一、英語作為獲取技術的工具</w:t>
      </w:r>
    </w:p>
    <w:p>
      <w:pPr>
        <w:pStyle w:val="FirstParagraph"/>
      </w:pPr>
      <w:r>
        <w:t xml:space="preserve">我的英語能力並非來自考卷，而是為了解決問題自然累積的工具。從國二閱讀全英文的 Arch Wiki 獨立安裝系統，到在 GitHub 上與各國 maintainer 協作、解釋 Bash 環境的相容性 Bug，高強度的技術交流環境讓我在沒有特別準備下取得 TOEIC 960 分與學測英文 15 級分。</w:t>
      </w:r>
    </w:p>
    <w:bookmarkEnd w:id="20"/>
    <w:bookmarkStart w:id="21" w:name="二底層技術探索與國際接軌"/>
    <w:p>
      <w:pPr>
        <w:pStyle w:val="Heading3"/>
      </w:pPr>
      <w:r>
        <w:t xml:space="preserve">二、底層技術探索與國際接軌</w:t>
      </w:r>
    </w:p>
    <w:p>
      <w:pPr>
        <w:pStyle w:val="FirstParagraph"/>
      </w:pPr>
      <w:r>
        <w:t xml:space="preserve">在家中 WiFi 驅動程式工程師父親的影響下，我對系統底層運作原理充滿好奇。在自架 Arch Linux 伺服器與維護十多個 Docker 容器的過程中，我發現最核心的硬體規格書與前沿技術討論永遠只有英文。但「能讀 Arch Wiki」跟「能讀 IEEE 論文或 datasheet 裡的電路符號與規格定義」是兩回事。我的英文能力目前停留在軟體層的技術文件，對電機領域的專業英文（元件規格、電路分析符號、學術論文寫作）幾乎沒有接觸。這正是我需要 EMI 環境的原因：不是「練英文」，而是用英文學習我還不會的電機專業知識。</w:t>
      </w:r>
    </w:p>
    <w:bookmarkEnd w:id="21"/>
    <w:bookmarkStart w:id="22" w:name="三為何選擇中山電機英語組"/>
    <w:p>
      <w:pPr>
        <w:pStyle w:val="Heading3"/>
      </w:pPr>
      <w:r>
        <w:t xml:space="preserve">三、為何選擇中山電機（英語組）</w:t>
      </w:r>
    </w:p>
    <w:p>
      <w:pPr>
        <w:pStyle w:val="FirstParagraph"/>
      </w:pPr>
      <w:r>
        <w:t xml:space="preserve">中山電機英語組提供全英語授課環境，並配備 TA 課輔、英語校外企業參訪（台達電子、智崴 i-Ride 飛行劇院等），以及外籍生交流活動。這些資源讓英語不只是授課語言，而是融入整個學習生活的溝通工具。</w:t>
      </w:r>
    </w:p>
    <w:p>
      <w:pPr>
        <w:pStyle w:val="BodyText"/>
      </w:pPr>
      <w:r>
        <w:t xml:space="preserve">我計畫入學後完全鎖定 EMI 全英語課程，並積極爭取國際交換計畫，將所學的電機知識放到跨國工程環境中驗證。期望能善用五年學碩士雙學位的機會，畢業後成為在跨國團隊中工作的橋樑工程師，用流利外語與歐美頂尖開源社群共同制定硬體技術規格。</w:t>
      </w:r>
    </w:p>
    <w:p>
      <w:pPr>
        <w:pStyle w:val="BodyText"/>
      </w:pPr>
      <w:r>
        <w:t xml:space="preserve">英語組還提供學碩雙聯學位與姊妹校交換計畫，結合五年取得學碩士雙學位的獎學金制度。我期望善用這些國際化資源，在中山電機扎實的硬體訓練基礎上，成為具備全球協作能力的系統級工程師。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2026-03-22T15:05:12Z</dcterms:created>
  <dcterms:modified xsi:type="dcterms:W3CDTF">2026-03-22T15:05:12Z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