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就讀動機p中山電機-apcs-組"/>
    <w:p>
      <w:pPr>
        <w:pStyle w:val="Heading1"/>
      </w:pPr>
      <w:r>
        <w:t xml:space="preserve">就讀動機（P）：中山電機 APCS 組</w:t>
      </w:r>
    </w:p>
    <w:bookmarkStart w:id="20" w:name="一從上層軟體到硬體底層的渴望"/>
    <w:p>
      <w:pPr>
        <w:pStyle w:val="Heading3"/>
      </w:pPr>
      <w:r>
        <w:t xml:space="preserve">一、從上層軟體到硬體底層的渴望</w:t>
      </w:r>
    </w:p>
    <w:p>
      <w:pPr>
        <w:pStyle w:val="FirstParagraph"/>
      </w:pPr>
      <w:r>
        <w:t xml:space="preserve">我成長於一個充滿工程思維的家庭，父親是 WiFi 驅動程式工程師，母親則曾經經營購物網站，這讓我從小就習慣使用 git 與 Linux 環境。高中階段，我透過開發 replace.sh（1800 行 Bash 腳本）解決了開源社群的簡繁轉換問題，並在 GitHub 完成 145 個合併的 PR。我也考取了 APCS 觀念 4 級、實作 3 級的成績。</w:t>
      </w:r>
    </w:p>
    <w:p>
      <w:pPr>
        <w:pStyle w:val="BodyText"/>
      </w:pPr>
      <w:r>
        <w:t xml:space="preserve">然而，在自建 Docker 伺服器與優化 yt.py 多執行緒下載器的過程中，我發現純粹的上層軟體開發有其極限。當遇到系統效能出問題時，我只能用 btop 觀察 CPU 使用率的表格起伏，卻無法理解為什麼同樣的程式在不同硬體上效能差異如此巨大。我對底層電路、計算機結構、記憶體階層這些東西幾乎一無所知，而這正是我父親每天在處理的層次。</w:t>
      </w:r>
    </w:p>
    <w:bookmarkEnd w:id="20"/>
    <w:bookmarkStart w:id="21" w:name="二為何選擇中山電機apcs-組"/>
    <w:p>
      <w:pPr>
        <w:pStyle w:val="Heading3"/>
      </w:pPr>
      <w:r>
        <w:t xml:space="preserve">二、為何選擇中山電機（APCS 組）</w:t>
      </w:r>
    </w:p>
    <w:p>
      <w:pPr>
        <w:pStyle w:val="FirstParagraph"/>
      </w:pPr>
      <w:r>
        <w:t xml:space="preserve">中山電機的教學研究涵蓋電子、控制、人工智慧與網路、電力、電波通訊、系統晶片及生醫儀器等七大領域。在課程方面，大一的計算機概論與計算機程式能銜接我既有的程式開發經驗，而大二起的電子學、電路學與電磁學，是目前對這些領域的認識停留在「知道有這東西」但是缺乏從電路行為到系統效能之間的完整知識鏈的程度。</w:t>
      </w:r>
    </w:p>
    <w:p>
      <w:pPr>
        <w:pStyle w:val="BodyText"/>
      </w:pPr>
      <w:r>
        <w:t xml:space="preserve">選修課程中的資料結構、Linux 作業系統、演算法設計及分析，讓我能在電機系的硬體訓練之餘延續軟體精進。系統晶片領域的嵌入式軟體設計、計算機組織與 VLSI 設計導論，則能幫助我理解從程式碼到晶片的完整鏈路。這條路對我來說完全是新的領域，但我父親的職業讓我知道這條路走得通，也知道自己目前離那個水準有多遠。</w:t>
      </w:r>
    </w:p>
    <w:p>
      <w:pPr>
        <w:pStyle w:val="BodyText"/>
      </w:pPr>
      <w:r>
        <w:t xml:space="preserve">我預計在大一大二全力鞏固電子學與電路學等硬體基礎，大三大四則爭取進入專注於嵌入式系統的實驗室，將軟體除錯經驗應用於實體電路上。期望未來能如同父親一樣，成為在作業系統與硬體設備交界處發揮所長、理解硬體限制與軟體效能的底層系統工程師。</w:t>
      </w:r>
    </w:p>
    <w:p>
      <w:pPr>
        <w:pStyle w:val="BodyText"/>
      </w:pPr>
      <w:r>
        <w:t xml:space="preserve">中山電機在產學合作上成果顯著：天線實驗室研發的全球唯一 5G 手機 8 天線實用設計，以及射頻與微波實驗室的可攜式雷達技術移轉案，都展現了從學術研究轉化為產業應用的能力。緊鄰南科園區的地緣優勢，也為未來的實習與就業提供了直接的銜接。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2026-03-22T15:05:12Z</dcterms:created>
  <dcterms:modified xsi:type="dcterms:W3CDTF">2026-03-22T15:05:12Z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