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未來學習計畫與生涯規劃q"/>
    <w:p>
      <w:pPr>
        <w:pStyle w:val="Heading2"/>
      </w:pPr>
      <w:r>
        <w:t xml:space="preserve">未來學習計畫與生涯規劃（Q）</w:t>
      </w:r>
    </w:p>
    <w:bookmarkStart w:id="20" w:name="一近期規劃錄取至入學前"/>
    <w:p>
      <w:pPr>
        <w:pStyle w:val="Heading3"/>
      </w:pPr>
      <w:r>
        <w:t xml:space="preserve">一、近期規劃（錄取至入學前）</w:t>
      </w:r>
    </w:p>
    <w:p>
      <w:pPr>
        <w:pStyle w:val="Compact"/>
        <w:numPr>
          <w:ilvl w:val="0"/>
          <w:numId w:val="1001"/>
        </w:numPr>
      </w:pPr>
      <w:r>
        <w:t xml:space="preserve">先修微積分與物理：投入微積分與工程物理的原文教材預習，提早適應全英文的數理推演，同時彌補高中物理的不足。</w:t>
      </w:r>
    </w:p>
    <w:p>
      <w:pPr>
        <w:pStyle w:val="Compact"/>
        <w:numPr>
          <w:ilvl w:val="0"/>
          <w:numId w:val="1001"/>
        </w:numPr>
      </w:pPr>
      <w:r>
        <w:t xml:space="preserve">拓展技術英文閱讀範圍：從目前熟悉的軟體技術文件，擴展到電機領域的基礎教材與 datasheet，提前熟悉電路符號與元件規格的英文表述方式。</w:t>
      </w:r>
    </w:p>
    <w:bookmarkEnd w:id="20"/>
    <w:bookmarkStart w:id="21" w:name="二中期規劃大學期間"/>
    <w:p>
      <w:pPr>
        <w:pStyle w:val="Heading3"/>
      </w:pPr>
      <w:r>
        <w:t xml:space="preserve">二、中期規劃（大學期間）</w:t>
      </w:r>
    </w:p>
    <w:p>
      <w:pPr>
        <w:pStyle w:val="FirstParagraph"/>
      </w:pPr>
      <w:r>
        <w:t xml:space="preserve">在穩固電路學、電子學等核心必修之餘，完全鎖定系上的 EMI 課程。並計畫積極爭取中山大學的國際交換計畫，前往海外理工院校進行一學期的交流，將在台灣學到的電機知識放到不同國家的工程環境中驗證。</w:t>
      </w:r>
    </w:p>
    <w:bookmarkEnd w:id="21"/>
    <w:bookmarkStart w:id="22" w:name="三遠期規劃畢業後"/>
    <w:p>
      <w:pPr>
        <w:pStyle w:val="Heading3"/>
      </w:pPr>
      <w:r>
        <w:t xml:space="preserve">三、遠期規劃（畢業後）</w:t>
      </w:r>
    </w:p>
    <w:p>
      <w:pPr>
        <w:pStyle w:val="FirstParagraph"/>
      </w:pPr>
      <w:r>
        <w:t xml:space="preserve">計畫成為能在跨國團隊中工作的韌體或系統工程師。台灣擁有全球頂尖的硬體製造產業，我期許自己能成為能用流利外語與歐美開源社群制定技術規格的橋樑工程師，將技術影響力擴展至國際。</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2026-03-22T15:05:50Z</dcterms:created>
  <dcterms:modified xsi:type="dcterms:W3CDTF">2026-03-22T15:05:50Z</dcterms:modified>
</cp:coreProperties>
</file>

<file path=docProps/custom.xml><?xml version="1.0" encoding="utf-8"?>
<Properties xmlns="http://schemas.openxmlformats.org/officeDocument/2006/custom-properties" xmlns:vt="http://schemas.openxmlformats.org/officeDocument/2006/docPropsVTypes"/>
</file>