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357" w:rsidRPr="00F76578" w:rsidRDefault="00E41357" w:rsidP="00E41357">
      <w:pPr>
        <w:rPr>
          <w:b/>
          <w:iCs/>
        </w:rPr>
      </w:pPr>
      <w:r w:rsidRPr="00F76578">
        <w:rPr>
          <w:rFonts w:hint="eastAsia"/>
          <w:b/>
          <w:iCs/>
        </w:rPr>
        <w:t xml:space="preserve">3.2 </w:t>
      </w:r>
      <w:r w:rsidRPr="00F76578">
        <w:rPr>
          <w:rFonts w:hint="eastAsia"/>
          <w:b/>
          <w:iCs/>
        </w:rPr>
        <w:t>实例</w:t>
      </w:r>
    </w:p>
    <w:p w:rsidR="00E41357" w:rsidRDefault="00E41357" w:rsidP="00E41357">
      <w:pPr>
        <w:rPr>
          <w:rFonts w:hint="eastAsia"/>
        </w:rPr>
      </w:pPr>
      <w:r>
        <w:tab/>
      </w:r>
      <w:r>
        <w:rPr>
          <w:rFonts w:hint="eastAsia"/>
        </w:rPr>
        <w:t>假设一个团队由</w:t>
      </w:r>
      <w:r>
        <w:rPr>
          <w:rFonts w:hint="eastAsia"/>
        </w:rPr>
        <w:t>20</w:t>
      </w:r>
      <w:r>
        <w:rPr>
          <w:rFonts w:hint="eastAsia"/>
        </w:rPr>
        <w:t>个成员构成，包括</w:t>
      </w:r>
      <w:r>
        <w:rPr>
          <w:rFonts w:hint="eastAsia"/>
        </w:rPr>
        <w:t>4</w:t>
      </w:r>
      <w:r>
        <w:rPr>
          <w:rFonts w:hint="eastAsia"/>
        </w:rPr>
        <w:t>个机器人（</w:t>
      </w:r>
      <w:r w:rsidRPr="00F76578">
        <w:rPr>
          <w:rFonts w:hint="eastAsia"/>
          <w:i/>
        </w:rPr>
        <w:t>R</w:t>
      </w:r>
      <w:r w:rsidRPr="00F76578">
        <w:rPr>
          <w:i/>
          <w:vertAlign w:val="subscript"/>
        </w:rPr>
        <w:t>1</w:t>
      </w:r>
      <w:r w:rsidRPr="00F76578">
        <w:rPr>
          <w:i/>
        </w:rPr>
        <w:t>-</w:t>
      </w:r>
      <w:r w:rsidRPr="00F76578">
        <w:rPr>
          <w:rFonts w:hint="eastAsia"/>
          <w:i/>
        </w:rPr>
        <w:t>R</w:t>
      </w:r>
      <w:r w:rsidRPr="00F76578">
        <w:rPr>
          <w:rFonts w:hint="eastAsia"/>
          <w:i/>
          <w:vertAlign w:val="subscript"/>
        </w:rPr>
        <w:t>4</w:t>
      </w:r>
      <w:r>
        <w:rPr>
          <w:rFonts w:hint="eastAsia"/>
        </w:rPr>
        <w:t>）和</w:t>
      </w:r>
      <w:r>
        <w:rPr>
          <w:rFonts w:hint="eastAsia"/>
        </w:rPr>
        <w:t>16</w:t>
      </w:r>
      <w:r>
        <w:rPr>
          <w:rFonts w:hint="eastAsia"/>
        </w:rPr>
        <w:t>个人类成员（</w:t>
      </w:r>
      <w:r w:rsidRPr="00F76578">
        <w:rPr>
          <w:rFonts w:hint="eastAsia"/>
          <w:i/>
        </w:rPr>
        <w:t>P</w:t>
      </w:r>
      <w:r w:rsidRPr="00F76578">
        <w:rPr>
          <w:i/>
          <w:vertAlign w:val="subscript"/>
        </w:rPr>
        <w:t>5</w:t>
      </w:r>
      <w:r w:rsidRPr="00F76578">
        <w:rPr>
          <w:i/>
        </w:rPr>
        <w:t>-</w:t>
      </w:r>
      <w:r w:rsidRPr="00F76578">
        <w:rPr>
          <w:rFonts w:hint="eastAsia"/>
          <w:i/>
        </w:rPr>
        <w:t>P</w:t>
      </w:r>
      <w:r w:rsidRPr="00F76578">
        <w:rPr>
          <w:rFonts w:hint="eastAsia"/>
          <w:i/>
          <w:vertAlign w:val="subscript"/>
        </w:rPr>
        <w:t>20</w:t>
      </w:r>
      <w:r>
        <w:rPr>
          <w:rFonts w:hint="eastAsia"/>
        </w:rPr>
        <w:t>）。总共有</w:t>
      </w:r>
      <w:r>
        <w:rPr>
          <w:rFonts w:hint="eastAsia"/>
        </w:rPr>
        <w:t>4</w:t>
      </w:r>
      <w:r>
        <w:rPr>
          <w:rFonts w:hint="eastAsia"/>
        </w:rPr>
        <w:t>种策略可供成员选择（</w:t>
      </w:r>
      <w:r w:rsidRPr="00F76578">
        <w:rPr>
          <w:rFonts w:hint="eastAsia"/>
          <w:i/>
        </w:rPr>
        <w:t>X</w:t>
      </w:r>
      <w:r>
        <w:t>，</w:t>
      </w:r>
      <w:r w:rsidRPr="00F76578">
        <w:rPr>
          <w:rFonts w:hint="eastAsia"/>
          <w:i/>
        </w:rPr>
        <w:t>Y</w:t>
      </w:r>
      <w:r>
        <w:rPr>
          <w:rFonts w:hint="eastAsia"/>
        </w:rPr>
        <w:t>，</w:t>
      </w:r>
      <w:r w:rsidRPr="00F76578">
        <w:rPr>
          <w:rFonts w:hint="eastAsia"/>
          <w:i/>
        </w:rPr>
        <w:t>Z</w:t>
      </w:r>
      <w:r>
        <w:t>，</w:t>
      </w:r>
      <w:r w:rsidRPr="00F76578">
        <w:rPr>
          <w:rFonts w:hint="eastAsia"/>
          <w:i/>
        </w:rPr>
        <w:t>W</w:t>
      </w:r>
      <w:r>
        <w:rPr>
          <w:rFonts w:hint="eastAsia"/>
        </w:rPr>
        <w:t>）。这</w:t>
      </w:r>
      <w:r>
        <w:rPr>
          <w:rFonts w:hint="eastAsia"/>
        </w:rPr>
        <w:t>16</w:t>
      </w:r>
      <w:r>
        <w:rPr>
          <w:rFonts w:hint="eastAsia"/>
        </w:rPr>
        <w:t>个人类成员的合作意愿可以分为</w:t>
      </w:r>
      <w:r>
        <w:rPr>
          <w:rFonts w:hint="eastAsia"/>
        </w:rPr>
        <w:t>4</w:t>
      </w:r>
      <w:r>
        <w:rPr>
          <w:rFonts w:hint="eastAsia"/>
        </w:rPr>
        <w:t>级，表示为</w:t>
      </w:r>
      <w:r w:rsidRPr="000A2739">
        <w:rPr>
          <w:rFonts w:hint="eastAsia"/>
          <w:i/>
        </w:rPr>
        <w:t>L</w:t>
      </w:r>
      <w:r w:rsidRPr="000A2739">
        <w:rPr>
          <w:rFonts w:hint="eastAsia"/>
          <w:i/>
          <w:vertAlign w:val="subscript"/>
        </w:rPr>
        <w:t>1</w:t>
      </w:r>
      <w:r>
        <w:rPr>
          <w:rFonts w:hint="eastAsia"/>
        </w:rPr>
        <w:t>-</w:t>
      </w:r>
      <w:r w:rsidRPr="000A2739">
        <w:rPr>
          <w:rFonts w:hint="eastAsia"/>
          <w:i/>
        </w:rPr>
        <w:t>L</w:t>
      </w:r>
      <w:r w:rsidRPr="000A2739">
        <w:rPr>
          <w:rFonts w:hint="eastAsia"/>
          <w:i/>
          <w:vertAlign w:val="subscript"/>
        </w:rPr>
        <w:t>4</w:t>
      </w:r>
      <w:r>
        <w:t>，</w:t>
      </w:r>
      <w:r>
        <w:rPr>
          <w:rFonts w:hint="eastAsia"/>
        </w:rPr>
        <w:t>其中</w:t>
      </w:r>
      <w:r w:rsidRPr="009244EB">
        <w:rPr>
          <w:rFonts w:hint="eastAsia"/>
          <w:i/>
        </w:rPr>
        <w:t>L</w:t>
      </w:r>
      <w:r w:rsidRPr="009244EB">
        <w:rPr>
          <w:rFonts w:hint="eastAsia"/>
          <w:i/>
          <w:vertAlign w:val="subscript"/>
        </w:rPr>
        <w:t>1</w:t>
      </w:r>
      <w:r>
        <w:rPr>
          <w:rFonts w:hint="eastAsia"/>
        </w:rPr>
        <w:t>的合作意愿最强，</w:t>
      </w:r>
      <w:r w:rsidRPr="009244EB">
        <w:rPr>
          <w:rFonts w:hint="eastAsia"/>
          <w:i/>
        </w:rPr>
        <w:t>L</w:t>
      </w:r>
      <w:r w:rsidRPr="009244EB">
        <w:rPr>
          <w:i/>
          <w:vertAlign w:val="subscript"/>
        </w:rPr>
        <w:t>4</w:t>
      </w:r>
      <w:r>
        <w:rPr>
          <w:rFonts w:hint="eastAsia"/>
        </w:rPr>
        <w:t>的非合作意愿最强。对于某个人类主体</w:t>
      </w:r>
      <w:r w:rsidRPr="009244EB">
        <w:rPr>
          <w:rFonts w:hint="eastAsia"/>
          <w:i/>
        </w:rPr>
        <w:t>p</w:t>
      </w:r>
      <w:r>
        <w:rPr>
          <w:rFonts w:hint="eastAsia"/>
        </w:rPr>
        <w:t>，如果其属于</w:t>
      </w:r>
      <w:r w:rsidRPr="009244EB">
        <w:rPr>
          <w:rFonts w:hint="eastAsia"/>
          <w:i/>
        </w:rPr>
        <w:t>L</w:t>
      </w:r>
      <w:r>
        <w:rPr>
          <w:i/>
          <w:vertAlign w:val="subscript"/>
        </w:rPr>
        <w:t>1</w:t>
      </w:r>
      <w:r>
        <w:rPr>
          <w:rFonts w:hint="eastAsia"/>
        </w:rPr>
        <w:t>，则他可以使用的策略为（</w:t>
      </w:r>
      <w:r w:rsidRPr="00F76578">
        <w:rPr>
          <w:rFonts w:hint="eastAsia"/>
          <w:i/>
        </w:rPr>
        <w:t>X</w:t>
      </w:r>
      <w:r>
        <w:t>，</w:t>
      </w:r>
      <w:r w:rsidRPr="00F76578">
        <w:rPr>
          <w:rFonts w:hint="eastAsia"/>
          <w:i/>
        </w:rPr>
        <w:t>Y</w:t>
      </w:r>
      <w:r>
        <w:rPr>
          <w:rFonts w:hint="eastAsia"/>
        </w:rPr>
        <w:t>）；如果其属于</w:t>
      </w:r>
      <w:r w:rsidRPr="009244EB">
        <w:rPr>
          <w:rFonts w:hint="eastAsia"/>
          <w:i/>
        </w:rPr>
        <w:t>L</w:t>
      </w:r>
      <w:r>
        <w:rPr>
          <w:i/>
          <w:vertAlign w:val="subscript"/>
        </w:rPr>
        <w:t>2</w:t>
      </w:r>
      <w:r>
        <w:rPr>
          <w:rFonts w:hint="eastAsia"/>
        </w:rPr>
        <w:t>，则他可以使用的策略为（</w:t>
      </w:r>
      <w:r w:rsidRPr="00F76578">
        <w:rPr>
          <w:rFonts w:hint="eastAsia"/>
          <w:i/>
        </w:rPr>
        <w:t>X</w:t>
      </w:r>
      <w:r>
        <w:t>，</w:t>
      </w:r>
      <w:r w:rsidRPr="00F76578">
        <w:rPr>
          <w:rFonts w:hint="eastAsia"/>
          <w:i/>
        </w:rPr>
        <w:t>Y</w:t>
      </w:r>
      <w:r>
        <w:rPr>
          <w:rFonts w:hint="eastAsia"/>
        </w:rPr>
        <w:t>，</w:t>
      </w:r>
      <w:r w:rsidRPr="00F76578">
        <w:rPr>
          <w:rFonts w:hint="eastAsia"/>
          <w:i/>
        </w:rPr>
        <w:t>Z</w:t>
      </w:r>
      <w:r>
        <w:rPr>
          <w:rFonts w:hint="eastAsia"/>
        </w:rPr>
        <w:t>）；如果其属于</w:t>
      </w:r>
      <w:r w:rsidRPr="009244EB">
        <w:rPr>
          <w:rFonts w:hint="eastAsia"/>
          <w:i/>
        </w:rPr>
        <w:t>L</w:t>
      </w:r>
      <w:r>
        <w:rPr>
          <w:i/>
          <w:vertAlign w:val="subscript"/>
        </w:rPr>
        <w:t>3</w:t>
      </w:r>
      <w:r>
        <w:rPr>
          <w:rFonts w:hint="eastAsia"/>
        </w:rPr>
        <w:t>，则他可以使用的策略为（</w:t>
      </w:r>
      <w:r w:rsidRPr="00F76578">
        <w:rPr>
          <w:rFonts w:hint="eastAsia"/>
          <w:i/>
        </w:rPr>
        <w:t>Y</w:t>
      </w:r>
      <w:r>
        <w:rPr>
          <w:rFonts w:hint="eastAsia"/>
        </w:rPr>
        <w:t>，</w:t>
      </w:r>
      <w:r w:rsidRPr="00F76578">
        <w:rPr>
          <w:rFonts w:hint="eastAsia"/>
          <w:i/>
        </w:rPr>
        <w:t>Z</w:t>
      </w:r>
      <w:r>
        <w:t>，</w:t>
      </w:r>
      <w:r w:rsidRPr="00F76578">
        <w:rPr>
          <w:rFonts w:hint="eastAsia"/>
          <w:i/>
        </w:rPr>
        <w:t>W</w:t>
      </w:r>
      <w:r>
        <w:rPr>
          <w:rFonts w:hint="eastAsia"/>
        </w:rPr>
        <w:t>）；如果其属于</w:t>
      </w:r>
      <w:r w:rsidRPr="009244EB">
        <w:rPr>
          <w:rFonts w:hint="eastAsia"/>
          <w:i/>
        </w:rPr>
        <w:t>L</w:t>
      </w:r>
      <w:r w:rsidRPr="009244EB">
        <w:rPr>
          <w:i/>
          <w:vertAlign w:val="subscript"/>
        </w:rPr>
        <w:t>4</w:t>
      </w:r>
      <w:r>
        <w:rPr>
          <w:rFonts w:hint="eastAsia"/>
        </w:rPr>
        <w:t>，则他可以使用的策略为（</w:t>
      </w:r>
      <w:r w:rsidRPr="00F76578">
        <w:rPr>
          <w:rFonts w:hint="eastAsia"/>
          <w:i/>
        </w:rPr>
        <w:t>Z</w:t>
      </w:r>
      <w:r>
        <w:t>，</w:t>
      </w:r>
      <w:r w:rsidRPr="00F76578">
        <w:rPr>
          <w:rFonts w:hint="eastAsia"/>
          <w:i/>
        </w:rPr>
        <w:t>W</w:t>
      </w:r>
      <w:r>
        <w:rPr>
          <w:rFonts w:hint="eastAsia"/>
        </w:rPr>
        <w:t>）。下面的矩阵给出了其在这些策略上可能的个性化收益：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1973"/>
        <w:gridCol w:w="1729"/>
        <w:gridCol w:w="1680"/>
        <w:gridCol w:w="1611"/>
      </w:tblGrid>
      <w:tr w:rsidR="00E41357" w:rsidRPr="005906B2" w:rsidTr="00BD7A81">
        <w:trPr>
          <w:trHeight w:val="340"/>
        </w:trPr>
        <w:tc>
          <w:tcPr>
            <w:tcW w:w="1076" w:type="dxa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5906B2" w:rsidTr="00BD7A81">
        <w:trPr>
          <w:trHeight w:val="340"/>
        </w:trPr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 w:rsidRPr="008D5FB0">
              <w:rPr>
                <w:rFonts w:hint="eastAsia"/>
                <w:i/>
                <w:vertAlign w:val="subscript"/>
              </w:rPr>
              <w:t>1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5906B2" w:rsidTr="00BD7A81">
        <w:trPr>
          <w:trHeight w:val="340"/>
        </w:trPr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 w:rsidRPr="008D5FB0">
              <w:rPr>
                <w:rFonts w:hint="eastAsia"/>
                <w:i/>
                <w:vertAlign w:val="subscript"/>
              </w:rPr>
              <w:t>2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Tr="00BD7A81">
        <w:trPr>
          <w:trHeight w:val="340"/>
        </w:trPr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 w:rsidRPr="008D5FB0">
              <w:rPr>
                <w:rFonts w:hint="eastAsia"/>
                <w:i/>
                <w:vertAlign w:val="subscript"/>
              </w:rPr>
              <w:t>3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i/>
              </w:rPr>
              <w:t>.4</w:t>
            </w:r>
          </w:p>
        </w:tc>
      </w:tr>
      <w:tr w:rsidR="00E41357" w:rsidTr="00BD7A81">
        <w:trPr>
          <w:trHeight w:val="340"/>
        </w:trPr>
        <w:tc>
          <w:tcPr>
            <w:tcW w:w="1076" w:type="dxa"/>
            <w:tcBorders>
              <w:right w:val="single" w:sz="6" w:space="0" w:color="auto"/>
            </w:tcBorders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L</w:t>
            </w:r>
            <w:r w:rsidRPr="008D5FB0">
              <w:rPr>
                <w:rFonts w:hint="eastAsia"/>
                <w:i/>
                <w:vertAlign w:val="subscript"/>
              </w:rPr>
              <w:t>4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i/>
              </w:rPr>
              <w:t>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</w:t>
            </w:r>
          </w:p>
        </w:tc>
      </w:tr>
    </w:tbl>
    <w:p w:rsidR="00E41357" w:rsidRPr="009244EB" w:rsidRDefault="00E41357" w:rsidP="00E41357">
      <w:pPr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机器人与机器人之间的交互</w:t>
      </w:r>
    </w:p>
    <w:p w:rsidR="00E41357" w:rsidRDefault="00E41357" w:rsidP="00E41357">
      <w:pPr>
        <w:ind w:firstLineChars="200" w:firstLine="420"/>
        <w:rPr>
          <w:rFonts w:hint="eastAsia"/>
        </w:rPr>
      </w:pPr>
      <w:r>
        <w:rPr>
          <w:rFonts w:hint="eastAsia"/>
        </w:rPr>
        <w:t>机器人不具备个人偏好，因此，任意两个机器人之间的交互（</w:t>
      </w:r>
      <w:r w:rsidRPr="008D5FB0">
        <w:rPr>
          <w:rFonts w:hint="eastAsia"/>
          <w:i/>
        </w:rPr>
        <w:t>R-R</w:t>
      </w:r>
      <w:r>
        <w:rPr>
          <w:rFonts w:hint="eastAsia"/>
        </w:rPr>
        <w:t>）将</w:t>
      </w:r>
      <w:r>
        <w:rPr>
          <w:rFonts w:hint="eastAsia"/>
        </w:rPr>
        <w:t>R-R)</w:t>
      </w:r>
      <w:r>
        <w:rPr>
          <w:rFonts w:hint="eastAsia"/>
        </w:rPr>
        <w:t>形成如下的博弈结构：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7961E7">
              <w:rPr>
                <w:rFonts w:hint="eastAsia"/>
                <w:i/>
              </w:rPr>
              <w:t>1, 1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7961E7">
              <w:rPr>
                <w:rFonts w:hint="eastAsia"/>
                <w:i/>
              </w:rPr>
              <w:t>1, 1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7961E7">
              <w:rPr>
                <w:rFonts w:hint="eastAsia"/>
                <w:i/>
              </w:rPr>
              <w:t>1, 1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7961E7">
              <w:rPr>
                <w:rFonts w:hint="eastAsia"/>
                <w:i/>
              </w:rPr>
              <w:t>1, 1</w:t>
            </w:r>
          </w:p>
        </w:tc>
      </w:tr>
    </w:tbl>
    <w:p w:rsidR="00E41357" w:rsidRDefault="00E41357" w:rsidP="00E41357">
      <w:pPr>
        <w:pStyle w:val="a4"/>
        <w:ind w:left="360" w:firstLineChars="0" w:firstLine="0"/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人与人之间的交互</w:t>
      </w:r>
    </w:p>
    <w:p w:rsidR="00E41357" w:rsidRDefault="00E41357" w:rsidP="00E41357">
      <w:pPr>
        <w:ind w:firstLineChars="200" w:firstLine="420"/>
        <w:rPr>
          <w:rFonts w:hint="eastAsia"/>
        </w:rPr>
      </w:pPr>
      <w:r>
        <w:rPr>
          <w:rFonts w:hint="eastAsia"/>
        </w:rPr>
        <w:t>人与人之间的交互有多种情况，对于任意的两个人类成员，他们那可能具有相同或不同的合作意愿，因而属于不同的层级。在本例中，存在</w:t>
      </w:r>
      <w:r>
        <w:rPr>
          <w:rFonts w:hint="eastAsia"/>
        </w:rPr>
        <w:t>4</w:t>
      </w:r>
      <w:r>
        <w:rPr>
          <w:rFonts w:hint="eastAsia"/>
        </w:rPr>
        <w:t>种层级，因此，交互的种类也就有</w:t>
      </w:r>
      <w:r>
        <w:rPr>
          <w:rFonts w:hint="eastAsia"/>
        </w:rPr>
        <w:t>10</w:t>
      </w:r>
      <w:r>
        <w:rPr>
          <w:rFonts w:hint="eastAsia"/>
        </w:rPr>
        <w:t>种。我们在下面列出了不同的交互所对应的博弈结构。</w:t>
      </w:r>
    </w:p>
    <w:p w:rsidR="00E41357" w:rsidRDefault="00E41357" w:rsidP="00E41357">
      <w:pPr>
        <w:pStyle w:val="a4"/>
        <w:numPr>
          <w:ilvl w:val="0"/>
          <w:numId w:val="2"/>
        </w:numPr>
        <w:ind w:firstLineChars="0"/>
      </w:pPr>
      <w:r w:rsidRPr="00644FF1">
        <w:rPr>
          <w:rFonts w:hint="eastAsia"/>
          <w:i/>
        </w:rPr>
        <w:t>L</w:t>
      </w:r>
      <w:r w:rsidRPr="00644FF1">
        <w:rPr>
          <w:rFonts w:hint="eastAsia"/>
          <w:i/>
          <w:vertAlign w:val="subscript"/>
        </w:rPr>
        <w:t>1</w:t>
      </w:r>
      <w:r>
        <w:t>-</w:t>
      </w:r>
      <w:r w:rsidRPr="00644FF1">
        <w:rPr>
          <w:rFonts w:hint="eastAsia"/>
          <w:i/>
        </w:rPr>
        <w:t>L</w:t>
      </w:r>
      <w:r w:rsidRPr="00644FF1">
        <w:rPr>
          <w:rFonts w:hint="eastAsia"/>
          <w:i/>
          <w:vertAlign w:val="subscript"/>
        </w:rPr>
        <w:t>1</w:t>
      </w:r>
      <w:r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7961E7">
              <w:rPr>
                <w:rFonts w:hint="eastAsia"/>
                <w:i/>
              </w:rPr>
              <w:t>1</w:t>
            </w:r>
            <w:r>
              <w:rPr>
                <w:rFonts w:hint="eastAsia"/>
                <w:i/>
              </w:rPr>
              <w:t>.8</w:t>
            </w:r>
            <w:r w:rsidRPr="007961E7">
              <w:rPr>
                <w:rFonts w:hint="eastAsia"/>
                <w:i/>
              </w:rPr>
              <w:t>, 1</w:t>
            </w:r>
            <w:r>
              <w:rPr>
                <w:i/>
              </w:rPr>
              <w:t>.8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0.8, 0.4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0.4, 0.8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7961E7">
              <w:rPr>
                <w:rFonts w:hint="eastAsia"/>
                <w:i/>
              </w:rPr>
              <w:t>1</w:t>
            </w:r>
            <w:r>
              <w:rPr>
                <w:i/>
              </w:rPr>
              <w:t>.4</w:t>
            </w:r>
            <w:r w:rsidRPr="007961E7">
              <w:rPr>
                <w:rFonts w:hint="eastAsia"/>
                <w:i/>
              </w:rPr>
              <w:t>, 1</w:t>
            </w:r>
            <w:r>
              <w:rPr>
                <w:i/>
              </w:rPr>
              <w:t>.4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1357" w:rsidRDefault="00E41357" w:rsidP="00E41357">
      <w:pPr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2"/>
        </w:numPr>
        <w:ind w:firstLineChars="0"/>
      </w:pPr>
      <w:r w:rsidRPr="00644FF1">
        <w:rPr>
          <w:rFonts w:hint="eastAsia"/>
          <w:i/>
        </w:rPr>
        <w:t>L</w:t>
      </w:r>
      <w:r w:rsidRPr="00644FF1">
        <w:rPr>
          <w:rFonts w:hint="eastAsia"/>
          <w:i/>
          <w:vertAlign w:val="subscript"/>
        </w:rPr>
        <w:t>1</w:t>
      </w:r>
      <w:r>
        <w:rPr>
          <w:rFonts w:hint="eastAsia"/>
        </w:rPr>
        <w:t>-</w:t>
      </w:r>
      <w:r w:rsidRPr="00644FF1">
        <w:rPr>
          <w:rFonts w:hint="eastAsia"/>
          <w:i/>
        </w:rPr>
        <w:t>L</w:t>
      </w:r>
      <w:r w:rsidRPr="00644FF1">
        <w:rPr>
          <w:rFonts w:hint="eastAsia"/>
          <w:i/>
          <w:vertAlign w:val="subscript"/>
        </w:rPr>
        <w:t>2</w:t>
      </w:r>
      <w:r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7961E7">
              <w:rPr>
                <w:rFonts w:hint="eastAsia"/>
                <w:i/>
              </w:rPr>
              <w:t>1</w:t>
            </w:r>
            <w:r>
              <w:rPr>
                <w:rFonts w:hint="eastAsia"/>
                <w:i/>
              </w:rPr>
              <w:t>.8</w:t>
            </w:r>
            <w:r w:rsidRPr="007961E7">
              <w:rPr>
                <w:rFonts w:hint="eastAsia"/>
                <w:i/>
              </w:rPr>
              <w:t>, 1</w:t>
            </w:r>
            <w:r>
              <w:rPr>
                <w:i/>
              </w:rPr>
              <w:t>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7961E7">
              <w:rPr>
                <w:rFonts w:hint="eastAsia"/>
                <w:i/>
              </w:rPr>
              <w:t>1</w:t>
            </w:r>
            <w:r>
              <w:rPr>
                <w:i/>
              </w:rPr>
              <w:t>.4</w:t>
            </w:r>
            <w:r w:rsidRPr="007961E7">
              <w:rPr>
                <w:rFonts w:hint="eastAsia"/>
                <w:i/>
              </w:rPr>
              <w:t>, 1</w:t>
            </w:r>
            <w:r>
              <w:rPr>
                <w:i/>
              </w:rPr>
              <w:t>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1357" w:rsidRDefault="00E41357" w:rsidP="00E41357">
      <w:pPr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2"/>
        </w:numPr>
        <w:ind w:firstLineChars="0"/>
      </w:pPr>
      <w:r w:rsidRPr="00644FF1">
        <w:rPr>
          <w:rFonts w:hint="eastAsia"/>
          <w:i/>
        </w:rPr>
        <w:t>L</w:t>
      </w:r>
      <w:r w:rsidRPr="00644FF1">
        <w:rPr>
          <w:rFonts w:hint="eastAsia"/>
          <w:i/>
          <w:vertAlign w:val="subscript"/>
        </w:rPr>
        <w:t>1</w:t>
      </w:r>
      <w:r w:rsidRPr="00644FF1">
        <w:rPr>
          <w:rFonts w:hint="eastAsia"/>
          <w:i/>
        </w:rPr>
        <w:t>-L</w:t>
      </w:r>
      <w:r w:rsidRPr="00644FF1">
        <w:rPr>
          <w:rFonts w:hint="eastAsia"/>
          <w:i/>
          <w:vertAlign w:val="subscript"/>
        </w:rPr>
        <w:t>3</w:t>
      </w:r>
      <w:r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0.8, 0.8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7961E7">
              <w:rPr>
                <w:rFonts w:hint="eastAsia"/>
                <w:i/>
              </w:rPr>
              <w:t>1</w:t>
            </w:r>
            <w:r>
              <w:rPr>
                <w:i/>
              </w:rPr>
              <w:t>.4</w:t>
            </w:r>
            <w:r w:rsidRPr="007961E7">
              <w:rPr>
                <w:rFonts w:hint="eastAsia"/>
                <w:i/>
              </w:rPr>
              <w:t>, 1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1357" w:rsidRDefault="00E41357" w:rsidP="00E41357">
      <w:pPr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2"/>
        </w:numPr>
        <w:ind w:firstLineChars="0"/>
      </w:pPr>
      <w:r w:rsidRPr="007E137C">
        <w:rPr>
          <w:rFonts w:hint="eastAsia"/>
          <w:i/>
        </w:rPr>
        <w:t>L</w:t>
      </w:r>
      <w:r w:rsidRPr="007E137C">
        <w:rPr>
          <w:i/>
          <w:vertAlign w:val="subscript"/>
        </w:rPr>
        <w:t>1</w:t>
      </w:r>
      <w:r w:rsidRPr="007E137C">
        <w:rPr>
          <w:rFonts w:hint="eastAsia"/>
          <w:i/>
        </w:rPr>
        <w:t>-L</w:t>
      </w:r>
      <w:r w:rsidRPr="007E137C">
        <w:rPr>
          <w:rFonts w:hint="eastAsia"/>
          <w:i/>
          <w:vertAlign w:val="subscript"/>
        </w:rPr>
        <w:t>4</w:t>
      </w:r>
      <w:r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0.8, 0.4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1357" w:rsidRDefault="00E41357" w:rsidP="00E41357">
      <w:pPr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2"/>
        </w:numPr>
        <w:ind w:firstLineChars="0"/>
      </w:pPr>
      <w:r w:rsidRPr="00DD74C4">
        <w:rPr>
          <w:rFonts w:hint="eastAsia"/>
          <w:i/>
        </w:rPr>
        <w:t>L</w:t>
      </w:r>
      <w:r w:rsidRPr="00DD74C4">
        <w:rPr>
          <w:rFonts w:hint="eastAsia"/>
          <w:i/>
          <w:vertAlign w:val="subscript"/>
        </w:rPr>
        <w:t>2</w:t>
      </w:r>
      <w:r w:rsidRPr="00DD74C4">
        <w:rPr>
          <w:rFonts w:hint="eastAsia"/>
          <w:i/>
        </w:rPr>
        <w:t>-L</w:t>
      </w:r>
      <w:r w:rsidRPr="00DD74C4">
        <w:rPr>
          <w:rFonts w:hint="eastAsia"/>
          <w:i/>
          <w:vertAlign w:val="subscript"/>
        </w:rPr>
        <w:t>2</w:t>
      </w:r>
      <w:r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1.4, 1.4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0.4, 0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1.8, 1.8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1357" w:rsidRDefault="00E41357" w:rsidP="00E41357">
      <w:pPr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2"/>
        </w:numPr>
        <w:ind w:firstLineChars="0"/>
      </w:pP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2</w:t>
      </w:r>
      <w:r w:rsidRPr="007E137C">
        <w:rPr>
          <w:rFonts w:hint="eastAsia"/>
          <w:i/>
        </w:rPr>
        <w:t>-L</w:t>
      </w:r>
      <w:r w:rsidRPr="007E137C">
        <w:rPr>
          <w:rFonts w:hint="eastAsia"/>
          <w:i/>
          <w:vertAlign w:val="subscript"/>
        </w:rPr>
        <w:t>3</w:t>
      </w:r>
      <w:r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0.4, 0.8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1.8, 1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1357" w:rsidRDefault="00E41357" w:rsidP="00E41357">
      <w:pPr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2"/>
        </w:numPr>
        <w:ind w:firstLineChars="0"/>
      </w:pP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2</w:t>
      </w:r>
      <w:r w:rsidRPr="007E137C">
        <w:rPr>
          <w:i/>
        </w:rPr>
        <w:t>-L</w:t>
      </w:r>
      <w:r w:rsidRPr="007E137C">
        <w:rPr>
          <w:i/>
          <w:vertAlign w:val="subscript"/>
        </w:rPr>
        <w:t>4</w:t>
      </w:r>
      <w:r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0.4, 0.4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1357" w:rsidRDefault="00E41357" w:rsidP="00E41357">
      <w:pPr>
        <w:rPr>
          <w:rFonts w:hint="eastAsia"/>
        </w:rPr>
      </w:pPr>
    </w:p>
    <w:p w:rsidR="00E41357" w:rsidRPr="00AA1C48" w:rsidRDefault="00E41357" w:rsidP="00E41357">
      <w:pPr>
        <w:pStyle w:val="a4"/>
        <w:numPr>
          <w:ilvl w:val="0"/>
          <w:numId w:val="2"/>
        </w:numPr>
        <w:ind w:firstLineChars="0"/>
        <w:rPr>
          <w:i/>
        </w:rPr>
      </w:pPr>
      <w:r w:rsidRPr="00AA1C48">
        <w:rPr>
          <w:rFonts w:hint="eastAsia"/>
          <w:i/>
        </w:rPr>
        <w:t>L</w:t>
      </w:r>
      <w:r w:rsidRPr="00AA1C48">
        <w:rPr>
          <w:rFonts w:hint="eastAsia"/>
          <w:i/>
          <w:vertAlign w:val="subscript"/>
        </w:rPr>
        <w:t>3</w:t>
      </w:r>
      <w:r w:rsidRPr="00AA1C48">
        <w:rPr>
          <w:rFonts w:hint="eastAsia"/>
          <w:i/>
        </w:rPr>
        <w:t>-L</w:t>
      </w:r>
      <w:r w:rsidRPr="00AA1C48">
        <w:rPr>
          <w:rFonts w:hint="eastAsia"/>
          <w:i/>
          <w:vertAlign w:val="subscript"/>
        </w:rPr>
        <w:t>3</w:t>
      </w:r>
      <w:r w:rsidRPr="00AA1C48"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-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1.8, 1.8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1.4, 1.4</w:t>
            </w:r>
          </w:p>
        </w:tc>
      </w:tr>
    </w:tbl>
    <w:p w:rsidR="00E41357" w:rsidRPr="00AA1C48" w:rsidRDefault="00E41357" w:rsidP="00E41357">
      <w:pPr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2"/>
        </w:numPr>
        <w:ind w:firstLineChars="0"/>
      </w:pPr>
      <w:r w:rsidRPr="00AA1C48">
        <w:rPr>
          <w:rFonts w:hint="eastAsia"/>
          <w:i/>
        </w:rPr>
        <w:t>L</w:t>
      </w:r>
      <w:r w:rsidRPr="00AA1C48">
        <w:rPr>
          <w:rFonts w:hint="eastAsia"/>
          <w:i/>
          <w:vertAlign w:val="subscript"/>
        </w:rPr>
        <w:t>3</w:t>
      </w:r>
      <w:r w:rsidRPr="00AA1C48">
        <w:rPr>
          <w:rFonts w:hint="eastAsia"/>
          <w:i/>
        </w:rPr>
        <w:t>-L</w:t>
      </w:r>
      <w:r w:rsidRPr="00AA1C48">
        <w:rPr>
          <w:rFonts w:hint="eastAsia"/>
          <w:i/>
          <w:vertAlign w:val="subscript"/>
        </w:rPr>
        <w:t>4</w:t>
      </w:r>
      <w:r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-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1.8, 1.4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1.4, 1.8</w:t>
            </w:r>
          </w:p>
        </w:tc>
      </w:tr>
    </w:tbl>
    <w:p w:rsidR="00E41357" w:rsidRDefault="00E41357" w:rsidP="00E41357">
      <w:pPr>
        <w:rPr>
          <w:rFonts w:hint="eastAsia"/>
        </w:rPr>
      </w:pPr>
    </w:p>
    <w:p w:rsidR="00E41357" w:rsidRDefault="00E41357" w:rsidP="00E41357">
      <w:pPr>
        <w:pStyle w:val="a4"/>
        <w:numPr>
          <w:ilvl w:val="0"/>
          <w:numId w:val="2"/>
        </w:numPr>
        <w:ind w:firstLineChars="0"/>
      </w:pPr>
      <w:r w:rsidRPr="00840253">
        <w:rPr>
          <w:rFonts w:hint="eastAsia"/>
          <w:i/>
        </w:rPr>
        <w:t>L</w:t>
      </w:r>
      <w:r w:rsidRPr="00840253">
        <w:rPr>
          <w:rFonts w:hint="eastAsia"/>
          <w:i/>
          <w:vertAlign w:val="subscript"/>
        </w:rPr>
        <w:t>4</w:t>
      </w:r>
      <w:r w:rsidRPr="00840253">
        <w:rPr>
          <w:rFonts w:hint="eastAsia"/>
          <w:i/>
        </w:rPr>
        <w:t>-L</w:t>
      </w:r>
      <w:r w:rsidRPr="00840253">
        <w:rPr>
          <w:rFonts w:hint="eastAsia"/>
          <w:i/>
          <w:vertAlign w:val="subscript"/>
        </w:rPr>
        <w:t>4</w:t>
      </w:r>
      <w:r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-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1.4, 1.4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0.4, 0.8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0.8, 0.4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1.8, 1.8</w:t>
            </w:r>
          </w:p>
        </w:tc>
      </w:tr>
    </w:tbl>
    <w:p w:rsidR="00E41357" w:rsidRDefault="00E41357" w:rsidP="00E41357">
      <w:pPr>
        <w:rPr>
          <w:rFonts w:hint="eastAsia"/>
        </w:rPr>
      </w:pPr>
    </w:p>
    <w:p w:rsidR="00E41357" w:rsidRDefault="00E41357" w:rsidP="00E41357">
      <w:pPr>
        <w:ind w:firstLineChars="200" w:firstLine="420"/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</w:rPr>
        <w:t>10</w:t>
      </w:r>
      <w:r>
        <w:rPr>
          <w:rFonts w:hint="eastAsia"/>
        </w:rPr>
        <w:t>种交互可以分为三类。第一类为同阶层交互，包含</w:t>
      </w: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1</w:t>
      </w:r>
      <w:r>
        <w:t>-</w:t>
      </w: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1</w:t>
      </w:r>
      <w:r>
        <w:rPr>
          <w:rFonts w:hint="eastAsia"/>
        </w:rPr>
        <w:t>交互，</w:t>
      </w: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2</w:t>
      </w:r>
      <w:r w:rsidRPr="007E137C">
        <w:rPr>
          <w:rFonts w:hint="eastAsia"/>
          <w:i/>
        </w:rPr>
        <w:t>-L</w:t>
      </w:r>
      <w:r w:rsidRPr="007E137C">
        <w:rPr>
          <w:rFonts w:hint="eastAsia"/>
          <w:i/>
          <w:vertAlign w:val="subscript"/>
        </w:rPr>
        <w:t>2</w:t>
      </w:r>
      <w:r>
        <w:rPr>
          <w:rFonts w:hint="eastAsia"/>
        </w:rPr>
        <w:t>交互，</w:t>
      </w: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3</w:t>
      </w:r>
      <w:r w:rsidRPr="007E137C">
        <w:rPr>
          <w:rFonts w:hint="eastAsia"/>
          <w:i/>
        </w:rPr>
        <w:t>-L</w:t>
      </w:r>
      <w:r w:rsidRPr="007E137C">
        <w:rPr>
          <w:rFonts w:hint="eastAsia"/>
          <w:i/>
          <w:vertAlign w:val="subscript"/>
        </w:rPr>
        <w:t>3</w:t>
      </w:r>
      <w:r>
        <w:rPr>
          <w:rFonts w:hint="eastAsia"/>
        </w:rPr>
        <w:t>交互，</w:t>
      </w: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4</w:t>
      </w:r>
      <w:r w:rsidRPr="007E137C">
        <w:rPr>
          <w:rFonts w:hint="eastAsia"/>
          <w:i/>
        </w:rPr>
        <w:t>-L</w:t>
      </w:r>
      <w:r w:rsidRPr="007E137C">
        <w:rPr>
          <w:rFonts w:hint="eastAsia"/>
          <w:i/>
          <w:vertAlign w:val="subscript"/>
        </w:rPr>
        <w:t>4</w:t>
      </w:r>
      <w:r>
        <w:rPr>
          <w:rFonts w:hint="eastAsia"/>
        </w:rPr>
        <w:t>交互；第二类为阶层不同，但存在建立协作惯例可能性的交互，包括</w:t>
      </w: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1</w:t>
      </w:r>
      <w:r>
        <w:t>-</w:t>
      </w:r>
      <w:r w:rsidRPr="007E137C">
        <w:rPr>
          <w:rFonts w:hint="eastAsia"/>
          <w:i/>
        </w:rPr>
        <w:t>L</w:t>
      </w:r>
      <w:r>
        <w:rPr>
          <w:i/>
          <w:vertAlign w:val="subscript"/>
        </w:rPr>
        <w:t>2</w:t>
      </w:r>
      <w:r>
        <w:rPr>
          <w:rFonts w:hint="eastAsia"/>
        </w:rPr>
        <w:t>交互，</w:t>
      </w: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1</w:t>
      </w:r>
      <w:r>
        <w:t>-</w:t>
      </w:r>
      <w:r w:rsidRPr="007E137C">
        <w:rPr>
          <w:rFonts w:hint="eastAsia"/>
          <w:i/>
        </w:rPr>
        <w:t>L</w:t>
      </w:r>
      <w:r>
        <w:rPr>
          <w:i/>
          <w:vertAlign w:val="subscript"/>
        </w:rPr>
        <w:t>3</w:t>
      </w:r>
      <w:r>
        <w:rPr>
          <w:rFonts w:hint="eastAsia"/>
        </w:rPr>
        <w:t>交互，</w:t>
      </w:r>
      <w:r w:rsidRPr="007E137C">
        <w:rPr>
          <w:rFonts w:hint="eastAsia"/>
          <w:i/>
        </w:rPr>
        <w:t>L</w:t>
      </w:r>
      <w:r>
        <w:rPr>
          <w:i/>
          <w:vertAlign w:val="subscript"/>
        </w:rPr>
        <w:t>2</w:t>
      </w:r>
      <w:r>
        <w:t>-</w:t>
      </w:r>
      <w:r w:rsidRPr="007E137C">
        <w:rPr>
          <w:rFonts w:hint="eastAsia"/>
          <w:i/>
        </w:rPr>
        <w:t>L</w:t>
      </w:r>
      <w:r>
        <w:rPr>
          <w:i/>
          <w:vertAlign w:val="subscript"/>
        </w:rPr>
        <w:t>3</w:t>
      </w:r>
      <w:r>
        <w:rPr>
          <w:rFonts w:hint="eastAsia"/>
        </w:rPr>
        <w:t>交互，</w:t>
      </w:r>
      <w:r w:rsidRPr="007E137C">
        <w:rPr>
          <w:rFonts w:hint="eastAsia"/>
          <w:i/>
        </w:rPr>
        <w:t>L</w:t>
      </w:r>
      <w:r>
        <w:rPr>
          <w:i/>
          <w:vertAlign w:val="subscript"/>
        </w:rPr>
        <w:t>2</w:t>
      </w:r>
      <w:r>
        <w:t>-</w:t>
      </w:r>
      <w:r w:rsidRPr="007E137C">
        <w:rPr>
          <w:rFonts w:hint="eastAsia"/>
          <w:i/>
        </w:rPr>
        <w:t>L</w:t>
      </w:r>
      <w:r>
        <w:rPr>
          <w:i/>
          <w:vertAlign w:val="subscript"/>
        </w:rPr>
        <w:t>4</w:t>
      </w:r>
      <w:r>
        <w:rPr>
          <w:rFonts w:hint="eastAsia"/>
        </w:rPr>
        <w:t>交互</w:t>
      </w:r>
      <w:r>
        <w:t>，</w:t>
      </w:r>
      <w:r w:rsidRPr="007E137C">
        <w:rPr>
          <w:rFonts w:hint="eastAsia"/>
          <w:i/>
        </w:rPr>
        <w:t>L</w:t>
      </w:r>
      <w:r>
        <w:rPr>
          <w:i/>
          <w:vertAlign w:val="subscript"/>
        </w:rPr>
        <w:t>3</w:t>
      </w:r>
      <w:r>
        <w:t>-</w:t>
      </w:r>
      <w:r w:rsidRPr="007E137C">
        <w:rPr>
          <w:rFonts w:hint="eastAsia"/>
          <w:i/>
        </w:rPr>
        <w:t>L</w:t>
      </w:r>
      <w:r>
        <w:rPr>
          <w:i/>
          <w:vertAlign w:val="subscript"/>
        </w:rPr>
        <w:t>4</w:t>
      </w:r>
      <w:r>
        <w:rPr>
          <w:rFonts w:hint="eastAsia"/>
        </w:rPr>
        <w:t>交互；第三类为不存在建立协作惯例可能性的交互，这类只有一种，为</w:t>
      </w:r>
      <w:r w:rsidRPr="007E137C">
        <w:rPr>
          <w:rFonts w:hint="eastAsia"/>
          <w:i/>
        </w:rPr>
        <w:t>L</w:t>
      </w:r>
      <w:r w:rsidRPr="007E137C">
        <w:rPr>
          <w:rFonts w:hint="eastAsia"/>
          <w:i/>
          <w:vertAlign w:val="subscript"/>
        </w:rPr>
        <w:t>1</w:t>
      </w:r>
      <w:r>
        <w:t>-</w:t>
      </w:r>
      <w:r w:rsidRPr="007E137C">
        <w:rPr>
          <w:rFonts w:hint="eastAsia"/>
          <w:i/>
        </w:rPr>
        <w:t>L</w:t>
      </w:r>
      <w:r>
        <w:rPr>
          <w:i/>
          <w:vertAlign w:val="subscript"/>
        </w:rPr>
        <w:t>4</w:t>
      </w:r>
      <w:r>
        <w:rPr>
          <w:rFonts w:hint="eastAsia"/>
        </w:rPr>
        <w:t>交互。</w:t>
      </w:r>
    </w:p>
    <w:p w:rsidR="00E41357" w:rsidRDefault="00E41357" w:rsidP="00E4135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机器人与人的交互</w:t>
      </w:r>
    </w:p>
    <w:p w:rsidR="00E41357" w:rsidRDefault="00E41357" w:rsidP="00E41357">
      <w:pPr>
        <w:ind w:firstLineChars="200" w:firstLine="420"/>
      </w:pPr>
      <w:r>
        <w:rPr>
          <w:rFonts w:hint="eastAsia"/>
        </w:rPr>
        <w:t>显而易见，如果在机器人与人的交互中，由于机器人没有偏好，所有可以使用所有的交互策略，其博弈结构可以简单的分为四种，分别对应四个合作意愿层级。</w:t>
      </w:r>
    </w:p>
    <w:p w:rsidR="00E41357" w:rsidRPr="00227529" w:rsidRDefault="00E41357" w:rsidP="00E41357">
      <w:pPr>
        <w:pStyle w:val="a4"/>
        <w:numPr>
          <w:ilvl w:val="0"/>
          <w:numId w:val="2"/>
        </w:numPr>
        <w:ind w:firstLineChars="0"/>
        <w:rPr>
          <w:i/>
        </w:rPr>
      </w:pPr>
      <w:r w:rsidRPr="008D5FB0">
        <w:rPr>
          <w:rFonts w:hint="eastAsia"/>
          <w:i/>
        </w:rPr>
        <w:t>R</w:t>
      </w:r>
      <w:r w:rsidRPr="008D5FB0">
        <w:rPr>
          <w:i/>
        </w:rPr>
        <w:t>-</w:t>
      </w:r>
      <w:r w:rsidRPr="008D5FB0">
        <w:rPr>
          <w:rFonts w:hint="eastAsia"/>
          <w:i/>
        </w:rPr>
        <w:t>L</w:t>
      </w:r>
      <w:r w:rsidRPr="008D5FB0">
        <w:rPr>
          <w:rFonts w:hint="eastAsia"/>
          <w:i/>
          <w:vertAlign w:val="subscript"/>
        </w:rPr>
        <w:t>1</w:t>
      </w:r>
      <w:r w:rsidRPr="008D5FB0"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1, 1.8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1, 1.4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1357" w:rsidRPr="00227529" w:rsidRDefault="00E41357" w:rsidP="00E41357">
      <w:pPr>
        <w:rPr>
          <w:rFonts w:hint="eastAsia"/>
          <w:i/>
        </w:rPr>
      </w:pPr>
    </w:p>
    <w:p w:rsidR="00E41357" w:rsidRPr="004B5591" w:rsidRDefault="00E41357" w:rsidP="00E41357">
      <w:pPr>
        <w:pStyle w:val="a4"/>
        <w:numPr>
          <w:ilvl w:val="0"/>
          <w:numId w:val="2"/>
        </w:numPr>
        <w:ind w:firstLineChars="0"/>
        <w:rPr>
          <w:i/>
        </w:rPr>
      </w:pPr>
      <w:r w:rsidRPr="008D5FB0">
        <w:rPr>
          <w:rFonts w:hint="eastAsia"/>
          <w:i/>
        </w:rPr>
        <w:t>R</w:t>
      </w:r>
      <w:r w:rsidRPr="008D5FB0">
        <w:rPr>
          <w:i/>
        </w:rPr>
        <w:t>-</w:t>
      </w:r>
      <w:r w:rsidRPr="008D5FB0">
        <w:rPr>
          <w:rFonts w:hint="eastAsia"/>
          <w:i/>
        </w:rPr>
        <w:t>L</w:t>
      </w:r>
      <w:r>
        <w:rPr>
          <w:i/>
          <w:vertAlign w:val="subscript"/>
        </w:rPr>
        <w:t>2</w:t>
      </w:r>
      <w:r w:rsidRPr="008D5FB0"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1357" w:rsidRPr="004B5591" w:rsidRDefault="00E41357" w:rsidP="00E41357">
      <w:pPr>
        <w:rPr>
          <w:rFonts w:hint="eastAsia"/>
          <w:i/>
        </w:rPr>
      </w:pPr>
    </w:p>
    <w:p w:rsidR="00E41357" w:rsidRPr="008D5FB0" w:rsidRDefault="00E41357" w:rsidP="00E41357">
      <w:pPr>
        <w:pStyle w:val="a4"/>
        <w:numPr>
          <w:ilvl w:val="0"/>
          <w:numId w:val="2"/>
        </w:numPr>
        <w:ind w:firstLineChars="0"/>
        <w:rPr>
          <w:i/>
        </w:rPr>
      </w:pPr>
      <w:r w:rsidRPr="008D5FB0">
        <w:rPr>
          <w:rFonts w:hint="eastAsia"/>
          <w:i/>
        </w:rPr>
        <w:t>R</w:t>
      </w:r>
      <w:r w:rsidRPr="008D5FB0">
        <w:rPr>
          <w:i/>
        </w:rPr>
        <w:t>-</w:t>
      </w:r>
      <w:r w:rsidRPr="008D5FB0">
        <w:rPr>
          <w:rFonts w:hint="eastAsia"/>
          <w:i/>
        </w:rPr>
        <w:t>L</w:t>
      </w:r>
      <w:r>
        <w:rPr>
          <w:i/>
          <w:vertAlign w:val="subscript"/>
        </w:rPr>
        <w:t>3</w:t>
      </w:r>
      <w:r w:rsidRPr="008D5FB0">
        <w:rPr>
          <w:rFonts w:hint="eastAsia"/>
        </w:rPr>
        <w:t>交互</w:t>
      </w: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1, 1.4</w:t>
            </w:r>
          </w:p>
        </w:tc>
      </w:tr>
    </w:tbl>
    <w:p w:rsidR="00E41357" w:rsidRPr="00944015" w:rsidRDefault="00E41357" w:rsidP="00E41357">
      <w:pPr>
        <w:rPr>
          <w:rFonts w:hint="eastAsia"/>
          <w:i/>
        </w:rPr>
      </w:pPr>
    </w:p>
    <w:p w:rsidR="00E41357" w:rsidRPr="008D5FB0" w:rsidRDefault="00E41357" w:rsidP="00E41357">
      <w:pPr>
        <w:pStyle w:val="a4"/>
        <w:numPr>
          <w:ilvl w:val="0"/>
          <w:numId w:val="2"/>
        </w:numPr>
        <w:ind w:firstLineChars="0"/>
        <w:rPr>
          <w:i/>
        </w:rPr>
      </w:pPr>
      <w:r w:rsidRPr="008D5FB0">
        <w:rPr>
          <w:rFonts w:hint="eastAsia"/>
          <w:i/>
        </w:rPr>
        <w:t>R</w:t>
      </w:r>
      <w:r w:rsidRPr="008D5FB0">
        <w:rPr>
          <w:i/>
        </w:rPr>
        <w:t>-</w:t>
      </w:r>
      <w:r w:rsidRPr="008D5FB0">
        <w:rPr>
          <w:rFonts w:hint="eastAsia"/>
          <w:i/>
        </w:rPr>
        <w:t>L</w:t>
      </w:r>
      <w:r>
        <w:rPr>
          <w:i/>
          <w:vertAlign w:val="subscript"/>
        </w:rPr>
        <w:t>4</w:t>
      </w:r>
      <w:r w:rsidRPr="008D5FB0">
        <w:rPr>
          <w:rFonts w:hint="eastAsia"/>
        </w:rPr>
        <w:t>交互</w:t>
      </w:r>
    </w:p>
    <w:p w:rsidR="00E41357" w:rsidRPr="008D5FB0" w:rsidRDefault="00E41357" w:rsidP="00E41357">
      <w:pPr>
        <w:rPr>
          <w:rFonts w:hint="eastAsia"/>
          <w:i/>
        </w:rPr>
      </w:pPr>
    </w:p>
    <w:p w:rsidR="00E41357" w:rsidRPr="009244EB" w:rsidRDefault="00E41357" w:rsidP="00E41357">
      <w:pPr>
        <w:rPr>
          <w:rFonts w:hint="eastAsia"/>
        </w:rPr>
      </w:pPr>
    </w:p>
    <w:tbl>
      <w:tblPr>
        <w:tblStyle w:val="a3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076"/>
        <w:gridCol w:w="1616"/>
        <w:gridCol w:w="1416"/>
        <w:gridCol w:w="1376"/>
        <w:gridCol w:w="1320"/>
      </w:tblGrid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6804" w:type="dxa"/>
            <w:gridSpan w:val="5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bCs/>
                <w:i/>
                <w:iCs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B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</w:p>
        </w:tc>
        <w:tc>
          <w:tcPr>
            <w:tcW w:w="16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41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376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320" w:type="dxa"/>
            <w:tcBorders>
              <w:bottom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</w:tr>
      <w:tr w:rsidR="00E41357" w:rsidRPr="00646079" w:rsidTr="00BD7A81">
        <w:trPr>
          <w:trHeight w:val="340"/>
        </w:trPr>
        <w:tc>
          <w:tcPr>
            <w:tcW w:w="1502" w:type="dxa"/>
            <w:vMerge w:val="restart"/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bCs/>
                <w:i/>
                <w:iCs/>
              </w:rPr>
              <w:t>P</w:t>
            </w:r>
            <w:r w:rsidRPr="005906B2">
              <w:rPr>
                <w:rFonts w:hint="eastAsia"/>
                <w:bCs/>
                <w:i/>
                <w:iCs/>
              </w:rPr>
              <w:t>layer</w:t>
            </w:r>
            <w:r w:rsidRPr="005906B2">
              <w:rPr>
                <w:bCs/>
                <w:i/>
                <w:iCs/>
              </w:rPr>
              <w:t xml:space="preserve"> A</w:t>
            </w: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X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646079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Y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vMerge/>
            <w:shd w:val="clear" w:color="auto" w:fill="auto"/>
            <w:vAlign w:val="center"/>
            <w:hideMark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 w:rsidRPr="005906B2">
              <w:rPr>
                <w:rFonts w:hint="eastAsia"/>
                <w:i/>
              </w:rPr>
              <w:t>Z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0, 0.8</w:t>
            </w:r>
          </w:p>
        </w:tc>
      </w:tr>
      <w:tr w:rsidR="00E41357" w:rsidRPr="00A94130" w:rsidTr="00BD7A81">
        <w:trPr>
          <w:trHeight w:val="340"/>
        </w:trPr>
        <w:tc>
          <w:tcPr>
            <w:tcW w:w="1502" w:type="dxa"/>
            <w:shd w:val="clear" w:color="auto" w:fill="auto"/>
            <w:vAlign w:val="center"/>
          </w:tcPr>
          <w:p w:rsidR="00E41357" w:rsidRPr="00A94130" w:rsidRDefault="00E41357" w:rsidP="00BD7A81">
            <w:pPr>
              <w:spacing w:line="240" w:lineRule="auto"/>
              <w:jc w:val="center"/>
            </w:pPr>
          </w:p>
        </w:tc>
        <w:tc>
          <w:tcPr>
            <w:tcW w:w="107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41357" w:rsidRPr="005906B2" w:rsidRDefault="00E41357" w:rsidP="00BD7A81">
            <w:pPr>
              <w:spacing w:line="240" w:lineRule="auto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W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0, 0.4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:rsidR="00E41357" w:rsidRDefault="00E41357" w:rsidP="00BD7A81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1, 1.8</w:t>
            </w:r>
          </w:p>
        </w:tc>
      </w:tr>
    </w:tbl>
    <w:p w:rsidR="00E41357" w:rsidRPr="009244EB" w:rsidRDefault="00E41357" w:rsidP="00E41357">
      <w:pPr>
        <w:rPr>
          <w:rFonts w:hint="eastAsia"/>
        </w:rPr>
      </w:pPr>
    </w:p>
    <w:p w:rsidR="00AA676B" w:rsidRDefault="00AA676B">
      <w:bookmarkStart w:id="0" w:name="_GoBack"/>
      <w:bookmarkEnd w:id="0"/>
    </w:p>
    <w:sectPr w:rsidR="00AA676B" w:rsidSect="006437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0FE"/>
    <w:multiLevelType w:val="hybridMultilevel"/>
    <w:tmpl w:val="C8B07B92"/>
    <w:lvl w:ilvl="0" w:tplc="A0B8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076C"/>
    <w:multiLevelType w:val="hybridMultilevel"/>
    <w:tmpl w:val="1D00FA6E"/>
    <w:lvl w:ilvl="0" w:tplc="B09E35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57"/>
    <w:rsid w:val="00643748"/>
    <w:rsid w:val="00AA676B"/>
    <w:rsid w:val="00CF6755"/>
    <w:rsid w:val="00E4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0372D-B8AC-3A4C-BDF5-5B26990B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357"/>
    <w:pPr>
      <w:widowControl w:val="0"/>
      <w:spacing w:line="360" w:lineRule="auto"/>
      <w:jc w:val="both"/>
    </w:pPr>
    <w:rPr>
      <w:rFonts w:ascii="Times New Roman" w:eastAsia="宋体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35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1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1321</Words>
  <Characters>1322</Characters>
  <Application>Microsoft Office Word</Application>
  <DocSecurity>0</DocSecurity>
  <Lines>57</Lines>
  <Paragraphs>25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1</cp:revision>
  <dcterms:created xsi:type="dcterms:W3CDTF">2021-05-13T09:29:00Z</dcterms:created>
  <dcterms:modified xsi:type="dcterms:W3CDTF">2021-05-13T09:30:00Z</dcterms:modified>
</cp:coreProperties>
</file>