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865" w:rsidRDefault="00AA5563">
      <w:pPr>
        <w:rPr>
          <w:lang w:val="en-AU"/>
        </w:rPr>
      </w:pPr>
      <w:r>
        <w:rPr>
          <w:lang w:val="en-AU"/>
        </w:rPr>
        <w:t>How to set up the Zoom application</w:t>
      </w:r>
    </w:p>
    <w:p w:rsidR="00AA5563" w:rsidRDefault="00AA5563" w:rsidP="00AA5563">
      <w:pPr>
        <w:pStyle w:val="ListParagraph"/>
        <w:numPr>
          <w:ilvl w:val="0"/>
          <w:numId w:val="1"/>
        </w:numPr>
        <w:rPr>
          <w:lang w:val="en-AU"/>
        </w:rPr>
      </w:pPr>
      <w:r>
        <w:rPr>
          <w:lang w:val="en-AU"/>
        </w:rPr>
        <w:t>Download Visual Studio 2019</w:t>
      </w:r>
      <w:r w:rsidR="005A64A6">
        <w:rPr>
          <w:lang w:val="en-AU"/>
        </w:rPr>
        <w:t xml:space="preserve"> (VS)</w:t>
      </w:r>
      <w:r>
        <w:rPr>
          <w:lang w:val="en-AU"/>
        </w:rPr>
        <w:t xml:space="preserve"> community edition. It is free.</w:t>
      </w:r>
    </w:p>
    <w:p w:rsidR="005A64A6" w:rsidRDefault="00AA5563" w:rsidP="0068213C">
      <w:pPr>
        <w:pStyle w:val="ListParagraph"/>
        <w:numPr>
          <w:ilvl w:val="0"/>
          <w:numId w:val="1"/>
        </w:numPr>
        <w:rPr>
          <w:lang w:val="en-AU"/>
        </w:rPr>
      </w:pPr>
      <w:r w:rsidRPr="005A64A6">
        <w:rPr>
          <w:lang w:val="en-AU"/>
        </w:rPr>
        <w:t>Open the Zoom project</w:t>
      </w:r>
      <w:r w:rsidR="005A64A6" w:rsidRPr="005A64A6">
        <w:rPr>
          <w:lang w:val="en-AU"/>
        </w:rPr>
        <w:t xml:space="preserve"> using VS just downloaded.</w:t>
      </w:r>
    </w:p>
    <w:p w:rsidR="00AA5563" w:rsidRPr="005A64A6" w:rsidRDefault="00AA5563" w:rsidP="0068213C">
      <w:pPr>
        <w:pStyle w:val="ListParagraph"/>
        <w:numPr>
          <w:ilvl w:val="0"/>
          <w:numId w:val="1"/>
        </w:numPr>
        <w:rPr>
          <w:lang w:val="en-AU"/>
        </w:rPr>
      </w:pPr>
      <w:r w:rsidRPr="005A64A6">
        <w:rPr>
          <w:lang w:val="en-AU"/>
        </w:rPr>
        <w:t xml:space="preserve">Update the project via </w:t>
      </w:r>
      <w:proofErr w:type="spellStart"/>
      <w:r w:rsidRPr="005A64A6">
        <w:rPr>
          <w:lang w:val="en-AU"/>
        </w:rPr>
        <w:t>NuGet</w:t>
      </w:r>
      <w:proofErr w:type="spellEnd"/>
      <w:r w:rsidRPr="005A64A6">
        <w:rPr>
          <w:lang w:val="en-AU"/>
        </w:rPr>
        <w:t xml:space="preserve"> if necessary.</w:t>
      </w:r>
    </w:p>
    <w:p w:rsidR="00AA5563" w:rsidRPr="00AA5563" w:rsidRDefault="00996175" w:rsidP="00AA5563">
      <w:pPr>
        <w:ind w:left="360"/>
        <w:rPr>
          <w:lang w:val="en-AU"/>
        </w:rPr>
      </w:pPr>
      <w:bookmarkStart w:id="0" w:name="_GoBack"/>
      <w:r>
        <w:rPr>
          <w:noProof/>
          <w:lang w:val="en-AU" w:eastAsia="en-AU"/>
        </w:rPr>
        <w:drawing>
          <wp:inline distT="0" distB="0" distL="0" distR="0" wp14:anchorId="510C3559" wp14:editId="5DD6B12D">
            <wp:extent cx="5705475" cy="21419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1972" cy="2163201"/>
                    </a:xfrm>
                    <a:prstGeom prst="rect">
                      <a:avLst/>
                    </a:prstGeom>
                  </pic:spPr>
                </pic:pic>
              </a:graphicData>
            </a:graphic>
          </wp:inline>
        </w:drawing>
      </w:r>
      <w:bookmarkEnd w:id="0"/>
    </w:p>
    <w:p w:rsidR="00AA5563" w:rsidRDefault="00AA5563" w:rsidP="00AA5563">
      <w:pPr>
        <w:pStyle w:val="ListParagraph"/>
        <w:numPr>
          <w:ilvl w:val="0"/>
          <w:numId w:val="1"/>
        </w:numPr>
        <w:rPr>
          <w:lang w:val="en-AU"/>
        </w:rPr>
      </w:pPr>
      <w:r>
        <w:rPr>
          <w:lang w:val="en-AU"/>
        </w:rPr>
        <w:t xml:space="preserve">Find an SQL script in </w:t>
      </w:r>
      <w:proofErr w:type="spellStart"/>
      <w:r>
        <w:rPr>
          <w:lang w:val="en-AU"/>
        </w:rPr>
        <w:t>SQLScripts</w:t>
      </w:r>
      <w:proofErr w:type="spellEnd"/>
      <w:r>
        <w:rPr>
          <w:lang w:val="en-AU"/>
        </w:rPr>
        <w:t xml:space="preserve"> folder in the project and execute it using SQL management studio against your target database. Make sure if the schema name in the script is yours. The default schema for this application is zoom. The script </w:t>
      </w:r>
      <w:r w:rsidR="005A64A6">
        <w:rPr>
          <w:lang w:val="en-AU"/>
        </w:rPr>
        <w:t xml:space="preserve">will create objects as well as their necessary lookup data </w:t>
      </w:r>
      <w:r>
        <w:rPr>
          <w:lang w:val="en-AU"/>
        </w:rPr>
        <w:t>too.</w:t>
      </w:r>
    </w:p>
    <w:p w:rsidR="00AA5563" w:rsidRDefault="00996175" w:rsidP="003C51A0">
      <w:pPr>
        <w:ind w:left="360"/>
        <w:rPr>
          <w:lang w:val="en-AU"/>
        </w:rPr>
      </w:pPr>
      <w:r>
        <w:rPr>
          <w:noProof/>
          <w:lang w:val="en-AU" w:eastAsia="en-AU"/>
        </w:rPr>
        <w:lastRenderedPageBreak/>
        <w:drawing>
          <wp:inline distT="0" distB="0" distL="0" distR="0" wp14:anchorId="3800F0BA" wp14:editId="3EC00D84">
            <wp:extent cx="4923809" cy="51714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3809" cy="5171429"/>
                    </a:xfrm>
                    <a:prstGeom prst="rect">
                      <a:avLst/>
                    </a:prstGeom>
                  </pic:spPr>
                </pic:pic>
              </a:graphicData>
            </a:graphic>
          </wp:inline>
        </w:drawing>
      </w:r>
    </w:p>
    <w:p w:rsidR="00AA2B73" w:rsidRPr="003C51A0" w:rsidRDefault="00AA2B73" w:rsidP="003C51A0">
      <w:pPr>
        <w:ind w:left="360"/>
        <w:rPr>
          <w:lang w:val="en-AU"/>
        </w:rPr>
      </w:pPr>
    </w:p>
    <w:p w:rsidR="00AA5563" w:rsidRDefault="00AA5563" w:rsidP="00AA5563">
      <w:pPr>
        <w:pStyle w:val="ListParagraph"/>
        <w:numPr>
          <w:ilvl w:val="0"/>
          <w:numId w:val="1"/>
        </w:numPr>
        <w:rPr>
          <w:lang w:val="en-AU"/>
        </w:rPr>
      </w:pPr>
      <w:r>
        <w:rPr>
          <w:lang w:val="en-AU"/>
        </w:rPr>
        <w:t xml:space="preserve">If your </w:t>
      </w:r>
      <w:proofErr w:type="spellStart"/>
      <w:r>
        <w:rPr>
          <w:lang w:val="en-AU"/>
        </w:rPr>
        <w:t>db</w:t>
      </w:r>
      <w:proofErr w:type="spellEnd"/>
      <w:r>
        <w:rPr>
          <w:lang w:val="en-AU"/>
        </w:rPr>
        <w:t xml:space="preserve"> schema is not zoom, update the key value of the app </w:t>
      </w:r>
      <w:proofErr w:type="spellStart"/>
      <w:r>
        <w:rPr>
          <w:lang w:val="en-AU"/>
        </w:rPr>
        <w:t>db</w:t>
      </w:r>
      <w:proofErr w:type="spellEnd"/>
      <w:r>
        <w:rPr>
          <w:lang w:val="en-AU"/>
        </w:rPr>
        <w:t xml:space="preserve"> schema </w:t>
      </w:r>
      <w:r w:rsidR="005A64A6">
        <w:rPr>
          <w:lang w:val="en-AU"/>
        </w:rPr>
        <w:t xml:space="preserve">name </w:t>
      </w:r>
      <w:r>
        <w:rPr>
          <w:lang w:val="en-AU"/>
        </w:rPr>
        <w:t xml:space="preserve">in </w:t>
      </w:r>
      <w:proofErr w:type="spellStart"/>
      <w:r w:rsidR="003C51A0">
        <w:rPr>
          <w:lang w:val="en-AU"/>
        </w:rPr>
        <w:t>A</w:t>
      </w:r>
      <w:r>
        <w:rPr>
          <w:lang w:val="en-AU"/>
        </w:rPr>
        <w:t>pp</w:t>
      </w:r>
      <w:r w:rsidR="003C51A0">
        <w:rPr>
          <w:lang w:val="en-AU"/>
        </w:rPr>
        <w:t>.config</w:t>
      </w:r>
      <w:proofErr w:type="spellEnd"/>
      <w:r w:rsidR="003C51A0">
        <w:rPr>
          <w:lang w:val="en-AU"/>
        </w:rPr>
        <w:t xml:space="preserve"> file.</w:t>
      </w:r>
    </w:p>
    <w:p w:rsidR="003C51A0" w:rsidRDefault="00CF58E4" w:rsidP="003C51A0">
      <w:pPr>
        <w:ind w:left="360"/>
        <w:rPr>
          <w:lang w:val="en-AU"/>
        </w:rPr>
      </w:pPr>
      <w:r>
        <w:rPr>
          <w:noProof/>
          <w:lang w:val="en-AU" w:eastAsia="en-AU"/>
        </w:rPr>
        <w:lastRenderedPageBreak/>
        <w:drawing>
          <wp:inline distT="0" distB="0" distL="0" distR="0" wp14:anchorId="1962317F" wp14:editId="63D7963C">
            <wp:extent cx="5943600" cy="24453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45385"/>
                    </a:xfrm>
                    <a:prstGeom prst="rect">
                      <a:avLst/>
                    </a:prstGeom>
                  </pic:spPr>
                </pic:pic>
              </a:graphicData>
            </a:graphic>
          </wp:inline>
        </w:drawing>
      </w:r>
    </w:p>
    <w:p w:rsidR="00AA2B73" w:rsidRPr="003C51A0" w:rsidRDefault="00AA2B73" w:rsidP="003C51A0">
      <w:pPr>
        <w:ind w:left="360"/>
        <w:rPr>
          <w:lang w:val="en-AU"/>
        </w:rPr>
      </w:pPr>
    </w:p>
    <w:p w:rsidR="003C51A0" w:rsidRDefault="003C51A0" w:rsidP="003C51A0">
      <w:pPr>
        <w:pStyle w:val="ListParagraph"/>
        <w:numPr>
          <w:ilvl w:val="0"/>
          <w:numId w:val="1"/>
        </w:numPr>
        <w:rPr>
          <w:lang w:val="en-AU"/>
        </w:rPr>
      </w:pPr>
      <w:r>
        <w:rPr>
          <w:lang w:val="en-AU"/>
        </w:rPr>
        <w:t xml:space="preserve">Update the SQL connection string with yours in </w:t>
      </w:r>
      <w:proofErr w:type="spellStart"/>
      <w:r>
        <w:rPr>
          <w:lang w:val="en-AU"/>
        </w:rPr>
        <w:t>App.config</w:t>
      </w:r>
      <w:proofErr w:type="spellEnd"/>
      <w:r>
        <w:rPr>
          <w:lang w:val="en-AU"/>
        </w:rPr>
        <w:t xml:space="preserve"> file.</w:t>
      </w:r>
    </w:p>
    <w:p w:rsidR="003C51A0" w:rsidRPr="00996175" w:rsidRDefault="00996175" w:rsidP="00996175">
      <w:pPr>
        <w:ind w:left="360"/>
        <w:rPr>
          <w:lang w:val="en-AU"/>
        </w:rPr>
      </w:pPr>
      <w:r>
        <w:rPr>
          <w:noProof/>
          <w:lang w:val="en-AU" w:eastAsia="en-AU"/>
        </w:rPr>
        <w:drawing>
          <wp:inline distT="0" distB="0" distL="0" distR="0" wp14:anchorId="40D947A8" wp14:editId="184152F3">
            <wp:extent cx="5943600" cy="13696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69695"/>
                    </a:xfrm>
                    <a:prstGeom prst="rect">
                      <a:avLst/>
                    </a:prstGeom>
                  </pic:spPr>
                </pic:pic>
              </a:graphicData>
            </a:graphic>
          </wp:inline>
        </w:drawing>
      </w:r>
    </w:p>
    <w:p w:rsidR="00AA2B73" w:rsidRDefault="00AA2B73" w:rsidP="003C51A0">
      <w:pPr>
        <w:pStyle w:val="ListParagraph"/>
        <w:rPr>
          <w:lang w:val="en-AU"/>
        </w:rPr>
      </w:pPr>
    </w:p>
    <w:p w:rsidR="003C51A0" w:rsidRDefault="003C51A0" w:rsidP="003C51A0">
      <w:pPr>
        <w:pStyle w:val="ListParagraph"/>
        <w:numPr>
          <w:ilvl w:val="0"/>
          <w:numId w:val="1"/>
        </w:numPr>
        <w:rPr>
          <w:lang w:val="en-AU"/>
        </w:rPr>
      </w:pPr>
      <w:r>
        <w:rPr>
          <w:lang w:val="en-AU"/>
        </w:rPr>
        <w:t xml:space="preserve">Test the project </w:t>
      </w:r>
      <w:r w:rsidR="00986ED2">
        <w:rPr>
          <w:lang w:val="en-AU"/>
        </w:rPr>
        <w:t xml:space="preserve">to see </w:t>
      </w:r>
      <w:r>
        <w:rPr>
          <w:lang w:val="en-AU"/>
        </w:rPr>
        <w:t xml:space="preserve">if it works </w:t>
      </w:r>
      <w:r w:rsidR="00986ED2">
        <w:rPr>
          <w:lang w:val="en-AU"/>
        </w:rPr>
        <w:t>in your IT environment</w:t>
      </w:r>
      <w:r>
        <w:rPr>
          <w:lang w:val="en-AU"/>
        </w:rPr>
        <w:t>.</w:t>
      </w:r>
    </w:p>
    <w:p w:rsidR="003C51A0" w:rsidRDefault="003C51A0" w:rsidP="003C51A0">
      <w:pPr>
        <w:pStyle w:val="ListParagraph"/>
        <w:rPr>
          <w:lang w:val="en-AU"/>
        </w:rPr>
      </w:pPr>
      <w:r>
        <w:rPr>
          <w:noProof/>
          <w:lang w:val="en-AU" w:eastAsia="en-AU"/>
        </w:rPr>
        <w:drawing>
          <wp:inline distT="0" distB="0" distL="0" distR="0" wp14:anchorId="3C8502EB" wp14:editId="21A53AA1">
            <wp:extent cx="5943600" cy="14674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67485"/>
                    </a:xfrm>
                    <a:prstGeom prst="rect">
                      <a:avLst/>
                    </a:prstGeom>
                  </pic:spPr>
                </pic:pic>
              </a:graphicData>
            </a:graphic>
          </wp:inline>
        </w:drawing>
      </w:r>
    </w:p>
    <w:p w:rsidR="00AA2B73" w:rsidRDefault="00AA2B73" w:rsidP="003C51A0">
      <w:pPr>
        <w:pStyle w:val="ListParagraph"/>
        <w:rPr>
          <w:lang w:val="en-AU"/>
        </w:rPr>
      </w:pPr>
    </w:p>
    <w:p w:rsidR="003C51A0" w:rsidRDefault="003C51A0" w:rsidP="003C51A0">
      <w:pPr>
        <w:pStyle w:val="ListParagraph"/>
        <w:numPr>
          <w:ilvl w:val="0"/>
          <w:numId w:val="1"/>
        </w:numPr>
        <w:rPr>
          <w:lang w:val="en-AU"/>
        </w:rPr>
      </w:pPr>
      <w:r w:rsidRPr="003C51A0">
        <w:rPr>
          <w:lang w:val="en-AU"/>
        </w:rPr>
        <w:t xml:space="preserve">If it works, publish it. Users can launch the application from the link. Make sure the target user must have appropriate permission on the </w:t>
      </w:r>
      <w:proofErr w:type="spellStart"/>
      <w:r w:rsidRPr="003C51A0">
        <w:rPr>
          <w:lang w:val="en-AU"/>
        </w:rPr>
        <w:t>db</w:t>
      </w:r>
      <w:proofErr w:type="spellEnd"/>
      <w:r w:rsidRPr="003C51A0">
        <w:rPr>
          <w:lang w:val="en-AU"/>
        </w:rPr>
        <w:t xml:space="preserve"> objects.</w:t>
      </w:r>
    </w:p>
    <w:p w:rsidR="005A64A6" w:rsidRDefault="00996175" w:rsidP="005A64A6">
      <w:pPr>
        <w:ind w:left="360"/>
        <w:rPr>
          <w:lang w:val="en-AU"/>
        </w:rPr>
      </w:pPr>
      <w:r>
        <w:rPr>
          <w:noProof/>
          <w:lang w:val="en-AU" w:eastAsia="en-AU"/>
        </w:rPr>
        <w:lastRenderedPageBreak/>
        <w:drawing>
          <wp:inline distT="0" distB="0" distL="0" distR="0" wp14:anchorId="1C0EDE61" wp14:editId="296EF52C">
            <wp:extent cx="4295238" cy="323809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5238" cy="3238095"/>
                    </a:xfrm>
                    <a:prstGeom prst="rect">
                      <a:avLst/>
                    </a:prstGeom>
                  </pic:spPr>
                </pic:pic>
              </a:graphicData>
            </a:graphic>
          </wp:inline>
        </w:drawing>
      </w:r>
    </w:p>
    <w:p w:rsidR="00AA2B73" w:rsidRPr="005A64A6" w:rsidRDefault="00AA2B73" w:rsidP="005A64A6">
      <w:pPr>
        <w:ind w:left="360"/>
        <w:rPr>
          <w:lang w:val="en-AU"/>
        </w:rPr>
      </w:pPr>
    </w:p>
    <w:p w:rsidR="003C51A0" w:rsidRDefault="003C51A0" w:rsidP="003C51A0">
      <w:pPr>
        <w:pStyle w:val="ListParagraph"/>
        <w:numPr>
          <w:ilvl w:val="0"/>
          <w:numId w:val="1"/>
        </w:numPr>
        <w:rPr>
          <w:lang w:val="en-AU"/>
        </w:rPr>
      </w:pPr>
      <w:r>
        <w:rPr>
          <w:lang w:val="en-AU"/>
        </w:rPr>
        <w:t>Happy coding.</w:t>
      </w:r>
    </w:p>
    <w:p w:rsidR="00AD68AF" w:rsidRDefault="00AD68AF" w:rsidP="00AD68AF">
      <w:pPr>
        <w:rPr>
          <w:lang w:val="en-AU"/>
        </w:rPr>
      </w:pPr>
    </w:p>
    <w:p w:rsidR="00AD68AF" w:rsidRDefault="00AD68AF" w:rsidP="00AD68AF">
      <w:pPr>
        <w:rPr>
          <w:lang w:val="en-AU"/>
        </w:rPr>
      </w:pPr>
      <w:r>
        <w:rPr>
          <w:lang w:val="en-AU"/>
        </w:rPr>
        <w:t>How to use the app</w:t>
      </w:r>
    </w:p>
    <w:p w:rsidR="00B64BE9" w:rsidRDefault="00B64BE9" w:rsidP="00AD68AF">
      <w:pPr>
        <w:pStyle w:val="ListParagraph"/>
        <w:numPr>
          <w:ilvl w:val="0"/>
          <w:numId w:val="2"/>
        </w:numPr>
        <w:rPr>
          <w:lang w:val="en-AU"/>
        </w:rPr>
      </w:pPr>
      <w:r>
        <w:rPr>
          <w:lang w:val="en-AU"/>
        </w:rPr>
        <w:t xml:space="preserve">Add some staff or your account to the </w:t>
      </w:r>
      <w:proofErr w:type="gramStart"/>
      <w:r>
        <w:rPr>
          <w:lang w:val="en-AU"/>
        </w:rPr>
        <w:t>Synergetic</w:t>
      </w:r>
      <w:proofErr w:type="gramEnd"/>
      <w:r>
        <w:rPr>
          <w:lang w:val="en-AU"/>
        </w:rPr>
        <w:t xml:space="preserve"> tag list. For testing, it is a good idea to use your Synergetic ID.</w:t>
      </w:r>
    </w:p>
    <w:p w:rsidR="00AD68AF" w:rsidRDefault="00AD68AF" w:rsidP="00AD68AF">
      <w:pPr>
        <w:pStyle w:val="ListParagraph"/>
        <w:numPr>
          <w:ilvl w:val="0"/>
          <w:numId w:val="2"/>
        </w:numPr>
        <w:rPr>
          <w:lang w:val="en-AU"/>
        </w:rPr>
      </w:pPr>
      <w:r>
        <w:rPr>
          <w:lang w:val="en-AU"/>
        </w:rPr>
        <w:t>Launch the application via the installed point or via VS.</w:t>
      </w:r>
    </w:p>
    <w:p w:rsidR="00AD68AF" w:rsidRDefault="00AD68AF" w:rsidP="00AD68AF">
      <w:pPr>
        <w:pStyle w:val="ListParagraph"/>
        <w:numPr>
          <w:ilvl w:val="0"/>
          <w:numId w:val="2"/>
        </w:numPr>
        <w:rPr>
          <w:lang w:val="en-AU"/>
        </w:rPr>
      </w:pPr>
      <w:r>
        <w:rPr>
          <w:lang w:val="en-AU"/>
        </w:rPr>
        <w:t>Click &gt;&gt; button to display the configuration screen.</w:t>
      </w:r>
    </w:p>
    <w:p w:rsidR="00AD68AF" w:rsidRDefault="00AD68AF" w:rsidP="00AD68AF">
      <w:pPr>
        <w:pStyle w:val="ListParagraph"/>
        <w:rPr>
          <w:lang w:val="en-AU"/>
        </w:rPr>
      </w:pPr>
      <w:r>
        <w:rPr>
          <w:noProof/>
          <w:lang w:val="en-AU" w:eastAsia="en-AU"/>
        </w:rPr>
        <w:lastRenderedPageBreak/>
        <w:drawing>
          <wp:inline distT="0" distB="0" distL="0" distR="0" wp14:anchorId="7EC3F899" wp14:editId="7D035F94">
            <wp:extent cx="5943600" cy="42716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71645"/>
                    </a:xfrm>
                    <a:prstGeom prst="rect">
                      <a:avLst/>
                    </a:prstGeom>
                  </pic:spPr>
                </pic:pic>
              </a:graphicData>
            </a:graphic>
          </wp:inline>
        </w:drawing>
      </w:r>
    </w:p>
    <w:p w:rsidR="00AA2B73" w:rsidRDefault="00AA2B73" w:rsidP="00AD68AF">
      <w:pPr>
        <w:pStyle w:val="ListParagraph"/>
        <w:rPr>
          <w:lang w:val="en-AU"/>
        </w:rPr>
      </w:pPr>
    </w:p>
    <w:p w:rsidR="00AD68AF" w:rsidRDefault="00AD68AF" w:rsidP="00AD68AF">
      <w:pPr>
        <w:pStyle w:val="ListParagraph"/>
        <w:numPr>
          <w:ilvl w:val="0"/>
          <w:numId w:val="2"/>
        </w:numPr>
        <w:rPr>
          <w:lang w:val="en-AU"/>
        </w:rPr>
      </w:pPr>
      <w:r>
        <w:rPr>
          <w:lang w:val="en-AU"/>
        </w:rPr>
        <w:t>Update configuration values if necessary.</w:t>
      </w:r>
      <w:r w:rsidR="00F92C71">
        <w:rPr>
          <w:lang w:val="en-AU"/>
        </w:rPr>
        <w:t xml:space="preserve"> You can find details of parameters for ZOOM APIs at </w:t>
      </w:r>
      <w:hyperlink r:id="rId12" w:history="1">
        <w:r w:rsidR="00F92C71">
          <w:rPr>
            <w:rStyle w:val="Hyperlink"/>
          </w:rPr>
          <w:t>https://marketplace.zoom.us/docs/api-reference/zoom-api/meetings/meeting</w:t>
        </w:r>
      </w:hyperlink>
    </w:p>
    <w:p w:rsidR="00AD68AF" w:rsidRDefault="00AD68AF" w:rsidP="00AD68AF">
      <w:pPr>
        <w:pStyle w:val="ListParagraph"/>
        <w:rPr>
          <w:lang w:val="en-AU"/>
        </w:rPr>
      </w:pPr>
      <w:r>
        <w:rPr>
          <w:noProof/>
          <w:lang w:val="en-AU" w:eastAsia="en-AU"/>
        </w:rPr>
        <w:lastRenderedPageBreak/>
        <w:drawing>
          <wp:inline distT="0" distB="0" distL="0" distR="0" wp14:anchorId="471C1CCE" wp14:editId="74C6CED4">
            <wp:extent cx="5943600" cy="59778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977890"/>
                    </a:xfrm>
                    <a:prstGeom prst="rect">
                      <a:avLst/>
                    </a:prstGeom>
                  </pic:spPr>
                </pic:pic>
              </a:graphicData>
            </a:graphic>
          </wp:inline>
        </w:drawing>
      </w:r>
    </w:p>
    <w:p w:rsidR="00AA2B73" w:rsidRDefault="00AA2B73" w:rsidP="00AD68AF">
      <w:pPr>
        <w:pStyle w:val="ListParagraph"/>
        <w:rPr>
          <w:lang w:val="en-AU"/>
        </w:rPr>
      </w:pPr>
    </w:p>
    <w:p w:rsidR="00CF58E4" w:rsidRDefault="00CF58E4" w:rsidP="00CF58E4">
      <w:pPr>
        <w:pStyle w:val="ListParagraph"/>
        <w:numPr>
          <w:ilvl w:val="0"/>
          <w:numId w:val="2"/>
        </w:numPr>
        <w:rPr>
          <w:lang w:val="en-AU"/>
        </w:rPr>
      </w:pPr>
      <w:r>
        <w:rPr>
          <w:lang w:val="en-AU"/>
        </w:rPr>
        <w:t xml:space="preserve">You can find your </w:t>
      </w:r>
      <w:proofErr w:type="spellStart"/>
      <w:r>
        <w:rPr>
          <w:lang w:val="en-AU"/>
        </w:rPr>
        <w:t>jwt</w:t>
      </w:r>
      <w:proofErr w:type="spellEnd"/>
      <w:r>
        <w:rPr>
          <w:lang w:val="en-AU"/>
        </w:rPr>
        <w:t xml:space="preserve"> token in the Zoom developer market place</w:t>
      </w:r>
      <w:r w:rsidR="00AA2B73">
        <w:rPr>
          <w:lang w:val="en-AU"/>
        </w:rPr>
        <w:t xml:space="preserve"> just in case</w:t>
      </w:r>
      <w:r>
        <w:rPr>
          <w:lang w:val="en-AU"/>
        </w:rPr>
        <w:t>.</w:t>
      </w:r>
    </w:p>
    <w:p w:rsidR="00CF58E4" w:rsidRDefault="00CF58E4" w:rsidP="00CF58E4">
      <w:pPr>
        <w:pStyle w:val="ListParagraph"/>
        <w:rPr>
          <w:lang w:val="en-AU"/>
        </w:rPr>
      </w:pPr>
      <w:r>
        <w:rPr>
          <w:noProof/>
          <w:lang w:val="en-AU" w:eastAsia="en-AU"/>
        </w:rPr>
        <w:lastRenderedPageBreak/>
        <w:drawing>
          <wp:inline distT="0" distB="0" distL="0" distR="0" wp14:anchorId="24BDA37C" wp14:editId="2FA4461B">
            <wp:extent cx="5943600" cy="65620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562090"/>
                    </a:xfrm>
                    <a:prstGeom prst="rect">
                      <a:avLst/>
                    </a:prstGeom>
                  </pic:spPr>
                </pic:pic>
              </a:graphicData>
            </a:graphic>
          </wp:inline>
        </w:drawing>
      </w:r>
    </w:p>
    <w:p w:rsidR="00AA2B73" w:rsidRDefault="00AA2B73" w:rsidP="00CF58E4">
      <w:pPr>
        <w:pStyle w:val="ListParagraph"/>
        <w:rPr>
          <w:lang w:val="en-AU"/>
        </w:rPr>
      </w:pPr>
    </w:p>
    <w:p w:rsidR="00AD68AF" w:rsidRDefault="00AD68AF" w:rsidP="00AD68AF">
      <w:pPr>
        <w:pStyle w:val="ListParagraph"/>
        <w:numPr>
          <w:ilvl w:val="0"/>
          <w:numId w:val="2"/>
        </w:numPr>
        <w:rPr>
          <w:lang w:val="en-AU"/>
        </w:rPr>
      </w:pPr>
      <w:r>
        <w:rPr>
          <w:lang w:val="en-AU"/>
        </w:rPr>
        <w:t>Click &lt;&lt; if you like to close the configuration area.</w:t>
      </w:r>
    </w:p>
    <w:p w:rsidR="00AD68AF" w:rsidRDefault="00AD68AF" w:rsidP="00AD68AF">
      <w:pPr>
        <w:pStyle w:val="ListParagraph"/>
        <w:rPr>
          <w:lang w:val="en-AU"/>
        </w:rPr>
      </w:pPr>
      <w:r>
        <w:rPr>
          <w:noProof/>
          <w:lang w:val="en-AU" w:eastAsia="en-AU"/>
        </w:rPr>
        <w:lastRenderedPageBreak/>
        <w:drawing>
          <wp:inline distT="0" distB="0" distL="0" distR="0" wp14:anchorId="156712A9" wp14:editId="00620E6B">
            <wp:extent cx="5943600" cy="18370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37055"/>
                    </a:xfrm>
                    <a:prstGeom prst="rect">
                      <a:avLst/>
                    </a:prstGeom>
                  </pic:spPr>
                </pic:pic>
              </a:graphicData>
            </a:graphic>
          </wp:inline>
        </w:drawing>
      </w:r>
    </w:p>
    <w:p w:rsidR="00AA2B73" w:rsidRDefault="00AA2B73" w:rsidP="00AD68AF">
      <w:pPr>
        <w:pStyle w:val="ListParagraph"/>
        <w:rPr>
          <w:lang w:val="en-AU"/>
        </w:rPr>
      </w:pPr>
    </w:p>
    <w:p w:rsidR="00AD68AF" w:rsidRDefault="00AA2B73" w:rsidP="00AD68AF">
      <w:pPr>
        <w:pStyle w:val="ListParagraph"/>
        <w:numPr>
          <w:ilvl w:val="0"/>
          <w:numId w:val="2"/>
        </w:numPr>
        <w:rPr>
          <w:lang w:val="en-AU"/>
        </w:rPr>
      </w:pPr>
      <w:r>
        <w:rPr>
          <w:lang w:val="en-AU"/>
        </w:rPr>
        <w:t>You should be able to c</w:t>
      </w:r>
      <w:r w:rsidR="00CF58E4">
        <w:rPr>
          <w:lang w:val="en-AU"/>
        </w:rPr>
        <w:t>reate, update or delete meetings.</w:t>
      </w:r>
      <w:r w:rsidR="000C06AC">
        <w:rPr>
          <w:lang w:val="en-AU"/>
        </w:rPr>
        <w:t xml:space="preserve"> You could update these functions to update PTI in Synergetic directly. But we don’t use Synergetic PTI.</w:t>
      </w:r>
    </w:p>
    <w:p w:rsidR="00CF58E4" w:rsidRDefault="00CF58E4" w:rsidP="00CF58E4">
      <w:pPr>
        <w:pStyle w:val="ListParagraph"/>
        <w:rPr>
          <w:lang w:val="en-AU"/>
        </w:rPr>
      </w:pPr>
      <w:r>
        <w:rPr>
          <w:noProof/>
          <w:lang w:val="en-AU" w:eastAsia="en-AU"/>
        </w:rPr>
        <w:drawing>
          <wp:inline distT="0" distB="0" distL="0" distR="0" wp14:anchorId="3CB24C5B" wp14:editId="28A5F109">
            <wp:extent cx="5943600" cy="42589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258945"/>
                    </a:xfrm>
                    <a:prstGeom prst="rect">
                      <a:avLst/>
                    </a:prstGeom>
                  </pic:spPr>
                </pic:pic>
              </a:graphicData>
            </a:graphic>
          </wp:inline>
        </w:drawing>
      </w:r>
    </w:p>
    <w:p w:rsidR="00AD68AF" w:rsidRDefault="000C06AC" w:rsidP="000C06AC">
      <w:pPr>
        <w:pStyle w:val="ListParagraph"/>
        <w:numPr>
          <w:ilvl w:val="0"/>
          <w:numId w:val="2"/>
        </w:numPr>
        <w:rPr>
          <w:lang w:val="en-AU"/>
        </w:rPr>
      </w:pPr>
      <w:r>
        <w:rPr>
          <w:lang w:val="en-AU"/>
        </w:rPr>
        <w:t xml:space="preserve">You can manipulate the data in </w:t>
      </w:r>
      <w:proofErr w:type="gramStart"/>
      <w:r>
        <w:rPr>
          <w:lang w:val="en-AU"/>
        </w:rPr>
        <w:t>Synergetic</w:t>
      </w:r>
      <w:proofErr w:type="gramEnd"/>
      <w:r>
        <w:rPr>
          <w:lang w:val="en-AU"/>
        </w:rPr>
        <w:t xml:space="preserve"> database if necessary.</w:t>
      </w:r>
    </w:p>
    <w:p w:rsidR="000C06AC" w:rsidRPr="00AD68AF" w:rsidRDefault="000C06AC" w:rsidP="000C06AC">
      <w:pPr>
        <w:pStyle w:val="ListParagraph"/>
        <w:rPr>
          <w:lang w:val="en-AU"/>
        </w:rPr>
      </w:pPr>
      <w:r>
        <w:rPr>
          <w:rFonts w:ascii="Consolas" w:hAnsi="Consolas" w:cs="Consolas"/>
          <w:color w:val="000000"/>
          <w:sz w:val="19"/>
          <w:szCs w:val="19"/>
          <w:lang w:val="en-AU"/>
        </w:rPr>
        <w:t xml:space="preserve">Select * </w:t>
      </w:r>
      <w:r>
        <w:rPr>
          <w:rFonts w:ascii="Consolas" w:hAnsi="Consolas" w:cs="Consolas"/>
          <w:color w:val="0000FF"/>
          <w:sz w:val="19"/>
          <w:szCs w:val="19"/>
          <w:lang w:val="en-AU"/>
        </w:rPr>
        <w:t>FROM</w:t>
      </w:r>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Synergetic_AUNSW_JOEYS_TST</w:t>
      </w:r>
      <w:proofErr w:type="spellEnd"/>
      <w:r>
        <w:rPr>
          <w:rFonts w:ascii="Consolas" w:hAnsi="Consolas" w:cs="Consolas"/>
          <w:color w:val="000000"/>
          <w:sz w:val="19"/>
          <w:szCs w:val="19"/>
          <w:lang w:val="en-AU"/>
        </w:rPr>
        <w:t>]</w:t>
      </w:r>
      <w:proofErr w:type="gramStart"/>
      <w:r>
        <w:rPr>
          <w:rFonts w:ascii="Consolas" w:hAnsi="Consolas" w:cs="Consolas"/>
          <w:color w:val="808080"/>
          <w:sz w:val="19"/>
          <w:szCs w:val="19"/>
          <w:lang w:val="en-AU"/>
        </w:rPr>
        <w:t>.</w:t>
      </w:r>
      <w:r>
        <w:rPr>
          <w:rFonts w:ascii="Consolas" w:hAnsi="Consolas" w:cs="Consolas"/>
          <w:color w:val="000000"/>
          <w:sz w:val="19"/>
          <w:szCs w:val="19"/>
          <w:lang w:val="en-AU"/>
        </w:rPr>
        <w:t>[</w:t>
      </w:r>
      <w:proofErr w:type="gramEnd"/>
      <w:r>
        <w:rPr>
          <w:rFonts w:ascii="Consolas" w:hAnsi="Consolas" w:cs="Consolas"/>
          <w:color w:val="000000"/>
          <w:sz w:val="19"/>
          <w:szCs w:val="19"/>
          <w:lang w:val="en-AU"/>
        </w:rPr>
        <w:t>zoom]</w:t>
      </w:r>
      <w:r>
        <w:rPr>
          <w:rFonts w:ascii="Consolas" w:hAnsi="Consolas" w:cs="Consolas"/>
          <w:color w:val="808080"/>
          <w:sz w:val="19"/>
          <w:szCs w:val="19"/>
          <w:lang w:val="en-AU"/>
        </w:rPr>
        <w:t>.</w:t>
      </w:r>
      <w:r>
        <w:rPr>
          <w:rFonts w:ascii="Consolas" w:hAnsi="Consolas" w:cs="Consolas"/>
          <w:color w:val="000000"/>
          <w:sz w:val="19"/>
          <w:szCs w:val="19"/>
          <w:lang w:val="en-AU"/>
        </w:rPr>
        <w:t>[</w:t>
      </w:r>
      <w:proofErr w:type="spellStart"/>
      <w:r>
        <w:rPr>
          <w:rFonts w:ascii="Consolas" w:hAnsi="Consolas" w:cs="Consolas"/>
          <w:color w:val="000000"/>
          <w:sz w:val="19"/>
          <w:szCs w:val="19"/>
          <w:lang w:val="en-AU"/>
        </w:rPr>
        <w:t>uZoom_Users</w:t>
      </w:r>
      <w:proofErr w:type="spellEnd"/>
      <w:r>
        <w:rPr>
          <w:rFonts w:ascii="Consolas" w:hAnsi="Consolas" w:cs="Consolas"/>
          <w:color w:val="000000"/>
          <w:sz w:val="19"/>
          <w:szCs w:val="19"/>
          <w:lang w:val="en-AU"/>
        </w:rPr>
        <w:t>]</w:t>
      </w:r>
    </w:p>
    <w:sectPr w:rsidR="000C06AC" w:rsidRPr="00AD68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9C1718"/>
    <w:multiLevelType w:val="hybridMultilevel"/>
    <w:tmpl w:val="20FEF6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55A54F2"/>
    <w:multiLevelType w:val="hybridMultilevel"/>
    <w:tmpl w:val="30660D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563"/>
    <w:rsid w:val="000C06AC"/>
    <w:rsid w:val="003C51A0"/>
    <w:rsid w:val="005A64A6"/>
    <w:rsid w:val="00864865"/>
    <w:rsid w:val="00986ED2"/>
    <w:rsid w:val="00996175"/>
    <w:rsid w:val="00AA2B73"/>
    <w:rsid w:val="00AA5563"/>
    <w:rsid w:val="00AD68AF"/>
    <w:rsid w:val="00B64BE9"/>
    <w:rsid w:val="00CE366F"/>
    <w:rsid w:val="00CF58E4"/>
    <w:rsid w:val="00F92C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7EB94"/>
  <w15:chartTrackingRefBased/>
  <w15:docId w15:val="{7015A8AF-C122-4265-9402-6F13AB4B1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563"/>
    <w:pPr>
      <w:ind w:left="720"/>
      <w:contextualSpacing/>
    </w:pPr>
  </w:style>
  <w:style w:type="character" w:styleId="Hyperlink">
    <w:name w:val="Hyperlink"/>
    <w:basedOn w:val="DefaultParagraphFont"/>
    <w:uiPriority w:val="99"/>
    <w:semiHidden/>
    <w:unhideWhenUsed/>
    <w:rsid w:val="00F92C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marketplace.zoom.us/docs/api-reference/zoom-api/meetings/meet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8</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St Josephs College</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 O</dc:creator>
  <cp:keywords/>
  <dc:description/>
  <cp:lastModifiedBy>Yoon, O</cp:lastModifiedBy>
  <cp:revision>8</cp:revision>
  <dcterms:created xsi:type="dcterms:W3CDTF">2020-06-16T00:57:00Z</dcterms:created>
  <dcterms:modified xsi:type="dcterms:W3CDTF">2020-06-16T14:30:00Z</dcterms:modified>
</cp:coreProperties>
</file>