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EB4B1" w14:textId="77777777" w:rsidR="00492A1B" w:rsidRDefault="00492A1B" w:rsidP="00492A1B">
      <w:r>
        <w:t>#</w:t>
      </w:r>
      <w:proofErr w:type="gramStart"/>
      <w:r>
        <w:t>1.Over</w:t>
      </w:r>
      <w:proofErr w:type="gramEnd"/>
      <w:r>
        <w:t xml:space="preserve"> 80% of players are male and over 60% of players are between age 15-24. Females on average spent more than males per person. Age range 35-39 has the highest average purchase price per person</w:t>
      </w:r>
    </w:p>
    <w:p w14:paraId="46D699BB" w14:textId="77777777" w:rsidR="00492A1B" w:rsidRDefault="00492A1B" w:rsidP="00492A1B">
      <w:r>
        <w:t>#</w:t>
      </w:r>
      <w:proofErr w:type="gramStart"/>
      <w:r>
        <w:t>2.Final</w:t>
      </w:r>
      <w:proofErr w:type="gramEnd"/>
      <w:r>
        <w:t xml:space="preserve"> Critic is the most popular game by purchase count and by total purchase value</w:t>
      </w:r>
    </w:p>
    <w:p w14:paraId="5A0C02A0" w14:textId="31D473F3" w:rsidR="00EA4DC0" w:rsidRDefault="00492A1B" w:rsidP="00492A1B">
      <w:r>
        <w:t xml:space="preserve">#3. Player Lisosia93 is the top spender by purchasing most </w:t>
      </w:r>
      <w:proofErr w:type="spellStart"/>
      <w:r>
        <w:t>frenquently</w:t>
      </w:r>
      <w:proofErr w:type="spellEnd"/>
      <w:r>
        <w:t xml:space="preserve"> and spend the highest total amount.</w:t>
      </w:r>
    </w:p>
    <w:sectPr w:rsidR="00EA4D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A1B"/>
    <w:rsid w:val="00492A1B"/>
    <w:rsid w:val="00EA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5A6C5"/>
  <w15:chartTrackingRefBased/>
  <w15:docId w15:val="{A4164283-EDED-4D01-B9E9-1C215190A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Olive</dc:creator>
  <cp:keywords/>
  <dc:description/>
  <cp:lastModifiedBy>Sun, Olive</cp:lastModifiedBy>
  <cp:revision>1</cp:revision>
  <dcterms:created xsi:type="dcterms:W3CDTF">2020-06-05T21:35:00Z</dcterms:created>
  <dcterms:modified xsi:type="dcterms:W3CDTF">2020-06-05T21:35:00Z</dcterms:modified>
</cp:coreProperties>
</file>