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OLIVIA INTERNATIONAL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Hotel Booking Website</w:t>
      </w:r>
    </w:p>
    <w:p>
      <w:pPr>
        <w:pBdr>
          <w:bottom w:val="single" w:color="C9A84C" w:sz="8"/>
        </w:pBdr>
        <w:spacing w:after="240" w:before="0"/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CREDENTIAL HANDOVER SHEET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STRICTLY CONFIDENTIAL</w:t>
      </w:r>
    </w:p>
    <w:p>
      <w:pPr>
        <w:shd w:fill="FFEBEE" w:val="clear"/>
        <w:spacing w:after="0" w:before="120"/>
        <w:ind w:left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  SECURITY NOTICE</w:t>
      </w:r>
    </w:p>
    <w:p>
      <w:pPr>
        <w:shd w:fill="FFEBEE" w:val="clear"/>
        <w:spacing w:after="0" w:before="0"/>
        <w:ind w:left="36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  This document contains sensitive credentials for the Olivia International Hotel Booking system.</w:t>
      </w:r>
    </w:p>
    <w:p>
      <w:pPr>
        <w:shd w:fill="FFEBEE" w:val="clear"/>
        <w:spacing w:after="0" w:before="0"/>
        <w:ind w:left="36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  Handle with extreme care. Do not share via email or unsecured channels. Store in a password-protected vault.</w:t>
      </w:r>
    </w:p>
    <w:p>
      <w:pPr>
        <w:shd w:fill="FFEBEE" w:val="clear"/>
        <w:spacing w:after="120" w:before="0"/>
        <w:ind w:left="3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Change all passwords and rotate all API keys upon receipt.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John Solomon — Lead Developer &amp; Solution Architect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Handover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14,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Olivia International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Received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_______________________________  Signature: ________________  Date: 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 Hosting —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 — Hosting Platform</w:t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/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Account Email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[your-vercel-account@email.com]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Vercel login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Account Password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[***** — stored in vault]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Change on receipt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Dashboard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https://vercel.com/dashboard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Web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[olivia-international or similar]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Vercel project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Team / Scope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[Personal or Team name]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Vercel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 Token (if used)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[vercel_token_xxxxx]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 CLI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Vercel Blob Token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[vercel_blob_rw_xxxxxxxx]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BLOB_READ_WRITE_TOKEN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Analytics Access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Included in project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separate key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 Database — Neon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NEON — PostgreSQL Database</w:t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/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Console Email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[your-neon-account@email.com]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Neon login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Console Password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[***** — stored in vault]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Change on receipt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Console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https://console.neon.tech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Web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[olivia-db or similar]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Neon project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Database Name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[neondb or custom]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DB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DB Host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[ep-xxxxx.us-east-1.aws.neon.tech]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From Neon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DB Username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[neondb_owner or custom]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DB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DB Password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[***** — stored in vault]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Change on receipt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Full Connection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postgresql://user:password@host/dbname?sslmode=require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DATABASE_URL env var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Pooled Connection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[pooled URL if different]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 serverless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Region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[us-east-1 or ap-south-1]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Verify in console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 SSH / Server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SSH — Server Access</w:t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/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SSH Host / IP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N/A — Vercel Serverless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SSH on 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SSH Username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N/A — Vercel Serverless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SSH on 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SSH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N/A — Vercel Serverless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SSH on 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Vercel CLI Access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via vercel login + API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See Hosting 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Database Direct Access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via psql $DATABASE_URL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Using connection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Git Repository SSH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[github deploy key if configured]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Settings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Note: As the system is deployed on Vercel's serverless platform, traditional SSH server access is not applicable. All server management is performed via the Vercel dashboard, Vercel CLI, and Git.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 Admin Panel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PANEL — Application Access</w:t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/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Admin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https://[YOUR-DOMAIN]/admin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Protected route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Admin Username / Email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[admin@oliviainternational.com]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Change on first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Admin Password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[***** — stored in vault]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Change on first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Admin Role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Session Duration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As configured in AUTH_SECRET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NextAuth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AUTH_SECRET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[32-char random string]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 not share publicly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NEXTAUTH_URL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https://[YOUR-DOMAIN]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Must match production URL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 Payment Gateway — Easebuzz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EASEBUZZ — Payment Gateway</w:t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/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Merchant Account Email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[your-easebuzz@email.com]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Easebuzz merchant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Merchant Account Password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[***** — stored in vault]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Change on receipt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Easebuzz Dashboard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https://dashboard.easebuzz.in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Merchant portal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 Key (Live)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[SEIJLKSQA7 or your live key]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EASEBUZZ_API_KEY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Salt (Live)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[3HFEXHOI8J or your live salt]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EASEBUZZ_SALT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 Key (Test)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[test_api_key if applicable]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 test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Salt (Test)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[test_salt if applicable]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 test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EASEBUZZ_ENV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Payment URL (Live)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https://pay.easebuzz.in/payment/initiatePayment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EASEBUZZ_BASE_URL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Webhook URL (set in dashboard)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https://[DOMAIN]/api/payment/easebuzz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Must be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Hash Algorithm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SHA-512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Auto-handled by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 CRS — AxisRooms Channel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AXISROOMS — Channel Manager (CRS)</w:t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/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AxisRooms Account Email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[your-axisrooms@email.com]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AxisRooms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AxisRooms Account Password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[***** — stored in vault]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Change on receipt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AxisRooms Dashboard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https://app.axisrooms.com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Web portal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[your_axisrooms_api_key]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AXISROOMS_API_KEY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Hotel ID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[1024 or your hotel 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AXISROOMS_HOTEL_ID (int)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Access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[your_access_key]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AXISROOMS_ACCESS_KEY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Channel ID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internal_website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AXISROOMS_CHANNEL_ID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Support Contact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AxisRooms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 API issues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Hotel Profile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[URL in AxisRooms dashboard]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Verify hotel config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 Email — Resend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RESEND — Transactional Email Service</w:t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/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Resend Account Email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[your-resend@email.com]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Resend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Resend Account Password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[***** — stored in vault]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Change on receipt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Resend Dashboard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https://resend.com/overview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Web portal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[re_your_resend_api_key]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RESEND_API_KEY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Sending Domain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[yourdomain.com — verified]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Must match DNS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From Email Address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[bookings@oliviainternational.com]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Used in emails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SPF Record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Configured in 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DKIM Record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Configured in 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authentication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 Analytics &amp;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— Tracking &amp; Measurement</w:t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/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Vercel Analytics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Included in Vercel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separate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Google Analytics Account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[your-ga@email.com]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GA4 Measurement ID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[G-XXXXXXXXXX]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[your-gsc@email.com]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Google Tag Manager ID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[GTM-XXXXXXX]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Facebook Pixel ID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[XXXXXXXXXXXXXXXXX]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Hotjar Site ID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[XXXXXXX]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configured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Note: Items marked 'If configured' are optional integrations not included in the base delivery. Client should configure these independently.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 Domain Registrar &amp;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— Registrar &amp; DNS Management</w:t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/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Registrar Name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[GoDaddy / Namecheap / etc.]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Domain registrar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Registrar Account Email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[your-registrar@email.com]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Login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Registrar Account Password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[***** — stored in vault]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Change on receipt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Domain Name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[www.oliviainternational.com]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Primary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Domain Expiry Date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[DD/MM/YYYY]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Renewal reminder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Auto-Renewal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Verify setting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DNS Provider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[Vercel DNS / Registrar DNS]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Where DNS is managed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Nameservers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[ns1.vercel-dns.com etc.]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Current nameservers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SSL Provider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A5A5A"/>
                <w:sz w:val="18"/>
                <w:szCs w:val="18"/>
              </w:rPr>
              <w:t xml:space="preserve">Let's Encrypt via 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Auto-managed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 Complete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is the complete list of environment variables required for the application. All values should be stored securely and configured in the Vercel dashboard: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(FILL 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AUTH_SECRET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EASEBUZZ_API_KEY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EASEBUZZ_SALT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EASEBUZZ_ENV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EASEBUZZ_BASE_URL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AXISROOMS_API_KEY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AXISROOMS_HOTEL_ID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AXISROOMS_ACCESS_KEY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AXISROOMS_CHANNEL_ID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BLOB_READ_WRITE_TOKEN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NEXT_PUBLIC_BASE_URL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— END OF CREDENTIAL HANDOVER SHEET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All credentials received and acknowledged by: _________________  Date: _______________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5A5A5A"/>
        <w:sz w:val="17"/>
        <w:szCs w:val="17"/>
      </w:rPr>
      <w:t xml:space="preserve">Prepared by: John Solomon — Lead Developer &amp; Solution Architect  |  Page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7"/>
        <w:szCs w:val="17"/>
      </w:rPr>
      <w:t xml:space="preserve"> of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4"/>
      </w:pBdr>
      <w:tabs>
        <w:tab w:val="right" w:pos="9026"/>
      </w:tabs>
    </w:pPr>
    <w:r>
      <w:rPr>
        <w:rFonts w:ascii="Arial" w:cs="Arial" w:eastAsia="Arial" w:hAnsi="Arial"/>
        <w:color w:val="5A5A5A"/>
        <w:sz w:val="18"/>
        <w:szCs w:val="18"/>
      </w:rPr>
      <w:t xml:space="preserve">OLIVIA INTERNATIONAL  |  Credential Handover Sheet</w:t>
    </w:r>
    <w:r>
      <w:t xml:space="preserve">	</w:t>
    </w:r>
    <w:r>
      <w:rPr>
        <w:rFonts w:ascii="Arial" w:cs="Arial" w:eastAsia="Arial" w:hAnsi="Arial"/>
        <w:b/>
        <w:bCs/>
        <w:color w:val="C62828"/>
        <w:sz w:val="18"/>
        <w:szCs w:val="18"/>
      </w:rPr>
      <w:t xml:space="preserve">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2026-04-14T09:35:50.768Z</dcterms:created>
  <dcterms:modified xsi:type="dcterms:W3CDTF">2026-04-14T09:35:50.768Z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