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F14BB7"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F14BB7"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Other than that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F14BB7"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F14BB7"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F14BB7"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F14BB7"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F14BB7"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In this version I was saving the inputs into an object and calculating the charge. As I was testing that it was working I came across an error message.</w:t>
            </w:r>
            <w:r w:rsidR="00A31E6F">
              <w:rPr>
                <w:lang w:val="en-AU"/>
              </w:rPr>
              <w:t xml:space="preserve"> I had both WOF and virus ticked, but when I unticked </w:t>
            </w:r>
            <w:r w:rsidR="005D54DE">
              <w:rPr>
                <w:lang w:val="en-AU"/>
              </w:rPr>
              <w:t>WOF</w:t>
            </w:r>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F14BB7"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F14BB7"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F14BB7"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r>
              <w:rPr>
                <w:lang w:val="en-AU"/>
              </w:rPr>
              <w:t>” .</w:t>
            </w:r>
          </w:p>
        </w:tc>
      </w:tr>
      <w:tr w:rsidR="00F14BB7"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F14BB7"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F14BB7"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F14BB7"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F14BB7"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F14BB7"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 xml:space="preserve">Component </w:t>
            </w:r>
            <w:r>
              <w:rPr>
                <w:lang w:val="en-AU"/>
              </w:rPr>
              <w:t>3</w:t>
            </w:r>
            <w:r>
              <w:rPr>
                <w:lang w:val="en-AU"/>
              </w:rPr>
              <w:t xml:space="preserve"> – </w:t>
            </w:r>
            <w:r>
              <w:rPr>
                <w:lang w:val="en-AU"/>
              </w:rPr>
              <w:t>Display Frame to show Multiple Jobs</w:t>
            </w:r>
          </w:p>
        </w:tc>
      </w:tr>
      <w:tr w:rsidR="00F14BB7"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Going back over a job you have scrolled through, nothing should have changed on an individual job.</w:t>
            </w:r>
          </w:p>
        </w:tc>
      </w:tr>
      <w:tr w:rsidR="00F14BB7"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F14BB7" w14:paraId="01C951CD" w14:textId="77777777" w:rsidTr="00D845C5">
        <w:tc>
          <w:tcPr>
            <w:tcW w:w="1010" w:type="dxa"/>
          </w:tcPr>
          <w:p w14:paraId="5CF87B0D" w14:textId="7935381F" w:rsidR="00D9233B" w:rsidRDefault="00647F53">
            <w:pPr>
              <w:rPr>
                <w:lang w:val="en-AU"/>
              </w:rPr>
            </w:pPr>
            <w:r>
              <w:rPr>
                <w:lang w:val="en-AU"/>
              </w:rPr>
              <w:t>24/5/21</w:t>
            </w:r>
          </w:p>
        </w:tc>
        <w:tc>
          <w:tcPr>
            <w:tcW w:w="2642" w:type="dxa"/>
          </w:tcPr>
          <w:p w14:paraId="43957F15" w14:textId="266AC3FB" w:rsidR="00D9233B" w:rsidRDefault="006405C1">
            <w:pPr>
              <w:rPr>
                <w:lang w:val="en-AU"/>
              </w:rPr>
            </w:pPr>
            <w:r>
              <w:rPr>
                <w:lang w:val="en-AU"/>
              </w:rPr>
              <w:t>Next, I added a method that would check the position variable and disable/enable the next or back button depending on where you are in the list.</w:t>
            </w:r>
            <w:r w:rsidR="006B7CDF">
              <w:rPr>
                <w:lang w:val="en-AU"/>
              </w:rPr>
              <w:t xml:space="preserve"> I also added back button functionality, which was the same as the next button, but the position subtracts. It worked, but I found a few problems with this.</w:t>
            </w:r>
            <w:r w:rsidR="00023667">
              <w:rPr>
                <w:lang w:val="en-AU"/>
              </w:rPr>
              <w:t xml:space="preserve"> Firstly, the back button only disables when you press the next button and then go back. When you first start the program, you can just keep on going back. I need to make the button disable from the start. Also, </w:t>
            </w:r>
            <w:r w:rsidR="00023667">
              <w:rPr>
                <w:lang w:val="en-AU"/>
              </w:rPr>
              <w:lastRenderedPageBreak/>
              <w:t>there is a lot of repeated code (back method is almost identical to next method.</w:t>
            </w:r>
            <w:r w:rsidR="0060481E">
              <w:rPr>
                <w:lang w:val="en-AU"/>
              </w:rPr>
              <w:t xml:space="preserve"> I will fix this by adding </w:t>
            </w:r>
            <w:r w:rsidR="000420B2">
              <w:rPr>
                <w:lang w:val="en-AU"/>
              </w:rPr>
              <w:t xml:space="preserve">the repeated code in the next and back button methods to the check position </w:t>
            </w:r>
            <w:r w:rsidR="00F57C8C">
              <w:rPr>
                <w:lang w:val="en-AU"/>
              </w:rPr>
              <w:t>method</w:t>
            </w:r>
            <w:r w:rsidR="000420B2">
              <w:rPr>
                <w:lang w:val="en-AU"/>
              </w:rPr>
              <w:t>, which is already called in both of them.</w:t>
            </w:r>
          </w:p>
        </w:tc>
        <w:tc>
          <w:tcPr>
            <w:tcW w:w="5358" w:type="dxa"/>
          </w:tcPr>
          <w:p w14:paraId="68EF40F4" w14:textId="77777777" w:rsidR="00023667" w:rsidRDefault="00DF3B38">
            <w:pPr>
              <w:rPr>
                <w:lang w:val="en-AU"/>
              </w:rPr>
            </w:pPr>
            <w:r>
              <w:rPr>
                <w:noProof/>
                <w:lang w:val="en-AU"/>
              </w:rPr>
              <w:lastRenderedPageBreak/>
              <w:drawing>
                <wp:inline distT="0" distB="0" distL="0" distR="0" wp14:anchorId="0AD2E265" wp14:editId="4417722E">
                  <wp:extent cx="3115129" cy="1551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24 at 12.10.25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0389" cy="1564275"/>
                          </a:xfrm>
                          <a:prstGeom prst="rect">
                            <a:avLst/>
                          </a:prstGeom>
                        </pic:spPr>
                      </pic:pic>
                    </a:graphicData>
                  </a:graphic>
                </wp:inline>
              </w:drawing>
            </w:r>
            <w:r>
              <w:rPr>
                <w:noProof/>
                <w:lang w:val="en-AU"/>
              </w:rPr>
              <w:drawing>
                <wp:inline distT="0" distB="0" distL="0" distR="0" wp14:anchorId="38E6F734" wp14:editId="32542856">
                  <wp:extent cx="1861457" cy="12615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24 at 12.14.14 PM.png"/>
                          <pic:cNvPicPr/>
                        </pic:nvPicPr>
                        <pic:blipFill rotWithShape="1">
                          <a:blip r:embed="rId53">
                            <a:extLst>
                              <a:ext uri="{28A0092B-C50C-407E-A947-70E740481C1C}">
                                <a14:useLocalDpi xmlns:a14="http://schemas.microsoft.com/office/drawing/2010/main" val="0"/>
                              </a:ext>
                            </a:extLst>
                          </a:blip>
                          <a:srcRect l="6106" t="2563" r="47698" b="52166"/>
                          <a:stretch/>
                        </pic:blipFill>
                        <pic:spPr bwMode="auto">
                          <a:xfrm>
                            <a:off x="0" y="0"/>
                            <a:ext cx="1907944" cy="1293086"/>
                          </a:xfrm>
                          <a:prstGeom prst="rect">
                            <a:avLst/>
                          </a:prstGeom>
                          <a:ln>
                            <a:noFill/>
                          </a:ln>
                          <a:extLst>
                            <a:ext uri="{53640926-AAD7-44D8-BBD7-CCE9431645EC}">
                              <a14:shadowObscured xmlns:a14="http://schemas.microsoft.com/office/drawing/2010/main"/>
                            </a:ext>
                          </a:extLst>
                        </pic:spPr>
                      </pic:pic>
                    </a:graphicData>
                  </a:graphic>
                </wp:inline>
              </w:drawing>
            </w:r>
          </w:p>
          <w:p w14:paraId="41F3953C" w14:textId="66E6FCF7" w:rsidR="00023667" w:rsidRDefault="00023667">
            <w:pPr>
              <w:rPr>
                <w:lang w:val="en-AU"/>
              </w:rPr>
            </w:pPr>
          </w:p>
          <w:p w14:paraId="3276E38F" w14:textId="77777777" w:rsidR="0060481E" w:rsidRDefault="00DF3B38">
            <w:pPr>
              <w:rPr>
                <w:lang w:val="en-AU"/>
              </w:rPr>
            </w:pPr>
            <w:r>
              <w:rPr>
                <w:noProof/>
                <w:lang w:val="en-AU"/>
              </w:rPr>
              <w:drawing>
                <wp:inline distT="0" distB="0" distL="0" distR="0" wp14:anchorId="716FE352" wp14:editId="742A2515">
                  <wp:extent cx="3212362" cy="43270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24 at 12.14.19 PM.png"/>
                          <pic:cNvPicPr/>
                        </pic:nvPicPr>
                        <pic:blipFill>
                          <a:blip r:embed="rId54">
                            <a:extLst>
                              <a:ext uri="{28A0092B-C50C-407E-A947-70E740481C1C}">
                                <a14:useLocalDpi xmlns:a14="http://schemas.microsoft.com/office/drawing/2010/main" val="0"/>
                              </a:ext>
                            </a:extLst>
                          </a:blip>
                          <a:stretch>
                            <a:fillRect/>
                          </a:stretch>
                        </pic:blipFill>
                        <pic:spPr>
                          <a:xfrm>
                            <a:off x="0" y="0"/>
                            <a:ext cx="3308175" cy="445613"/>
                          </a:xfrm>
                          <a:prstGeom prst="rect">
                            <a:avLst/>
                          </a:prstGeom>
                        </pic:spPr>
                      </pic:pic>
                    </a:graphicData>
                  </a:graphic>
                </wp:inline>
              </w:drawing>
            </w:r>
          </w:p>
          <w:p w14:paraId="59392EE8" w14:textId="133D51C6" w:rsidR="00D9233B" w:rsidRDefault="0060481E">
            <w:pPr>
              <w:rPr>
                <w:lang w:val="en-AU"/>
              </w:rPr>
            </w:pPr>
            <w:r>
              <w:rPr>
                <w:noProof/>
                <w:lang w:val="en-AU"/>
              </w:rPr>
              <w:lastRenderedPageBreak/>
              <w:drawing>
                <wp:inline distT="0" distB="0" distL="0" distR="0" wp14:anchorId="52BA928A" wp14:editId="5A94A2FB">
                  <wp:extent cx="1993044" cy="1396093"/>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424" cy="1418775"/>
                          </a:xfrm>
                          <a:prstGeom prst="rect">
                            <a:avLst/>
                          </a:prstGeom>
                        </pic:spPr>
                      </pic:pic>
                    </a:graphicData>
                  </a:graphic>
                </wp:inline>
              </w:drawing>
            </w:r>
            <w:r w:rsidR="00F61B76">
              <w:rPr>
                <w:noProof/>
                <w:lang w:val="en-AU"/>
              </w:rPr>
              <w:drawing>
                <wp:inline distT="0" distB="0" distL="0" distR="0" wp14:anchorId="69D76B3E" wp14:editId="4C704A14">
                  <wp:extent cx="1738993" cy="1192691"/>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p>
        </w:tc>
      </w:tr>
      <w:tr w:rsidR="00F14BB7" w14:paraId="02E5FA9E" w14:textId="77777777" w:rsidTr="00D845C5">
        <w:tc>
          <w:tcPr>
            <w:tcW w:w="1010" w:type="dxa"/>
          </w:tcPr>
          <w:p w14:paraId="47E2D8DD" w14:textId="2C6CDB21" w:rsidR="00D9233B" w:rsidRDefault="00A5063E">
            <w:pPr>
              <w:rPr>
                <w:lang w:val="en-AU"/>
              </w:rPr>
            </w:pPr>
            <w:r>
              <w:rPr>
                <w:lang w:val="en-AU"/>
              </w:rPr>
              <w:lastRenderedPageBreak/>
              <w:t>24/5/21</w:t>
            </w:r>
          </w:p>
        </w:tc>
        <w:tc>
          <w:tcPr>
            <w:tcW w:w="2642" w:type="dxa"/>
          </w:tcPr>
          <w:p w14:paraId="64A67C09" w14:textId="5060BB6B" w:rsidR="00D9233B" w:rsidRDefault="00AA15C9">
            <w:pPr>
              <w:rPr>
                <w:lang w:val="en-AU"/>
              </w:rPr>
            </w:pPr>
            <w:r>
              <w:rPr>
                <w:lang w:val="en-AU"/>
              </w:rPr>
              <w:t xml:space="preserve">I fixed all the issues outlined in the previous log entry. </w:t>
            </w:r>
            <w:r w:rsidR="009E3872">
              <w:rPr>
                <w:lang w:val="en-AU"/>
              </w:rPr>
              <w:t xml:space="preserve">I set the back button to be disabled by </w:t>
            </w:r>
            <w:r w:rsidR="0078144E">
              <w:rPr>
                <w:lang w:val="en-AU"/>
              </w:rPr>
              <w:t>default and</w:t>
            </w:r>
            <w:r w:rsidR="009E3872">
              <w:rPr>
                <w:lang w:val="en-AU"/>
              </w:rPr>
              <w:t xml:space="preserve"> moved the repeated code to the check position method (and renamed it to include the updating labels part). Now the buttons were working as I wanted them to (as shown in the screenshots).</w:t>
            </w:r>
          </w:p>
        </w:tc>
        <w:tc>
          <w:tcPr>
            <w:tcW w:w="5358" w:type="dxa"/>
          </w:tcPr>
          <w:p w14:paraId="61F158BB" w14:textId="6BE1E870" w:rsidR="00D9233B" w:rsidRDefault="00F14BB7">
            <w:pPr>
              <w:rPr>
                <w:lang w:val="en-AU"/>
              </w:rPr>
            </w:pPr>
            <w:r>
              <w:rPr>
                <w:noProof/>
                <w:lang w:val="en-AU"/>
              </w:rPr>
              <w:drawing>
                <wp:inline distT="0" distB="0" distL="0" distR="0" wp14:anchorId="60DFAAD4" wp14:editId="44FF623F">
                  <wp:extent cx="1504031" cy="105354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46603" cy="1083369"/>
                          </a:xfrm>
                          <a:prstGeom prst="rect">
                            <a:avLst/>
                          </a:prstGeom>
                        </pic:spPr>
                      </pic:pic>
                    </a:graphicData>
                  </a:graphic>
                </wp:inline>
              </w:drawing>
            </w:r>
            <w:r>
              <w:rPr>
                <w:noProof/>
                <w:lang w:val="en-AU"/>
              </w:rPr>
              <w:drawing>
                <wp:inline distT="0" distB="0" distL="0" distR="0" wp14:anchorId="7B23B557" wp14:editId="23F0BA8D">
                  <wp:extent cx="1738993" cy="1192691"/>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r>
              <w:rPr>
                <w:noProof/>
                <w:lang w:val="en-AU"/>
              </w:rPr>
              <w:drawing>
                <wp:inline distT="0" distB="0" distL="0" distR="0" wp14:anchorId="62AEABF3" wp14:editId="2ACE32CC">
                  <wp:extent cx="3107055" cy="254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24 at 12.22.12 PM.png"/>
                          <pic:cNvPicPr/>
                        </pic:nvPicPr>
                        <pic:blipFill>
                          <a:blip r:embed="rId57">
                            <a:extLst>
                              <a:ext uri="{28A0092B-C50C-407E-A947-70E740481C1C}">
                                <a14:useLocalDpi xmlns:a14="http://schemas.microsoft.com/office/drawing/2010/main" val="0"/>
                              </a:ext>
                            </a:extLst>
                          </a:blip>
                          <a:stretch>
                            <a:fillRect/>
                          </a:stretch>
                        </pic:blipFill>
                        <pic:spPr>
                          <a:xfrm>
                            <a:off x="0" y="0"/>
                            <a:ext cx="3524306" cy="288743"/>
                          </a:xfrm>
                          <a:prstGeom prst="rect">
                            <a:avLst/>
                          </a:prstGeom>
                        </pic:spPr>
                      </pic:pic>
                    </a:graphicData>
                  </a:graphic>
                </wp:inline>
              </w:drawing>
            </w:r>
            <w:r>
              <w:rPr>
                <w:noProof/>
                <w:lang w:val="en-AU"/>
              </w:rPr>
              <w:drawing>
                <wp:inline distT="0" distB="0" distL="0" distR="0" wp14:anchorId="15435278" wp14:editId="66F9DC52">
                  <wp:extent cx="1570383" cy="759424"/>
                  <wp:effectExtent l="0" t="0" r="444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24 at 12.23.1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3534" cy="770620"/>
                          </a:xfrm>
                          <a:prstGeom prst="rect">
                            <a:avLst/>
                          </a:prstGeom>
                        </pic:spPr>
                      </pic:pic>
                    </a:graphicData>
                  </a:graphic>
                </wp:inline>
              </w:drawing>
            </w:r>
            <w:r>
              <w:rPr>
                <w:noProof/>
                <w:lang w:val="en-AU"/>
              </w:rPr>
              <w:drawing>
                <wp:inline distT="0" distB="0" distL="0" distR="0" wp14:anchorId="549F0294" wp14:editId="52A502AD">
                  <wp:extent cx="1669542" cy="11463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24 at 12.23.3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4869" cy="1156836"/>
                          </a:xfrm>
                          <a:prstGeom prst="rect">
                            <a:avLst/>
                          </a:prstGeom>
                        </pic:spPr>
                      </pic:pic>
                    </a:graphicData>
                  </a:graphic>
                </wp:inline>
              </w:drawing>
            </w:r>
          </w:p>
        </w:tc>
      </w:tr>
      <w:tr w:rsidR="00F14BB7" w14:paraId="67C219E9" w14:textId="77777777" w:rsidTr="00D845C5">
        <w:tc>
          <w:tcPr>
            <w:tcW w:w="1010" w:type="dxa"/>
          </w:tcPr>
          <w:p w14:paraId="7123CC39" w14:textId="51604200" w:rsidR="00D9233B" w:rsidRDefault="002C1E6D">
            <w:pPr>
              <w:rPr>
                <w:lang w:val="en-AU"/>
              </w:rPr>
            </w:pPr>
            <w:r>
              <w:rPr>
                <w:lang w:val="en-AU"/>
              </w:rPr>
              <w:t>24/5/21</w:t>
            </w:r>
          </w:p>
        </w:tc>
        <w:tc>
          <w:tcPr>
            <w:tcW w:w="2642" w:type="dxa"/>
          </w:tcPr>
          <w:p w14:paraId="109A387C" w14:textId="77777777" w:rsidR="00D9233B" w:rsidRDefault="00090746">
            <w:pPr>
              <w:rPr>
                <w:lang w:val="en-AU"/>
              </w:rPr>
            </w:pPr>
            <w:r>
              <w:rPr>
                <w:lang w:val="en-AU"/>
              </w:rPr>
              <w:t xml:space="preserve">I went through and tested everything that was in the test plan on my program. Everything worked as I wanted it to. </w:t>
            </w:r>
          </w:p>
          <w:p w14:paraId="055EA33E" w14:textId="33A6CD67" w:rsidR="00090746" w:rsidRDefault="00BD38E2">
            <w:pPr>
              <w:rPr>
                <w:lang w:val="en-AU"/>
              </w:rPr>
            </w:pPr>
            <w:r>
              <w:rPr>
                <w:lang w:val="en-AU"/>
              </w:rPr>
              <w:t>With that, I was finished with this component. The next component is to combine the entry and display frames into one program (right now they are on separate python files). According to the calendar, I am still ahead of schedule.</w:t>
            </w:r>
            <w:bookmarkStart w:id="0" w:name="_GoBack"/>
            <w:bookmarkEnd w:id="0"/>
          </w:p>
        </w:tc>
        <w:tc>
          <w:tcPr>
            <w:tcW w:w="5358" w:type="dxa"/>
          </w:tcPr>
          <w:p w14:paraId="34697D14" w14:textId="77777777" w:rsidR="00D9233B" w:rsidRDefault="005D2B75">
            <w:pPr>
              <w:rPr>
                <w:lang w:val="en-AU"/>
              </w:rPr>
            </w:pPr>
            <w:r>
              <w:rPr>
                <w:lang w:val="en-AU"/>
              </w:rPr>
              <w:t>Testing evidence is in the testing videos folder, called “</w:t>
            </w:r>
            <w:r>
              <w:rPr>
                <w:color w:val="FF0000"/>
                <w:lang w:val="en-AU"/>
              </w:rPr>
              <w:t>testing component 3</w:t>
            </w:r>
            <w:r>
              <w:rPr>
                <w:lang w:val="en-AU"/>
              </w:rPr>
              <w:t>”.</w:t>
            </w:r>
          </w:p>
          <w:p w14:paraId="1AA930CE" w14:textId="09CACFC1" w:rsidR="00E57D00" w:rsidRDefault="00E57D00">
            <w:pPr>
              <w:rPr>
                <w:lang w:val="en-AU"/>
              </w:rPr>
            </w:pPr>
            <w:r>
              <w:rPr>
                <w:noProof/>
                <w:lang w:val="en-AU"/>
              </w:rPr>
              <w:drawing>
                <wp:inline distT="0" distB="0" distL="0" distR="0" wp14:anchorId="37FE4B63" wp14:editId="2E000AC0">
                  <wp:extent cx="2740134" cy="140074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24 at 12.37.2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9201" cy="1405384"/>
                          </a:xfrm>
                          <a:prstGeom prst="rect">
                            <a:avLst/>
                          </a:prstGeom>
                        </pic:spPr>
                      </pic:pic>
                    </a:graphicData>
                  </a:graphic>
                </wp:inline>
              </w:drawing>
            </w:r>
            <w:r>
              <w:rPr>
                <w:noProof/>
                <w:lang w:val="en-AU"/>
              </w:rPr>
              <w:drawing>
                <wp:inline distT="0" distB="0" distL="0" distR="0" wp14:anchorId="4490E446" wp14:editId="4D67F04D">
                  <wp:extent cx="2987675" cy="111524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24 at 12.37.31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34" cy="1118065"/>
                          </a:xfrm>
                          <a:prstGeom prst="rect">
                            <a:avLst/>
                          </a:prstGeom>
                        </pic:spPr>
                      </pic:pic>
                    </a:graphicData>
                  </a:graphic>
                </wp:inline>
              </w:drawing>
            </w:r>
          </w:p>
        </w:tc>
      </w:tr>
      <w:tr w:rsidR="00F14BB7" w14:paraId="4E4BD12E" w14:textId="77777777" w:rsidTr="00D845C5">
        <w:tc>
          <w:tcPr>
            <w:tcW w:w="1010" w:type="dxa"/>
          </w:tcPr>
          <w:p w14:paraId="7E8F633E" w14:textId="77777777" w:rsidR="00D9233B" w:rsidRDefault="00D9233B">
            <w:pPr>
              <w:rPr>
                <w:lang w:val="en-AU"/>
              </w:rPr>
            </w:pPr>
          </w:p>
        </w:tc>
        <w:tc>
          <w:tcPr>
            <w:tcW w:w="2642" w:type="dxa"/>
          </w:tcPr>
          <w:p w14:paraId="5DDF4399" w14:textId="77777777" w:rsidR="00D9233B" w:rsidRDefault="00D9233B">
            <w:pPr>
              <w:rPr>
                <w:lang w:val="en-AU"/>
              </w:rPr>
            </w:pPr>
          </w:p>
        </w:tc>
        <w:tc>
          <w:tcPr>
            <w:tcW w:w="5358" w:type="dxa"/>
          </w:tcPr>
          <w:p w14:paraId="59312B02" w14:textId="77777777" w:rsidR="00D9233B" w:rsidRDefault="00D9233B">
            <w:pPr>
              <w:rPr>
                <w:lang w:val="en-AU"/>
              </w:rPr>
            </w:pPr>
          </w:p>
        </w:tc>
      </w:tr>
      <w:tr w:rsidR="00F14BB7" w14:paraId="1C1CD462" w14:textId="77777777" w:rsidTr="00D845C5">
        <w:tc>
          <w:tcPr>
            <w:tcW w:w="1010" w:type="dxa"/>
          </w:tcPr>
          <w:p w14:paraId="1EB05746" w14:textId="77777777" w:rsidR="00D9233B" w:rsidRDefault="00D9233B">
            <w:pPr>
              <w:rPr>
                <w:lang w:val="en-AU"/>
              </w:rPr>
            </w:pPr>
          </w:p>
        </w:tc>
        <w:tc>
          <w:tcPr>
            <w:tcW w:w="2642" w:type="dxa"/>
          </w:tcPr>
          <w:p w14:paraId="6E10DABD" w14:textId="77777777" w:rsidR="00D9233B" w:rsidRDefault="00D9233B">
            <w:pPr>
              <w:rPr>
                <w:lang w:val="en-AU"/>
              </w:rPr>
            </w:pPr>
          </w:p>
        </w:tc>
        <w:tc>
          <w:tcPr>
            <w:tcW w:w="5358" w:type="dxa"/>
          </w:tcPr>
          <w:p w14:paraId="17A47B59" w14:textId="77777777" w:rsidR="00D9233B" w:rsidRDefault="00D9233B">
            <w:pPr>
              <w:rPr>
                <w:lang w:val="en-AU"/>
              </w:rPr>
            </w:pPr>
          </w:p>
        </w:tc>
      </w:tr>
      <w:tr w:rsidR="00F14BB7" w14:paraId="7A5BCB16" w14:textId="77777777" w:rsidTr="00D845C5">
        <w:tc>
          <w:tcPr>
            <w:tcW w:w="1010" w:type="dxa"/>
          </w:tcPr>
          <w:p w14:paraId="12B8107D" w14:textId="77777777" w:rsidR="00D9233B" w:rsidRDefault="00D9233B">
            <w:pPr>
              <w:rPr>
                <w:lang w:val="en-AU"/>
              </w:rPr>
            </w:pPr>
          </w:p>
        </w:tc>
        <w:tc>
          <w:tcPr>
            <w:tcW w:w="2642" w:type="dxa"/>
          </w:tcPr>
          <w:p w14:paraId="3A5D3E36" w14:textId="77777777" w:rsidR="00D9233B" w:rsidRDefault="00D9233B">
            <w:pPr>
              <w:rPr>
                <w:lang w:val="en-AU"/>
              </w:rPr>
            </w:pPr>
          </w:p>
        </w:tc>
        <w:tc>
          <w:tcPr>
            <w:tcW w:w="5358" w:type="dxa"/>
          </w:tcPr>
          <w:p w14:paraId="26287D4D" w14:textId="77777777" w:rsidR="00D9233B" w:rsidRDefault="00D9233B">
            <w:pPr>
              <w:rPr>
                <w:lang w:val="en-AU"/>
              </w:rPr>
            </w:pPr>
          </w:p>
        </w:tc>
      </w:tr>
      <w:tr w:rsidR="00F14BB7" w14:paraId="79A9E424" w14:textId="77777777" w:rsidTr="00D845C5">
        <w:tc>
          <w:tcPr>
            <w:tcW w:w="1010" w:type="dxa"/>
          </w:tcPr>
          <w:p w14:paraId="4C8144EA" w14:textId="77777777" w:rsidR="00D9233B" w:rsidRDefault="00D9233B">
            <w:pPr>
              <w:rPr>
                <w:lang w:val="en-AU"/>
              </w:rPr>
            </w:pPr>
          </w:p>
        </w:tc>
        <w:tc>
          <w:tcPr>
            <w:tcW w:w="2642" w:type="dxa"/>
          </w:tcPr>
          <w:p w14:paraId="163D9EED" w14:textId="77777777" w:rsidR="00D9233B" w:rsidRDefault="00D9233B">
            <w:pPr>
              <w:rPr>
                <w:lang w:val="en-AU"/>
              </w:rPr>
            </w:pPr>
          </w:p>
        </w:tc>
        <w:tc>
          <w:tcPr>
            <w:tcW w:w="5358" w:type="dxa"/>
          </w:tcPr>
          <w:p w14:paraId="55069C60" w14:textId="77777777" w:rsidR="00D9233B" w:rsidRDefault="00D9233B">
            <w:pPr>
              <w:rPr>
                <w:lang w:val="en-AU"/>
              </w:rPr>
            </w:pPr>
          </w:p>
        </w:tc>
      </w:tr>
      <w:tr w:rsidR="00F14BB7" w14:paraId="53DACC04" w14:textId="77777777" w:rsidTr="00D845C5">
        <w:tc>
          <w:tcPr>
            <w:tcW w:w="1010" w:type="dxa"/>
          </w:tcPr>
          <w:p w14:paraId="4500057B" w14:textId="77777777" w:rsidR="00D9233B" w:rsidRDefault="00D9233B">
            <w:pPr>
              <w:rPr>
                <w:lang w:val="en-AU"/>
              </w:rPr>
            </w:pPr>
          </w:p>
        </w:tc>
        <w:tc>
          <w:tcPr>
            <w:tcW w:w="2642" w:type="dxa"/>
          </w:tcPr>
          <w:p w14:paraId="2CDF2955" w14:textId="77777777" w:rsidR="00D9233B" w:rsidRDefault="00D9233B">
            <w:pPr>
              <w:rPr>
                <w:lang w:val="en-AU"/>
              </w:rPr>
            </w:pPr>
          </w:p>
        </w:tc>
        <w:tc>
          <w:tcPr>
            <w:tcW w:w="5358" w:type="dxa"/>
          </w:tcPr>
          <w:p w14:paraId="08418011" w14:textId="77777777" w:rsidR="00D9233B" w:rsidRDefault="00D9233B">
            <w:pPr>
              <w:rPr>
                <w:lang w:val="en-AU"/>
              </w:rPr>
            </w:pPr>
          </w:p>
        </w:tc>
      </w:tr>
      <w:tr w:rsidR="00F14BB7" w14:paraId="15B02B85" w14:textId="77777777" w:rsidTr="00D845C5">
        <w:tc>
          <w:tcPr>
            <w:tcW w:w="1010" w:type="dxa"/>
          </w:tcPr>
          <w:p w14:paraId="4F11C6EC" w14:textId="77777777" w:rsidR="00D9233B" w:rsidRDefault="00D9233B">
            <w:pPr>
              <w:rPr>
                <w:lang w:val="en-AU"/>
              </w:rPr>
            </w:pPr>
          </w:p>
        </w:tc>
        <w:tc>
          <w:tcPr>
            <w:tcW w:w="2642" w:type="dxa"/>
          </w:tcPr>
          <w:p w14:paraId="780933CF" w14:textId="77777777" w:rsidR="00D9233B" w:rsidRDefault="00D9233B">
            <w:pPr>
              <w:rPr>
                <w:lang w:val="en-AU"/>
              </w:rPr>
            </w:pPr>
          </w:p>
        </w:tc>
        <w:tc>
          <w:tcPr>
            <w:tcW w:w="5358" w:type="dxa"/>
          </w:tcPr>
          <w:p w14:paraId="14157181" w14:textId="77777777" w:rsidR="00D9233B" w:rsidRDefault="00D9233B">
            <w:pPr>
              <w:rPr>
                <w:lang w:val="en-AU"/>
              </w:rPr>
            </w:pPr>
          </w:p>
        </w:tc>
      </w:tr>
      <w:tr w:rsidR="00F14BB7" w14:paraId="5C97B7C8" w14:textId="77777777" w:rsidTr="00D845C5">
        <w:tc>
          <w:tcPr>
            <w:tcW w:w="1010" w:type="dxa"/>
          </w:tcPr>
          <w:p w14:paraId="5604C0F2" w14:textId="77777777" w:rsidR="00D9233B" w:rsidRDefault="00D9233B">
            <w:pPr>
              <w:rPr>
                <w:lang w:val="en-AU"/>
              </w:rPr>
            </w:pPr>
          </w:p>
        </w:tc>
        <w:tc>
          <w:tcPr>
            <w:tcW w:w="2642" w:type="dxa"/>
          </w:tcPr>
          <w:p w14:paraId="0F6AF6DB" w14:textId="77777777" w:rsidR="00D9233B" w:rsidRDefault="00D9233B">
            <w:pPr>
              <w:rPr>
                <w:lang w:val="en-AU"/>
              </w:rPr>
            </w:pPr>
          </w:p>
        </w:tc>
        <w:tc>
          <w:tcPr>
            <w:tcW w:w="5358" w:type="dxa"/>
          </w:tcPr>
          <w:p w14:paraId="158CFB77" w14:textId="77777777" w:rsidR="00D9233B" w:rsidRDefault="00D9233B">
            <w:pPr>
              <w:rPr>
                <w:lang w:val="en-AU"/>
              </w:rPr>
            </w:pPr>
          </w:p>
        </w:tc>
      </w:tr>
      <w:tr w:rsidR="00F14BB7" w14:paraId="66A2C72D" w14:textId="77777777" w:rsidTr="00D845C5">
        <w:tc>
          <w:tcPr>
            <w:tcW w:w="1010" w:type="dxa"/>
          </w:tcPr>
          <w:p w14:paraId="12DBF3D7" w14:textId="77777777" w:rsidR="00D9233B" w:rsidRDefault="00D9233B">
            <w:pPr>
              <w:rPr>
                <w:lang w:val="en-AU"/>
              </w:rPr>
            </w:pPr>
          </w:p>
        </w:tc>
        <w:tc>
          <w:tcPr>
            <w:tcW w:w="2642" w:type="dxa"/>
          </w:tcPr>
          <w:p w14:paraId="1B26367B" w14:textId="77777777" w:rsidR="00D9233B" w:rsidRDefault="00D9233B">
            <w:pPr>
              <w:rPr>
                <w:lang w:val="en-AU"/>
              </w:rPr>
            </w:pPr>
          </w:p>
        </w:tc>
        <w:tc>
          <w:tcPr>
            <w:tcW w:w="5358" w:type="dxa"/>
          </w:tcPr>
          <w:p w14:paraId="2404C914" w14:textId="77777777" w:rsidR="00D9233B" w:rsidRDefault="00D9233B">
            <w:pPr>
              <w:rPr>
                <w:lang w:val="en-AU"/>
              </w:rPr>
            </w:pPr>
          </w:p>
        </w:tc>
      </w:tr>
      <w:tr w:rsidR="00F14BB7" w14:paraId="1DE0720B" w14:textId="77777777" w:rsidTr="00D845C5">
        <w:tc>
          <w:tcPr>
            <w:tcW w:w="1010" w:type="dxa"/>
          </w:tcPr>
          <w:p w14:paraId="5F4710D4" w14:textId="77777777" w:rsidR="00D9233B" w:rsidRDefault="00D9233B">
            <w:pPr>
              <w:rPr>
                <w:lang w:val="en-AU"/>
              </w:rPr>
            </w:pPr>
          </w:p>
        </w:tc>
        <w:tc>
          <w:tcPr>
            <w:tcW w:w="2642" w:type="dxa"/>
          </w:tcPr>
          <w:p w14:paraId="445D6EB4" w14:textId="77777777" w:rsidR="00D9233B" w:rsidRDefault="00D9233B">
            <w:pPr>
              <w:rPr>
                <w:lang w:val="en-AU"/>
              </w:rPr>
            </w:pPr>
          </w:p>
        </w:tc>
        <w:tc>
          <w:tcPr>
            <w:tcW w:w="5358" w:type="dxa"/>
          </w:tcPr>
          <w:p w14:paraId="4F6CD97D" w14:textId="77777777" w:rsidR="00D9233B" w:rsidRDefault="00D9233B">
            <w:pPr>
              <w:rPr>
                <w:lang w:val="en-AU"/>
              </w:rPr>
            </w:pPr>
          </w:p>
        </w:tc>
      </w:tr>
      <w:tr w:rsidR="00F14BB7" w14:paraId="6C80E4A8" w14:textId="77777777" w:rsidTr="00D845C5">
        <w:tc>
          <w:tcPr>
            <w:tcW w:w="1010" w:type="dxa"/>
          </w:tcPr>
          <w:p w14:paraId="68A24B52" w14:textId="77777777" w:rsidR="00D9233B" w:rsidRDefault="00D9233B">
            <w:pPr>
              <w:rPr>
                <w:lang w:val="en-AU"/>
              </w:rPr>
            </w:pPr>
          </w:p>
        </w:tc>
        <w:tc>
          <w:tcPr>
            <w:tcW w:w="2642" w:type="dxa"/>
          </w:tcPr>
          <w:p w14:paraId="35308087" w14:textId="77777777" w:rsidR="00D9233B" w:rsidRDefault="00D9233B">
            <w:pPr>
              <w:rPr>
                <w:lang w:val="en-AU"/>
              </w:rPr>
            </w:pPr>
          </w:p>
        </w:tc>
        <w:tc>
          <w:tcPr>
            <w:tcW w:w="5358" w:type="dxa"/>
          </w:tcPr>
          <w:p w14:paraId="20BF7890" w14:textId="77777777" w:rsidR="00D9233B" w:rsidRDefault="00D9233B">
            <w:pPr>
              <w:rPr>
                <w:lang w:val="en-AU"/>
              </w:rPr>
            </w:pPr>
          </w:p>
        </w:tc>
      </w:tr>
      <w:tr w:rsidR="00F14BB7" w14:paraId="1BF309E3" w14:textId="77777777" w:rsidTr="00D845C5">
        <w:tc>
          <w:tcPr>
            <w:tcW w:w="1010" w:type="dxa"/>
          </w:tcPr>
          <w:p w14:paraId="7AF2617C" w14:textId="77777777" w:rsidR="00D9233B" w:rsidRDefault="00D9233B">
            <w:pPr>
              <w:rPr>
                <w:lang w:val="en-AU"/>
              </w:rPr>
            </w:pPr>
          </w:p>
        </w:tc>
        <w:tc>
          <w:tcPr>
            <w:tcW w:w="2642" w:type="dxa"/>
          </w:tcPr>
          <w:p w14:paraId="3F92C822" w14:textId="77777777" w:rsidR="00D9233B" w:rsidRDefault="00D9233B">
            <w:pPr>
              <w:rPr>
                <w:lang w:val="en-AU"/>
              </w:rPr>
            </w:pPr>
          </w:p>
        </w:tc>
        <w:tc>
          <w:tcPr>
            <w:tcW w:w="5358" w:type="dxa"/>
          </w:tcPr>
          <w:p w14:paraId="7D14A461" w14:textId="77777777" w:rsidR="00D9233B" w:rsidRDefault="00D9233B">
            <w:pPr>
              <w:rPr>
                <w:lang w:val="en-AU"/>
              </w:rPr>
            </w:pPr>
          </w:p>
        </w:tc>
      </w:tr>
      <w:tr w:rsidR="00F14BB7" w14:paraId="2A16A67D" w14:textId="77777777" w:rsidTr="00D845C5">
        <w:tc>
          <w:tcPr>
            <w:tcW w:w="1010" w:type="dxa"/>
          </w:tcPr>
          <w:p w14:paraId="05E4DC0E" w14:textId="77777777" w:rsidR="00D9233B" w:rsidRDefault="00D9233B">
            <w:pPr>
              <w:rPr>
                <w:lang w:val="en-AU"/>
              </w:rPr>
            </w:pPr>
          </w:p>
        </w:tc>
        <w:tc>
          <w:tcPr>
            <w:tcW w:w="2642" w:type="dxa"/>
          </w:tcPr>
          <w:p w14:paraId="37DAC1C7" w14:textId="77777777" w:rsidR="00D9233B" w:rsidRDefault="00D9233B">
            <w:pPr>
              <w:rPr>
                <w:lang w:val="en-AU"/>
              </w:rPr>
            </w:pPr>
          </w:p>
        </w:tc>
        <w:tc>
          <w:tcPr>
            <w:tcW w:w="5358" w:type="dxa"/>
          </w:tcPr>
          <w:p w14:paraId="5E48CE13" w14:textId="77777777" w:rsidR="00D9233B" w:rsidRDefault="00D9233B">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3667"/>
    <w:rsid w:val="000261ED"/>
    <w:rsid w:val="000420B2"/>
    <w:rsid w:val="0004668E"/>
    <w:rsid w:val="000573B1"/>
    <w:rsid w:val="00090746"/>
    <w:rsid w:val="00095DCE"/>
    <w:rsid w:val="000E5C6C"/>
    <w:rsid w:val="000F7313"/>
    <w:rsid w:val="00106D8F"/>
    <w:rsid w:val="0012343A"/>
    <w:rsid w:val="001409BB"/>
    <w:rsid w:val="0014702B"/>
    <w:rsid w:val="00166978"/>
    <w:rsid w:val="001959A6"/>
    <w:rsid w:val="0020444E"/>
    <w:rsid w:val="0021600F"/>
    <w:rsid w:val="00222356"/>
    <w:rsid w:val="00266601"/>
    <w:rsid w:val="002B2F4B"/>
    <w:rsid w:val="002B37DA"/>
    <w:rsid w:val="002C1E6D"/>
    <w:rsid w:val="003169EF"/>
    <w:rsid w:val="00333DE5"/>
    <w:rsid w:val="003601F9"/>
    <w:rsid w:val="003670C4"/>
    <w:rsid w:val="00372FC2"/>
    <w:rsid w:val="00384B74"/>
    <w:rsid w:val="003A1FAF"/>
    <w:rsid w:val="00420DF4"/>
    <w:rsid w:val="00445384"/>
    <w:rsid w:val="004704AC"/>
    <w:rsid w:val="0049340C"/>
    <w:rsid w:val="004A1471"/>
    <w:rsid w:val="004C7404"/>
    <w:rsid w:val="00562465"/>
    <w:rsid w:val="00565D0B"/>
    <w:rsid w:val="00577436"/>
    <w:rsid w:val="00595169"/>
    <w:rsid w:val="005A36D4"/>
    <w:rsid w:val="005C05D3"/>
    <w:rsid w:val="005D2B75"/>
    <w:rsid w:val="005D54DE"/>
    <w:rsid w:val="0060173B"/>
    <w:rsid w:val="0060481E"/>
    <w:rsid w:val="00631BEC"/>
    <w:rsid w:val="006355B6"/>
    <w:rsid w:val="0063793F"/>
    <w:rsid w:val="006405C1"/>
    <w:rsid w:val="00647F53"/>
    <w:rsid w:val="00654731"/>
    <w:rsid w:val="00667E87"/>
    <w:rsid w:val="006A2693"/>
    <w:rsid w:val="006A6D96"/>
    <w:rsid w:val="006B7CDF"/>
    <w:rsid w:val="006C2228"/>
    <w:rsid w:val="006F004B"/>
    <w:rsid w:val="00714D45"/>
    <w:rsid w:val="0078144E"/>
    <w:rsid w:val="007825D9"/>
    <w:rsid w:val="007A36ED"/>
    <w:rsid w:val="007C33F9"/>
    <w:rsid w:val="008153E4"/>
    <w:rsid w:val="008247B2"/>
    <w:rsid w:val="008408CF"/>
    <w:rsid w:val="008476FF"/>
    <w:rsid w:val="008A0D74"/>
    <w:rsid w:val="008D555B"/>
    <w:rsid w:val="008E7A03"/>
    <w:rsid w:val="00945D79"/>
    <w:rsid w:val="009944B8"/>
    <w:rsid w:val="009A0242"/>
    <w:rsid w:val="009E3872"/>
    <w:rsid w:val="00A04DC2"/>
    <w:rsid w:val="00A31E6F"/>
    <w:rsid w:val="00A335D8"/>
    <w:rsid w:val="00A429F9"/>
    <w:rsid w:val="00A44E14"/>
    <w:rsid w:val="00A5063E"/>
    <w:rsid w:val="00A52B9E"/>
    <w:rsid w:val="00A67A9D"/>
    <w:rsid w:val="00A73C8D"/>
    <w:rsid w:val="00A937F1"/>
    <w:rsid w:val="00AA15C9"/>
    <w:rsid w:val="00AA2D71"/>
    <w:rsid w:val="00AC4E97"/>
    <w:rsid w:val="00B25794"/>
    <w:rsid w:val="00B30F46"/>
    <w:rsid w:val="00B35784"/>
    <w:rsid w:val="00B72995"/>
    <w:rsid w:val="00B760B2"/>
    <w:rsid w:val="00BD0759"/>
    <w:rsid w:val="00BD38E2"/>
    <w:rsid w:val="00BD7ABF"/>
    <w:rsid w:val="00BE6B64"/>
    <w:rsid w:val="00BF0EEC"/>
    <w:rsid w:val="00C20FC7"/>
    <w:rsid w:val="00C33089"/>
    <w:rsid w:val="00C75D50"/>
    <w:rsid w:val="00CC2031"/>
    <w:rsid w:val="00CD5347"/>
    <w:rsid w:val="00CE518B"/>
    <w:rsid w:val="00CF26D1"/>
    <w:rsid w:val="00D24130"/>
    <w:rsid w:val="00D52A0D"/>
    <w:rsid w:val="00D845C5"/>
    <w:rsid w:val="00D9233B"/>
    <w:rsid w:val="00D92FEE"/>
    <w:rsid w:val="00DC57D8"/>
    <w:rsid w:val="00DD2F0D"/>
    <w:rsid w:val="00DE75B0"/>
    <w:rsid w:val="00DF3B38"/>
    <w:rsid w:val="00E1168A"/>
    <w:rsid w:val="00E26805"/>
    <w:rsid w:val="00E4336C"/>
    <w:rsid w:val="00E51B4F"/>
    <w:rsid w:val="00E57D00"/>
    <w:rsid w:val="00E81B0C"/>
    <w:rsid w:val="00EE222C"/>
    <w:rsid w:val="00EF1C5A"/>
    <w:rsid w:val="00F14BB7"/>
    <w:rsid w:val="00F53369"/>
    <w:rsid w:val="00F542FD"/>
    <w:rsid w:val="00F57C8C"/>
    <w:rsid w:val="00F61B76"/>
    <w:rsid w:val="00F7390B"/>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121</cp:revision>
  <dcterms:created xsi:type="dcterms:W3CDTF">2021-05-19T21:30:00Z</dcterms:created>
  <dcterms:modified xsi:type="dcterms:W3CDTF">2021-05-24T00:40:00Z</dcterms:modified>
</cp:coreProperties>
</file>