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A05E0"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A05E0"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7A05E0"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A05E0"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A05E0"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A05E0"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7A05E0"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A05E0"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A05E0"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A05E0"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A05E0"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A05E0"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A05E0"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A05E0"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A05E0"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hide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A05E0"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A05E0"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I put the GUI setup code for the summary frame in the init method for the GUI class, but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A05E0"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“self.search_results.clear()”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7A05E0"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I also added some padding to the summary frame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7A05E0"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9E0E3C" w14:paraId="0C7FBC98" w14:textId="77777777" w:rsidTr="005122DE">
        <w:tc>
          <w:tcPr>
            <w:tcW w:w="2830" w:type="dxa"/>
          </w:tcPr>
          <w:p w14:paraId="692C3F9E" w14:textId="22ABE682" w:rsidR="009E0E3C" w:rsidRDefault="00911DA9" w:rsidP="00711555">
            <w:pPr>
              <w:rPr>
                <w:sz w:val="22"/>
                <w:szCs w:val="22"/>
                <w:lang w:val="en-AU"/>
              </w:rPr>
            </w:pPr>
            <w:r>
              <w:rPr>
                <w:sz w:val="22"/>
                <w:szCs w:val="22"/>
                <w:lang w:val="en-AU"/>
              </w:rPr>
              <w:t>In version 1</w:t>
            </w:r>
            <w:r w:rsidR="00730EBD">
              <w:rPr>
                <w:sz w:val="22"/>
                <w:szCs w:val="22"/>
                <w:lang w:val="en-AU"/>
              </w:rPr>
              <w:t>1</w:t>
            </w:r>
            <w:r>
              <w:rPr>
                <w:sz w:val="22"/>
                <w:szCs w:val="22"/>
                <w:lang w:val="en-AU"/>
              </w:rPr>
              <w:t xml:space="preserve">, I fixed the problem with being able to search before pressing any of the radio buttons. </w:t>
            </w:r>
            <w:r w:rsidR="004A5B80">
              <w:rPr>
                <w:sz w:val="22"/>
                <w:szCs w:val="22"/>
                <w:lang w:val="en-AU"/>
              </w:rPr>
              <w:t>In the init method of the GUI class I added a line of code to set the search_rate variable to the no rating option, so it selects this by default as soon as the program starts. This means that there is always an option chosen, so the searching before choosing something to search for is no longer a problem.</w:t>
            </w:r>
          </w:p>
          <w:p w14:paraId="22FE93D3" w14:textId="77777777" w:rsidR="00730EBD" w:rsidRDefault="00730EBD" w:rsidP="00711555">
            <w:pPr>
              <w:rPr>
                <w:sz w:val="22"/>
                <w:szCs w:val="22"/>
                <w:lang w:val="en-AU"/>
              </w:rPr>
            </w:pPr>
          </w:p>
          <w:p w14:paraId="527C5CDE" w14:textId="0DA57635" w:rsidR="00730EBD" w:rsidRDefault="00730EBD" w:rsidP="00711555">
            <w:pPr>
              <w:rPr>
                <w:sz w:val="22"/>
                <w:szCs w:val="22"/>
                <w:lang w:val="en-AU"/>
              </w:rPr>
            </w:pPr>
            <w:r>
              <w:rPr>
                <w:sz w:val="22"/>
                <w:szCs w:val="22"/>
                <w:lang w:val="en-AU"/>
              </w:rPr>
              <w:t xml:space="preserve">(This commit in github was also accidentally entered as </w:t>
            </w:r>
            <w:r>
              <w:rPr>
                <w:sz w:val="22"/>
                <w:szCs w:val="22"/>
                <w:lang w:val="en-AU"/>
              </w:rPr>
              <w:lastRenderedPageBreak/>
              <w:t>version 10. It is version 11, not version 10</w:t>
            </w:r>
            <w:r w:rsidR="00FC71B2">
              <w:rPr>
                <w:sz w:val="22"/>
                <w:szCs w:val="22"/>
                <w:lang w:val="en-AU"/>
              </w:rPr>
              <w:t>).</w:t>
            </w:r>
            <w:bookmarkStart w:id="0" w:name="_GoBack"/>
            <w:bookmarkEnd w:id="0"/>
          </w:p>
        </w:tc>
        <w:tc>
          <w:tcPr>
            <w:tcW w:w="6180" w:type="dxa"/>
          </w:tcPr>
          <w:p w14:paraId="08039535" w14:textId="665E1D21" w:rsidR="009E0E3C" w:rsidRDefault="00DB168C" w:rsidP="00711555">
            <w:pPr>
              <w:rPr>
                <w:noProof/>
                <w:sz w:val="22"/>
                <w:szCs w:val="22"/>
                <w:lang w:val="en-AU"/>
              </w:rPr>
            </w:pPr>
            <w:r>
              <w:rPr>
                <w:noProof/>
                <w:sz w:val="22"/>
                <w:szCs w:val="22"/>
                <w:lang w:val="en-AU"/>
              </w:rPr>
              <w:lastRenderedPageBreak/>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9E0E3C" w14:paraId="2439748B" w14:textId="77777777" w:rsidTr="005122DE">
        <w:tc>
          <w:tcPr>
            <w:tcW w:w="2830" w:type="dxa"/>
          </w:tcPr>
          <w:p w14:paraId="11E8F785" w14:textId="77777777" w:rsidR="009E0E3C" w:rsidRDefault="009E0E3C" w:rsidP="00711555">
            <w:pPr>
              <w:rPr>
                <w:sz w:val="22"/>
                <w:szCs w:val="22"/>
                <w:lang w:val="en-AU"/>
              </w:rPr>
            </w:pPr>
          </w:p>
        </w:tc>
        <w:tc>
          <w:tcPr>
            <w:tcW w:w="6180" w:type="dxa"/>
          </w:tcPr>
          <w:p w14:paraId="316C5659" w14:textId="77777777" w:rsidR="009E0E3C" w:rsidRDefault="009E0E3C"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31FFC"/>
    <w:rsid w:val="001415C4"/>
    <w:rsid w:val="00150439"/>
    <w:rsid w:val="001952B0"/>
    <w:rsid w:val="001C473F"/>
    <w:rsid w:val="001C4F19"/>
    <w:rsid w:val="001D44AA"/>
    <w:rsid w:val="00203D72"/>
    <w:rsid w:val="00223C39"/>
    <w:rsid w:val="00252A42"/>
    <w:rsid w:val="002809E2"/>
    <w:rsid w:val="002A63A2"/>
    <w:rsid w:val="002B50BE"/>
    <w:rsid w:val="003135F7"/>
    <w:rsid w:val="0032449B"/>
    <w:rsid w:val="003A0B13"/>
    <w:rsid w:val="0040262C"/>
    <w:rsid w:val="0042475E"/>
    <w:rsid w:val="00457E58"/>
    <w:rsid w:val="004704AC"/>
    <w:rsid w:val="004A3BB3"/>
    <w:rsid w:val="004A5B80"/>
    <w:rsid w:val="005122DE"/>
    <w:rsid w:val="0051721E"/>
    <w:rsid w:val="00581C3B"/>
    <w:rsid w:val="005920AF"/>
    <w:rsid w:val="005A4FA1"/>
    <w:rsid w:val="005A739F"/>
    <w:rsid w:val="005D7412"/>
    <w:rsid w:val="00600FB7"/>
    <w:rsid w:val="006711E9"/>
    <w:rsid w:val="006967A2"/>
    <w:rsid w:val="006E09BF"/>
    <w:rsid w:val="006F2706"/>
    <w:rsid w:val="00711555"/>
    <w:rsid w:val="00723AAA"/>
    <w:rsid w:val="00730EBD"/>
    <w:rsid w:val="00744D50"/>
    <w:rsid w:val="007668E3"/>
    <w:rsid w:val="00770AAA"/>
    <w:rsid w:val="00772374"/>
    <w:rsid w:val="0077279B"/>
    <w:rsid w:val="00774DEB"/>
    <w:rsid w:val="007825D9"/>
    <w:rsid w:val="00793591"/>
    <w:rsid w:val="007A05E0"/>
    <w:rsid w:val="007B35FD"/>
    <w:rsid w:val="00813C88"/>
    <w:rsid w:val="008622A6"/>
    <w:rsid w:val="008750B4"/>
    <w:rsid w:val="008A23D6"/>
    <w:rsid w:val="008A3DC2"/>
    <w:rsid w:val="008B252E"/>
    <w:rsid w:val="0090330B"/>
    <w:rsid w:val="00903A82"/>
    <w:rsid w:val="00904D96"/>
    <w:rsid w:val="00911DA9"/>
    <w:rsid w:val="00921156"/>
    <w:rsid w:val="0093298D"/>
    <w:rsid w:val="009512A8"/>
    <w:rsid w:val="009676D5"/>
    <w:rsid w:val="009E0E3C"/>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121E"/>
    <w:rsid w:val="00CB3F65"/>
    <w:rsid w:val="00D42F21"/>
    <w:rsid w:val="00D45793"/>
    <w:rsid w:val="00D51F97"/>
    <w:rsid w:val="00D92FEE"/>
    <w:rsid w:val="00DB168C"/>
    <w:rsid w:val="00DD501A"/>
    <w:rsid w:val="00DD7DFB"/>
    <w:rsid w:val="00DE58ED"/>
    <w:rsid w:val="00DE75B0"/>
    <w:rsid w:val="00DF6C5C"/>
    <w:rsid w:val="00E269F6"/>
    <w:rsid w:val="00E340F3"/>
    <w:rsid w:val="00E45E23"/>
    <w:rsid w:val="00E91092"/>
    <w:rsid w:val="00E91243"/>
    <w:rsid w:val="00ED0CAA"/>
    <w:rsid w:val="00F23AA3"/>
    <w:rsid w:val="00F87D71"/>
    <w:rsid w:val="00FC71B2"/>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10</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99</cp:revision>
  <dcterms:created xsi:type="dcterms:W3CDTF">2021-04-16T02:39:00Z</dcterms:created>
  <dcterms:modified xsi:type="dcterms:W3CDTF">2021-04-30T03:35:00Z</dcterms:modified>
</cp:coreProperties>
</file>