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042D5" w14:textId="77777777" w:rsidR="00FA2D86" w:rsidRDefault="006B696F">
      <w:pPr>
        <w:rPr>
          <w:b/>
          <w:sz w:val="28"/>
        </w:rPr>
      </w:pPr>
      <w:r>
        <w:rPr>
          <w:b/>
          <w:sz w:val="28"/>
        </w:rPr>
        <w:t>Results</w:t>
      </w:r>
    </w:p>
    <w:p w14:paraId="0C20CA29" w14:textId="77777777" w:rsidR="00FA2D86" w:rsidRDefault="00FA2D86"/>
    <w:p w14:paraId="60F84635" w14:textId="77777777" w:rsidR="00FA2D86" w:rsidRDefault="006B696F">
      <w:pPr>
        <w:rPr>
          <w:b/>
        </w:rPr>
      </w:pPr>
      <w:r>
        <w:rPr>
          <w:b/>
        </w:rPr>
        <w:t>P1: Pattern set provided with PDPTOOL</w:t>
      </w:r>
    </w:p>
    <w:p w14:paraId="2FAA4BC0" w14:textId="77777777" w:rsidR="00FA2D86" w:rsidRDefault="00FA2D86"/>
    <w:p w14:paraId="3328DF31" w14:textId="77777777" w:rsidR="00FA2D86" w:rsidRDefault="006B696F">
      <w:proofErr w:type="spellStart"/>
      <w:proofErr w:type="gramStart"/>
      <w:r>
        <w:t>Lesioning</w:t>
      </w:r>
      <w:proofErr w:type="spellEnd"/>
      <w:r>
        <w:t xml:space="preserve"> connections has</w:t>
      </w:r>
      <w:proofErr w:type="gramEnd"/>
      <w:r>
        <w:t xml:space="preserve"> a similar affect on animals and artefacts (actually it results in a slight advantage for animals), but weight noise results in a substantial disadvantage for animal naming. This is the effect claimed by </w:t>
      </w:r>
      <w:proofErr w:type="spellStart"/>
      <w:r>
        <w:t>Lambon</w:t>
      </w:r>
      <w:proofErr w:type="spellEnd"/>
      <w:r>
        <w:t xml:space="preserve"> Ralph et al and used to support the SD/HSVE difference.</w:t>
      </w:r>
    </w:p>
    <w:p w14:paraId="4207177E" w14:textId="77777777" w:rsidR="00FA2D86" w:rsidRDefault="00FA2D86"/>
    <w:p w14:paraId="251D1B8F" w14:textId="77777777" w:rsidR="00FA2D86" w:rsidRDefault="006B696F">
      <w:pPr>
        <w:rPr>
          <w:b/>
        </w:rPr>
      </w:pPr>
      <w:r>
        <w:rPr>
          <w:b/>
        </w:rPr>
        <w:t>P1-fruit: Pattern set provided with PDPTOOL, sans fruit</w:t>
      </w:r>
    </w:p>
    <w:p w14:paraId="68B70E2B" w14:textId="77777777" w:rsidR="00FA2D86" w:rsidRDefault="00FA2D86"/>
    <w:p w14:paraId="51A783ED" w14:textId="77777777" w:rsidR="00FA2D86" w:rsidRDefault="006B696F">
      <w:r>
        <w:t>This results in much the same pattern of performance as when fruit is included. Thus, the presence of fruits does not appear to distort the attractor space.</w:t>
      </w:r>
    </w:p>
    <w:p w14:paraId="227D020D" w14:textId="77777777" w:rsidR="00FA2D86" w:rsidRDefault="00FA2D86"/>
    <w:p w14:paraId="30C4763B" w14:textId="77777777" w:rsidR="00FA2D86" w:rsidRDefault="006B696F">
      <w:pPr>
        <w:rPr>
          <w:b/>
        </w:rPr>
      </w:pPr>
      <w:r>
        <w:rPr>
          <w:b/>
        </w:rPr>
        <w:t>P2-Andrea: Pattern set generated in 2015 according to the template of Rogers et al (probably)</w:t>
      </w:r>
    </w:p>
    <w:p w14:paraId="7BF8702D" w14:textId="77777777" w:rsidR="00FA2D86" w:rsidRDefault="00FA2D86"/>
    <w:p w14:paraId="04F457C7" w14:textId="77777777" w:rsidR="00FA2D86" w:rsidRDefault="006B696F">
      <w:r>
        <w:t xml:space="preserve">Connection </w:t>
      </w:r>
      <w:proofErr w:type="spellStart"/>
      <w:r>
        <w:t>lesioning</w:t>
      </w:r>
      <w:proofErr w:type="spellEnd"/>
      <w:r>
        <w:t xml:space="preserve"> results in a selective deficit in artefact naming (at odds with </w:t>
      </w:r>
      <w:proofErr w:type="spellStart"/>
      <w:r>
        <w:t>Lambon</w:t>
      </w:r>
      <w:proofErr w:type="spellEnd"/>
      <w:r>
        <w:t xml:space="preserve"> Ralph), while weight noise results in a marginal deficit in animal naming (which is sort of what is wanted).</w:t>
      </w:r>
    </w:p>
    <w:p w14:paraId="2CD81049" w14:textId="77777777" w:rsidR="00FA2D86" w:rsidRDefault="00FA2D86"/>
    <w:p w14:paraId="77F593B0" w14:textId="77777777" w:rsidR="00FA2D86" w:rsidRDefault="006B696F">
      <w:r>
        <w:rPr>
          <w:b/>
        </w:rPr>
        <w:t>P3: Pattern set generated according to the template of Rogers et al., but with the symbols in the template (+/-/0) interpreted in a more logical way (i.e., “+” means 80% change, “-” means 20% chance, “0” means zero chance).</w:t>
      </w:r>
    </w:p>
    <w:p w14:paraId="232FB89B" w14:textId="77777777" w:rsidR="00FA2D86" w:rsidRDefault="00FA2D86"/>
    <w:p w14:paraId="78C9DAE9" w14:textId="77777777" w:rsidR="00FA2D86" w:rsidRDefault="006B696F">
      <w:r>
        <w:t>Results are indistinguishable from the P2-Andrea case.</w:t>
      </w:r>
    </w:p>
    <w:p w14:paraId="72E01D38" w14:textId="77777777" w:rsidR="00FA2D86" w:rsidRDefault="00FA2D86"/>
    <w:p w14:paraId="1ACDE1DC" w14:textId="77777777" w:rsidR="00FA2D86" w:rsidRDefault="006B696F">
      <w:pPr>
        <w:rPr>
          <w:b/>
        </w:rPr>
      </w:pPr>
      <w:r>
        <w:rPr>
          <w:b/>
        </w:rPr>
        <w:t>P4a to P4t: A second pattern set generated according to the template of Rogers et al. (definitely) – this is to confirm that the results seen with P2 replicate</w:t>
      </w:r>
    </w:p>
    <w:p w14:paraId="675E79C7" w14:textId="77777777" w:rsidR="00FA2D86" w:rsidRDefault="00FA2D86"/>
    <w:p w14:paraId="2E72C4B9" w14:textId="77777777" w:rsidR="00FA2D86" w:rsidRDefault="006B696F">
      <w:r>
        <w:t>Results are indistinguishable from the P2 and P3 cases. P4 was subsequently renamed “P2” for publication purposes and the original P2 was renamed p2-Andrea.</w:t>
      </w:r>
    </w:p>
    <w:p w14:paraId="03F1C999" w14:textId="77777777" w:rsidR="00FA2D86" w:rsidRDefault="00FA2D86"/>
    <w:p w14:paraId="6DCFA4A2" w14:textId="77777777" w:rsidR="00FA2D86" w:rsidRDefault="006B696F">
      <w:pPr>
        <w:rPr>
          <w:b/>
        </w:rPr>
      </w:pPr>
      <w:r>
        <w:rPr>
          <w:b/>
        </w:rPr>
        <w:t>P4-fruit: The same as P4, but without the fruit, in order to see if the presence of fruit distorts the attractor space.</w:t>
      </w:r>
    </w:p>
    <w:p w14:paraId="51EBC194" w14:textId="77777777" w:rsidR="00FA2D86" w:rsidRDefault="00FA2D86"/>
    <w:p w14:paraId="5C6E25CD" w14:textId="77777777" w:rsidR="00FA2D86" w:rsidRDefault="006B696F">
      <w:r>
        <w:t xml:space="preserve">Results are qualitatively equivalent to the P4 case, but the difference in effect with </w:t>
      </w:r>
      <w:proofErr w:type="spellStart"/>
      <w:r>
        <w:t>lesioning</w:t>
      </w:r>
      <w:proofErr w:type="spellEnd"/>
      <w:r>
        <w:t xml:space="preserve"> is slightly smaller while the difference in effect with weight noise is slightly larger</w:t>
      </w:r>
    </w:p>
    <w:p w14:paraId="08AD1DEA" w14:textId="77777777" w:rsidR="00FA2D86" w:rsidRDefault="00FA2D86"/>
    <w:p w14:paraId="746157D2" w14:textId="77777777" w:rsidR="00FA2D86" w:rsidRDefault="006B696F">
      <w:pPr>
        <w:rPr>
          <w:b/>
        </w:rPr>
      </w:pPr>
      <w:r>
        <w:rPr>
          <w:b/>
        </w:rPr>
        <w:t>P5: Animals have more features than artefacts, but the patterns within and between domains are not correlated (i.e., they are orthogonal).</w:t>
      </w:r>
    </w:p>
    <w:p w14:paraId="55730DDF" w14:textId="77777777" w:rsidR="00FA2D86" w:rsidRDefault="00FA2D86"/>
    <w:p w14:paraId="39E80425" w14:textId="77777777" w:rsidR="00FA2D86" w:rsidRDefault="006B696F">
      <w:r>
        <w:t xml:space="preserve">Connection </w:t>
      </w:r>
      <w:proofErr w:type="spellStart"/>
      <w:r>
        <w:t>lesioning</w:t>
      </w:r>
      <w:proofErr w:type="spellEnd"/>
      <w:r>
        <w:t xml:space="preserve"> and weight noise both affect artefact naming more than animal naming (i.e., they both produce a category specific deficit), but the effects </w:t>
      </w:r>
      <w:r>
        <w:lastRenderedPageBreak/>
        <w:t>of the two forms of damage are indistinguishable (as per the studies of Tyler et al.)</w:t>
      </w:r>
    </w:p>
    <w:p w14:paraId="14F3DB02" w14:textId="77777777" w:rsidR="00FA2D86" w:rsidRDefault="00FA2D86"/>
    <w:p w14:paraId="6A258DDA" w14:textId="77777777" w:rsidR="00FA2D86" w:rsidRDefault="006B696F">
      <w:r>
        <w:rPr>
          <w:b/>
        </w:rPr>
        <w:t>P6</w:t>
      </w:r>
      <w:proofErr w:type="gramStart"/>
      <w:r>
        <w:rPr>
          <w:b/>
        </w:rPr>
        <w:t>: ?</w:t>
      </w:r>
      <w:proofErr w:type="gramEnd"/>
      <w:r>
        <w:rPr>
          <w:b/>
        </w:rPr>
        <w:t>??</w:t>
      </w:r>
    </w:p>
    <w:p w14:paraId="3DBFD1E4" w14:textId="77777777" w:rsidR="00FA2D86" w:rsidRDefault="00FA2D86">
      <w:pPr>
        <w:rPr>
          <w:b/>
        </w:rPr>
      </w:pPr>
    </w:p>
    <w:p w14:paraId="02E3EEAD" w14:textId="77777777" w:rsidR="00FA2D86" w:rsidRDefault="006B696F">
      <w:r>
        <w:rPr>
          <w:b/>
          <w:bCs/>
        </w:rPr>
        <w:t xml:space="preserve">P7: First attempted replication of P1. </w:t>
      </w:r>
      <w:r>
        <w:t>The patterns were obtained by strengthening the correlations within and between animal categories. As a side effect this made animal vectors even longer, which resulted in them being more robust than artefacts to damage, despite their feature correlations.</w:t>
      </w:r>
    </w:p>
    <w:p w14:paraId="7D4803F6" w14:textId="77777777" w:rsidR="00FA2D86" w:rsidRDefault="00FA2D86"/>
    <w:p w14:paraId="4ECCFF83" w14:textId="77777777" w:rsidR="00FA2D86" w:rsidRDefault="006B696F">
      <w:r>
        <w:rPr>
          <w:b/>
          <w:bCs/>
        </w:rPr>
        <w:t xml:space="preserve">P8: Good replication of P1 </w:t>
      </w:r>
      <w:r>
        <w:t>(but based mainly on the Rogers et al template). The patterns were obtained by strengthening the correlations within and between animal categories while maintaining similar length.</w:t>
      </w:r>
    </w:p>
    <w:p w14:paraId="29731AD6" w14:textId="77777777" w:rsidR="00FA2D86" w:rsidRDefault="00FA2D86"/>
    <w:p w14:paraId="3FD939D7" w14:textId="77777777" w:rsidR="00FA2D86" w:rsidRDefault="006B696F">
      <w:r>
        <w:t>March 8</w:t>
      </w:r>
      <w:r>
        <w:rPr>
          <w:vertAlign w:val="superscript"/>
        </w:rPr>
        <w:t>th</w:t>
      </w:r>
      <w:r>
        <w:t xml:space="preserve"> 2017: P2 has been renamed P2-Andrea, P4b has been renamed P2 and P4 has been renamed P4b.</w:t>
      </w:r>
    </w:p>
    <w:p w14:paraId="0B8CCC7E" w14:textId="77777777" w:rsidR="003E6AD2" w:rsidRDefault="003E6AD2"/>
    <w:p w14:paraId="338DBA04" w14:textId="100B7914" w:rsidR="003E6AD2" w:rsidRDefault="003E6AD2">
      <w:r w:rsidRPr="006B696F">
        <w:rPr>
          <w:b/>
        </w:rPr>
        <w:t>P9:</w:t>
      </w:r>
      <w:r>
        <w:t xml:space="preserve"> Original pattern template with last 3 perceptual units of bird and mammals adjusted to increase the length of bird / mammal vectors. Does this reproduce the desired effect?  If so, the problem lies in the missing template features, which turn out to be critical. [Note: Also corrected the features associated with fruits – one bit was incorrectly specified in p1 to p8!]</w:t>
      </w:r>
      <w:r w:rsidR="0062796D">
        <w:t xml:space="preserve"> No – it does not reproduce P1 – this is still closer to P2/P4, so the problem is not just those three unspecified bits.</w:t>
      </w:r>
      <w:bookmarkStart w:id="0" w:name="_GoBack"/>
      <w:bookmarkEnd w:id="0"/>
    </w:p>
    <w:p w14:paraId="5F2606CA" w14:textId="77777777" w:rsidR="003E6AD2" w:rsidRDefault="003E6AD2"/>
    <w:p w14:paraId="50DF5D55" w14:textId="4CBD1F32" w:rsidR="003E6AD2" w:rsidRDefault="003E6AD2">
      <w:r w:rsidRPr="006B696F">
        <w:rPr>
          <w:b/>
        </w:rPr>
        <w:t>P0:</w:t>
      </w:r>
      <w:r>
        <w:t xml:space="preserve"> This should be a replication of P2 / P4. I think this is the original template (with the fruit bit noted in P9 corrected).</w:t>
      </w:r>
      <w:r w:rsidR="006B696F">
        <w:t xml:space="preserve"> Connection severing yields an animal advantage / selective deficit for artefacts. Weight perturbation yields a selective deficit for animals. The weight perturbation </w:t>
      </w:r>
      <w:proofErr w:type="gramStart"/>
      <w:r w:rsidR="006B696F">
        <w:t>effect seems stronger with p0 than with p2</w:t>
      </w:r>
      <w:r w:rsidR="004B2024">
        <w:t xml:space="preserve">, but similar to (e.g.,) that with p4a, so I assume this is </w:t>
      </w:r>
      <w:r w:rsidR="006B696F">
        <w:t>an art</w:t>
      </w:r>
      <w:r w:rsidR="004B2024">
        <w:t>efact of the specific patterns and conclude</w:t>
      </w:r>
      <w:proofErr w:type="gramEnd"/>
      <w:r w:rsidR="004B2024">
        <w:t xml:space="preserve"> that P0 does replicate P2/P4 (as it should).</w:t>
      </w:r>
    </w:p>
    <w:sectPr w:rsidR="003E6AD2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86"/>
    <w:rsid w:val="003E6AD2"/>
    <w:rsid w:val="004B2024"/>
    <w:rsid w:val="0062796D"/>
    <w:rsid w:val="006B696F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53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559</Words>
  <Characters>3191</Characters>
  <Application>Microsoft Macintosh Word</Application>
  <DocSecurity>0</DocSecurity>
  <Lines>26</Lines>
  <Paragraphs>7</Paragraphs>
  <ScaleCrop>false</ScaleCrop>
  <Company>BBK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Cooper</dc:creator>
  <dc:description/>
  <cp:lastModifiedBy>Rick Cooper</cp:lastModifiedBy>
  <cp:revision>7</cp:revision>
  <dcterms:created xsi:type="dcterms:W3CDTF">2016-12-01T16:18:00Z</dcterms:created>
  <dcterms:modified xsi:type="dcterms:W3CDTF">2019-01-22T22:42:00Z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