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20EA5" w14:textId="124275D2" w:rsidR="005134A5" w:rsidRPr="00715B95" w:rsidRDefault="00715B95" w:rsidP="00715B95">
      <w:pPr>
        <w:jc w:val="center"/>
        <w:rPr>
          <w:rFonts w:ascii="Times New Roman" w:hAnsi="Times New Roman" w:cs="Times New Roman"/>
          <w:sz w:val="40"/>
          <w:szCs w:val="40"/>
        </w:rPr>
      </w:pPr>
      <w:r w:rsidRPr="00715B95">
        <w:rPr>
          <w:rFonts w:ascii="Times New Roman" w:hAnsi="Times New Roman" w:cs="Times New Roman"/>
          <w:sz w:val="40"/>
          <w:szCs w:val="40"/>
          <w:highlight w:val="darkCyan"/>
        </w:rPr>
        <w:t>CASOS DE PRUEBA</w:t>
      </w:r>
    </w:p>
    <w:p w14:paraId="01B0CDD8" w14:textId="77777777" w:rsidR="00715B95" w:rsidRDefault="00715B95"/>
    <w:p w14:paraId="48310B30" w14:textId="77777777" w:rsidR="00715B95" w:rsidRDefault="00715B95"/>
    <w:tbl>
      <w:tblPr>
        <w:tblStyle w:val="Cuadrculamedia1-nfasis1"/>
        <w:tblpPr w:leftFromText="180" w:rightFromText="180" w:vertAnchor="text" w:horzAnchor="margin" w:tblpY="-124"/>
        <w:tblW w:w="15883"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1763"/>
        <w:gridCol w:w="1216"/>
        <w:gridCol w:w="1603"/>
        <w:gridCol w:w="1423"/>
        <w:gridCol w:w="2792"/>
        <w:gridCol w:w="2955"/>
        <w:gridCol w:w="4131"/>
      </w:tblGrid>
      <w:tr w:rsidR="005134A5" w:rsidRPr="005134A5" w14:paraId="13AC1172" w14:textId="77777777" w:rsidTr="00430556">
        <w:trPr>
          <w:cnfStyle w:val="100000000000" w:firstRow="1" w:lastRow="0" w:firstColumn="0" w:lastColumn="0" w:oddVBand="0" w:evenVBand="0" w:oddHBand="0" w:evenHBand="0" w:firstRowFirstColumn="0" w:firstRowLastColumn="0" w:lastRowFirstColumn="0" w:lastRowLastColumn="0"/>
          <w:trHeight w:val="1540"/>
          <w:tblHeader/>
        </w:trPr>
        <w:tc>
          <w:tcPr>
            <w:cnfStyle w:val="001000000000" w:firstRow="0" w:lastRow="0" w:firstColumn="1" w:lastColumn="0" w:oddVBand="0" w:evenVBand="0" w:oddHBand="0" w:evenHBand="0" w:firstRowFirstColumn="0" w:firstRowLastColumn="0" w:lastRowFirstColumn="0" w:lastRowLastColumn="0"/>
            <w:tcW w:w="1763" w:type="dxa"/>
            <w:shd w:val="clear" w:color="auto" w:fill="2DA2BF"/>
            <w:vAlign w:val="center"/>
          </w:tcPr>
          <w:p w14:paraId="71A62B06" w14:textId="77777777" w:rsidR="005134A5" w:rsidRPr="005134A5" w:rsidRDefault="005134A5" w:rsidP="005134A5">
            <w:pPr>
              <w:jc w:val="center"/>
              <w:rPr>
                <w:rFonts w:ascii="Times New Roman" w:hAnsi="Times New Roman"/>
                <w:sz w:val="24"/>
                <w:szCs w:val="24"/>
              </w:rPr>
            </w:pPr>
            <w:r w:rsidRPr="005134A5">
              <w:rPr>
                <w:rFonts w:ascii="Times New Roman" w:hAnsi="Times New Roman"/>
                <w:sz w:val="24"/>
                <w:szCs w:val="24"/>
              </w:rPr>
              <w:t>Id del Caso de Prueba</w:t>
            </w:r>
          </w:p>
        </w:tc>
        <w:tc>
          <w:tcPr>
            <w:tcW w:w="1216" w:type="dxa"/>
            <w:shd w:val="clear" w:color="auto" w:fill="2DA2BF"/>
            <w:vAlign w:val="center"/>
          </w:tcPr>
          <w:p w14:paraId="0ECD7AD2" w14:textId="77777777" w:rsidR="005134A5" w:rsidRPr="005134A5" w:rsidRDefault="005134A5" w:rsidP="005134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5134A5">
              <w:rPr>
                <w:rFonts w:ascii="Times New Roman" w:hAnsi="Times New Roman"/>
                <w:sz w:val="24"/>
                <w:szCs w:val="24"/>
              </w:rPr>
              <w:t>Prioridad (Alta, Media, Baja)</w:t>
            </w:r>
          </w:p>
        </w:tc>
        <w:tc>
          <w:tcPr>
            <w:tcW w:w="1603" w:type="dxa"/>
            <w:shd w:val="clear" w:color="auto" w:fill="FFC000"/>
          </w:tcPr>
          <w:p w14:paraId="07529C35" w14:textId="77777777" w:rsidR="005134A5" w:rsidRDefault="005134A5" w:rsidP="005134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b w:val="0"/>
                <w:bCs w:val="0"/>
                <w:sz w:val="24"/>
                <w:szCs w:val="24"/>
              </w:rPr>
            </w:pPr>
            <w:r>
              <w:rPr>
                <w:rFonts w:ascii="Times New Roman" w:hAnsi="Times New Roman"/>
                <w:sz w:val="24"/>
                <w:szCs w:val="24"/>
              </w:rPr>
              <w:t>(AGREGAR)</w:t>
            </w:r>
          </w:p>
          <w:p w14:paraId="29124C40" w14:textId="42A6E215" w:rsidR="005134A5" w:rsidRPr="005134A5" w:rsidRDefault="005134A5" w:rsidP="005134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Pr>
                <w:rFonts w:ascii="Times New Roman" w:hAnsi="Times New Roman"/>
                <w:sz w:val="24"/>
                <w:szCs w:val="24"/>
              </w:rPr>
              <w:t>C</w:t>
            </w:r>
            <w:r w:rsidR="00430556">
              <w:rPr>
                <w:rFonts w:ascii="Times New Roman" w:hAnsi="Times New Roman"/>
                <w:sz w:val="24"/>
                <w:szCs w:val="24"/>
              </w:rPr>
              <w:t>lase</w:t>
            </w:r>
            <w:r w:rsidR="00430556">
              <w:rPr>
                <w:rFonts w:ascii="Times New Roman" w:hAnsi="Times New Roman"/>
                <w:sz w:val="24"/>
                <w:szCs w:val="24"/>
              </w:rPr>
              <w:br/>
              <w:t>de</w:t>
            </w:r>
            <w:r w:rsidR="00430556">
              <w:rPr>
                <w:rFonts w:ascii="Times New Roman" w:hAnsi="Times New Roman"/>
                <w:sz w:val="24"/>
                <w:szCs w:val="24"/>
              </w:rPr>
              <w:br/>
            </w:r>
            <w:r>
              <w:rPr>
                <w:rFonts w:ascii="Times New Roman" w:hAnsi="Times New Roman"/>
                <w:sz w:val="24"/>
                <w:szCs w:val="24"/>
              </w:rPr>
              <w:t>E</w:t>
            </w:r>
            <w:r w:rsidR="00430556">
              <w:rPr>
                <w:rFonts w:ascii="Times New Roman" w:hAnsi="Times New Roman"/>
                <w:sz w:val="24"/>
                <w:szCs w:val="24"/>
              </w:rPr>
              <w:t>quivalencia</w:t>
            </w:r>
          </w:p>
        </w:tc>
        <w:tc>
          <w:tcPr>
            <w:tcW w:w="1423" w:type="dxa"/>
            <w:shd w:val="clear" w:color="auto" w:fill="2DA2BF"/>
            <w:vAlign w:val="center"/>
          </w:tcPr>
          <w:p w14:paraId="7BED84A8" w14:textId="6873445B" w:rsidR="005134A5" w:rsidRPr="005134A5" w:rsidRDefault="005134A5" w:rsidP="005134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5134A5">
              <w:rPr>
                <w:rFonts w:ascii="Times New Roman" w:hAnsi="Times New Roman"/>
                <w:sz w:val="24"/>
                <w:szCs w:val="24"/>
              </w:rPr>
              <w:t>Nombre del Caso de Prueba</w:t>
            </w:r>
          </w:p>
        </w:tc>
        <w:tc>
          <w:tcPr>
            <w:tcW w:w="2792" w:type="dxa"/>
            <w:shd w:val="clear" w:color="auto" w:fill="2DA2BF"/>
            <w:vAlign w:val="center"/>
          </w:tcPr>
          <w:p w14:paraId="62070DFA" w14:textId="77777777" w:rsidR="005134A5" w:rsidRPr="005134A5" w:rsidRDefault="005134A5" w:rsidP="005134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5134A5">
              <w:rPr>
                <w:rFonts w:ascii="Times New Roman" w:hAnsi="Times New Roman"/>
                <w:sz w:val="24"/>
                <w:szCs w:val="24"/>
              </w:rPr>
              <w:t>Precondiciones</w:t>
            </w:r>
          </w:p>
        </w:tc>
        <w:tc>
          <w:tcPr>
            <w:tcW w:w="2955" w:type="dxa"/>
            <w:shd w:val="clear" w:color="auto" w:fill="2DA2BF"/>
            <w:vAlign w:val="center"/>
          </w:tcPr>
          <w:p w14:paraId="43B00DDB" w14:textId="77777777" w:rsidR="005134A5" w:rsidRPr="005134A5" w:rsidRDefault="005134A5" w:rsidP="005134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5134A5">
              <w:rPr>
                <w:rFonts w:ascii="Times New Roman" w:hAnsi="Times New Roman"/>
                <w:sz w:val="24"/>
                <w:szCs w:val="24"/>
              </w:rPr>
              <w:t>Pasos</w:t>
            </w:r>
          </w:p>
        </w:tc>
        <w:tc>
          <w:tcPr>
            <w:tcW w:w="4131" w:type="dxa"/>
            <w:shd w:val="clear" w:color="auto" w:fill="2DA2BF"/>
            <w:vAlign w:val="center"/>
          </w:tcPr>
          <w:p w14:paraId="541062D3" w14:textId="77777777" w:rsidR="005134A5" w:rsidRPr="005134A5" w:rsidRDefault="005134A5" w:rsidP="005134A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szCs w:val="24"/>
              </w:rPr>
            </w:pPr>
            <w:r w:rsidRPr="005134A5">
              <w:rPr>
                <w:rFonts w:ascii="Times New Roman" w:hAnsi="Times New Roman"/>
                <w:sz w:val="24"/>
                <w:szCs w:val="24"/>
              </w:rPr>
              <w:t>Resultado esperado</w:t>
            </w:r>
          </w:p>
        </w:tc>
      </w:tr>
      <w:tr w:rsidR="005134A5" w:rsidRPr="005134A5" w14:paraId="62E71ED1" w14:textId="77777777" w:rsidTr="00430556">
        <w:trPr>
          <w:cnfStyle w:val="000000100000" w:firstRow="0" w:lastRow="0" w:firstColumn="0" w:lastColumn="0" w:oddVBand="0" w:evenVBand="0" w:oddHBand="1" w:evenHBand="0" w:firstRowFirstColumn="0" w:firstRowLastColumn="0" w:lastRowFirstColumn="0" w:lastRowLastColumn="0"/>
          <w:trHeight w:val="973"/>
        </w:trPr>
        <w:tc>
          <w:tcPr>
            <w:cnfStyle w:val="001000000000" w:firstRow="0" w:lastRow="0" w:firstColumn="1" w:lastColumn="0" w:oddVBand="0" w:evenVBand="0" w:oddHBand="0" w:evenHBand="0" w:firstRowFirstColumn="0" w:firstRowLastColumn="0" w:lastRowFirstColumn="0" w:lastRowLastColumn="0"/>
            <w:tcW w:w="1763" w:type="dxa"/>
            <w:shd w:val="clear" w:color="auto" w:fill="CDE0E8"/>
          </w:tcPr>
          <w:p w14:paraId="155132B5" w14:textId="77777777" w:rsidR="005134A5" w:rsidRDefault="005134A5" w:rsidP="005134A5">
            <w:pPr>
              <w:jc w:val="left"/>
              <w:rPr>
                <w:rFonts w:ascii="Times New Roman" w:hAnsi="Times New Roman"/>
                <w:bCs w:val="0"/>
                <w:sz w:val="24"/>
                <w:szCs w:val="24"/>
              </w:rPr>
            </w:pPr>
          </w:p>
          <w:p w14:paraId="4B25FF41" w14:textId="5911A76F" w:rsidR="005134A5" w:rsidRPr="005134A5" w:rsidRDefault="005134A5" w:rsidP="005134A5">
            <w:pPr>
              <w:jc w:val="left"/>
              <w:rPr>
                <w:rFonts w:ascii="Times New Roman" w:hAnsi="Times New Roman"/>
                <w:b w:val="0"/>
                <w:sz w:val="24"/>
                <w:szCs w:val="24"/>
              </w:rPr>
            </w:pPr>
          </w:p>
        </w:tc>
        <w:tc>
          <w:tcPr>
            <w:tcW w:w="1216" w:type="dxa"/>
            <w:shd w:val="clear" w:color="auto" w:fill="CDE0E8"/>
          </w:tcPr>
          <w:p w14:paraId="0BBE4D56" w14:textId="77777777" w:rsidR="005134A5" w:rsidRPr="005134A5" w:rsidRDefault="005134A5" w:rsidP="005134A5">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1603" w:type="dxa"/>
            <w:shd w:val="clear" w:color="auto" w:fill="CDE0E8"/>
          </w:tcPr>
          <w:p w14:paraId="3AA831D9" w14:textId="5B725C0B" w:rsidR="005134A5" w:rsidRPr="005134A5" w:rsidRDefault="005134A5" w:rsidP="005134A5">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r>
              <w:rPr>
                <w:rFonts w:ascii="Times New Roman" w:hAnsi="Times New Roman"/>
                <w:sz w:val="24"/>
                <w:szCs w:val="24"/>
              </w:rPr>
              <w:t>1,5,7</w:t>
            </w:r>
          </w:p>
        </w:tc>
        <w:tc>
          <w:tcPr>
            <w:tcW w:w="1423" w:type="dxa"/>
            <w:shd w:val="clear" w:color="auto" w:fill="CDE0E8"/>
          </w:tcPr>
          <w:p w14:paraId="1EA9A53A" w14:textId="3E040107" w:rsidR="005134A5" w:rsidRPr="005134A5" w:rsidRDefault="005134A5" w:rsidP="005134A5">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2792" w:type="dxa"/>
            <w:shd w:val="clear" w:color="auto" w:fill="CDE0E8"/>
          </w:tcPr>
          <w:p w14:paraId="6D345266" w14:textId="77777777" w:rsidR="005134A5" w:rsidRPr="005134A5" w:rsidRDefault="005134A5" w:rsidP="005134A5">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8"/>
                <w:szCs w:val="28"/>
              </w:rPr>
            </w:pPr>
          </w:p>
        </w:tc>
        <w:tc>
          <w:tcPr>
            <w:tcW w:w="2955" w:type="dxa"/>
            <w:shd w:val="clear" w:color="auto" w:fill="CDE0E8"/>
          </w:tcPr>
          <w:p w14:paraId="0B49F2F7" w14:textId="77777777" w:rsidR="005134A5" w:rsidRPr="005134A5" w:rsidRDefault="005134A5" w:rsidP="005134A5">
            <w:pPr>
              <w:pStyle w:val="Prrafodelista"/>
              <w:numPr>
                <w:ilvl w:val="0"/>
                <w:numId w:val="6"/>
              </w:numPr>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4131" w:type="dxa"/>
            <w:shd w:val="clear" w:color="auto" w:fill="CDE0E8"/>
          </w:tcPr>
          <w:p w14:paraId="2EFAB464" w14:textId="77777777" w:rsidR="005134A5" w:rsidRPr="005134A5" w:rsidRDefault="005134A5" w:rsidP="005134A5">
            <w:pPr>
              <w:pStyle w:val="Prrafodelista"/>
              <w:numPr>
                <w:ilvl w:val="0"/>
                <w:numId w:val="5"/>
              </w:numPr>
              <w:tabs>
                <w:tab w:val="left" w:pos="199"/>
              </w:tabs>
              <w:ind w:left="21" w:firstLine="0"/>
              <w:jc w:val="left"/>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14:paraId="54503CF0" w14:textId="0511D4C6" w:rsidR="00B46C55" w:rsidRPr="005134A5" w:rsidRDefault="00B46C55" w:rsidP="005134A5">
      <w:pPr>
        <w:jc w:val="left"/>
        <w:rPr>
          <w:rFonts w:ascii="Times New Roman" w:hAnsi="Times New Roman" w:cs="Times New Roman"/>
          <w:sz w:val="24"/>
          <w:szCs w:val="24"/>
        </w:rPr>
      </w:pPr>
    </w:p>
    <w:p w14:paraId="4727C2C7" w14:textId="650CD12E" w:rsidR="005134A5" w:rsidRDefault="005134A5" w:rsidP="005134A5">
      <w:pPr>
        <w:spacing w:after="240"/>
        <w:jc w:val="left"/>
        <w:rPr>
          <w:rFonts w:ascii="Times New Roman" w:hAnsi="Times New Roman" w:cs="Times New Roman"/>
          <w:sz w:val="24"/>
          <w:szCs w:val="24"/>
        </w:rPr>
      </w:pPr>
      <w:r w:rsidRPr="005134A5">
        <w:rPr>
          <w:rFonts w:ascii="Times New Roman" w:hAnsi="Times New Roman" w:cs="Times New Roman"/>
          <w:b/>
          <w:bCs/>
          <w:sz w:val="24"/>
          <w:szCs w:val="24"/>
          <w:u w:val="single"/>
        </w:rPr>
        <w:t>Id del caso de prueba</w:t>
      </w:r>
      <w:r>
        <w:rPr>
          <w:rFonts w:ascii="Times New Roman" w:hAnsi="Times New Roman" w:cs="Times New Roman"/>
          <w:sz w:val="24"/>
          <w:szCs w:val="24"/>
        </w:rPr>
        <w:t>: Generalmente es un numero único para identificar cada caso de prueba</w:t>
      </w:r>
    </w:p>
    <w:p w14:paraId="37C1C793" w14:textId="1BC0B173" w:rsidR="005134A5" w:rsidRDefault="005134A5" w:rsidP="005134A5">
      <w:pPr>
        <w:spacing w:after="240"/>
        <w:jc w:val="left"/>
        <w:rPr>
          <w:rFonts w:ascii="Times New Roman" w:hAnsi="Times New Roman" w:cs="Times New Roman"/>
          <w:sz w:val="24"/>
          <w:szCs w:val="24"/>
        </w:rPr>
      </w:pPr>
      <w:r w:rsidRPr="005134A5">
        <w:rPr>
          <w:rFonts w:ascii="Times New Roman" w:hAnsi="Times New Roman" w:cs="Times New Roman"/>
          <w:b/>
          <w:bCs/>
          <w:sz w:val="24"/>
          <w:szCs w:val="24"/>
          <w:u w:val="single"/>
        </w:rPr>
        <w:t>Prioridad</w:t>
      </w:r>
      <w:r>
        <w:rPr>
          <w:rFonts w:ascii="Times New Roman" w:hAnsi="Times New Roman" w:cs="Times New Roman"/>
          <w:sz w:val="24"/>
          <w:szCs w:val="24"/>
        </w:rPr>
        <w:t xml:space="preserve">: Al caso de prueba hay que asignarle prioridad, generalmente los caminos felices tienen </w:t>
      </w:r>
      <w:r w:rsidRPr="005134A5">
        <w:rPr>
          <w:rFonts w:ascii="Times New Roman" w:hAnsi="Times New Roman" w:cs="Times New Roman"/>
          <w:sz w:val="24"/>
          <w:szCs w:val="24"/>
        </w:rPr>
        <w:t>prioridad</w:t>
      </w:r>
      <w:r>
        <w:rPr>
          <w:rFonts w:ascii="Times New Roman" w:hAnsi="Times New Roman" w:cs="Times New Roman"/>
          <w:sz w:val="24"/>
          <w:szCs w:val="24"/>
        </w:rPr>
        <w:t xml:space="preserve"> </w:t>
      </w:r>
      <w:r w:rsidRPr="005134A5">
        <w:rPr>
          <w:rFonts w:ascii="Times New Roman" w:hAnsi="Times New Roman" w:cs="Times New Roman"/>
          <w:sz w:val="24"/>
          <w:szCs w:val="24"/>
          <w:u w:val="single"/>
        </w:rPr>
        <w:t>alta</w:t>
      </w:r>
      <w:r>
        <w:rPr>
          <w:rFonts w:ascii="Times New Roman" w:hAnsi="Times New Roman" w:cs="Times New Roman"/>
          <w:sz w:val="24"/>
          <w:szCs w:val="24"/>
        </w:rPr>
        <w:t>, ya que tiene que funcionar</w:t>
      </w:r>
      <w:r>
        <w:rPr>
          <w:rFonts w:ascii="Times New Roman" w:hAnsi="Times New Roman" w:cs="Times New Roman"/>
          <w:sz w:val="24"/>
          <w:szCs w:val="24"/>
        </w:rPr>
        <w:br/>
        <w:t xml:space="preserve">Prioridad </w:t>
      </w:r>
      <w:r w:rsidRPr="005134A5">
        <w:rPr>
          <w:rFonts w:ascii="Times New Roman" w:hAnsi="Times New Roman" w:cs="Times New Roman"/>
          <w:sz w:val="24"/>
          <w:szCs w:val="24"/>
          <w:u w:val="single"/>
        </w:rPr>
        <w:t>media</w:t>
      </w:r>
      <w:r>
        <w:rPr>
          <w:rFonts w:ascii="Times New Roman" w:hAnsi="Times New Roman" w:cs="Times New Roman"/>
          <w:sz w:val="24"/>
          <w:szCs w:val="24"/>
        </w:rPr>
        <w:t xml:space="preserve"> es generalmente para casos alternativos que son importantes</w:t>
      </w:r>
      <w:r>
        <w:rPr>
          <w:rFonts w:ascii="Times New Roman" w:hAnsi="Times New Roman" w:cs="Times New Roman"/>
          <w:sz w:val="24"/>
          <w:szCs w:val="24"/>
        </w:rPr>
        <w:br/>
        <w:t xml:space="preserve">Prioridad </w:t>
      </w:r>
      <w:r w:rsidRPr="005134A5">
        <w:rPr>
          <w:rFonts w:ascii="Times New Roman" w:hAnsi="Times New Roman" w:cs="Times New Roman"/>
          <w:sz w:val="24"/>
          <w:szCs w:val="24"/>
          <w:u w:val="single"/>
        </w:rPr>
        <w:t>baja</w:t>
      </w:r>
      <w:r>
        <w:rPr>
          <w:rFonts w:ascii="Times New Roman" w:hAnsi="Times New Roman" w:cs="Times New Roman"/>
          <w:sz w:val="24"/>
          <w:szCs w:val="24"/>
        </w:rPr>
        <w:t xml:space="preserve"> es para detalles / variaciones de datos, no molestan tanto al SW (por ejemplo, la cantidad de caracteres del nombre de usuario este entre 8 y 20)</w:t>
      </w:r>
    </w:p>
    <w:p w14:paraId="40866566" w14:textId="1443503A" w:rsidR="005134A5" w:rsidRDefault="005134A5" w:rsidP="005134A5">
      <w:pPr>
        <w:spacing w:after="240"/>
        <w:jc w:val="left"/>
        <w:rPr>
          <w:rFonts w:ascii="Times New Roman" w:hAnsi="Times New Roman" w:cs="Times New Roman"/>
          <w:sz w:val="24"/>
          <w:szCs w:val="24"/>
        </w:rPr>
      </w:pPr>
      <w:r w:rsidRPr="005134A5">
        <w:rPr>
          <w:rFonts w:ascii="Times New Roman" w:hAnsi="Times New Roman" w:cs="Times New Roman"/>
          <w:b/>
          <w:bCs/>
          <w:sz w:val="24"/>
          <w:szCs w:val="24"/>
          <w:u w:val="single"/>
        </w:rPr>
        <w:t>Nombre del Caso de Prueba</w:t>
      </w:r>
      <w:r>
        <w:rPr>
          <w:rFonts w:ascii="Times New Roman" w:hAnsi="Times New Roman" w:cs="Times New Roman"/>
          <w:sz w:val="24"/>
          <w:szCs w:val="24"/>
        </w:rPr>
        <w:t xml:space="preserve">: Debe ser bastante representativo y explicito para saber que se está probando y cuál es el caso (exitoso o fallido) </w:t>
      </w:r>
      <w:r>
        <w:rPr>
          <w:rFonts w:ascii="Times New Roman" w:hAnsi="Times New Roman" w:cs="Times New Roman"/>
          <w:sz w:val="24"/>
          <w:szCs w:val="24"/>
        </w:rPr>
        <w:br/>
        <w:t>“Caso exitoso de confirmar un pedido con tarjeta visa”</w:t>
      </w:r>
    </w:p>
    <w:p w14:paraId="75698F38" w14:textId="5FF8A957" w:rsidR="005134A5" w:rsidRDefault="005134A5" w:rsidP="005134A5">
      <w:pPr>
        <w:spacing w:after="240"/>
        <w:jc w:val="left"/>
        <w:rPr>
          <w:rFonts w:ascii="Times New Roman" w:hAnsi="Times New Roman" w:cs="Times New Roman"/>
          <w:sz w:val="24"/>
          <w:szCs w:val="24"/>
        </w:rPr>
      </w:pPr>
      <w:r w:rsidRPr="005134A5">
        <w:rPr>
          <w:rFonts w:ascii="Times New Roman" w:hAnsi="Times New Roman" w:cs="Times New Roman"/>
          <w:b/>
          <w:bCs/>
          <w:sz w:val="24"/>
          <w:szCs w:val="24"/>
          <w:u w:val="single"/>
        </w:rPr>
        <w:t>Precondiciones</w:t>
      </w:r>
      <w:r>
        <w:rPr>
          <w:rFonts w:ascii="Times New Roman" w:hAnsi="Times New Roman" w:cs="Times New Roman"/>
          <w:sz w:val="24"/>
          <w:szCs w:val="24"/>
        </w:rPr>
        <w:t xml:space="preserve">: Aspectos que se deben cumplir en el software desde antes para poder ejecutar el caso de prueba </w:t>
      </w:r>
      <w:r>
        <w:rPr>
          <w:rFonts w:ascii="Times New Roman" w:hAnsi="Times New Roman" w:cs="Times New Roman"/>
          <w:sz w:val="24"/>
          <w:szCs w:val="24"/>
        </w:rPr>
        <w:br/>
        <w:t>(fecha específica, usuario, rol, datos precargados, etc)</w:t>
      </w:r>
    </w:p>
    <w:p w14:paraId="6B01FA56" w14:textId="23D3C086" w:rsidR="00715B95" w:rsidRDefault="005134A5" w:rsidP="005134A5">
      <w:pPr>
        <w:spacing w:after="240"/>
        <w:jc w:val="left"/>
        <w:rPr>
          <w:rFonts w:ascii="Times New Roman" w:hAnsi="Times New Roman" w:cs="Times New Roman"/>
          <w:sz w:val="24"/>
          <w:szCs w:val="24"/>
        </w:rPr>
      </w:pPr>
      <w:r w:rsidRPr="005134A5">
        <w:rPr>
          <w:rFonts w:ascii="Times New Roman" w:hAnsi="Times New Roman" w:cs="Times New Roman"/>
          <w:b/>
          <w:bCs/>
          <w:sz w:val="24"/>
          <w:szCs w:val="24"/>
          <w:u w:val="single"/>
        </w:rPr>
        <w:t>Pasos</w:t>
      </w:r>
      <w:r>
        <w:rPr>
          <w:rFonts w:ascii="Times New Roman" w:hAnsi="Times New Roman" w:cs="Times New Roman"/>
          <w:sz w:val="24"/>
          <w:szCs w:val="24"/>
        </w:rPr>
        <w:t xml:space="preserve">: Paso por paso que se van a llevar a cabo para hacer el caso de prueba, </w:t>
      </w:r>
      <w:r w:rsidR="00715B95">
        <w:rPr>
          <w:rFonts w:ascii="Times New Roman" w:hAnsi="Times New Roman" w:cs="Times New Roman"/>
          <w:sz w:val="24"/>
          <w:szCs w:val="24"/>
        </w:rPr>
        <w:t>la idea es que sea replicable con pasos muy específicos para que el usuario sin instrucciones extra pueda obtener el mismo resultado</w:t>
      </w:r>
      <w:r w:rsidR="00715B95">
        <w:rPr>
          <w:rFonts w:ascii="Times New Roman" w:hAnsi="Times New Roman" w:cs="Times New Roman"/>
          <w:sz w:val="24"/>
          <w:szCs w:val="24"/>
        </w:rPr>
        <w:br/>
      </w:r>
      <w:r w:rsidRPr="00715B95">
        <w:rPr>
          <w:rFonts w:ascii="Times New Roman" w:hAnsi="Times New Roman" w:cs="Times New Roman"/>
          <w:sz w:val="24"/>
          <w:szCs w:val="24"/>
          <w:u w:val="single"/>
        </w:rPr>
        <w:t>ejemplo</w:t>
      </w:r>
      <w:r>
        <w:rPr>
          <w:rFonts w:ascii="Times New Roman" w:hAnsi="Times New Roman" w:cs="Times New Roman"/>
          <w:sz w:val="24"/>
          <w:szCs w:val="24"/>
        </w:rPr>
        <w:t xml:space="preserve">: </w:t>
      </w:r>
      <w:r w:rsidR="00715B95">
        <w:rPr>
          <w:rFonts w:ascii="Times New Roman" w:hAnsi="Times New Roman" w:cs="Times New Roman"/>
          <w:sz w:val="24"/>
          <w:szCs w:val="24"/>
        </w:rPr>
        <w:br/>
      </w:r>
      <w:r>
        <w:rPr>
          <w:rFonts w:ascii="Times New Roman" w:hAnsi="Times New Roman" w:cs="Times New Roman"/>
          <w:sz w:val="24"/>
          <w:szCs w:val="24"/>
        </w:rPr>
        <w:t>Ingresa dirección &lt;dirección puntual&gt;</w:t>
      </w:r>
      <w:r>
        <w:rPr>
          <w:rFonts w:ascii="Times New Roman" w:hAnsi="Times New Roman" w:cs="Times New Roman"/>
          <w:sz w:val="24"/>
          <w:szCs w:val="24"/>
        </w:rPr>
        <w:br/>
        <w:t>Ingresa la fecha 21/05</w:t>
      </w:r>
      <w:r>
        <w:rPr>
          <w:rFonts w:ascii="Times New Roman" w:hAnsi="Times New Roman" w:cs="Times New Roman"/>
          <w:sz w:val="24"/>
          <w:szCs w:val="24"/>
        </w:rPr>
        <w:br/>
        <w:t>Ingresa el numero de la tarjeta 41243123 12312312</w:t>
      </w:r>
    </w:p>
    <w:p w14:paraId="426CD6E1" w14:textId="64D65827" w:rsidR="00715B95" w:rsidRDefault="00715B95" w:rsidP="005134A5">
      <w:pPr>
        <w:spacing w:after="240"/>
        <w:jc w:val="left"/>
        <w:rPr>
          <w:rFonts w:ascii="Times New Roman" w:hAnsi="Times New Roman" w:cs="Times New Roman"/>
          <w:sz w:val="24"/>
          <w:szCs w:val="24"/>
        </w:rPr>
      </w:pPr>
      <w:r w:rsidRPr="00715B95">
        <w:rPr>
          <w:rFonts w:ascii="Times New Roman" w:hAnsi="Times New Roman" w:cs="Times New Roman"/>
          <w:b/>
          <w:bCs/>
          <w:sz w:val="24"/>
          <w:szCs w:val="24"/>
          <w:u w:val="single"/>
        </w:rPr>
        <w:t>Resultado esperado</w:t>
      </w:r>
      <w:r>
        <w:rPr>
          <w:rFonts w:ascii="Times New Roman" w:hAnsi="Times New Roman" w:cs="Times New Roman"/>
          <w:sz w:val="24"/>
          <w:szCs w:val="24"/>
        </w:rPr>
        <w:t xml:space="preserve">: Es que hace el software una vez que se ejecutaron todos los pasos, realizar calculo, mostrar mensaje de confirmación, mandar mail, notificación </w:t>
      </w:r>
      <w:proofErr w:type="spellStart"/>
      <w:r>
        <w:rPr>
          <w:rFonts w:ascii="Times New Roman" w:hAnsi="Times New Roman" w:cs="Times New Roman"/>
          <w:sz w:val="24"/>
          <w:szCs w:val="24"/>
        </w:rPr>
        <w:t>push</w:t>
      </w:r>
      <w:proofErr w:type="spellEnd"/>
      <w:r>
        <w:rPr>
          <w:rFonts w:ascii="Times New Roman" w:hAnsi="Times New Roman" w:cs="Times New Roman"/>
          <w:sz w:val="24"/>
          <w:szCs w:val="24"/>
        </w:rPr>
        <w:t>, TAMBIEN USA INFORMACION PUNTUAL</w:t>
      </w:r>
    </w:p>
    <w:p w14:paraId="0E00B241" w14:textId="77777777" w:rsidR="00715B95" w:rsidRDefault="00715B95">
      <w:pPr>
        <w:jc w:val="left"/>
        <w:rPr>
          <w:rFonts w:ascii="Times New Roman" w:hAnsi="Times New Roman" w:cs="Times New Roman"/>
          <w:sz w:val="24"/>
          <w:szCs w:val="24"/>
        </w:rPr>
      </w:pPr>
      <w:r>
        <w:rPr>
          <w:rFonts w:ascii="Times New Roman" w:hAnsi="Times New Roman" w:cs="Times New Roman"/>
          <w:sz w:val="24"/>
          <w:szCs w:val="24"/>
        </w:rPr>
        <w:br w:type="page"/>
      </w:r>
    </w:p>
    <w:p w14:paraId="19EE1B97" w14:textId="77777777" w:rsidR="00715B95" w:rsidRDefault="00715B95" w:rsidP="00715B95">
      <w:pPr>
        <w:spacing w:after="240"/>
        <w:jc w:val="center"/>
        <w:rPr>
          <w:rFonts w:ascii="Times New Roman" w:hAnsi="Times New Roman" w:cs="Times New Roman"/>
          <w:sz w:val="40"/>
          <w:szCs w:val="40"/>
        </w:rPr>
      </w:pPr>
      <w:r w:rsidRPr="00715B95">
        <w:rPr>
          <w:rFonts w:ascii="Times New Roman" w:hAnsi="Times New Roman" w:cs="Times New Roman"/>
          <w:sz w:val="40"/>
          <w:szCs w:val="40"/>
          <w:highlight w:val="darkCyan"/>
        </w:rPr>
        <w:lastRenderedPageBreak/>
        <w:t>CLASES DE EQUIVALENCIA</w:t>
      </w:r>
    </w:p>
    <w:p w14:paraId="4ACCA08E" w14:textId="73954A8B" w:rsidR="003D523A" w:rsidRDefault="003D523A" w:rsidP="00715B95">
      <w:pPr>
        <w:spacing w:after="240"/>
        <w:jc w:val="left"/>
        <w:rPr>
          <w:rFonts w:ascii="Times New Roman" w:hAnsi="Times New Roman" w:cs="Times New Roman"/>
          <w:sz w:val="24"/>
          <w:szCs w:val="24"/>
        </w:rPr>
      </w:pPr>
      <w:r w:rsidRPr="003D523A">
        <w:rPr>
          <w:rFonts w:ascii="Times New Roman" w:hAnsi="Times New Roman" w:cs="Times New Roman"/>
          <w:b/>
          <w:bCs/>
          <w:sz w:val="24"/>
          <w:szCs w:val="24"/>
          <w:u w:val="single"/>
        </w:rPr>
        <w:t>Método de caja negra: Partición de</w:t>
      </w:r>
      <w:r w:rsidR="00715B95" w:rsidRPr="003D523A">
        <w:rPr>
          <w:rFonts w:ascii="Times New Roman" w:hAnsi="Times New Roman" w:cs="Times New Roman"/>
          <w:b/>
          <w:bCs/>
          <w:sz w:val="24"/>
          <w:szCs w:val="24"/>
          <w:u w:val="single"/>
        </w:rPr>
        <w:t xml:space="preserve"> </w:t>
      </w:r>
      <w:r w:rsidRPr="003D523A">
        <w:rPr>
          <w:rFonts w:ascii="Times New Roman" w:hAnsi="Times New Roman" w:cs="Times New Roman"/>
          <w:b/>
          <w:bCs/>
          <w:sz w:val="24"/>
          <w:szCs w:val="24"/>
          <w:u w:val="single"/>
        </w:rPr>
        <w:t>equivalencia</w:t>
      </w:r>
      <w:r>
        <w:rPr>
          <w:rFonts w:ascii="Times New Roman" w:hAnsi="Times New Roman" w:cs="Times New Roman"/>
          <w:sz w:val="24"/>
          <w:szCs w:val="24"/>
        </w:rPr>
        <w:t>, consiste en analizar cuales son las diferentes condiciones externas involucradas en el desarrollo de una funcionalidad, estas condiciones externas son entradas y salidas, es decir nos paramos en la funcionalidad y determinamos cuales son todas las entras y salidas posibles</w:t>
      </w:r>
      <w:r>
        <w:rPr>
          <w:rFonts w:ascii="Times New Roman" w:hAnsi="Times New Roman" w:cs="Times New Roman"/>
          <w:sz w:val="24"/>
          <w:szCs w:val="24"/>
        </w:rPr>
        <w:br/>
      </w:r>
      <w:r w:rsidRPr="003D523A">
        <w:rPr>
          <w:rFonts w:ascii="Times New Roman" w:hAnsi="Times New Roman" w:cs="Times New Roman"/>
          <w:b/>
          <w:bCs/>
          <w:sz w:val="24"/>
          <w:szCs w:val="24"/>
        </w:rPr>
        <w:t>Entradas</w:t>
      </w:r>
      <w:r>
        <w:rPr>
          <w:rFonts w:ascii="Times New Roman" w:hAnsi="Times New Roman" w:cs="Times New Roman"/>
          <w:sz w:val="24"/>
          <w:szCs w:val="24"/>
        </w:rPr>
        <w:t>: cualquier tipo de variable, campo de texto, combo de selección, coordenadas, medición de un sensor, cualquier condición que guía la ejecución de la función</w:t>
      </w:r>
      <w:r>
        <w:rPr>
          <w:rFonts w:ascii="Times New Roman" w:hAnsi="Times New Roman" w:cs="Times New Roman"/>
          <w:sz w:val="24"/>
          <w:szCs w:val="24"/>
        </w:rPr>
        <w:br/>
      </w:r>
      <w:r w:rsidRPr="003D523A">
        <w:rPr>
          <w:rFonts w:ascii="Times New Roman" w:hAnsi="Times New Roman" w:cs="Times New Roman"/>
          <w:b/>
          <w:bCs/>
          <w:sz w:val="24"/>
          <w:szCs w:val="24"/>
        </w:rPr>
        <w:t>Salidas</w:t>
      </w:r>
      <w:r>
        <w:rPr>
          <w:rFonts w:ascii="Times New Roman" w:hAnsi="Times New Roman" w:cs="Times New Roman"/>
          <w:sz w:val="24"/>
          <w:szCs w:val="24"/>
        </w:rPr>
        <w:t>: Abstraerse de la interfaz → puede ser tanto una luz de un control remoto como un mensaje en pantalla</w:t>
      </w:r>
    </w:p>
    <w:p w14:paraId="4159BD38" w14:textId="52DFDDE4" w:rsidR="003D523A" w:rsidRDefault="003D523A" w:rsidP="00715B95">
      <w:pPr>
        <w:spacing w:after="240"/>
        <w:jc w:val="left"/>
        <w:rPr>
          <w:rFonts w:ascii="Times New Roman" w:hAnsi="Times New Roman" w:cs="Times New Roman"/>
          <w:sz w:val="24"/>
          <w:szCs w:val="24"/>
        </w:rPr>
      </w:pPr>
      <w:r>
        <w:rPr>
          <w:rFonts w:ascii="Times New Roman" w:hAnsi="Times New Roman" w:cs="Times New Roman"/>
          <w:sz w:val="24"/>
          <w:szCs w:val="24"/>
        </w:rPr>
        <w:t xml:space="preserve">Luego, de estas condiciones externas analizamos cuales son los subconjuntos de valores posibles que pueden tomar dichas </w:t>
      </w:r>
      <w:proofErr w:type="spellStart"/>
      <w:r>
        <w:rPr>
          <w:rFonts w:ascii="Times New Roman" w:hAnsi="Times New Roman" w:cs="Times New Roman"/>
          <w:sz w:val="24"/>
          <w:szCs w:val="24"/>
        </w:rPr>
        <w:t>cond</w:t>
      </w:r>
      <w:proofErr w:type="spellEnd"/>
      <w:r>
        <w:rPr>
          <w:rFonts w:ascii="Times New Roman" w:hAnsi="Times New Roman" w:cs="Times New Roman"/>
          <w:sz w:val="24"/>
          <w:szCs w:val="24"/>
        </w:rPr>
        <w:t xml:space="preserve"> externas que producen un resultado equivalente</w:t>
      </w:r>
    </w:p>
    <w:p w14:paraId="7150650B" w14:textId="753C2607" w:rsidR="00B218EE" w:rsidRDefault="00B218EE" w:rsidP="00715B95">
      <w:pPr>
        <w:spacing w:after="240"/>
        <w:jc w:val="left"/>
        <w:rPr>
          <w:rFonts w:ascii="Times New Roman" w:hAnsi="Times New Roman" w:cs="Times New Roman"/>
          <w:sz w:val="24"/>
          <w:szCs w:val="24"/>
        </w:rPr>
      </w:pPr>
      <w:r w:rsidRPr="00B218EE">
        <w:rPr>
          <w:rFonts w:ascii="Times New Roman" w:hAnsi="Times New Roman" w:cs="Times New Roman"/>
          <w:b/>
          <w:bCs/>
          <w:color w:val="00B050"/>
          <w:sz w:val="24"/>
          <w:szCs w:val="24"/>
        </w:rPr>
        <w:t>Partición de equivalencia = Clase de equivalencia</w:t>
      </w:r>
      <w:r>
        <w:rPr>
          <w:rFonts w:ascii="Times New Roman" w:hAnsi="Times New Roman" w:cs="Times New Roman"/>
          <w:sz w:val="24"/>
          <w:szCs w:val="24"/>
        </w:rPr>
        <w:t xml:space="preserve"> → Subconjunto de valores que puede tomar una condición externa para el cual si yo tomo cualquier miembro de ese subconjunto el resultado en la ejecución de la funcionalidad es equivalente (no necesariamente igual, equivalente)</w:t>
      </w:r>
    </w:p>
    <w:p w14:paraId="14733DA4" w14:textId="6B9A9262" w:rsidR="003D523A" w:rsidRPr="003D523A" w:rsidRDefault="003D523A" w:rsidP="003D523A">
      <w:pPr>
        <w:spacing w:after="240"/>
        <w:jc w:val="center"/>
        <w:rPr>
          <w:rFonts w:ascii="Times New Roman" w:hAnsi="Times New Roman" w:cs="Times New Roman"/>
          <w:b/>
          <w:bCs/>
          <w:sz w:val="24"/>
          <w:szCs w:val="24"/>
          <w:u w:val="single"/>
        </w:rPr>
      </w:pPr>
      <w:r w:rsidRPr="003D523A">
        <w:rPr>
          <w:rFonts w:ascii="Times New Roman" w:hAnsi="Times New Roman" w:cs="Times New Roman"/>
          <w:b/>
          <w:bCs/>
          <w:sz w:val="24"/>
          <w:szCs w:val="24"/>
          <w:u w:val="single"/>
        </w:rPr>
        <w:t>EJEMPLO DEL MÉTODO</w:t>
      </w:r>
    </w:p>
    <w:p w14:paraId="31D85273" w14:textId="7E6CACE1" w:rsidR="00B218EE" w:rsidRDefault="003D523A" w:rsidP="003D523A">
      <w:pPr>
        <w:spacing w:after="240"/>
        <w:jc w:val="left"/>
        <w:rPr>
          <w:rFonts w:ascii="Times New Roman" w:hAnsi="Times New Roman" w:cs="Times New Roman"/>
          <w:sz w:val="24"/>
          <w:szCs w:val="24"/>
        </w:rPr>
      </w:pPr>
      <w:r>
        <w:rPr>
          <w:rFonts w:ascii="Times New Roman" w:hAnsi="Times New Roman" w:cs="Times New Roman"/>
          <w:sz w:val="24"/>
          <w:szCs w:val="24"/>
        </w:rPr>
        <w:t>Suponiendo un sitio web de bebidas alcohólicas la cual solicita la edad, permitiendo o no ingresar</w:t>
      </w:r>
      <w:r>
        <w:rPr>
          <w:rFonts w:ascii="Times New Roman" w:hAnsi="Times New Roman" w:cs="Times New Roman"/>
          <w:sz w:val="24"/>
          <w:szCs w:val="24"/>
        </w:rPr>
        <w:br/>
      </w:r>
      <w:r w:rsidRPr="003D523A">
        <w:rPr>
          <w:rFonts w:ascii="Times New Roman" w:hAnsi="Times New Roman" w:cs="Times New Roman"/>
          <w:sz w:val="24"/>
          <w:szCs w:val="24"/>
        </w:rPr>
        <w:t xml:space="preserve">- </w:t>
      </w:r>
      <w:r w:rsidRPr="003D523A">
        <w:rPr>
          <w:rFonts w:ascii="Times New Roman" w:hAnsi="Times New Roman" w:cs="Times New Roman"/>
          <w:sz w:val="24"/>
          <w:szCs w:val="24"/>
          <w:u w:val="single"/>
        </w:rPr>
        <w:t xml:space="preserve">Condición </w:t>
      </w:r>
      <w:r>
        <w:rPr>
          <w:rFonts w:ascii="Times New Roman" w:hAnsi="Times New Roman" w:cs="Times New Roman"/>
          <w:sz w:val="24"/>
          <w:szCs w:val="24"/>
          <w:u w:val="single"/>
        </w:rPr>
        <w:t xml:space="preserve">externa </w:t>
      </w:r>
      <w:r w:rsidRPr="003D523A">
        <w:rPr>
          <w:rFonts w:ascii="Times New Roman" w:hAnsi="Times New Roman" w:cs="Times New Roman"/>
          <w:sz w:val="24"/>
          <w:szCs w:val="24"/>
          <w:u w:val="single"/>
        </w:rPr>
        <w:t>de entrada</w:t>
      </w:r>
      <w:r>
        <w:rPr>
          <w:rFonts w:ascii="Times New Roman" w:hAnsi="Times New Roman" w:cs="Times New Roman"/>
          <w:sz w:val="24"/>
          <w:szCs w:val="24"/>
        </w:rPr>
        <w:t>: “edad de la persona”</w:t>
      </w:r>
      <w:r>
        <w:rPr>
          <w:rFonts w:ascii="Times New Roman" w:hAnsi="Times New Roman" w:cs="Times New Roman"/>
          <w:sz w:val="24"/>
          <w:szCs w:val="24"/>
        </w:rPr>
        <w:br/>
        <w:t>Se puede dividir en un subconjuntos de valores posibles donde cada uno de los valores de un determinado subconjunto va a producir un resultado equivalente</w:t>
      </w:r>
      <w:r>
        <w:rPr>
          <w:rFonts w:ascii="Times New Roman" w:hAnsi="Times New Roman" w:cs="Times New Roman"/>
          <w:sz w:val="24"/>
          <w:szCs w:val="24"/>
        </w:rPr>
        <w:br/>
        <w:t>[</w:t>
      </w:r>
      <w:r w:rsidR="00B218EE">
        <w:rPr>
          <w:rFonts w:ascii="Times New Roman" w:hAnsi="Times New Roman" w:cs="Times New Roman"/>
          <w:sz w:val="24"/>
          <w:szCs w:val="24"/>
        </w:rPr>
        <w:t xml:space="preserve">10 &lt;= </w:t>
      </w:r>
      <w:r>
        <w:rPr>
          <w:rFonts w:ascii="Times New Roman" w:hAnsi="Times New Roman" w:cs="Times New Roman"/>
          <w:sz w:val="24"/>
          <w:szCs w:val="24"/>
        </w:rPr>
        <w:t xml:space="preserve">edad </w:t>
      </w:r>
      <w:r w:rsidR="00B218EE">
        <w:rPr>
          <w:rFonts w:ascii="Times New Roman" w:hAnsi="Times New Roman" w:cs="Times New Roman"/>
          <w:sz w:val="24"/>
          <w:szCs w:val="24"/>
        </w:rPr>
        <w:t>&lt; 100</w:t>
      </w:r>
      <w:r w:rsidR="00B218EE">
        <w:rPr>
          <w:rFonts w:ascii="Times New Roman" w:hAnsi="Times New Roman" w:cs="Times New Roman"/>
          <w:sz w:val="24"/>
          <w:szCs w:val="24"/>
        </w:rPr>
        <w:tab/>
        <w:t>números enteros mayores o iguales a 18</w:t>
      </w:r>
      <w:r>
        <w:rPr>
          <w:rFonts w:ascii="Times New Roman" w:hAnsi="Times New Roman" w:cs="Times New Roman"/>
          <w:sz w:val="24"/>
          <w:szCs w:val="24"/>
        </w:rPr>
        <w:t>]</w:t>
      </w:r>
      <w:r w:rsidR="00B218EE">
        <w:rPr>
          <w:rFonts w:ascii="Times New Roman" w:hAnsi="Times New Roman" w:cs="Times New Roman"/>
          <w:sz w:val="24"/>
          <w:szCs w:val="24"/>
        </w:rPr>
        <w:t xml:space="preserve"> </w:t>
      </w:r>
      <w:r w:rsidR="00B218EE" w:rsidRPr="00B218EE">
        <w:rPr>
          <w:rFonts w:ascii="Times New Roman" w:hAnsi="Times New Roman" w:cs="Times New Roman"/>
          <w:b/>
          <w:bCs/>
          <w:sz w:val="24"/>
          <w:szCs w:val="24"/>
        </w:rPr>
        <w:t>Clase de equivalencia valida</w:t>
      </w:r>
      <w:r>
        <w:rPr>
          <w:rFonts w:ascii="Times New Roman" w:hAnsi="Times New Roman" w:cs="Times New Roman"/>
          <w:sz w:val="24"/>
          <w:szCs w:val="24"/>
        </w:rPr>
        <w:br/>
        <w:t>[</w:t>
      </w:r>
      <w:r w:rsidR="00B218EE">
        <w:rPr>
          <w:rFonts w:ascii="Times New Roman" w:hAnsi="Times New Roman" w:cs="Times New Roman"/>
          <w:sz w:val="24"/>
          <w:szCs w:val="24"/>
        </w:rPr>
        <w:t xml:space="preserve">0 &lt; </w:t>
      </w:r>
      <w:r>
        <w:rPr>
          <w:rFonts w:ascii="Times New Roman" w:hAnsi="Times New Roman" w:cs="Times New Roman"/>
          <w:sz w:val="24"/>
          <w:szCs w:val="24"/>
        </w:rPr>
        <w:t>edad &lt; 18</w:t>
      </w:r>
      <w:r w:rsidR="00B218EE">
        <w:rPr>
          <w:rFonts w:ascii="Times New Roman" w:hAnsi="Times New Roman" w:cs="Times New Roman"/>
          <w:sz w:val="24"/>
          <w:szCs w:val="24"/>
        </w:rPr>
        <w:tab/>
      </w:r>
      <w:r w:rsidR="00B218EE">
        <w:rPr>
          <w:rFonts w:ascii="Times New Roman" w:hAnsi="Times New Roman" w:cs="Times New Roman"/>
          <w:sz w:val="24"/>
          <w:szCs w:val="24"/>
        </w:rPr>
        <w:tab/>
        <w:t>caracteres</w:t>
      </w:r>
      <w:r w:rsidR="00B218EE">
        <w:rPr>
          <w:rFonts w:ascii="Times New Roman" w:hAnsi="Times New Roman" w:cs="Times New Roman"/>
          <w:sz w:val="24"/>
          <w:szCs w:val="24"/>
        </w:rPr>
        <w:tab/>
        <w:t>número no entero</w:t>
      </w:r>
      <w:r w:rsidR="00B218EE">
        <w:rPr>
          <w:rFonts w:ascii="Times New Roman" w:hAnsi="Times New Roman" w:cs="Times New Roman"/>
          <w:sz w:val="24"/>
          <w:szCs w:val="24"/>
        </w:rPr>
        <w:tab/>
      </w:r>
      <w:r w:rsidR="00243C3E">
        <w:rPr>
          <w:rFonts w:ascii="Times New Roman" w:hAnsi="Times New Roman" w:cs="Times New Roman"/>
          <w:sz w:val="24"/>
          <w:szCs w:val="24"/>
        </w:rPr>
        <w:t>vacío</w:t>
      </w:r>
      <w:r>
        <w:rPr>
          <w:rFonts w:ascii="Times New Roman" w:hAnsi="Times New Roman" w:cs="Times New Roman"/>
          <w:sz w:val="24"/>
          <w:szCs w:val="24"/>
        </w:rPr>
        <w:t>]</w:t>
      </w:r>
      <w:r w:rsidR="00B218EE" w:rsidRPr="00B218EE">
        <w:rPr>
          <w:rFonts w:ascii="Times New Roman" w:hAnsi="Times New Roman" w:cs="Times New Roman"/>
          <w:b/>
          <w:bCs/>
          <w:sz w:val="24"/>
          <w:szCs w:val="24"/>
        </w:rPr>
        <w:t xml:space="preserve"> Clase de equivalencia </w:t>
      </w:r>
      <w:r w:rsidR="00B218EE">
        <w:rPr>
          <w:rFonts w:ascii="Times New Roman" w:hAnsi="Times New Roman" w:cs="Times New Roman"/>
          <w:b/>
          <w:bCs/>
          <w:sz w:val="24"/>
          <w:szCs w:val="24"/>
        </w:rPr>
        <w:t xml:space="preserve">NO </w:t>
      </w:r>
      <w:r w:rsidR="00B218EE" w:rsidRPr="00B218EE">
        <w:rPr>
          <w:rFonts w:ascii="Times New Roman" w:hAnsi="Times New Roman" w:cs="Times New Roman"/>
          <w:b/>
          <w:bCs/>
          <w:sz w:val="24"/>
          <w:szCs w:val="24"/>
        </w:rPr>
        <w:t>valida</w:t>
      </w:r>
      <w:r>
        <w:rPr>
          <w:rFonts w:ascii="Times New Roman" w:hAnsi="Times New Roman" w:cs="Times New Roman"/>
          <w:sz w:val="24"/>
          <w:szCs w:val="24"/>
        </w:rPr>
        <w:br/>
        <w:t>Básicamente las particiones de equivalencia son los subconjuntos que cualquier valor tome del mismo ante la ejecución de la funcionalidad produce un resultado equivalente</w:t>
      </w:r>
    </w:p>
    <w:p w14:paraId="6F86087B" w14:textId="7FE09C74" w:rsidR="003D523A" w:rsidRDefault="003D523A" w:rsidP="003D523A">
      <w:pPr>
        <w:spacing w:after="240"/>
        <w:jc w:val="left"/>
        <w:rPr>
          <w:rFonts w:ascii="Times New Roman" w:hAnsi="Times New Roman" w:cs="Times New Roman"/>
          <w:sz w:val="24"/>
          <w:szCs w:val="24"/>
        </w:rPr>
      </w:pPr>
      <w:r w:rsidRPr="003D523A">
        <w:rPr>
          <w:rFonts w:ascii="Times New Roman" w:hAnsi="Times New Roman" w:cs="Times New Roman"/>
          <w:sz w:val="24"/>
          <w:szCs w:val="24"/>
        </w:rPr>
        <w:t xml:space="preserve">- </w:t>
      </w:r>
      <w:r w:rsidRPr="003D523A">
        <w:rPr>
          <w:rFonts w:ascii="Times New Roman" w:hAnsi="Times New Roman" w:cs="Times New Roman"/>
          <w:sz w:val="24"/>
          <w:szCs w:val="24"/>
          <w:u w:val="single"/>
        </w:rPr>
        <w:t xml:space="preserve">Condición </w:t>
      </w:r>
      <w:r>
        <w:rPr>
          <w:rFonts w:ascii="Times New Roman" w:hAnsi="Times New Roman" w:cs="Times New Roman"/>
          <w:sz w:val="24"/>
          <w:szCs w:val="24"/>
          <w:u w:val="single"/>
        </w:rPr>
        <w:t xml:space="preserve">externa </w:t>
      </w:r>
      <w:r w:rsidRPr="003D523A">
        <w:rPr>
          <w:rFonts w:ascii="Times New Roman" w:hAnsi="Times New Roman" w:cs="Times New Roman"/>
          <w:sz w:val="24"/>
          <w:szCs w:val="24"/>
          <w:u w:val="single"/>
        </w:rPr>
        <w:t>de salida</w:t>
      </w:r>
      <w:r>
        <w:rPr>
          <w:rFonts w:ascii="Times New Roman" w:hAnsi="Times New Roman" w:cs="Times New Roman"/>
          <w:sz w:val="24"/>
          <w:szCs w:val="24"/>
        </w:rPr>
        <w:t>: “ingreso”</w:t>
      </w:r>
    </w:p>
    <w:p w14:paraId="2B2C04B7" w14:textId="66DF10E3" w:rsidR="00715B95" w:rsidRPr="00715B95" w:rsidRDefault="00243C3E" w:rsidP="00715B95">
      <w:pPr>
        <w:spacing w:after="240"/>
        <w:jc w:val="left"/>
        <w:rPr>
          <w:rFonts w:ascii="Times New Roman" w:hAnsi="Times New Roman" w:cs="Times New Roman"/>
          <w:sz w:val="40"/>
          <w:szCs w:val="40"/>
        </w:rPr>
      </w:pPr>
      <w:r w:rsidRPr="00FC4890">
        <w:rPr>
          <w:rFonts w:ascii="Times New Roman" w:hAnsi="Times New Roman" w:cs="Times New Roman"/>
          <w:noProof/>
          <w:sz w:val="24"/>
          <w:szCs w:val="24"/>
        </w:rPr>
        <w:drawing>
          <wp:anchor distT="0" distB="0" distL="114300" distR="114300" simplePos="0" relativeHeight="251658240" behindDoc="1" locked="0" layoutInCell="1" allowOverlap="1" wp14:anchorId="7C6F5B2B" wp14:editId="715A7619">
            <wp:simplePos x="0" y="0"/>
            <wp:positionH relativeFrom="column">
              <wp:posOffset>5807075</wp:posOffset>
            </wp:positionH>
            <wp:positionV relativeFrom="paragraph">
              <wp:posOffset>258445</wp:posOffset>
            </wp:positionV>
            <wp:extent cx="3994592" cy="1057275"/>
            <wp:effectExtent l="0" t="0" r="6350" b="0"/>
            <wp:wrapTight wrapText="bothSides">
              <wp:wrapPolygon edited="0">
                <wp:start x="0" y="0"/>
                <wp:lineTo x="0" y="21016"/>
                <wp:lineTo x="21531" y="21016"/>
                <wp:lineTo x="21531"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994592" cy="1057275"/>
                    </a:xfrm>
                    <a:prstGeom prst="rect">
                      <a:avLst/>
                    </a:prstGeom>
                  </pic:spPr>
                </pic:pic>
              </a:graphicData>
            </a:graphic>
            <wp14:sizeRelH relativeFrom="margin">
              <wp14:pctWidth>0</wp14:pctWidth>
            </wp14:sizeRelH>
            <wp14:sizeRelV relativeFrom="margin">
              <wp14:pctHeight>0</wp14:pctHeight>
            </wp14:sizeRelV>
          </wp:anchor>
        </w:drawing>
      </w:r>
      <w:r w:rsidRPr="00FC4890">
        <w:rPr>
          <w:rFonts w:ascii="Times New Roman" w:hAnsi="Times New Roman" w:cs="Times New Roman"/>
          <w:noProof/>
          <w:sz w:val="24"/>
          <w:szCs w:val="24"/>
        </w:rPr>
        <w:drawing>
          <wp:anchor distT="0" distB="0" distL="114300" distR="114300" simplePos="0" relativeHeight="251659264" behindDoc="0" locked="0" layoutInCell="1" allowOverlap="1" wp14:anchorId="0806548A" wp14:editId="5D57BA5E">
            <wp:simplePos x="0" y="0"/>
            <wp:positionH relativeFrom="margin">
              <wp:posOffset>2781300</wp:posOffset>
            </wp:positionH>
            <wp:positionV relativeFrom="paragraph">
              <wp:posOffset>236220</wp:posOffset>
            </wp:positionV>
            <wp:extent cx="2933700" cy="108902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3700" cy="1089025"/>
                    </a:xfrm>
                    <a:prstGeom prst="rect">
                      <a:avLst/>
                    </a:prstGeom>
                  </pic:spPr>
                </pic:pic>
              </a:graphicData>
            </a:graphic>
            <wp14:sizeRelH relativeFrom="margin">
              <wp14:pctWidth>0</wp14:pctWidth>
            </wp14:sizeRelH>
            <wp14:sizeRelV relativeFrom="margin">
              <wp14:pctHeight>0</wp14:pctHeight>
            </wp14:sizeRelV>
          </wp:anchor>
        </w:drawing>
      </w:r>
      <w:r w:rsidR="00FC4890" w:rsidRPr="00FC4890">
        <w:rPr>
          <w:rFonts w:ascii="Times New Roman" w:hAnsi="Times New Roman" w:cs="Times New Roman"/>
          <w:sz w:val="24"/>
          <w:szCs w:val="24"/>
        </w:rPr>
        <w:t xml:space="preserve"> </w:t>
      </w:r>
      <w:r w:rsidR="00E64B5E">
        <w:rPr>
          <w:rFonts w:ascii="Times New Roman" w:hAnsi="Times New Roman" w:cs="Times New Roman"/>
          <w:sz w:val="24"/>
          <w:szCs w:val="24"/>
        </w:rPr>
        <w:t># Algunos ejemplos para identificar clases de equivalencia:</w:t>
      </w:r>
      <w:r w:rsidR="00E64B5E">
        <w:rPr>
          <w:rFonts w:ascii="Times New Roman" w:hAnsi="Times New Roman" w:cs="Times New Roman"/>
          <w:sz w:val="24"/>
          <w:szCs w:val="24"/>
        </w:rPr>
        <w:br/>
        <w:t>- Rango de valores continuos</w:t>
      </w:r>
      <w:r w:rsidR="00E64B5E">
        <w:rPr>
          <w:rFonts w:ascii="Times New Roman" w:hAnsi="Times New Roman" w:cs="Times New Roman"/>
          <w:sz w:val="24"/>
          <w:szCs w:val="24"/>
        </w:rPr>
        <w:br/>
        <w:t>- Valores Discretos</w:t>
      </w:r>
      <w:r w:rsidR="00E64B5E">
        <w:rPr>
          <w:rFonts w:ascii="Times New Roman" w:hAnsi="Times New Roman" w:cs="Times New Roman"/>
          <w:sz w:val="24"/>
          <w:szCs w:val="24"/>
        </w:rPr>
        <w:br/>
        <w:t>- Selección simple</w:t>
      </w:r>
      <w:r w:rsidR="00E64B5E">
        <w:rPr>
          <w:rFonts w:ascii="Times New Roman" w:hAnsi="Times New Roman" w:cs="Times New Roman"/>
          <w:sz w:val="24"/>
          <w:szCs w:val="24"/>
        </w:rPr>
        <w:br/>
        <w:t>- Selección múltiple</w:t>
      </w:r>
      <w:r w:rsidR="00FC4890" w:rsidRPr="00FC4890">
        <w:rPr>
          <w:noProof/>
        </w:rPr>
        <w:t xml:space="preserve"> </w:t>
      </w:r>
    </w:p>
    <w:p w14:paraId="7F0D6F5F" w14:textId="67006AD2" w:rsidR="00FC4890" w:rsidRDefault="005134A5" w:rsidP="005134A5">
      <w:pPr>
        <w:spacing w:after="240"/>
        <w:jc w:val="left"/>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r w:rsidR="00243C3E">
        <w:rPr>
          <w:rFonts w:ascii="Times New Roman" w:hAnsi="Times New Roman" w:cs="Times New Roman"/>
          <w:sz w:val="24"/>
          <w:szCs w:val="24"/>
        </w:rPr>
        <w:br/>
        <w:t xml:space="preserve">Una vez identificadas las CE y condiciones externas, pasamos a armar los </w:t>
      </w:r>
      <w:r w:rsidR="00243C3E">
        <w:rPr>
          <w:rFonts w:ascii="Times New Roman" w:hAnsi="Times New Roman" w:cs="Times New Roman"/>
          <w:b/>
          <w:bCs/>
          <w:sz w:val="24"/>
          <w:szCs w:val="24"/>
        </w:rPr>
        <w:t>casos de prueba</w:t>
      </w:r>
      <w:r w:rsidR="00243C3E">
        <w:rPr>
          <w:rFonts w:ascii="Times New Roman" w:hAnsi="Times New Roman" w:cs="Times New Roman"/>
          <w:sz w:val="24"/>
          <w:szCs w:val="24"/>
        </w:rPr>
        <w:t>, tomamos de cada condición externa una CE particular y de esa CE un valor representativo</w:t>
      </w:r>
    </w:p>
    <w:tbl>
      <w:tblPr>
        <w:tblStyle w:val="Tablaconcuadrcula"/>
        <w:tblW w:w="0" w:type="auto"/>
        <w:tblLook w:val="04A0" w:firstRow="1" w:lastRow="0" w:firstColumn="1" w:lastColumn="0" w:noHBand="0" w:noVBand="1"/>
      </w:tblPr>
      <w:tblGrid>
        <w:gridCol w:w="5130"/>
        <w:gridCol w:w="5130"/>
        <w:gridCol w:w="5130"/>
      </w:tblGrid>
      <w:tr w:rsidR="001453D9" w14:paraId="1863B2BD" w14:textId="77777777" w:rsidTr="001453D9">
        <w:tc>
          <w:tcPr>
            <w:tcW w:w="5130" w:type="dxa"/>
            <w:shd w:val="clear" w:color="auto" w:fill="8EAADB" w:themeFill="accent1" w:themeFillTint="99"/>
          </w:tcPr>
          <w:p w14:paraId="6AA25C52" w14:textId="5B4EE6DD" w:rsidR="001453D9" w:rsidRDefault="001453D9" w:rsidP="001453D9">
            <w:pPr>
              <w:spacing w:after="240"/>
              <w:jc w:val="center"/>
              <w:rPr>
                <w:rFonts w:ascii="Times New Roman" w:hAnsi="Times New Roman" w:cs="Times New Roman"/>
                <w:sz w:val="24"/>
                <w:szCs w:val="24"/>
              </w:rPr>
            </w:pPr>
            <w:r>
              <w:rPr>
                <w:rFonts w:ascii="Times New Roman" w:hAnsi="Times New Roman" w:cs="Times New Roman"/>
                <w:sz w:val="24"/>
                <w:szCs w:val="24"/>
              </w:rPr>
              <w:lastRenderedPageBreak/>
              <w:br/>
              <w:t>Condición Externa</w:t>
            </w:r>
          </w:p>
        </w:tc>
        <w:tc>
          <w:tcPr>
            <w:tcW w:w="5130" w:type="dxa"/>
            <w:shd w:val="clear" w:color="auto" w:fill="8EAADB" w:themeFill="accent1" w:themeFillTint="99"/>
          </w:tcPr>
          <w:p w14:paraId="71BCB251" w14:textId="7CFB9422" w:rsidR="001453D9" w:rsidRDefault="001453D9" w:rsidP="001453D9">
            <w:pPr>
              <w:spacing w:after="240"/>
              <w:jc w:val="center"/>
              <w:rPr>
                <w:rFonts w:ascii="Times New Roman" w:hAnsi="Times New Roman" w:cs="Times New Roman"/>
                <w:sz w:val="24"/>
                <w:szCs w:val="24"/>
              </w:rPr>
            </w:pPr>
            <w:r>
              <w:rPr>
                <w:rFonts w:ascii="Times New Roman" w:hAnsi="Times New Roman" w:cs="Times New Roman"/>
                <w:sz w:val="24"/>
                <w:szCs w:val="24"/>
              </w:rPr>
              <w:br/>
              <w:t>Clase de Equivalencia Valida</w:t>
            </w:r>
          </w:p>
        </w:tc>
        <w:tc>
          <w:tcPr>
            <w:tcW w:w="5130" w:type="dxa"/>
            <w:shd w:val="clear" w:color="auto" w:fill="8EAADB" w:themeFill="accent1" w:themeFillTint="99"/>
          </w:tcPr>
          <w:p w14:paraId="6F11C948" w14:textId="5A6ED31D" w:rsidR="001453D9" w:rsidRDefault="001453D9" w:rsidP="001453D9">
            <w:pPr>
              <w:spacing w:after="240"/>
              <w:jc w:val="center"/>
              <w:rPr>
                <w:rFonts w:ascii="Times New Roman" w:hAnsi="Times New Roman" w:cs="Times New Roman"/>
                <w:sz w:val="24"/>
                <w:szCs w:val="24"/>
              </w:rPr>
            </w:pPr>
            <w:r>
              <w:rPr>
                <w:rFonts w:ascii="Times New Roman" w:hAnsi="Times New Roman" w:cs="Times New Roman"/>
                <w:sz w:val="24"/>
                <w:szCs w:val="24"/>
              </w:rPr>
              <w:br/>
              <w:t>Clase de Equivalencia Invalida</w:t>
            </w:r>
          </w:p>
        </w:tc>
      </w:tr>
      <w:tr w:rsidR="001453D9" w14:paraId="0B098E0F" w14:textId="77777777" w:rsidTr="004E7F02">
        <w:trPr>
          <w:trHeight w:val="720"/>
        </w:trPr>
        <w:tc>
          <w:tcPr>
            <w:tcW w:w="5130" w:type="dxa"/>
          </w:tcPr>
          <w:p w14:paraId="43CCBF92" w14:textId="7AA8D4E9" w:rsidR="001453D9" w:rsidRDefault="004E7F02" w:rsidP="001453D9">
            <w:pPr>
              <w:spacing w:after="240"/>
              <w:jc w:val="center"/>
              <w:rPr>
                <w:rFonts w:ascii="Times New Roman" w:hAnsi="Times New Roman" w:cs="Times New Roman"/>
                <w:sz w:val="24"/>
                <w:szCs w:val="24"/>
              </w:rPr>
            </w:pPr>
            <w:r>
              <w:rPr>
                <w:rFonts w:ascii="Times New Roman" w:hAnsi="Times New Roman" w:cs="Times New Roman"/>
                <w:sz w:val="24"/>
                <w:szCs w:val="24"/>
              </w:rPr>
              <w:br/>
            </w:r>
            <w:r w:rsidR="001453D9">
              <w:rPr>
                <w:rFonts w:ascii="Times New Roman" w:hAnsi="Times New Roman" w:cs="Times New Roman"/>
                <w:sz w:val="24"/>
                <w:szCs w:val="24"/>
              </w:rPr>
              <w:t>Edad</w:t>
            </w:r>
          </w:p>
        </w:tc>
        <w:tc>
          <w:tcPr>
            <w:tcW w:w="5130" w:type="dxa"/>
          </w:tcPr>
          <w:p w14:paraId="20DE25BF" w14:textId="44AEA2D0" w:rsidR="001453D9" w:rsidRDefault="004E7F02" w:rsidP="001453D9">
            <w:pPr>
              <w:spacing w:after="240"/>
              <w:jc w:val="left"/>
              <w:rPr>
                <w:rFonts w:ascii="Times New Roman" w:hAnsi="Times New Roman" w:cs="Times New Roman"/>
                <w:sz w:val="24"/>
                <w:szCs w:val="24"/>
              </w:rPr>
            </w:pPr>
            <w:r>
              <w:rPr>
                <w:rFonts w:ascii="Times New Roman" w:hAnsi="Times New Roman" w:cs="Times New Roman"/>
                <w:sz w:val="24"/>
                <w:szCs w:val="24"/>
              </w:rPr>
              <w:br/>
            </w:r>
            <w:r w:rsidR="001453D9">
              <w:rPr>
                <w:rFonts w:ascii="Times New Roman" w:hAnsi="Times New Roman" w:cs="Times New Roman"/>
                <w:sz w:val="24"/>
                <w:szCs w:val="24"/>
              </w:rPr>
              <w:t>1) Números enteros entre 18 y 100</w:t>
            </w:r>
          </w:p>
        </w:tc>
        <w:tc>
          <w:tcPr>
            <w:tcW w:w="5130" w:type="dxa"/>
          </w:tcPr>
          <w:p w14:paraId="055AE4D6" w14:textId="66C9F215" w:rsidR="001453D9" w:rsidRDefault="001453D9" w:rsidP="001453D9">
            <w:pPr>
              <w:spacing w:after="240"/>
              <w:jc w:val="left"/>
              <w:rPr>
                <w:rFonts w:ascii="Times New Roman" w:hAnsi="Times New Roman" w:cs="Times New Roman"/>
                <w:sz w:val="24"/>
                <w:szCs w:val="24"/>
              </w:rPr>
            </w:pPr>
            <w:r>
              <w:rPr>
                <w:rFonts w:ascii="Times New Roman" w:hAnsi="Times New Roman" w:cs="Times New Roman"/>
                <w:sz w:val="24"/>
                <w:szCs w:val="24"/>
              </w:rPr>
              <w:t>2) Números enteros menores a 0 y mayor a 100</w:t>
            </w:r>
            <w:r w:rsidR="004E7F02">
              <w:rPr>
                <w:rFonts w:ascii="Times New Roman" w:hAnsi="Times New Roman" w:cs="Times New Roman"/>
                <w:sz w:val="24"/>
                <w:szCs w:val="24"/>
              </w:rPr>
              <w:br/>
            </w:r>
            <w:r>
              <w:rPr>
                <w:rFonts w:ascii="Times New Roman" w:hAnsi="Times New Roman" w:cs="Times New Roman"/>
                <w:sz w:val="24"/>
                <w:szCs w:val="24"/>
              </w:rPr>
              <w:t>3) Números no enteros</w:t>
            </w:r>
            <w:r w:rsidR="004E7F02">
              <w:rPr>
                <w:rFonts w:ascii="Times New Roman" w:hAnsi="Times New Roman" w:cs="Times New Roman"/>
                <w:sz w:val="24"/>
                <w:szCs w:val="24"/>
              </w:rPr>
              <w:br/>
            </w:r>
            <w:r>
              <w:rPr>
                <w:rFonts w:ascii="Times New Roman" w:hAnsi="Times New Roman" w:cs="Times New Roman"/>
                <w:sz w:val="24"/>
                <w:szCs w:val="24"/>
              </w:rPr>
              <w:t>4) Vacío</w:t>
            </w:r>
          </w:p>
        </w:tc>
      </w:tr>
    </w:tbl>
    <w:p w14:paraId="160EE25E" w14:textId="1A48EC82" w:rsidR="001453D9" w:rsidRDefault="001453D9" w:rsidP="001453D9">
      <w:pPr>
        <w:spacing w:after="240"/>
        <w:jc w:val="left"/>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1980"/>
        <w:gridCol w:w="3544"/>
        <w:gridCol w:w="2268"/>
        <w:gridCol w:w="7598"/>
      </w:tblGrid>
      <w:tr w:rsidR="004E7F02" w14:paraId="588B0DC8" w14:textId="085E4D51" w:rsidTr="000A541D">
        <w:tc>
          <w:tcPr>
            <w:tcW w:w="1980" w:type="dxa"/>
          </w:tcPr>
          <w:p w14:paraId="703760AD" w14:textId="5247AB2F" w:rsidR="004E7F02" w:rsidRDefault="004E7F02" w:rsidP="001453D9">
            <w:pPr>
              <w:spacing w:after="240"/>
              <w:jc w:val="left"/>
              <w:rPr>
                <w:rFonts w:ascii="Times New Roman" w:hAnsi="Times New Roman" w:cs="Times New Roman"/>
                <w:sz w:val="24"/>
                <w:szCs w:val="24"/>
              </w:rPr>
            </w:pPr>
            <w:r w:rsidRPr="001453D9">
              <w:rPr>
                <w:rFonts w:ascii="Times New Roman" w:hAnsi="Times New Roman" w:cs="Times New Roman"/>
                <w:b/>
                <w:bCs/>
                <w:sz w:val="24"/>
                <w:szCs w:val="24"/>
                <w:u w:val="single"/>
              </w:rPr>
              <w:t>ID</w:t>
            </w:r>
            <w:r>
              <w:rPr>
                <w:rFonts w:ascii="Times New Roman" w:hAnsi="Times New Roman" w:cs="Times New Roman"/>
                <w:sz w:val="24"/>
                <w:szCs w:val="24"/>
              </w:rPr>
              <w:t xml:space="preserve">: </w:t>
            </w:r>
          </w:p>
        </w:tc>
        <w:tc>
          <w:tcPr>
            <w:tcW w:w="3544" w:type="dxa"/>
          </w:tcPr>
          <w:p w14:paraId="1784B11B" w14:textId="28956659" w:rsidR="004E7F02" w:rsidRDefault="004E7F02" w:rsidP="001453D9">
            <w:pPr>
              <w:spacing w:after="240"/>
              <w:jc w:val="left"/>
              <w:rPr>
                <w:rFonts w:ascii="Times New Roman" w:hAnsi="Times New Roman" w:cs="Times New Roman"/>
                <w:sz w:val="24"/>
                <w:szCs w:val="24"/>
              </w:rPr>
            </w:pPr>
            <w:r w:rsidRPr="001453D9">
              <w:rPr>
                <w:rFonts w:ascii="Times New Roman" w:hAnsi="Times New Roman" w:cs="Times New Roman"/>
                <w:b/>
                <w:bCs/>
                <w:sz w:val="24"/>
                <w:szCs w:val="24"/>
                <w:u w:val="single"/>
              </w:rPr>
              <w:t>PRIORIDAD</w:t>
            </w:r>
            <w:r>
              <w:rPr>
                <w:rFonts w:ascii="Times New Roman" w:hAnsi="Times New Roman" w:cs="Times New Roman"/>
                <w:sz w:val="24"/>
                <w:szCs w:val="24"/>
              </w:rPr>
              <w:t xml:space="preserve">:    </w:t>
            </w:r>
          </w:p>
        </w:tc>
        <w:tc>
          <w:tcPr>
            <w:tcW w:w="9866" w:type="dxa"/>
            <w:gridSpan w:val="2"/>
          </w:tcPr>
          <w:p w14:paraId="24C8C005" w14:textId="34E87159" w:rsidR="004E7F02" w:rsidRPr="004E7F02" w:rsidRDefault="004E7F02" w:rsidP="001453D9">
            <w:pPr>
              <w:spacing w:after="240"/>
              <w:jc w:val="left"/>
            </w:pPr>
            <w:r>
              <w:rPr>
                <w:rFonts w:ascii="Times New Roman" w:hAnsi="Times New Roman" w:cs="Times New Roman"/>
                <w:b/>
                <w:bCs/>
                <w:sz w:val="24"/>
                <w:szCs w:val="24"/>
                <w:u w:val="single"/>
              </w:rPr>
              <w:t>CLASES DE EQUIVALENCIA</w:t>
            </w:r>
            <w:r>
              <w:t xml:space="preserve">: </w:t>
            </w:r>
          </w:p>
        </w:tc>
      </w:tr>
      <w:tr w:rsidR="004E7F02" w14:paraId="7DB72AB7" w14:textId="447B5500" w:rsidTr="009B73B2">
        <w:tc>
          <w:tcPr>
            <w:tcW w:w="15390" w:type="dxa"/>
            <w:gridSpan w:val="4"/>
          </w:tcPr>
          <w:p w14:paraId="4A78BFBF" w14:textId="068420E1" w:rsidR="004E7F02" w:rsidRPr="001453D9" w:rsidRDefault="004E7F02" w:rsidP="001453D9">
            <w:pPr>
              <w:spacing w:after="240"/>
              <w:jc w:val="left"/>
              <w:rPr>
                <w:rFonts w:ascii="Times New Roman" w:hAnsi="Times New Roman" w:cs="Times New Roman"/>
                <w:b/>
                <w:bCs/>
                <w:sz w:val="24"/>
                <w:szCs w:val="24"/>
                <w:u w:val="single"/>
              </w:rPr>
            </w:pPr>
            <w:r w:rsidRPr="001453D9">
              <w:rPr>
                <w:rFonts w:ascii="Times New Roman" w:hAnsi="Times New Roman" w:cs="Times New Roman"/>
                <w:b/>
                <w:bCs/>
                <w:sz w:val="24"/>
                <w:szCs w:val="24"/>
                <w:u w:val="single"/>
              </w:rPr>
              <w:t>NOMBRE CASO DE PRUEBA</w:t>
            </w:r>
            <w:r>
              <w:rPr>
                <w:rFonts w:ascii="Times New Roman" w:hAnsi="Times New Roman" w:cs="Times New Roman"/>
                <w:sz w:val="24"/>
                <w:szCs w:val="24"/>
              </w:rPr>
              <w:t xml:space="preserve">: </w:t>
            </w:r>
          </w:p>
        </w:tc>
      </w:tr>
      <w:tr w:rsidR="004E7F02" w14:paraId="1866231A" w14:textId="1560E359" w:rsidTr="00F3373A">
        <w:tc>
          <w:tcPr>
            <w:tcW w:w="15390" w:type="dxa"/>
            <w:gridSpan w:val="4"/>
          </w:tcPr>
          <w:p w14:paraId="40FE8275" w14:textId="15EE023A" w:rsidR="004E7F02" w:rsidRPr="001453D9" w:rsidRDefault="004E7F02" w:rsidP="001453D9">
            <w:pPr>
              <w:spacing w:after="240"/>
              <w:jc w:val="left"/>
              <w:rPr>
                <w:rFonts w:ascii="Times New Roman" w:hAnsi="Times New Roman" w:cs="Times New Roman"/>
                <w:b/>
                <w:bCs/>
                <w:sz w:val="24"/>
                <w:szCs w:val="24"/>
                <w:u w:val="single"/>
              </w:rPr>
            </w:pPr>
            <w:r w:rsidRPr="001453D9">
              <w:rPr>
                <w:rFonts w:ascii="Times New Roman" w:hAnsi="Times New Roman" w:cs="Times New Roman"/>
                <w:b/>
                <w:bCs/>
                <w:sz w:val="24"/>
                <w:szCs w:val="24"/>
                <w:u w:val="single"/>
              </w:rPr>
              <w:t>PRECONDICIONES</w:t>
            </w:r>
            <w:r>
              <w:rPr>
                <w:rFonts w:ascii="Times New Roman" w:hAnsi="Times New Roman" w:cs="Times New Roman"/>
                <w:sz w:val="24"/>
                <w:szCs w:val="24"/>
              </w:rPr>
              <w:t xml:space="preserve">: </w:t>
            </w:r>
          </w:p>
        </w:tc>
      </w:tr>
      <w:tr w:rsidR="004E7F02" w14:paraId="372294DF" w14:textId="7EDF9406" w:rsidTr="004E7F02">
        <w:tc>
          <w:tcPr>
            <w:tcW w:w="7792" w:type="dxa"/>
            <w:gridSpan w:val="3"/>
          </w:tcPr>
          <w:p w14:paraId="5A451991" w14:textId="5B8DA61B" w:rsidR="004E7F02" w:rsidRPr="001453D9" w:rsidRDefault="004E7F02" w:rsidP="001453D9">
            <w:pPr>
              <w:spacing w:after="240"/>
              <w:jc w:val="left"/>
            </w:pPr>
            <w:r>
              <w:rPr>
                <w:rFonts w:ascii="Times New Roman" w:hAnsi="Times New Roman" w:cs="Times New Roman"/>
                <w:b/>
                <w:bCs/>
                <w:sz w:val="24"/>
                <w:szCs w:val="24"/>
                <w:u w:val="single"/>
              </w:rPr>
              <w:t>PASOS</w:t>
            </w:r>
            <w:r>
              <w:t xml:space="preserve">: conjunto de pasos claros sin </w:t>
            </w:r>
            <w:r w:rsidR="003A2561">
              <w:t>ambigüedad</w:t>
            </w:r>
          </w:p>
        </w:tc>
        <w:tc>
          <w:tcPr>
            <w:tcW w:w="7598" w:type="dxa"/>
          </w:tcPr>
          <w:p w14:paraId="623E9BFE" w14:textId="556BE7C3" w:rsidR="004E7F02" w:rsidRDefault="004E7F02" w:rsidP="001453D9">
            <w:pPr>
              <w:spacing w:after="240"/>
              <w:jc w:val="left"/>
              <w:rPr>
                <w:rFonts w:ascii="Times New Roman" w:hAnsi="Times New Roman" w:cs="Times New Roman"/>
                <w:b/>
                <w:bCs/>
                <w:sz w:val="24"/>
                <w:szCs w:val="24"/>
                <w:u w:val="single"/>
              </w:rPr>
            </w:pPr>
            <w:r>
              <w:rPr>
                <w:rFonts w:ascii="Times New Roman" w:hAnsi="Times New Roman" w:cs="Times New Roman"/>
                <w:b/>
                <w:bCs/>
                <w:sz w:val="24"/>
                <w:szCs w:val="24"/>
                <w:u w:val="single"/>
              </w:rPr>
              <w:t>SALIDA ESPERADA</w:t>
            </w:r>
            <w:r>
              <w:t>:</w:t>
            </w:r>
          </w:p>
        </w:tc>
      </w:tr>
    </w:tbl>
    <w:p w14:paraId="7AA5FFFB" w14:textId="65BB8634" w:rsidR="001453D9" w:rsidRDefault="001453D9" w:rsidP="001453D9">
      <w:pPr>
        <w:spacing w:after="240"/>
        <w:jc w:val="left"/>
        <w:rPr>
          <w:rFonts w:ascii="Times New Roman" w:hAnsi="Times New Roman" w:cs="Times New Roman"/>
          <w:sz w:val="24"/>
          <w:szCs w:val="24"/>
        </w:rPr>
      </w:pPr>
    </w:p>
    <w:tbl>
      <w:tblPr>
        <w:tblStyle w:val="Tablaconcuadrcula"/>
        <w:tblW w:w="0" w:type="auto"/>
        <w:tblLook w:val="04A0" w:firstRow="1" w:lastRow="0" w:firstColumn="1" w:lastColumn="0" w:noHBand="0" w:noVBand="1"/>
      </w:tblPr>
      <w:tblGrid>
        <w:gridCol w:w="5155"/>
        <w:gridCol w:w="2637"/>
        <w:gridCol w:w="1417"/>
        <w:gridCol w:w="6181"/>
      </w:tblGrid>
      <w:tr w:rsidR="004E7F02" w:rsidRPr="004E7F02" w14:paraId="41E3DE46" w14:textId="77777777" w:rsidTr="006732DF">
        <w:tc>
          <w:tcPr>
            <w:tcW w:w="5155" w:type="dxa"/>
          </w:tcPr>
          <w:p w14:paraId="5072275A" w14:textId="39FCD632" w:rsidR="004E7F02" w:rsidRDefault="004E7F02" w:rsidP="006732DF">
            <w:pPr>
              <w:spacing w:after="240"/>
              <w:jc w:val="left"/>
              <w:rPr>
                <w:rFonts w:ascii="Times New Roman" w:hAnsi="Times New Roman" w:cs="Times New Roman"/>
                <w:sz w:val="24"/>
                <w:szCs w:val="24"/>
              </w:rPr>
            </w:pPr>
            <w:r w:rsidRPr="001453D9">
              <w:rPr>
                <w:rFonts w:ascii="Times New Roman" w:hAnsi="Times New Roman" w:cs="Times New Roman"/>
                <w:b/>
                <w:bCs/>
                <w:sz w:val="24"/>
                <w:szCs w:val="24"/>
                <w:u w:val="single"/>
              </w:rPr>
              <w:t>ID</w:t>
            </w:r>
            <w:r>
              <w:rPr>
                <w:rFonts w:ascii="Times New Roman" w:hAnsi="Times New Roman" w:cs="Times New Roman"/>
                <w:sz w:val="24"/>
                <w:szCs w:val="24"/>
              </w:rPr>
              <w:t>: 1</w:t>
            </w:r>
          </w:p>
        </w:tc>
        <w:tc>
          <w:tcPr>
            <w:tcW w:w="4054" w:type="dxa"/>
            <w:gridSpan w:val="2"/>
          </w:tcPr>
          <w:p w14:paraId="465C8881" w14:textId="6A0AD2AC" w:rsidR="004E7F02" w:rsidRDefault="004E7F02" w:rsidP="006732DF">
            <w:pPr>
              <w:spacing w:after="240"/>
              <w:jc w:val="left"/>
              <w:rPr>
                <w:rFonts w:ascii="Times New Roman" w:hAnsi="Times New Roman" w:cs="Times New Roman"/>
                <w:sz w:val="24"/>
                <w:szCs w:val="24"/>
              </w:rPr>
            </w:pPr>
            <w:r w:rsidRPr="001453D9">
              <w:rPr>
                <w:rFonts w:ascii="Times New Roman" w:hAnsi="Times New Roman" w:cs="Times New Roman"/>
                <w:b/>
                <w:bCs/>
                <w:sz w:val="24"/>
                <w:szCs w:val="24"/>
                <w:u w:val="single"/>
              </w:rPr>
              <w:t>PRIORIDAD</w:t>
            </w:r>
            <w:r>
              <w:rPr>
                <w:rFonts w:ascii="Times New Roman" w:hAnsi="Times New Roman" w:cs="Times New Roman"/>
                <w:sz w:val="24"/>
                <w:szCs w:val="24"/>
              </w:rPr>
              <w:t>:    Media</w:t>
            </w:r>
          </w:p>
        </w:tc>
        <w:tc>
          <w:tcPr>
            <w:tcW w:w="6181" w:type="dxa"/>
          </w:tcPr>
          <w:p w14:paraId="66ED8A69" w14:textId="77777777" w:rsidR="004E7F02" w:rsidRPr="004E7F02" w:rsidRDefault="004E7F02" w:rsidP="006732DF">
            <w:pPr>
              <w:spacing w:after="240"/>
              <w:jc w:val="left"/>
            </w:pPr>
            <w:r>
              <w:rPr>
                <w:rFonts w:ascii="Times New Roman" w:hAnsi="Times New Roman" w:cs="Times New Roman"/>
                <w:b/>
                <w:bCs/>
                <w:sz w:val="24"/>
                <w:szCs w:val="24"/>
                <w:u w:val="single"/>
              </w:rPr>
              <w:t>CLASES DE EQUIVALENCIA</w:t>
            </w:r>
            <w:r>
              <w:t xml:space="preserve">: </w:t>
            </w:r>
          </w:p>
        </w:tc>
      </w:tr>
      <w:tr w:rsidR="004E7F02" w:rsidRPr="001453D9" w14:paraId="00066BDE" w14:textId="77777777" w:rsidTr="006732DF">
        <w:tc>
          <w:tcPr>
            <w:tcW w:w="15390" w:type="dxa"/>
            <w:gridSpan w:val="4"/>
          </w:tcPr>
          <w:p w14:paraId="5DD2EE22" w14:textId="0174F0CF" w:rsidR="004E7F02" w:rsidRPr="001453D9" w:rsidRDefault="004E7F02" w:rsidP="006732DF">
            <w:pPr>
              <w:spacing w:after="240"/>
              <w:jc w:val="left"/>
              <w:rPr>
                <w:rFonts w:ascii="Times New Roman" w:hAnsi="Times New Roman" w:cs="Times New Roman"/>
                <w:b/>
                <w:bCs/>
                <w:sz w:val="24"/>
                <w:szCs w:val="24"/>
                <w:u w:val="single"/>
              </w:rPr>
            </w:pPr>
            <w:r w:rsidRPr="001453D9">
              <w:rPr>
                <w:rFonts w:ascii="Times New Roman" w:hAnsi="Times New Roman" w:cs="Times New Roman"/>
                <w:b/>
                <w:bCs/>
                <w:sz w:val="24"/>
                <w:szCs w:val="24"/>
                <w:u w:val="single"/>
              </w:rPr>
              <w:t>NOMBRE CASO DE PRUEBA</w:t>
            </w:r>
            <w:r>
              <w:rPr>
                <w:rFonts w:ascii="Times New Roman" w:hAnsi="Times New Roman" w:cs="Times New Roman"/>
                <w:sz w:val="24"/>
                <w:szCs w:val="24"/>
              </w:rPr>
              <w:t>: Ingresar al sitio web sin ingresar una edad</w:t>
            </w:r>
          </w:p>
        </w:tc>
      </w:tr>
      <w:tr w:rsidR="004E7F02" w:rsidRPr="001453D9" w14:paraId="62D1CCFD" w14:textId="77777777" w:rsidTr="006732DF">
        <w:tc>
          <w:tcPr>
            <w:tcW w:w="15390" w:type="dxa"/>
            <w:gridSpan w:val="4"/>
          </w:tcPr>
          <w:p w14:paraId="1164CB24" w14:textId="7F690F36" w:rsidR="004E7F02" w:rsidRPr="003A2561" w:rsidRDefault="004E7F02" w:rsidP="006732DF">
            <w:pPr>
              <w:spacing w:after="240"/>
              <w:jc w:val="left"/>
            </w:pPr>
            <w:r w:rsidRPr="001453D9">
              <w:rPr>
                <w:rFonts w:ascii="Times New Roman" w:hAnsi="Times New Roman" w:cs="Times New Roman"/>
                <w:b/>
                <w:bCs/>
                <w:sz w:val="24"/>
                <w:szCs w:val="24"/>
                <w:u w:val="single"/>
              </w:rPr>
              <w:t>PRECONDICIONES</w:t>
            </w:r>
            <w:r>
              <w:rPr>
                <w:rFonts w:ascii="Times New Roman" w:hAnsi="Times New Roman" w:cs="Times New Roman"/>
                <w:sz w:val="24"/>
                <w:szCs w:val="24"/>
              </w:rPr>
              <w:t xml:space="preserve">: </w:t>
            </w:r>
            <w:r w:rsidR="003A2561">
              <w:rPr>
                <w:rFonts w:ascii="Times New Roman" w:hAnsi="Times New Roman" w:cs="Times New Roman"/>
                <w:sz w:val="24"/>
                <w:szCs w:val="24"/>
              </w:rPr>
              <w:t>El usuario “juan” esta logueado con permisos de administrador → es importante aclarar que usuario por historiales</w:t>
            </w:r>
            <w:r w:rsidR="003A2561">
              <w:rPr>
                <w:rFonts w:ascii="Times New Roman" w:hAnsi="Times New Roman" w:cs="Times New Roman"/>
                <w:sz w:val="24"/>
                <w:szCs w:val="24"/>
              </w:rPr>
              <w:br/>
            </w:r>
            <w:r w:rsidR="003A2561" w:rsidRPr="003A2561">
              <w:rPr>
                <w:rFonts w:ascii="Times New Roman" w:hAnsi="Times New Roman" w:cs="Times New Roman"/>
                <w:sz w:val="24"/>
                <w:szCs w:val="24"/>
              </w:rPr>
              <w:t>La fecha actual es 21/10/2026</w:t>
            </w:r>
            <w:r w:rsidR="003A2561" w:rsidRPr="003A2561">
              <w:rPr>
                <w:rFonts w:ascii="Times New Roman" w:hAnsi="Times New Roman" w:cs="Times New Roman"/>
                <w:sz w:val="24"/>
                <w:szCs w:val="24"/>
              </w:rPr>
              <w:br/>
              <w:t>Las coordenadas son X = 125, Y = 20, Z = -344</w:t>
            </w:r>
          </w:p>
        </w:tc>
      </w:tr>
      <w:tr w:rsidR="004E7F02" w14:paraId="374F5F64" w14:textId="77777777" w:rsidTr="006732DF">
        <w:tc>
          <w:tcPr>
            <w:tcW w:w="7792" w:type="dxa"/>
            <w:gridSpan w:val="2"/>
          </w:tcPr>
          <w:p w14:paraId="25B1F426" w14:textId="5B33EBF1" w:rsidR="004E7F02" w:rsidRPr="001453D9" w:rsidRDefault="004E7F02" w:rsidP="006732DF">
            <w:pPr>
              <w:spacing w:after="240"/>
              <w:jc w:val="left"/>
            </w:pPr>
            <w:r>
              <w:rPr>
                <w:rFonts w:ascii="Times New Roman" w:hAnsi="Times New Roman" w:cs="Times New Roman"/>
                <w:b/>
                <w:bCs/>
                <w:sz w:val="24"/>
                <w:szCs w:val="24"/>
                <w:u w:val="single"/>
              </w:rPr>
              <w:t>PASOS</w:t>
            </w:r>
            <w:r>
              <w:t xml:space="preserve">: 1. El </w:t>
            </w:r>
            <w:r w:rsidRPr="004E7F02">
              <w:rPr>
                <w:b/>
                <w:bCs/>
                <w:u w:val="single"/>
              </w:rPr>
              <w:t>rol</w:t>
            </w:r>
            <w:r>
              <w:t xml:space="preserve"> (cliente) ingresa a la opción “ingresar”</w:t>
            </w:r>
            <w:r>
              <w:br/>
              <w:t>2. El cliente ingresa “18” en el campo “edad”</w:t>
            </w:r>
            <w:r>
              <w:br/>
              <w:t>3. El cliente selecciona la opción ingresa</w:t>
            </w:r>
          </w:p>
        </w:tc>
        <w:tc>
          <w:tcPr>
            <w:tcW w:w="7598" w:type="dxa"/>
            <w:gridSpan w:val="2"/>
          </w:tcPr>
          <w:p w14:paraId="36F02F32" w14:textId="64974600" w:rsidR="004E7F02" w:rsidRDefault="004E7F02" w:rsidP="006732DF">
            <w:pPr>
              <w:spacing w:after="240"/>
              <w:jc w:val="left"/>
              <w:rPr>
                <w:rFonts w:ascii="Times New Roman" w:hAnsi="Times New Roman" w:cs="Times New Roman"/>
                <w:b/>
                <w:bCs/>
                <w:sz w:val="24"/>
                <w:szCs w:val="24"/>
                <w:u w:val="single"/>
              </w:rPr>
            </w:pPr>
            <w:r>
              <w:rPr>
                <w:rFonts w:ascii="Times New Roman" w:hAnsi="Times New Roman" w:cs="Times New Roman"/>
                <w:b/>
                <w:bCs/>
                <w:sz w:val="24"/>
                <w:szCs w:val="24"/>
                <w:u w:val="single"/>
              </w:rPr>
              <w:t>SALIDA ESPERADA</w:t>
            </w:r>
            <w:r>
              <w:t>: 1. Se muestra el mensaje “Bienvenido al sitio web”</w:t>
            </w:r>
          </w:p>
        </w:tc>
      </w:tr>
    </w:tbl>
    <w:p w14:paraId="661861F0" w14:textId="7FB8B4E3" w:rsidR="004E7F02" w:rsidRDefault="003A2561" w:rsidP="001453D9">
      <w:pPr>
        <w:spacing w:after="240"/>
        <w:jc w:val="left"/>
        <w:rPr>
          <w:rFonts w:ascii="Times New Roman" w:hAnsi="Times New Roman" w:cs="Times New Roman"/>
          <w:sz w:val="24"/>
          <w:szCs w:val="24"/>
        </w:rPr>
      </w:pPr>
      <w:r>
        <w:rPr>
          <w:rFonts w:ascii="Times New Roman" w:hAnsi="Times New Roman" w:cs="Times New Roman"/>
          <w:sz w:val="24"/>
          <w:szCs w:val="24"/>
        </w:rPr>
        <w:tab/>
      </w:r>
    </w:p>
    <w:p w14:paraId="6C005C4D" w14:textId="64E1EF48" w:rsidR="003E40D2" w:rsidRDefault="003E40D2" w:rsidP="001453D9">
      <w:pPr>
        <w:spacing w:after="240"/>
        <w:jc w:val="left"/>
        <w:rPr>
          <w:rFonts w:ascii="Times New Roman" w:hAnsi="Times New Roman" w:cs="Times New Roman"/>
          <w:sz w:val="24"/>
          <w:szCs w:val="24"/>
        </w:rPr>
      </w:pPr>
    </w:p>
    <w:p w14:paraId="4AA579FE" w14:textId="7F43026D" w:rsidR="003E40D2" w:rsidRPr="005134A5" w:rsidRDefault="0018361F" w:rsidP="001453D9">
      <w:pPr>
        <w:spacing w:after="240"/>
        <w:jc w:val="left"/>
        <w:rPr>
          <w:rFonts w:ascii="Times New Roman" w:hAnsi="Times New Roman" w:cs="Times New Roman"/>
          <w:sz w:val="24"/>
          <w:szCs w:val="24"/>
        </w:rPr>
      </w:pPr>
      <w:r w:rsidRPr="0018361F">
        <w:rPr>
          <w:rFonts w:ascii="Times New Roman" w:hAnsi="Times New Roman" w:cs="Times New Roman"/>
          <w:b/>
          <w:bCs/>
          <w:sz w:val="24"/>
          <w:szCs w:val="24"/>
          <w:highlight w:val="darkCyan"/>
          <w:u w:val="single"/>
        </w:rPr>
        <w:lastRenderedPageBreak/>
        <w:t>CAJA NEGRA: ANÁLISIS DE VALORES LIMITES</w:t>
      </w:r>
      <w:r w:rsidRPr="0018361F">
        <w:rPr>
          <w:rFonts w:ascii="Times New Roman" w:hAnsi="Times New Roman" w:cs="Times New Roman"/>
          <w:b/>
          <w:bCs/>
          <w:sz w:val="24"/>
          <w:szCs w:val="24"/>
          <w:u w:val="single"/>
        </w:rPr>
        <w:br/>
      </w:r>
      <w:r w:rsidR="003E40D2">
        <w:rPr>
          <w:rFonts w:ascii="Times New Roman" w:hAnsi="Times New Roman" w:cs="Times New Roman"/>
          <w:sz w:val="24"/>
          <w:szCs w:val="24"/>
        </w:rPr>
        <w:t xml:space="preserve">Es una variante de la partición de equivalencias, en vez de seleccionar cualquier elemento como representativo de una CE </w:t>
      </w:r>
      <w:r>
        <w:rPr>
          <w:rFonts w:ascii="Times New Roman" w:hAnsi="Times New Roman" w:cs="Times New Roman"/>
          <w:sz w:val="24"/>
          <w:szCs w:val="24"/>
        </w:rPr>
        <w:t xml:space="preserve">se seleccionan los valores de los bordes ya que se considera que son los mas representativos / los que son </w:t>
      </w:r>
      <w:proofErr w:type="spellStart"/>
      <w:r>
        <w:rPr>
          <w:rFonts w:ascii="Times New Roman" w:hAnsi="Times New Roman" w:cs="Times New Roman"/>
          <w:sz w:val="24"/>
          <w:szCs w:val="24"/>
        </w:rPr>
        <w:t>mas</w:t>
      </w:r>
      <w:proofErr w:type="spellEnd"/>
      <w:r>
        <w:rPr>
          <w:rFonts w:ascii="Times New Roman" w:hAnsi="Times New Roman" w:cs="Times New Roman"/>
          <w:sz w:val="24"/>
          <w:szCs w:val="24"/>
        </w:rPr>
        <w:t xml:space="preserve"> propensos a fallar</w:t>
      </w:r>
      <w:r>
        <w:rPr>
          <w:rFonts w:ascii="Times New Roman" w:hAnsi="Times New Roman" w:cs="Times New Roman"/>
          <w:sz w:val="24"/>
          <w:szCs w:val="24"/>
        </w:rPr>
        <w:br/>
      </w:r>
      <w:r w:rsidRPr="0018361F">
        <w:rPr>
          <w:rFonts w:ascii="Times New Roman" w:hAnsi="Times New Roman" w:cs="Times New Roman"/>
          <w:sz w:val="24"/>
          <w:szCs w:val="24"/>
          <w:u w:val="single"/>
        </w:rPr>
        <w:t>CE valida</w:t>
      </w:r>
      <w:r>
        <w:rPr>
          <w:rFonts w:ascii="Times New Roman" w:hAnsi="Times New Roman" w:cs="Times New Roman"/>
          <w:sz w:val="24"/>
          <w:szCs w:val="24"/>
        </w:rPr>
        <w:t xml:space="preserve">: ingresar con 18/100 años </w:t>
      </w:r>
      <w:r>
        <w:rPr>
          <w:rFonts w:ascii="Times New Roman" w:hAnsi="Times New Roman" w:cs="Times New Roman"/>
          <w:sz w:val="24"/>
          <w:szCs w:val="24"/>
        </w:rPr>
        <w:tab/>
      </w:r>
      <w:r>
        <w:rPr>
          <w:rFonts w:ascii="Times New Roman" w:hAnsi="Times New Roman" w:cs="Times New Roman"/>
          <w:sz w:val="24"/>
          <w:szCs w:val="24"/>
        </w:rPr>
        <w:tab/>
      </w:r>
      <w:r w:rsidRPr="0018361F">
        <w:rPr>
          <w:rFonts w:ascii="Times New Roman" w:hAnsi="Times New Roman" w:cs="Times New Roman"/>
          <w:sz w:val="24"/>
          <w:szCs w:val="24"/>
          <w:u w:val="single"/>
        </w:rPr>
        <w:t>CE invalida</w:t>
      </w:r>
      <w:r>
        <w:rPr>
          <w:rFonts w:ascii="Times New Roman" w:hAnsi="Times New Roman" w:cs="Times New Roman"/>
          <w:sz w:val="24"/>
          <w:szCs w:val="24"/>
        </w:rPr>
        <w:t>: ingresa con 17 años</w:t>
      </w:r>
    </w:p>
    <w:sectPr w:rsidR="003E40D2" w:rsidRPr="005134A5" w:rsidSect="005134A5">
      <w:pgSz w:w="16840" w:h="1190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00820"/>
    <w:multiLevelType w:val="hybridMultilevel"/>
    <w:tmpl w:val="DE70F34A"/>
    <w:lvl w:ilvl="0" w:tplc="BCC20882">
      <w:start w:val="1"/>
      <w:numFmt w:val="decimal"/>
      <w:lvlText w:val="%1."/>
      <w:lvlJc w:val="left"/>
      <w:pPr>
        <w:ind w:left="360" w:hanging="360"/>
      </w:pPr>
      <w:rPr>
        <w:rFonts w:ascii="Calibri" w:eastAsia="Times New Roman" w:hAnsi="Calibri" w:cs="Calibri"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2E7139F"/>
    <w:multiLevelType w:val="hybridMultilevel"/>
    <w:tmpl w:val="DFD6A850"/>
    <w:lvl w:ilvl="0" w:tplc="BCC20882">
      <w:start w:val="1"/>
      <w:numFmt w:val="decimal"/>
      <w:lvlText w:val="%1."/>
      <w:lvlJc w:val="left"/>
      <w:pPr>
        <w:ind w:left="360" w:hanging="360"/>
      </w:pPr>
      <w:rPr>
        <w:rFonts w:ascii="Calibri" w:eastAsia="Times New Roman" w:hAnsi="Calibri" w:cs="Calibri"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3557DCD"/>
    <w:multiLevelType w:val="hybridMultilevel"/>
    <w:tmpl w:val="EE78FCA0"/>
    <w:lvl w:ilvl="0" w:tplc="BCC20882">
      <w:start w:val="1"/>
      <w:numFmt w:val="decimal"/>
      <w:lvlText w:val="%1."/>
      <w:lvlJc w:val="left"/>
      <w:pPr>
        <w:ind w:left="360" w:hanging="360"/>
      </w:pPr>
      <w:rPr>
        <w:rFonts w:ascii="Calibri" w:eastAsia="Times New Roman" w:hAnsi="Calibri" w:cs="Calibri"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4666288"/>
    <w:multiLevelType w:val="hybridMultilevel"/>
    <w:tmpl w:val="92BCB70C"/>
    <w:lvl w:ilvl="0" w:tplc="AABC639A">
      <w:start w:val="1"/>
      <w:numFmt w:val="bullet"/>
      <w:lvlText w:val="-"/>
      <w:lvlJc w:val="left"/>
      <w:pPr>
        <w:ind w:left="360" w:hanging="360"/>
      </w:pPr>
      <w:rPr>
        <w:rFonts w:ascii="Calibri" w:eastAsia="Times New Roman"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E6E420B"/>
    <w:multiLevelType w:val="hybridMultilevel"/>
    <w:tmpl w:val="D150840C"/>
    <w:lvl w:ilvl="0" w:tplc="BCC20882">
      <w:start w:val="1"/>
      <w:numFmt w:val="decimal"/>
      <w:lvlText w:val="%1."/>
      <w:lvlJc w:val="left"/>
      <w:pPr>
        <w:ind w:left="360" w:hanging="360"/>
      </w:pPr>
      <w:rPr>
        <w:rFonts w:ascii="Calibri" w:eastAsia="Times New Roman" w:hAnsi="Calibri" w:cs="Calibri"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1177228D"/>
    <w:multiLevelType w:val="hybridMultilevel"/>
    <w:tmpl w:val="0F883CE4"/>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19004123"/>
    <w:multiLevelType w:val="hybridMultilevel"/>
    <w:tmpl w:val="4E046D94"/>
    <w:lvl w:ilvl="0" w:tplc="BCC20882">
      <w:start w:val="1"/>
      <w:numFmt w:val="decimal"/>
      <w:lvlText w:val="%1."/>
      <w:lvlJc w:val="left"/>
      <w:pPr>
        <w:ind w:left="360" w:hanging="360"/>
      </w:pPr>
      <w:rPr>
        <w:rFonts w:ascii="Calibri" w:eastAsia="Times New Roman" w:hAnsi="Calibri" w:cs="Calibri"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E4F534B"/>
    <w:multiLevelType w:val="hybridMultilevel"/>
    <w:tmpl w:val="83282814"/>
    <w:lvl w:ilvl="0" w:tplc="540A0001">
      <w:start w:val="1"/>
      <w:numFmt w:val="bullet"/>
      <w:lvlText w:val=""/>
      <w:lvlJc w:val="left"/>
      <w:pPr>
        <w:ind w:left="720" w:hanging="360"/>
      </w:pPr>
      <w:rPr>
        <w:rFonts w:ascii="Symbol" w:hAnsi="Symbol" w:cs="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38B23CFB"/>
    <w:multiLevelType w:val="hybridMultilevel"/>
    <w:tmpl w:val="45FE8CD6"/>
    <w:lvl w:ilvl="0" w:tplc="BCC20882">
      <w:start w:val="1"/>
      <w:numFmt w:val="decimal"/>
      <w:lvlText w:val="%1."/>
      <w:lvlJc w:val="left"/>
      <w:pPr>
        <w:ind w:left="360" w:hanging="360"/>
      </w:pPr>
      <w:rPr>
        <w:rFonts w:ascii="Calibri" w:eastAsia="Times New Roman" w:hAnsi="Calibri" w:cs="Calibri"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B143D3B"/>
    <w:multiLevelType w:val="hybridMultilevel"/>
    <w:tmpl w:val="86866996"/>
    <w:lvl w:ilvl="0" w:tplc="BCC20882">
      <w:start w:val="1"/>
      <w:numFmt w:val="decimal"/>
      <w:lvlText w:val="%1."/>
      <w:lvlJc w:val="left"/>
      <w:pPr>
        <w:ind w:left="360" w:hanging="360"/>
      </w:pPr>
      <w:rPr>
        <w:rFonts w:ascii="Calibri" w:eastAsia="Times New Roman" w:hAnsi="Calibri" w:cs="Calibri"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44CC7AC3"/>
    <w:multiLevelType w:val="hybridMultilevel"/>
    <w:tmpl w:val="A76C4A1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89C1AA9"/>
    <w:multiLevelType w:val="hybridMultilevel"/>
    <w:tmpl w:val="257C6954"/>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67101879"/>
    <w:multiLevelType w:val="hybridMultilevel"/>
    <w:tmpl w:val="6B26317C"/>
    <w:lvl w:ilvl="0" w:tplc="BCC20882">
      <w:start w:val="1"/>
      <w:numFmt w:val="decimal"/>
      <w:lvlText w:val="%1."/>
      <w:lvlJc w:val="left"/>
      <w:pPr>
        <w:ind w:left="360" w:hanging="360"/>
      </w:pPr>
      <w:rPr>
        <w:rFonts w:ascii="Calibri" w:eastAsia="Times New Roman" w:hAnsi="Calibri" w:cs="Calibri"/>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0"/>
  </w:num>
  <w:num w:numId="2">
    <w:abstractNumId w:val="5"/>
  </w:num>
  <w:num w:numId="3">
    <w:abstractNumId w:val="7"/>
  </w:num>
  <w:num w:numId="4">
    <w:abstractNumId w:val="11"/>
  </w:num>
  <w:num w:numId="5">
    <w:abstractNumId w:val="3"/>
  </w:num>
  <w:num w:numId="6">
    <w:abstractNumId w:val="12"/>
  </w:num>
  <w:num w:numId="7">
    <w:abstractNumId w:val="8"/>
  </w:num>
  <w:num w:numId="8">
    <w:abstractNumId w:val="9"/>
  </w:num>
  <w:num w:numId="9">
    <w:abstractNumId w:val="6"/>
  </w:num>
  <w:num w:numId="10">
    <w:abstractNumId w:val="4"/>
  </w:num>
  <w:num w:numId="11">
    <w:abstractNumId w:val="1"/>
  </w:num>
  <w:num w:numId="12">
    <w:abstractNumId w:val="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C55"/>
    <w:rsid w:val="000A541D"/>
    <w:rsid w:val="001453D9"/>
    <w:rsid w:val="0018361F"/>
    <w:rsid w:val="00243C3E"/>
    <w:rsid w:val="00327BDE"/>
    <w:rsid w:val="003A2561"/>
    <w:rsid w:val="003D523A"/>
    <w:rsid w:val="003E40D2"/>
    <w:rsid w:val="00430556"/>
    <w:rsid w:val="004E7F02"/>
    <w:rsid w:val="005134A5"/>
    <w:rsid w:val="00675934"/>
    <w:rsid w:val="00715B95"/>
    <w:rsid w:val="008B11F3"/>
    <w:rsid w:val="00B218EE"/>
    <w:rsid w:val="00B46C55"/>
    <w:rsid w:val="00B905E5"/>
    <w:rsid w:val="00E64B5E"/>
    <w:rsid w:val="00FC48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D3494"/>
  <w15:chartTrackingRefBased/>
  <w15:docId w15:val="{2113BE94-188C-374C-B251-1FFB7DAEE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A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C55"/>
    <w:pPr>
      <w:jc w:val="both"/>
    </w:pPr>
    <w:rPr>
      <w:rFonts w:eastAsiaTheme="minorEastAsia"/>
      <w:sz w:val="20"/>
      <w:szCs w:val="21"/>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B46C55"/>
    <w:pPr>
      <w:spacing w:after="160" w:line="312" w:lineRule="auto"/>
    </w:pPr>
    <w:rPr>
      <w:rFonts w:eastAsiaTheme="minorEastAsia"/>
      <w:sz w:val="21"/>
      <w:szCs w:val="21"/>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B46C55"/>
    <w:pPr>
      <w:ind w:left="720"/>
      <w:contextualSpacing/>
    </w:pPr>
  </w:style>
  <w:style w:type="table" w:styleId="Cuadrculamedia1-nfasis1">
    <w:name w:val="Medium Grid 1 Accent 1"/>
    <w:basedOn w:val="Tablanormal"/>
    <w:uiPriority w:val="67"/>
    <w:rsid w:val="00B46C55"/>
    <w:rPr>
      <w:rFonts w:ascii="Calibri" w:eastAsia="Calibri" w:hAnsi="Calibri" w:cs="Times New Roman"/>
      <w:sz w:val="20"/>
      <w:szCs w:val="20"/>
      <w:lang w:val="es-ES" w:eastAsia="es-E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5EA47-9817-874D-ABE1-286274BD2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Pages>
  <Words>759</Words>
  <Characters>4175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Joaquín Robles</dc:creator>
  <cp:keywords/>
  <dc:description/>
  <cp:lastModifiedBy>Francisco</cp:lastModifiedBy>
  <cp:revision>11</cp:revision>
  <dcterms:created xsi:type="dcterms:W3CDTF">2026-10-21T19:02:00Z</dcterms:created>
  <dcterms:modified xsi:type="dcterms:W3CDTF">2026-10-22T14:00:00Z</dcterms:modified>
</cp:coreProperties>
</file>