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4E79"/>
          <w:sz w:val="20"/>
        </w:rPr>
        <w:t>LINKEDIN CAMPAIGN BRIEF  ·  FOR ELOISE  ·  LOTTIE'S LINKEDIN</w:t>
      </w:r>
    </w:p>
    <w:p>
      <w:pPr>
        <w:spacing w:after="40"/>
      </w:pPr>
      <w:r>
        <w:rPr>
          <w:b/>
          <w:color w:val="1A1A1A"/>
          <w:sz w:val="44"/>
        </w:rPr>
        <w:t>AI and Up Club</w:t>
      </w:r>
    </w:p>
    <w:p>
      <w:pPr>
        <w:spacing w:after="200"/>
      </w:pPr>
      <w:r>
        <w:rPr>
          <w:color w:val="5A5A5A"/>
          <w:sz w:val="22"/>
        </w:rPr>
        <w:t>The AI Season, July to September 2026. Fortnightly, and built out loud the whole way.</w:t>
      </w:r>
    </w:p>
    <w:p>
      <w:pPr>
        <w:spacing w:after="120"/>
      </w:pPr>
      <w:r>
        <w:rPr>
          <w:i/>
          <w:color w:val="5A5A5A"/>
          <w:sz w:val="19"/>
        </w:rPr>
        <w:t>Note to confirm before first post: the LinkedIn TOV file names Lottie as “Lottie Unwin”, the BMBC context names her “Charlotte ‘Lottie’ Power”. Tell me which is correct for the profile.</w:t>
      </w:r>
    </w:p>
    <w:p>
      <w:pPr>
        <w:spacing w:before="320" w:after="80"/>
        <w:pBdr>
          <w:bottom w:val="single" w:sz="6" w:space="4" w:color="1F4E79"/>
        </w:pBdr>
      </w:pPr>
      <w:r>
        <w:rPr>
          <w:rFonts w:ascii="Arial" w:hAnsi="Arial"/>
          <w:b/>
          <w:color w:val="1A1A1A"/>
          <w:sz w:val="34"/>
        </w:rPr>
        <w:t>How we're briefing now</w:t>
      </w:r>
    </w:p>
    <w:p>
      <w:pPr>
        <w:spacing w:after="120"/>
      </w:pPr>
      <w:r>
        <w:rPr>
          <w:i w:val="0"/>
          <w:sz w:val="21"/>
        </w:rPr>
        <w:t>This isn't a request for one post. It's a campaign brief. The shift we're making: stop briefing single posts that ask people to buy, and start telling the story of the thing as we build it. A post that asks for a sign-up is an advert. A series that takes people behind the scenes, into the decisions and the messy bits, then asks once it's earned attention, is storytelling. That's what we want here.</w:t>
      </w:r>
    </w:p>
    <w:p>
      <w:pPr>
        <w:spacing w:before="200" w:after="40"/>
      </w:pPr>
      <w:r>
        <w:rPr>
          <w:rFonts w:ascii="Arial" w:hAnsi="Arial"/>
          <w:b/>
          <w:color w:val="1F4E79"/>
          <w:sz w:val="25"/>
        </w:rPr>
        <w:t>The arc every campaign follows</w:t>
      </w:r>
    </w:p>
    <w:p>
      <w:pPr>
        <w:pStyle w:val="ListBullet"/>
        <w:spacing w:after="60"/>
      </w:pPr>
      <w:r>
        <w:rPr>
          <w:b/>
        </w:rPr>
        <w:t xml:space="preserve">01. Build out loud. </w:t>
      </w:r>
      <w:r>
        <w:t>BTS, early decisions, the messy middle. Show the work before it's finished.</w:t>
      </w:r>
    </w:p>
    <w:p>
      <w:pPr>
        <w:pStyle w:val="ListBullet"/>
        <w:spacing w:after="60"/>
      </w:pPr>
      <w:r>
        <w:rPr>
          <w:b/>
        </w:rPr>
        <w:t xml:space="preserve">02. Make them decide. </w:t>
      </w:r>
      <w:r>
        <w:t>Ask the audience to weigh in. Pull them into the decision so they're invested.</w:t>
      </w:r>
    </w:p>
    <w:p>
      <w:pPr>
        <w:pStyle w:val="ListBullet"/>
        <w:spacing w:after="60"/>
      </w:pPr>
      <w:r>
        <w:rPr>
          <w:b/>
        </w:rPr>
        <w:t xml:space="preserve">03. The launch moment. </w:t>
      </w:r>
      <w:r>
        <w:t>Now, and only now, make the ask. The sign-up, the ticket, the link. It's been earned.</w:t>
      </w:r>
    </w:p>
    <w:p>
      <w:pPr>
        <w:pStyle w:val="ListBullet"/>
        <w:spacing w:after="60"/>
      </w:pPr>
      <w:r>
        <w:rPr>
          <w:b/>
        </w:rPr>
        <w:t xml:space="preserve">04. Be honest after. </w:t>
      </w:r>
      <w:r>
        <w:t>Reflect honestly. What worked, what didn't, what surprised us. Builds trust for next time.</w:t>
      </w:r>
    </w:p>
    <w:p>
      <w:pPr>
        <w:spacing w:before="200" w:after="40"/>
      </w:pPr>
      <w:r>
        <w:rPr>
          <w:rFonts w:ascii="Arial" w:hAnsi="Arial"/>
          <w:b/>
          <w:color w:val="1F4E79"/>
          <w:sz w:val="25"/>
        </w:rPr>
        <w:t>How to use this doc</w:t>
      </w:r>
    </w:p>
    <w:p>
      <w:pPr>
        <w:spacing w:after="120"/>
      </w:pPr>
      <w:r>
        <w:rPr>
          <w:i w:val="0"/>
          <w:sz w:val="21"/>
        </w:rPr>
        <w:t>It's a working document between Liv, Lottie and Eloise, not a finished script. The facts, dates and the shape of the campaign are here. The stories are not, because they're in Lottie's and Liv's heads and we're not making anything up. Anywhere you see a red box, that's raw material we owe you before the post can be written. Eloise writes the posts to about 80% in Lottie's voice; Liv and Lottie finish them.</w:t>
      </w:r>
    </w:p>
    <w:p>
      <w:pPr>
        <w:spacing w:after="120"/>
      </w:pPr>
      <w:r>
        <w:rPr>
          <w:i w:val="0"/>
          <w:sz w:val="21"/>
        </w:rPr>
        <w:t>The point of this one: we build a huge amount and then do it in the dark. This season we do the opposite. Everything we're making on AI, the manifesto, the talk, the challenge, the hackathon, the course, gets documented as it happens. Raw, specific, reactive. The building out loud IS the marketing for the September opening.</w:t>
      </w:r>
    </w:p>
    <w:p>
      <w:pPr>
        <w:spacing w:before="320" w:after="80"/>
        <w:pBdr>
          <w:bottom w:val="single" w:sz="6" w:space="4" w:color="1F4E79"/>
        </w:pBdr>
      </w:pPr>
      <w:r>
        <w:rPr>
          <w:rFonts w:ascii="Arial" w:hAnsi="Arial"/>
          <w:b/>
          <w:color w:val="1A1A1A"/>
          <w:sz w:val="34"/>
        </w:rPr>
        <w:t>The season at a glance</w:t>
      </w:r>
    </w:p>
    <w:p>
      <w:pPr>
        <w:spacing w:after="120"/>
      </w:pPr>
      <w:r>
        <w:rPr>
          <w:i w:val="0"/>
          <w:sz w:val="21"/>
        </w:rPr>
        <w:t>Every startup marketer is being told to use AI. Almost none are being told how to use it well. Up Club is the place to fix that, and the window to own it is now. The season runs July to September and ends with doors opening for a new cohort.</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1F4E79"/>
          </w:tcPr>
          <w:p>
            <w:r>
              <w:rPr>
                <w:b/>
                <w:color w:val="FFFFFF"/>
                <w:sz w:val="19"/>
              </w:rPr>
              <w:t>Strand</w:t>
            </w:r>
          </w:p>
        </w:tc>
        <w:tc>
          <w:tcPr>
            <w:tcW w:type="dxa" w:w="5616"/>
            <w:shd w:val="clear" w:color="auto" w:fill="1F4E79"/>
          </w:tcPr>
          <w:p>
            <w:r>
              <w:rPr>
                <w:b/>
                <w:color w:val="FFFFFF"/>
                <w:sz w:val="19"/>
              </w:rPr>
              <w:t>What it is</w:t>
            </w:r>
          </w:p>
        </w:tc>
        <w:tc>
          <w:tcPr>
            <w:tcW w:type="dxa" w:w="1584"/>
            <w:shd w:val="clear" w:color="auto" w:fill="1F4E79"/>
          </w:tcPr>
          <w:p>
            <w:r>
              <w:rPr>
                <w:b/>
                <w:color w:val="FFFFFF"/>
                <w:sz w:val="19"/>
              </w:rPr>
              <w:t>When</w:t>
            </w:r>
          </w:p>
        </w:tc>
      </w:tr>
      <w:tr>
        <w:tc>
          <w:tcPr>
            <w:tcW w:type="dxa" w:w="2160"/>
          </w:tcPr>
          <w:p>
            <w:r>
              <w:rPr>
                <w:b/>
                <w:sz w:val="19"/>
              </w:rPr>
              <w:t>The manifesto</w:t>
            </w:r>
          </w:p>
        </w:tc>
        <w:tc>
          <w:tcPr>
            <w:tcW w:type="dxa" w:w="5616"/>
          </w:tcPr>
          <w:p>
            <w:r>
              <w:rPr>
                <w:sz w:val="19"/>
              </w:rPr>
              <w:t>Lottie's written POV on AI for startup marketers. The anchor everything points back to.</w:t>
            </w:r>
          </w:p>
        </w:tc>
        <w:tc>
          <w:tcPr>
            <w:tcW w:type="dxa" w:w="1584"/>
          </w:tcPr>
          <w:p>
            <w:r>
              <w:rPr>
                <w:sz w:val="19"/>
              </w:rPr>
              <w:t>Now / July</w:t>
            </w:r>
          </w:p>
        </w:tc>
      </w:tr>
      <w:tr>
        <w:tc>
          <w:tcPr>
            <w:tcW w:type="dxa" w:w="2160"/>
            <w:shd w:val="clear" w:color="auto" w:fill="EDF2F7"/>
          </w:tcPr>
          <w:p>
            <w:r>
              <w:rPr>
                <w:b/>
                <w:sz w:val="19"/>
              </w:rPr>
              <w:t>“Don't sleep on AI” talk</w:t>
            </w:r>
          </w:p>
        </w:tc>
        <w:tc>
          <w:tcPr>
            <w:tcW w:type="dxa" w:w="5616"/>
            <w:shd w:val="clear" w:color="auto" w:fill="EDF2F7"/>
          </w:tcPr>
          <w:p>
            <w:r>
              <w:rPr>
                <w:sz w:val="19"/>
              </w:rPr>
              <w:t>Live version of the manifesto. Members and non-members. Acquisition for September.</w:t>
            </w:r>
          </w:p>
        </w:tc>
        <w:tc>
          <w:tcPr>
            <w:tcW w:type="dxa" w:w="1584"/>
            <w:shd w:val="clear" w:color="auto" w:fill="EDF2F7"/>
          </w:tcPr>
          <w:p>
            <w:r>
              <w:rPr>
                <w:sz w:val="19"/>
              </w:rPr>
              <w:t>July</w:t>
            </w:r>
          </w:p>
        </w:tc>
      </w:tr>
      <w:tr>
        <w:tc>
          <w:tcPr>
            <w:tcW w:type="dxa" w:w="2160"/>
          </w:tcPr>
          <w:p>
            <w:r>
              <w:rPr>
                <w:b/>
                <w:sz w:val="19"/>
              </w:rPr>
              <w:t>Feedback loops</w:t>
            </w:r>
          </w:p>
        </w:tc>
        <w:tc>
          <w:tcPr>
            <w:tcW w:type="dxa" w:w="5616"/>
          </w:tcPr>
          <w:p>
            <w:r>
              <w:rPr>
                <w:sz w:val="19"/>
              </w:rPr>
              <w:t>Slack polls and a member survey. Ask the community, respond in public.</w:t>
            </w:r>
          </w:p>
        </w:tc>
        <w:tc>
          <w:tcPr>
            <w:tcW w:type="dxa" w:w="1584"/>
          </w:tcPr>
          <w:p>
            <w:r>
              <w:rPr>
                <w:sz w:val="19"/>
              </w:rPr>
              <w:t>Now / July</w:t>
            </w:r>
          </w:p>
        </w:tc>
      </w:tr>
      <w:tr>
        <w:tc>
          <w:tcPr>
            <w:tcW w:type="dxa" w:w="2160"/>
            <w:shd w:val="clear" w:color="auto" w:fill="EDF2F7"/>
          </w:tcPr>
          <w:p>
            <w:r>
              <w:rPr>
                <w:b/>
                <w:sz w:val="19"/>
              </w:rPr>
              <w:t>Monthly AI Up Talks</w:t>
            </w:r>
          </w:p>
        </w:tc>
        <w:tc>
          <w:tcPr>
            <w:tcW w:type="dxa" w:w="5616"/>
            <w:shd w:val="clear" w:color="auto" w:fill="EDF2F7"/>
          </w:tcPr>
          <w:p>
            <w:r>
              <w:rPr>
                <w:sz w:val="19"/>
              </w:rPr>
              <w:t>Free taster series, product and community driver.</w:t>
            </w:r>
          </w:p>
        </w:tc>
        <w:tc>
          <w:tcPr>
            <w:tcW w:type="dxa" w:w="1584"/>
            <w:shd w:val="clear" w:color="auto" w:fill="EDF2F7"/>
          </w:tcPr>
          <w:p>
            <w:r>
              <w:rPr>
                <w:sz w:val="19"/>
              </w:rPr>
              <w:t>From July</w:t>
            </w:r>
          </w:p>
        </w:tc>
      </w:tr>
      <w:tr>
        <w:tc>
          <w:tcPr>
            <w:tcW w:type="dxa" w:w="2160"/>
          </w:tcPr>
          <w:p>
            <w:r>
              <w:rPr>
                <w:b/>
                <w:sz w:val="19"/>
              </w:rPr>
              <w:t>Claude Challenge</w:t>
            </w:r>
          </w:p>
        </w:tc>
        <w:tc>
          <w:tcPr>
            <w:tcW w:type="dxa" w:w="5616"/>
          </w:tcPr>
          <w:p>
            <w:r>
              <w:rPr>
                <w:sz w:val="19"/>
              </w:rPr>
              <w:t>6-week members-only challenge.</w:t>
            </w:r>
          </w:p>
        </w:tc>
        <w:tc>
          <w:tcPr>
            <w:tcW w:type="dxa" w:w="1584"/>
          </w:tcPr>
          <w:p>
            <w:r>
              <w:rPr>
                <w:sz w:val="19"/>
              </w:rPr>
              <w:t>July-Aug</w:t>
            </w:r>
          </w:p>
        </w:tc>
      </w:tr>
      <w:tr>
        <w:tc>
          <w:tcPr>
            <w:tcW w:type="dxa" w:w="2160"/>
            <w:shd w:val="clear" w:color="auto" w:fill="EDF2F7"/>
          </w:tcPr>
          <w:p>
            <w:r>
              <w:rPr>
                <w:b/>
                <w:sz w:val="19"/>
              </w:rPr>
              <w:t>IRL Hackathon</w:t>
            </w:r>
          </w:p>
        </w:tc>
        <w:tc>
          <w:tcPr>
            <w:tcW w:type="dxa" w:w="5616"/>
            <w:shd w:val="clear" w:color="auto" w:fill="EDF2F7"/>
          </w:tcPr>
          <w:p>
            <w:r>
              <w:rPr>
                <w:sz w:val="19"/>
              </w:rPr>
              <w:t>Members-first, £15 to charity. A community moment, not a revenue line.</w:t>
            </w:r>
          </w:p>
        </w:tc>
        <w:tc>
          <w:tcPr>
            <w:tcW w:type="dxa" w:w="1584"/>
            <w:shd w:val="clear" w:color="auto" w:fill="EDF2F7"/>
          </w:tcPr>
          <w:p>
            <w:r>
              <w:rPr>
                <w:sz w:val="19"/>
              </w:rPr>
              <w:t>September</w:t>
            </w:r>
          </w:p>
        </w:tc>
      </w:tr>
      <w:tr>
        <w:tc>
          <w:tcPr>
            <w:tcW w:type="dxa" w:w="2160"/>
          </w:tcPr>
          <w:p>
            <w:r>
              <w:rPr>
                <w:b/>
                <w:sz w:val="19"/>
              </w:rPr>
              <w:t>Paid AI Course</w:t>
            </w:r>
          </w:p>
        </w:tc>
        <w:tc>
          <w:tcPr>
            <w:tcW w:type="dxa" w:w="5616"/>
          </w:tcPr>
          <w:p>
            <w:r>
              <w:rPr>
                <w:sz w:val="19"/>
              </w:rPr>
              <w:t>Structured deep dive, external audience, the revenue driver.</w:t>
            </w:r>
          </w:p>
        </w:tc>
        <w:tc>
          <w:tcPr>
            <w:tcW w:type="dxa" w:w="1584"/>
          </w:tcPr>
          <w:p>
            <w:r>
              <w:rPr>
                <w:sz w:val="19"/>
              </w:rPr>
              <w:t>Sept onward</w:t>
            </w:r>
          </w:p>
        </w:tc>
      </w:tr>
      <w:tr>
        <w:tc>
          <w:tcPr>
            <w:tcW w:type="dxa" w:w="2160"/>
            <w:shd w:val="clear" w:color="auto" w:fill="EDF2F7"/>
          </w:tcPr>
          <w:p>
            <w:r>
              <w:rPr>
                <w:b/>
                <w:sz w:val="19"/>
              </w:rPr>
              <w:t>Doors open</w:t>
            </w:r>
          </w:p>
        </w:tc>
        <w:tc>
          <w:tcPr>
            <w:tcW w:type="dxa" w:w="5616"/>
            <w:shd w:val="clear" w:color="auto" w:fill="EDF2F7"/>
          </w:tcPr>
          <w:p>
            <w:r>
              <w:rPr>
                <w:sz w:val="19"/>
              </w:rPr>
              <w:t>New cohort opens.</w:t>
            </w:r>
          </w:p>
        </w:tc>
        <w:tc>
          <w:tcPr>
            <w:tcW w:type="dxa" w:w="1584"/>
            <w:shd w:val="clear" w:color="auto" w:fill="EDF2F7"/>
          </w:tcPr>
          <w:p>
            <w:r>
              <w:rPr>
                <w:sz w:val="19"/>
              </w:rPr>
              <w:t>September</w:t>
            </w:r>
          </w:p>
        </w:tc>
      </w:tr>
    </w:tbl>
    <w:p>
      <w:pPr>
        <w:spacing w:after="120"/>
      </w:pPr>
      <w:r>
        <w:rPr>
          <w:i/>
          <w:color w:val="5A5A5A"/>
          <w:sz w:val="19"/>
        </w:rPr>
        <w:t>Reality check for the brief: several of these aren't locked yet (Claude Challenge people, hackathon logistics, course curriculum). That's fine, and it's the point. The uncertainty is the content. We post the questions, not just the answers.</w:t>
      </w:r>
    </w:p>
    <w:p>
      <w:pPr>
        <w:spacing w:before="320" w:after="80"/>
        <w:pBdr>
          <w:bottom w:val="single" w:sz="6" w:space="4" w:color="1F4E79"/>
        </w:pBdr>
      </w:pPr>
      <w:r>
        <w:rPr>
          <w:rFonts w:ascii="Arial" w:hAnsi="Arial"/>
          <w:b/>
          <w:color w:val="1A1A1A"/>
          <w:sz w:val="34"/>
        </w:rPr>
        <w:t>The posts</w:t>
      </w:r>
    </w:p>
    <w:p>
      <w:pPr>
        <w:spacing w:after="120"/>
      </w:pPr>
      <w:r>
        <w:rPr>
          <w:i w:val="0"/>
          <w:sz w:val="21"/>
        </w:rPr>
        <w:t>Fortnightly from early July to September, roughly six posts, each tied to something real that's happening that week. This campaign is embedded into everything, so the cadence is a rhythm, not a countdown. Move dates to match what's actually going 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92"/>
            <w:shd w:val="clear" w:color="auto" w:fill="1F4E79"/>
          </w:tcPr>
          <w:p>
            <w:r>
              <w:rPr>
                <w:b/>
                <w:color w:val="FFFFFF"/>
                <w:sz w:val="19"/>
              </w:rPr>
              <w:t>Post</w:t>
            </w:r>
          </w:p>
        </w:tc>
        <w:tc>
          <w:tcPr>
            <w:tcW w:type="dxa" w:w="1656"/>
            <w:shd w:val="clear" w:color="auto" w:fill="1F4E79"/>
          </w:tcPr>
          <w:p>
            <w:r>
              <w:rPr>
                <w:b/>
                <w:color w:val="FFFFFF"/>
                <w:sz w:val="19"/>
              </w:rPr>
              <w:t>When</w:t>
            </w:r>
          </w:p>
        </w:tc>
        <w:tc>
          <w:tcPr>
            <w:tcW w:type="dxa" w:w="2520"/>
            <w:shd w:val="clear" w:color="auto" w:fill="1F4E79"/>
          </w:tcPr>
          <w:p>
            <w:r>
              <w:rPr>
                <w:b/>
                <w:color w:val="FFFFFF"/>
                <w:sz w:val="19"/>
              </w:rPr>
              <w:t>Job in the arc</w:t>
            </w:r>
          </w:p>
        </w:tc>
        <w:tc>
          <w:tcPr>
            <w:tcW w:type="dxa" w:w="3960"/>
            <w:shd w:val="clear" w:color="auto" w:fill="1F4E79"/>
          </w:tcPr>
          <w:p>
            <w:r>
              <w:rPr>
                <w:b/>
                <w:color w:val="FFFFFF"/>
                <w:sz w:val="19"/>
              </w:rPr>
              <w:t>Tied to</w:t>
            </w:r>
          </w:p>
        </w:tc>
      </w:tr>
      <w:tr>
        <w:tc>
          <w:tcPr>
            <w:tcW w:type="dxa" w:w="792"/>
          </w:tcPr>
          <w:p>
            <w:r>
              <w:rPr>
                <w:b/>
                <w:sz w:val="19"/>
              </w:rPr>
              <w:t>1</w:t>
            </w:r>
          </w:p>
        </w:tc>
        <w:tc>
          <w:tcPr>
            <w:tcW w:type="dxa" w:w="1656"/>
          </w:tcPr>
          <w:p>
            <w:r>
              <w:rPr>
                <w:sz w:val="19"/>
              </w:rPr>
              <w:t>Early-mid July</w:t>
            </w:r>
          </w:p>
        </w:tc>
        <w:tc>
          <w:tcPr>
            <w:tcW w:type="dxa" w:w="2520"/>
          </w:tcPr>
          <w:p>
            <w:r>
              <w:rPr>
                <w:sz w:val="19"/>
              </w:rPr>
              <w:t>Build out loud</w:t>
            </w:r>
          </w:p>
        </w:tc>
        <w:tc>
          <w:tcPr>
            <w:tcW w:type="dxa" w:w="3960"/>
          </w:tcPr>
          <w:p>
            <w:r>
              <w:rPr>
                <w:sz w:val="19"/>
              </w:rPr>
              <w:t>Lottie's manifesto / POV drop</w:t>
            </w:r>
          </w:p>
        </w:tc>
      </w:tr>
      <w:tr>
        <w:tc>
          <w:tcPr>
            <w:tcW w:type="dxa" w:w="792"/>
            <w:shd w:val="clear" w:color="auto" w:fill="EDF2F7"/>
          </w:tcPr>
          <w:p>
            <w:r>
              <w:rPr>
                <w:b/>
                <w:sz w:val="19"/>
              </w:rPr>
              <w:t>2</w:t>
            </w:r>
          </w:p>
        </w:tc>
        <w:tc>
          <w:tcPr>
            <w:tcW w:type="dxa" w:w="1656"/>
            <w:shd w:val="clear" w:color="auto" w:fill="EDF2F7"/>
          </w:tcPr>
          <w:p>
            <w:r>
              <w:rPr>
                <w:sz w:val="19"/>
              </w:rPr>
              <w:t>Late July</w:t>
            </w:r>
          </w:p>
        </w:tc>
        <w:tc>
          <w:tcPr>
            <w:tcW w:type="dxa" w:w="2520"/>
            <w:shd w:val="clear" w:color="auto" w:fill="EDF2F7"/>
          </w:tcPr>
          <w:p>
            <w:r>
              <w:rPr>
                <w:sz w:val="19"/>
              </w:rPr>
              <w:t>Make them decide</w:t>
            </w:r>
          </w:p>
        </w:tc>
        <w:tc>
          <w:tcPr>
            <w:tcW w:type="dxa" w:w="3960"/>
            <w:shd w:val="clear" w:color="auto" w:fill="EDF2F7"/>
          </w:tcPr>
          <w:p>
            <w:r>
              <w:rPr>
                <w:sz w:val="19"/>
              </w:rPr>
              <w:t>The poll / survey, asked in public</w:t>
            </w:r>
          </w:p>
        </w:tc>
      </w:tr>
      <w:tr>
        <w:tc>
          <w:tcPr>
            <w:tcW w:type="dxa" w:w="792"/>
          </w:tcPr>
          <w:p>
            <w:r>
              <w:rPr>
                <w:b/>
                <w:sz w:val="19"/>
              </w:rPr>
              <w:t>3</w:t>
            </w:r>
          </w:p>
        </w:tc>
        <w:tc>
          <w:tcPr>
            <w:tcW w:type="dxa" w:w="1656"/>
          </w:tcPr>
          <w:p>
            <w:r>
              <w:rPr>
                <w:sz w:val="19"/>
              </w:rPr>
              <w:t>Late July</w:t>
            </w:r>
          </w:p>
        </w:tc>
        <w:tc>
          <w:tcPr>
            <w:tcW w:type="dxa" w:w="2520"/>
          </w:tcPr>
          <w:p>
            <w:r>
              <w:rPr>
                <w:sz w:val="19"/>
              </w:rPr>
              <w:t>Build out loud</w:t>
            </w:r>
          </w:p>
        </w:tc>
        <w:tc>
          <w:tcPr>
            <w:tcW w:type="dxa" w:w="3960"/>
          </w:tcPr>
          <w:p>
            <w:r>
              <w:rPr>
                <w:sz w:val="19"/>
              </w:rPr>
              <w:t>The “Don't sleep on AI” talk</w:t>
            </w:r>
          </w:p>
        </w:tc>
      </w:tr>
      <w:tr>
        <w:tc>
          <w:tcPr>
            <w:tcW w:type="dxa" w:w="792"/>
            <w:shd w:val="clear" w:color="auto" w:fill="EDF2F7"/>
          </w:tcPr>
          <w:p>
            <w:r>
              <w:rPr>
                <w:b/>
                <w:sz w:val="19"/>
              </w:rPr>
              <w:t>4</w:t>
            </w:r>
          </w:p>
        </w:tc>
        <w:tc>
          <w:tcPr>
            <w:tcW w:type="dxa" w:w="1656"/>
            <w:shd w:val="clear" w:color="auto" w:fill="EDF2F7"/>
          </w:tcPr>
          <w:p>
            <w:r>
              <w:rPr>
                <w:sz w:val="19"/>
              </w:rPr>
              <w:t>Mid-Aug</w:t>
            </w:r>
          </w:p>
        </w:tc>
        <w:tc>
          <w:tcPr>
            <w:tcW w:type="dxa" w:w="2520"/>
            <w:shd w:val="clear" w:color="auto" w:fill="EDF2F7"/>
          </w:tcPr>
          <w:p>
            <w:r>
              <w:rPr>
                <w:sz w:val="19"/>
              </w:rPr>
              <w:t>The messy middle</w:t>
            </w:r>
          </w:p>
        </w:tc>
        <w:tc>
          <w:tcPr>
            <w:tcW w:type="dxa" w:w="3960"/>
            <w:shd w:val="clear" w:color="auto" w:fill="EDF2F7"/>
          </w:tcPr>
          <w:p>
            <w:r>
              <w:rPr>
                <w:sz w:val="19"/>
              </w:rPr>
              <w:t>Claude Challenge running</w:t>
            </w:r>
          </w:p>
        </w:tc>
      </w:tr>
      <w:tr>
        <w:tc>
          <w:tcPr>
            <w:tcW w:type="dxa" w:w="792"/>
          </w:tcPr>
          <w:p>
            <w:r>
              <w:rPr>
                <w:b/>
                <w:sz w:val="19"/>
              </w:rPr>
              <w:t>5</w:t>
            </w:r>
          </w:p>
        </w:tc>
        <w:tc>
          <w:tcPr>
            <w:tcW w:type="dxa" w:w="1656"/>
          </w:tcPr>
          <w:p>
            <w:r>
              <w:rPr>
                <w:sz w:val="19"/>
              </w:rPr>
              <w:t>Late Aug</w:t>
            </w:r>
          </w:p>
        </w:tc>
        <w:tc>
          <w:tcPr>
            <w:tcW w:type="dxa" w:w="2520"/>
          </w:tcPr>
          <w:p>
            <w:r>
              <w:rPr>
                <w:sz w:val="19"/>
              </w:rPr>
              <w:t>Build out loud</w:t>
            </w:r>
          </w:p>
        </w:tc>
        <w:tc>
          <w:tcPr>
            <w:tcW w:type="dxa" w:w="3960"/>
          </w:tcPr>
          <w:p>
            <w:r>
              <w:rPr>
                <w:sz w:val="19"/>
              </w:rPr>
              <w:t>Hackathon + course coming together</w:t>
            </w:r>
          </w:p>
        </w:tc>
      </w:tr>
      <w:tr>
        <w:tc>
          <w:tcPr>
            <w:tcW w:type="dxa" w:w="792"/>
            <w:shd w:val="clear" w:color="auto" w:fill="EDF2F7"/>
          </w:tcPr>
          <w:p>
            <w:r>
              <w:rPr>
                <w:b/>
                <w:sz w:val="19"/>
              </w:rPr>
              <w:t>6</w:t>
            </w:r>
          </w:p>
        </w:tc>
        <w:tc>
          <w:tcPr>
            <w:tcW w:type="dxa" w:w="1656"/>
            <w:shd w:val="clear" w:color="auto" w:fill="EDF2F7"/>
          </w:tcPr>
          <w:p>
            <w:r>
              <w:rPr>
                <w:sz w:val="19"/>
              </w:rPr>
              <w:t>September</w:t>
            </w:r>
          </w:p>
        </w:tc>
        <w:tc>
          <w:tcPr>
            <w:tcW w:type="dxa" w:w="2520"/>
            <w:shd w:val="clear" w:color="auto" w:fill="EDF2F7"/>
          </w:tcPr>
          <w:p>
            <w:r>
              <w:rPr>
                <w:sz w:val="19"/>
              </w:rPr>
              <w:t>Launch moment</w:t>
            </w:r>
          </w:p>
        </w:tc>
        <w:tc>
          <w:tcPr>
            <w:tcW w:type="dxa" w:w="3960"/>
            <w:shd w:val="clear" w:color="auto" w:fill="EDF2F7"/>
          </w:tcPr>
          <w:p>
            <w:r>
              <w:rPr>
                <w:sz w:val="19"/>
              </w:rPr>
              <w:t>Doors open / hackathon / course</w:t>
            </w:r>
          </w:p>
        </w:tc>
      </w:tr>
    </w:tbl>
    <w:p>
      <w:pPr>
        <w:spacing w:before="200" w:after="40"/>
      </w:pPr>
      <w:r>
        <w:rPr>
          <w:rFonts w:ascii="Arial" w:hAnsi="Arial"/>
          <w:b/>
          <w:color w:val="1F4E79"/>
          <w:sz w:val="25"/>
        </w:rPr>
        <w:t>Post 1 — The POV (early-mid July)</w:t>
      </w:r>
    </w:p>
    <w:p>
      <w:pPr>
        <w:spacing w:after="120"/>
      </w:pPr>
      <w:r>
        <w:rPr>
          <w:i w:val="0"/>
          <w:sz w:val="21"/>
        </w:rPr>
        <w:t>Lottie plants her flag on AI in startup marketing: what she believes, what she's doing, where she draws the line. This is the anchor. It's opinionated on purpose. Everything after points back to it.</w:t>
      </w:r>
    </w:p>
    <w:tbl>
      <w:tblPr>
        <w:tblW w:type="auto" w:w="0"/>
        <w:jc w:val="center"/>
        <w:tblLayout w:type="autofit"/>
        <w:tblLook w:firstColumn="1" w:firstRow="1" w:lastColumn="0" w:lastRow="0" w:noHBand="0" w:noVBand="1" w:val="04A0"/>
      </w:tblPr>
      <w:tblGrid>
        <w:gridCol w:w="9360"/>
      </w:tblGrid>
      <w:tr>
        <w:tc>
          <w:tcPr>
            <w:tcW w:type="dxa" w:w="9648"/>
            <w:shd w:val="clear" w:color="auto" w:fill="FBEEEC"/>
          </w:tcPr>
          <w:p>
            <w:pPr>
              <w:spacing w:after="60"/>
            </w:pPr>
            <w:r/>
            <w:r>
              <w:rPr>
                <w:color w:val="B03A2E"/>
                <w:sz w:val="20"/>
              </w:rPr>
              <w:t>WHAT I NEED FROM YOU (before early July):</w:t>
            </w:r>
          </w:p>
          <w:p>
            <w:pPr>
              <w:spacing w:after="60"/>
            </w:pPr>
            <w:r>
              <w:rPr>
                <w:color w:val="B03A2E"/>
                <w:sz w:val="20"/>
              </w:rPr>
              <w:t>1. The manifesto needs to exist first. Who's drafting it, and from what? (Lottie voice notes, Liv writes up?)</w:t>
            </w:r>
          </w:p>
          <w:p>
            <w:pPr>
              <w:spacing w:after="60"/>
            </w:pPr>
            <w:r>
              <w:rPr>
                <w:color w:val="B03A2E"/>
                <w:sz w:val="20"/>
              </w:rPr>
              <w:t>2. Lottie's actual line: what does she think most marketers are getting wrong about AI right now? Where does she draw a hard line?</w:t>
            </w:r>
          </w:p>
          <w:p>
            <w:pPr>
              <w:spacing w:after="60"/>
            </w:pPr>
            <w:r>
              <w:rPr>
                <w:color w:val="B03A2E"/>
                <w:sz w:val="20"/>
              </w:rPr>
              <w:t>3. One specific thing Up Club is already doing with AI that proves this isn't just talk.</w:t>
            </w:r>
          </w:p>
        </w:tc>
      </w:tr>
    </w:tbl>
    <w:p>
      <w:pPr>
        <w:spacing w:after="40"/>
      </w:pPr>
    </w:p>
    <w:p>
      <w:pPr>
        <w:spacing w:before="200" w:after="40"/>
      </w:pPr>
      <w:r>
        <w:rPr>
          <w:rFonts w:ascii="Arial" w:hAnsi="Arial"/>
          <w:b/>
          <w:color w:val="1F4E79"/>
          <w:sz w:val="25"/>
        </w:rPr>
        <w:t>Post 2 — Make them decide (late July)</w:t>
      </w:r>
    </w:p>
    <w:p>
      <w:pPr>
        <w:spacing w:after="120"/>
      </w:pPr>
      <w:r>
        <w:rPr>
          <w:i w:val="0"/>
          <w:sz w:val="21"/>
        </w:rPr>
        <w:t>We're running a Slack poll and a member survey on AI. Do that thinking in public. Ask LinkedIn the same question, then come back and share what the community actually said. Co-creating the season, on the record.</w:t>
      </w:r>
    </w:p>
    <w:tbl>
      <w:tblPr>
        <w:tblW w:type="auto" w:w="0"/>
        <w:jc w:val="center"/>
        <w:tblLayout w:type="autofit"/>
        <w:tblLook w:firstColumn="1" w:firstRow="1" w:lastColumn="0" w:lastRow="0" w:noHBand="0" w:noVBand="1" w:val="04A0"/>
      </w:tblPr>
      <w:tblGrid>
        <w:gridCol w:w="9360"/>
      </w:tblGrid>
      <w:tr>
        <w:tc>
          <w:tcPr>
            <w:tcW w:type="dxa" w:w="9648"/>
            <w:shd w:val="clear" w:color="auto" w:fill="FBEEEC"/>
          </w:tcPr>
          <w:p>
            <w:pPr>
              <w:spacing w:after="60"/>
            </w:pPr>
            <w:r/>
            <w:r>
              <w:rPr>
                <w:color w:val="B03A2E"/>
                <w:sz w:val="20"/>
              </w:rPr>
              <w:t>WHAT I NEED FROM YOU (before late July):</w:t>
            </w:r>
          </w:p>
          <w:p>
            <w:pPr>
              <w:spacing w:after="60"/>
            </w:pPr>
            <w:r>
              <w:rPr>
                <w:color w:val="B03A2E"/>
                <w:sz w:val="20"/>
              </w:rPr>
              <w:t>1. What are we actually asking members? Share the poll / survey question.</w:t>
            </w:r>
          </w:p>
          <w:p>
            <w:pPr>
              <w:spacing w:after="60"/>
            </w:pPr>
            <w:r>
              <w:rPr>
                <w:color w:val="B03A2E"/>
                <w:sz w:val="20"/>
              </w:rPr>
              <w:t>2. Once results are in, the one or two findings that surprised you. Even a rough number is fine if it's real.</w:t>
            </w:r>
          </w:p>
          <w:p>
            <w:pPr>
              <w:spacing w:after="60"/>
            </w:pPr>
            <w:r>
              <w:rPr>
                <w:color w:val="B03A2E"/>
                <w:sz w:val="20"/>
              </w:rPr>
              <w:t>3. Screenshot of the poll or a striking response (anonymised) to show, not tell.</w:t>
            </w:r>
          </w:p>
        </w:tc>
      </w:tr>
    </w:tbl>
    <w:p>
      <w:pPr>
        <w:spacing w:after="40"/>
      </w:pPr>
    </w:p>
    <w:p>
      <w:pPr>
        <w:spacing w:before="200" w:after="40"/>
      </w:pPr>
      <w:r>
        <w:rPr>
          <w:rFonts w:ascii="Arial" w:hAnsi="Arial"/>
          <w:b/>
          <w:color w:val="1F4E79"/>
          <w:sz w:val="25"/>
        </w:rPr>
        <w:t>Post 3 — The talk (late July)</w:t>
      </w:r>
    </w:p>
    <w:p>
      <w:pPr>
        <w:spacing w:after="120"/>
      </w:pPr>
      <w:r>
        <w:rPr>
          <w:i w:val="0"/>
          <w:sz w:val="21"/>
        </w:rPr>
        <w:t>“Don't sleep on AI”, live. Post the behind-the-scenes of prepping it, then a reflection after: who came, what the room reacted to, one thing that surprised Lottie. Doubles as acquisition for September.</w:t>
      </w:r>
    </w:p>
    <w:tbl>
      <w:tblPr>
        <w:tblW w:type="auto" w:w="0"/>
        <w:jc w:val="center"/>
        <w:tblLayout w:type="autofit"/>
        <w:tblLook w:firstColumn="1" w:firstRow="1" w:lastColumn="0" w:lastRow="0" w:noHBand="0" w:noVBand="1" w:val="04A0"/>
      </w:tblPr>
      <w:tblGrid>
        <w:gridCol w:w="9360"/>
      </w:tblGrid>
      <w:tr>
        <w:tc>
          <w:tcPr>
            <w:tcW w:type="dxa" w:w="9648"/>
            <w:shd w:val="clear" w:color="auto" w:fill="FBEEEC"/>
          </w:tcPr>
          <w:p>
            <w:pPr>
              <w:spacing w:after="60"/>
            </w:pPr>
            <w:r/>
            <w:r>
              <w:rPr>
                <w:color w:val="B03A2E"/>
                <w:sz w:val="20"/>
              </w:rPr>
              <w:t>WHAT I NEED FROM YOU (around the talk):</w:t>
            </w:r>
          </w:p>
          <w:p>
            <w:pPr>
              <w:spacing w:after="60"/>
            </w:pPr>
            <w:r>
              <w:rPr>
                <w:color w:val="B03A2E"/>
                <w:sz w:val="20"/>
              </w:rPr>
              <w:t>1. Date of the talk and how people register.</w:t>
            </w:r>
          </w:p>
          <w:p>
            <w:pPr>
              <w:spacing w:after="60"/>
            </w:pPr>
            <w:r>
              <w:rPr>
                <w:color w:val="B03A2E"/>
                <w:sz w:val="20"/>
              </w:rPr>
              <w:t>2. A prep shot (slides in progress, Lottie rehearsing) before, and a photo from the room after.</w:t>
            </w:r>
          </w:p>
          <w:p>
            <w:pPr>
              <w:spacing w:after="60"/>
            </w:pPr>
            <w:r>
              <w:rPr>
                <w:color w:val="B03A2E"/>
                <w:sz w:val="20"/>
              </w:rPr>
              <w:t>3. One reaction or question from the audience that stuck. The honest, specific moment.</w:t>
            </w:r>
          </w:p>
        </w:tc>
      </w:tr>
    </w:tbl>
    <w:p>
      <w:pPr>
        <w:spacing w:after="40"/>
      </w:pPr>
    </w:p>
    <w:p>
      <w:pPr>
        <w:spacing w:before="200" w:after="40"/>
      </w:pPr>
      <w:r>
        <w:rPr>
          <w:rFonts w:ascii="Arial" w:hAnsi="Arial"/>
          <w:b/>
          <w:color w:val="1F4E79"/>
          <w:sz w:val="25"/>
        </w:rPr>
        <w:t>Post 4 — The messy middle (mid-August)</w:t>
      </w:r>
    </w:p>
    <w:p>
      <w:pPr>
        <w:spacing w:after="120"/>
      </w:pPr>
      <w:r>
        <w:rPr>
          <w:i w:val="0"/>
          <w:sz w:val="21"/>
        </w:rPr>
        <w:t>The Claude Challenge running: 6 weeks, members only. This is the richest build-out-loud material of the season. What's working, what's breaking, what people are actually making. Warts and all.</w:t>
      </w:r>
    </w:p>
    <w:tbl>
      <w:tblPr>
        <w:tblW w:type="auto" w:w="0"/>
        <w:jc w:val="center"/>
        <w:tblLayout w:type="autofit"/>
        <w:tblLook w:firstColumn="1" w:firstRow="1" w:lastColumn="0" w:lastRow="0" w:noHBand="0" w:noVBand="1" w:val="04A0"/>
      </w:tblPr>
      <w:tblGrid>
        <w:gridCol w:w="9360"/>
      </w:tblGrid>
      <w:tr>
        <w:tc>
          <w:tcPr>
            <w:tcW w:type="dxa" w:w="9648"/>
            <w:shd w:val="clear" w:color="auto" w:fill="FBEEEC"/>
          </w:tcPr>
          <w:p>
            <w:pPr>
              <w:spacing w:after="60"/>
            </w:pPr>
            <w:r/>
            <w:r>
              <w:rPr>
                <w:color w:val="B03A2E"/>
                <w:sz w:val="20"/>
              </w:rPr>
              <w:t>WHAT I NEED FROM YOU (before mid-Aug):</w:t>
            </w:r>
          </w:p>
          <w:p>
            <w:pPr>
              <w:spacing w:after="60"/>
            </w:pPr>
            <w:r>
              <w:rPr>
                <w:color w:val="B03A2E"/>
                <w:sz w:val="20"/>
              </w:rPr>
              <w:t>1. Is the Challenge confirmed? (Chay in? Nzola's capacity? Format locked?) If it's still being figured out, that's a post too.</w:t>
            </w:r>
          </w:p>
          <w:p>
            <w:pPr>
              <w:spacing w:after="60"/>
            </w:pPr>
            <w:r>
              <w:rPr>
                <w:color w:val="B03A2E"/>
                <w:sz w:val="20"/>
              </w:rPr>
              <w:t>2. A real moment from inside it: something a member built, a thread that took off, a thing that flopped.</w:t>
            </w:r>
          </w:p>
          <w:p>
            <w:pPr>
              <w:spacing w:after="60"/>
            </w:pPr>
            <w:r>
              <w:rPr>
                <w:color w:val="B03A2E"/>
                <w:sz w:val="20"/>
              </w:rPr>
              <w:t>3. Screenshots from the Challenge Slack or a member's output (with permission).</w:t>
            </w:r>
          </w:p>
        </w:tc>
      </w:tr>
    </w:tbl>
    <w:p>
      <w:pPr>
        <w:spacing w:after="40"/>
      </w:pPr>
    </w:p>
    <w:p>
      <w:pPr>
        <w:spacing w:before="200" w:after="40"/>
      </w:pPr>
      <w:r>
        <w:rPr>
          <w:rFonts w:ascii="Arial" w:hAnsi="Arial"/>
          <w:b/>
          <w:color w:val="1F4E79"/>
          <w:sz w:val="25"/>
        </w:rPr>
        <w:t>Post 5 — Build out loud (late August)</w:t>
      </w:r>
    </w:p>
    <w:p>
      <w:pPr>
        <w:spacing w:after="120"/>
      </w:pPr>
      <w:r>
        <w:rPr>
          <w:i w:val="0"/>
          <w:sz w:val="21"/>
        </w:rPr>
        <w:t>The September stuff coming together: the hackathon and the paid course. Show the scramble. What's locked, what's still chaos, what you're wrestling with. This is the part we'd normally hide, so this time we don't.</w:t>
      </w:r>
    </w:p>
    <w:tbl>
      <w:tblPr>
        <w:tblW w:type="auto" w:w="0"/>
        <w:jc w:val="center"/>
        <w:tblLayout w:type="autofit"/>
        <w:tblLook w:firstColumn="1" w:firstRow="1" w:lastColumn="0" w:lastRow="0" w:noHBand="0" w:noVBand="1" w:val="04A0"/>
      </w:tblPr>
      <w:tblGrid>
        <w:gridCol w:w="9360"/>
      </w:tblGrid>
      <w:tr>
        <w:tc>
          <w:tcPr>
            <w:tcW w:type="dxa" w:w="9648"/>
            <w:shd w:val="clear" w:color="auto" w:fill="FBEEEC"/>
          </w:tcPr>
          <w:p>
            <w:pPr>
              <w:spacing w:after="60"/>
            </w:pPr>
            <w:r/>
            <w:r>
              <w:rPr>
                <w:color w:val="B03A2E"/>
                <w:sz w:val="20"/>
              </w:rPr>
              <w:t>WHAT I NEED FROM YOU (before late Aug):</w:t>
            </w:r>
          </w:p>
          <w:p>
            <w:pPr>
              <w:spacing w:after="60"/>
            </w:pPr>
            <w:r>
              <w:rPr>
                <w:color w:val="B03A2E"/>
                <w:sz w:val="20"/>
              </w:rPr>
              <w:t>1. Hackathon: what's locked (venue, date, coaches) and what isn't? The gap is honest content.</w:t>
            </w:r>
          </w:p>
          <w:p>
            <w:pPr>
              <w:spacing w:after="60"/>
            </w:pPr>
            <w:r>
              <w:rPr>
                <w:color w:val="B03A2E"/>
                <w:sz w:val="20"/>
              </w:rPr>
              <w:t>2. Course: where's the curriculum and speaker line-up at? Is the James McAulay conversation happening?</w:t>
            </w:r>
          </w:p>
          <w:p>
            <w:pPr>
              <w:spacing w:after="60"/>
            </w:pPr>
            <w:r>
              <w:rPr>
                <w:color w:val="B03A2E"/>
                <w:sz w:val="20"/>
              </w:rPr>
              <w:t>3. A planning artefact: the run-of-show doc, a venue photo, a Slack thread pulling it together.</w:t>
            </w:r>
          </w:p>
        </w:tc>
      </w:tr>
    </w:tbl>
    <w:p>
      <w:pPr>
        <w:spacing w:after="40"/>
      </w:pPr>
    </w:p>
    <w:p>
      <w:pPr>
        <w:spacing w:before="200" w:after="40"/>
      </w:pPr>
      <w:r>
        <w:rPr>
          <w:rFonts w:ascii="Arial" w:hAnsi="Arial"/>
          <w:b/>
          <w:color w:val="1F4E79"/>
          <w:sz w:val="25"/>
        </w:rPr>
        <w:t>Post 6 — Launch moment (September)</w:t>
      </w:r>
    </w:p>
    <w:p>
      <w:pPr>
        <w:spacing w:after="120"/>
      </w:pPr>
      <w:r>
        <w:rPr>
          <w:i w:val="0"/>
          <w:sz w:val="21"/>
        </w:rPr>
        <w:t>The season pays off. Doors open for the new cohort, the hackathon lands, the course goes live or is announced. Now we ask, because we've spent two months earning it in public.</w:t>
      </w:r>
    </w:p>
    <w:tbl>
      <w:tblPr>
        <w:tblW w:type="auto" w:w="0"/>
        <w:jc w:val="center"/>
        <w:tblLayout w:type="autofit"/>
        <w:tblLook w:firstColumn="1" w:firstRow="1" w:lastColumn="0" w:lastRow="0" w:noHBand="0" w:noVBand="1" w:val="04A0"/>
      </w:tblPr>
      <w:tblGrid>
        <w:gridCol w:w="9360"/>
      </w:tblGrid>
      <w:tr>
        <w:tc>
          <w:tcPr>
            <w:tcW w:type="dxa" w:w="9648"/>
            <w:shd w:val="clear" w:color="auto" w:fill="FBEEEC"/>
          </w:tcPr>
          <w:p>
            <w:pPr>
              <w:spacing w:after="60"/>
            </w:pPr>
            <w:r/>
            <w:r>
              <w:rPr>
                <w:color w:val="B03A2E"/>
                <w:sz w:val="20"/>
              </w:rPr>
              <w:t>WHAT I NEED FROM YOU (before September):</w:t>
            </w:r>
          </w:p>
          <w:p>
            <w:pPr>
              <w:spacing w:after="60"/>
            </w:pPr>
            <w:r>
              <w:rPr>
                <w:color w:val="B03A2E"/>
                <w:sz w:val="20"/>
              </w:rPr>
              <w:t>1. What exactly is the September ask? (Cohort sign-up, hackathon tickets, course waitlist. Confirm the priority.)</w:t>
            </w:r>
          </w:p>
          <w:p>
            <w:pPr>
              <w:spacing w:after="60"/>
            </w:pPr>
            <w:r>
              <w:rPr>
                <w:color w:val="B03A2E"/>
                <w:sz w:val="20"/>
              </w:rPr>
              <w:t>2. Links, dates and prices for whatever's launching.</w:t>
            </w:r>
          </w:p>
          <w:p>
            <w:pPr>
              <w:spacing w:after="60"/>
            </w:pPr>
            <w:r>
              <w:rPr>
                <w:color w:val="B03A2E"/>
                <w:sz w:val="20"/>
              </w:rPr>
              <w:t>3. A launch-moment capture: the hackathon room, the first cohort member joining, doors going live.</w:t>
            </w:r>
          </w:p>
        </w:tc>
      </w:tr>
    </w:tbl>
    <w:p>
      <w:pPr>
        <w:spacing w:after="40"/>
      </w:pPr>
    </w:p>
    <w:p>
      <w:pPr>
        <w:spacing w:before="320" w:after="80"/>
        <w:pBdr>
          <w:bottom w:val="single" w:sz="6" w:space="4" w:color="1F4E79"/>
        </w:pBdr>
      </w:pPr>
      <w:r>
        <w:rPr>
          <w:rFonts w:ascii="Arial" w:hAnsi="Arial"/>
          <w:b/>
          <w:color w:val="1A1A1A"/>
          <w:sz w:val="34"/>
        </w:rPr>
        <w:t>What to capture as we go</w:t>
      </w:r>
    </w:p>
    <w:p>
      <w:pPr>
        <w:spacing w:after="120"/>
      </w:pPr>
      <w:r>
        <w:rPr>
          <w:i w:val="0"/>
          <w:sz w:val="21"/>
        </w:rPr>
        <w:t>This whole campaign lives or dies on capture. If we build in the dark again, there's nothing to post. Liv and Lottie drop raw material into a shared channel for Eloise across the whole season, not the week of.</w:t>
      </w:r>
    </w:p>
    <w:p>
      <w:pPr>
        <w:pStyle w:val="ListBullet"/>
        <w:spacing w:after="60"/>
      </w:pPr>
      <w:r>
        <w:t>Slack screenshots: the Challenge channel, poll results, members reacting.</w:t>
      </w:r>
    </w:p>
    <w:p>
      <w:pPr>
        <w:pStyle w:val="ListBullet"/>
        <w:spacing w:after="60"/>
      </w:pPr>
      <w:r>
        <w:t>Photos: the talk, planning sessions, the hackathon.</w:t>
      </w:r>
    </w:p>
    <w:p>
      <w:pPr>
        <w:pStyle w:val="ListBullet"/>
        <w:spacing w:after="60"/>
      </w:pPr>
      <w:r>
        <w:t>Voice notes from Lottie when she changes her mind or makes a call on the course or hackathon.</w:t>
      </w:r>
    </w:p>
    <w:p>
      <w:pPr>
        <w:pStyle w:val="ListBullet"/>
        <w:spacing w:after="60"/>
      </w:pPr>
      <w:r>
        <w:t>Anything a member makes with AI that's worth showing off (with permission).</w:t>
      </w:r>
    </w:p>
    <w:p>
      <w:pPr>
        <w:spacing w:before="320" w:after="80"/>
        <w:pBdr>
          <w:bottom w:val="single" w:sz="6" w:space="4" w:color="1F4E79"/>
        </w:pBdr>
      </w:pPr>
      <w:r>
        <w:rPr>
          <w:rFonts w:ascii="Arial" w:hAnsi="Arial"/>
          <w:b/>
          <w:color w:val="1A1A1A"/>
          <w:sz w:val="34"/>
        </w:rPr>
        <w:t>What I need from you, and when</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1F4E79"/>
          </w:tcPr>
          <w:p>
            <w:r>
              <w:rPr>
                <w:b/>
                <w:color w:val="FFFFFF"/>
                <w:sz w:val="19"/>
              </w:rPr>
              <w:t>By when</w:t>
            </w:r>
          </w:p>
        </w:tc>
        <w:tc>
          <w:tcPr>
            <w:tcW w:type="dxa" w:w="7200"/>
            <w:shd w:val="clear" w:color="auto" w:fill="1F4E79"/>
          </w:tcPr>
          <w:p>
            <w:r>
              <w:rPr>
                <w:b/>
                <w:color w:val="FFFFFF"/>
                <w:sz w:val="19"/>
              </w:rPr>
              <w:t>What Eloise needs from you</w:t>
            </w:r>
          </w:p>
        </w:tc>
      </w:tr>
      <w:tr>
        <w:tc>
          <w:tcPr>
            <w:tcW w:type="dxa" w:w="2160"/>
          </w:tcPr>
          <w:p>
            <w:r>
              <w:rPr>
                <w:b/>
                <w:sz w:val="19"/>
              </w:rPr>
              <w:t>This week</w:t>
            </w:r>
          </w:p>
        </w:tc>
        <w:tc>
          <w:tcPr>
            <w:tcW w:type="dxa" w:w="7200"/>
          </w:tcPr>
          <w:p>
            <w:r>
              <w:rPr>
                <w:sz w:val="19"/>
              </w:rPr>
              <w:t>Confirm Lottie's correct name. Decide who drafts the manifesto and by when.</w:t>
            </w:r>
          </w:p>
        </w:tc>
      </w:tr>
      <w:tr>
        <w:tc>
          <w:tcPr>
            <w:tcW w:type="dxa" w:w="2160"/>
            <w:shd w:val="clear" w:color="auto" w:fill="EDF2F7"/>
          </w:tcPr>
          <w:p>
            <w:r>
              <w:rPr>
                <w:b/>
                <w:sz w:val="19"/>
              </w:rPr>
              <w:t>Before early July</w:t>
            </w:r>
          </w:p>
        </w:tc>
        <w:tc>
          <w:tcPr>
            <w:tcW w:type="dxa" w:w="7200"/>
            <w:shd w:val="clear" w:color="auto" w:fill="EDF2F7"/>
          </w:tcPr>
          <w:p>
            <w:r>
              <w:rPr>
                <w:sz w:val="19"/>
              </w:rPr>
              <w:t>Post 1: Lottie's AI POV, her hard line, one proof point.</w:t>
            </w:r>
          </w:p>
        </w:tc>
      </w:tr>
      <w:tr>
        <w:tc>
          <w:tcPr>
            <w:tcW w:type="dxa" w:w="2160"/>
          </w:tcPr>
          <w:p>
            <w:r>
              <w:rPr>
                <w:b/>
                <w:sz w:val="19"/>
              </w:rPr>
              <w:t>Before late July</w:t>
            </w:r>
          </w:p>
        </w:tc>
        <w:tc>
          <w:tcPr>
            <w:tcW w:type="dxa" w:w="7200"/>
          </w:tcPr>
          <w:p>
            <w:r>
              <w:rPr>
                <w:sz w:val="19"/>
              </w:rPr>
              <w:t>Post 2: the poll/survey question, then the surprising findings. Post 3: talk date, prep and room shots, one audience moment.</w:t>
            </w:r>
          </w:p>
        </w:tc>
      </w:tr>
      <w:tr>
        <w:tc>
          <w:tcPr>
            <w:tcW w:type="dxa" w:w="2160"/>
            <w:shd w:val="clear" w:color="auto" w:fill="EDF2F7"/>
          </w:tcPr>
          <w:p>
            <w:r>
              <w:rPr>
                <w:b/>
                <w:sz w:val="19"/>
              </w:rPr>
              <w:t>Before mid-Aug</w:t>
            </w:r>
          </w:p>
        </w:tc>
        <w:tc>
          <w:tcPr>
            <w:tcW w:type="dxa" w:w="7200"/>
            <w:shd w:val="clear" w:color="auto" w:fill="EDF2F7"/>
          </w:tcPr>
          <w:p>
            <w:r>
              <w:rPr>
                <w:sz w:val="19"/>
              </w:rPr>
              <w:t>Post 4: Challenge status and one real moment from inside it.</w:t>
            </w:r>
          </w:p>
        </w:tc>
      </w:tr>
      <w:tr>
        <w:tc>
          <w:tcPr>
            <w:tcW w:type="dxa" w:w="2160"/>
          </w:tcPr>
          <w:p>
            <w:r>
              <w:rPr>
                <w:b/>
                <w:sz w:val="19"/>
              </w:rPr>
              <w:t>Before late Aug</w:t>
            </w:r>
          </w:p>
        </w:tc>
        <w:tc>
          <w:tcPr>
            <w:tcW w:type="dxa" w:w="7200"/>
          </w:tcPr>
          <w:p>
            <w:r>
              <w:rPr>
                <w:sz w:val="19"/>
              </w:rPr>
              <w:t>Post 5: hackathon and course status, what's locked vs chaos.</w:t>
            </w:r>
          </w:p>
        </w:tc>
      </w:tr>
      <w:tr>
        <w:tc>
          <w:tcPr>
            <w:tcW w:type="dxa" w:w="2160"/>
            <w:shd w:val="clear" w:color="auto" w:fill="EDF2F7"/>
          </w:tcPr>
          <w:p>
            <w:r>
              <w:rPr>
                <w:b/>
                <w:sz w:val="19"/>
              </w:rPr>
              <w:t>Before September</w:t>
            </w:r>
          </w:p>
        </w:tc>
        <w:tc>
          <w:tcPr>
            <w:tcW w:type="dxa" w:w="7200"/>
            <w:shd w:val="clear" w:color="auto" w:fill="EDF2F7"/>
          </w:tcPr>
          <w:p>
            <w:r>
              <w:rPr>
                <w:sz w:val="19"/>
              </w:rPr>
              <w:t>Post 6: the confirmed September ask, links, dates, prices.</w:t>
            </w:r>
          </w:p>
        </w:tc>
      </w:tr>
      <w:tr>
        <w:tc>
          <w:tcPr>
            <w:tcW w:type="dxa" w:w="2160"/>
          </w:tcPr>
          <w:p>
            <w:r>
              <w:rPr>
                <w:b/>
                <w:sz w:val="19"/>
              </w:rPr>
              <w:t>Ongoing</w:t>
            </w:r>
          </w:p>
        </w:tc>
        <w:tc>
          <w:tcPr>
            <w:tcW w:type="dxa" w:w="7200"/>
          </w:tcPr>
          <w:p>
            <w:r>
              <w:rPr>
                <w:sz w:val="19"/>
              </w:rPr>
              <w:t>Drop screenshots, photos and voice notes into the shared capture channel.</w:t>
            </w:r>
          </w:p>
        </w:tc>
      </w:tr>
    </w:tbl>
    <w:p>
      <w:pPr>
        <w:spacing w:before="320" w:after="80"/>
        <w:pBdr>
          <w:bottom w:val="single" w:sz="6" w:space="4" w:color="1F4E79"/>
        </w:pBdr>
      </w:pPr>
      <w:r>
        <w:rPr>
          <w:rFonts w:ascii="Arial" w:hAnsi="Arial"/>
          <w:b/>
          <w:color w:val="1A1A1A"/>
          <w:sz w:val="34"/>
        </w:rPr>
        <w:t>Lottie's voice (for Eloise)</w:t>
      </w:r>
    </w:p>
    <w:p>
      <w:pPr>
        <w:spacing w:after="120"/>
      </w:pPr>
      <w:r>
        <w:rPr>
          <w:i w:val="0"/>
          <w:sz w:val="21"/>
        </w:rPr>
        <w:t>Same as always: sharp, direct, opinionated, short sentences. On AI specifically, the tone is honest and practical, not hype. We're the ones telling startup marketers how to use it well, so we can't sound like every breathless AI post in the feed.</w:t>
      </w:r>
    </w:p>
    <w:p>
      <w:pPr>
        <w:pStyle w:val="ListBullet"/>
        <w:spacing w:after="60"/>
      </w:pPr>
      <w:r>
        <w:t>UK English. No em dashes. No emojis unless Lottie uses one first.</w:t>
      </w:r>
    </w:p>
    <w:p>
      <w:pPr>
        <w:pStyle w:val="ListBullet"/>
        <w:spacing w:after="60"/>
      </w:pPr>
      <w:r>
        <w:t>Opinionated hook, no rhetorical questions, no waffle.</w:t>
      </w:r>
    </w:p>
    <w:p>
      <w:pPr>
        <w:pStyle w:val="ListBullet"/>
        <w:spacing w:after="60"/>
      </w:pPr>
      <w:r>
        <w:t>Honest over polished. The point of the season is showing the real build.</w:t>
      </w:r>
    </w:p>
    <w:p>
      <w:pPr>
        <w:pStyle w:val="ListBullet"/>
        <w:spacing w:after="60"/>
      </w:pPr>
      <w:r>
        <w:t>One story or observation per post. Any ask comes last and brief.</w:t>
      </w:r>
    </w:p>
    <w:p>
      <w:pPr>
        <w:pStyle w:val="ListBullet"/>
        <w:spacing w:after="60"/>
      </w:pPr>
      <w:r>
        <w:t>Banned: delve, tapestry, leverage, unlock, superpower, “it's worth noting”, “here's the thing”.</w:t>
      </w:r>
    </w:p>
    <w:p>
      <w:pPr>
        <w:spacing w:before="320"/>
      </w:pPr>
      <w:r>
        <w:rPr>
          <w:i/>
          <w:color w:val="5A5A5A"/>
          <w:sz w:val="17"/>
        </w:rPr>
        <w:t>Up Club · LinkedIn Campaign Brief · AI Season · olivia@up-world.co</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