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provided data, what are three conclusions we can draw about crowdfunding campaigns?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higher the percent funded, the more likely the program will be successful.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longer the program, the more likely it won’t meet goal funds.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higher the goal, the more likely the program won’t be successful.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most successful programs are in the 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column titles aren’t explained - what is “backers count”? How are we supposed to analyze the data without more background on what each dataset is?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Length of program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Margins - price of program vs money earned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