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63AC" w14:textId="419A19CE" w:rsidR="00F6673B" w:rsidRPr="00E6418D" w:rsidRDefault="001663C0" w:rsidP="00F6673B">
      <w:pPr>
        <w:tabs>
          <w:tab w:val="left" w:pos="2070"/>
          <w:tab w:val="left" w:pos="4770"/>
          <w:tab w:val="right" w:pos="9360"/>
        </w:tabs>
        <w:spacing w:line="276" w:lineRule="auto"/>
        <w:rPr>
          <w:rFonts w:ascii="Minion Pro" w:hAnsi="Minion Pro" w:cs="Adobe Hebrew"/>
          <w:sz w:val="22"/>
          <w:szCs w:val="22"/>
        </w:rPr>
      </w:pPr>
      <w:r w:rsidRPr="00E6418D">
        <w:rPr>
          <w:rFonts w:ascii="ETBOOK ROMAN" w:hAnsi="ETBOOK ROMAN" w:cs="Adobe Hebr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C4D89" wp14:editId="3E7DAED2">
                <wp:simplePos x="0" y="0"/>
                <wp:positionH relativeFrom="column">
                  <wp:posOffset>-95250</wp:posOffset>
                </wp:positionH>
                <wp:positionV relativeFrom="paragraph">
                  <wp:posOffset>-50800</wp:posOffset>
                </wp:positionV>
                <wp:extent cx="1301750" cy="406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BEB99" w14:textId="3D7C3653" w:rsidR="00F6673B" w:rsidRPr="00F309A1" w:rsidRDefault="003D6359" w:rsidP="00F6673B">
                            <w:pPr>
                              <w:rPr>
                                <w:rFonts w:ascii="Sabon Next LT" w:hAnsi="Sabon Next LT" w:cs="Sabon Next LT"/>
                                <w:kern w:val="21"/>
                                <w:sz w:val="32"/>
                                <w:szCs w:val="32"/>
                                <w14:ligatures w14:val="all"/>
                              </w:rPr>
                            </w:pPr>
                            <w:r w:rsidRPr="00F309A1">
                              <w:rPr>
                                <w:rFonts w:ascii="Sabon Next LT" w:hAnsi="Sabon Next LT" w:cs="Sabon Next LT"/>
                                <w:kern w:val="21"/>
                                <w:sz w:val="32"/>
                                <w:szCs w:val="32"/>
                                <w14:ligatures w14:val="all"/>
                              </w:rPr>
                              <w:t>Jeffrey Weng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C4D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5pt;margin-top:-4pt;width:102.5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" filled="f" stroked="f" strokeweight=".5pt">
                <v:textbox>
                  <w:txbxContent>
                    <w:p w14:paraId="3CFBEB99" w14:textId="3D7C3653" w:rsidR="00F6673B" w:rsidRPr="00F309A1" w:rsidRDefault="003D6359" w:rsidP="00F6673B">
                      <w:pPr>
                        <w:rPr>
                          <w:rFonts w:ascii="Sabon Next LT" w:hAnsi="Sabon Next LT" w:cs="Sabon Next LT"/>
                          <w:kern w:val="21"/>
                          <w:sz w:val="32"/>
                          <w:szCs w:val="32"/>
                          <w14:ligatures w14:val="all"/>
                        </w:rPr>
                      </w:pPr>
                      <w:r w:rsidRPr="00F309A1">
                        <w:rPr>
                          <w:rFonts w:ascii="Sabon Next LT" w:hAnsi="Sabon Next LT" w:cs="Sabon Next LT"/>
                          <w:kern w:val="21"/>
                          <w:sz w:val="32"/>
                          <w:szCs w:val="32"/>
                          <w14:ligatures w14:val="all"/>
                        </w:rPr>
                        <w:t>Jeffrey Weng</w:t>
                      </w:r>
                    </w:p>
                  </w:txbxContent>
                </v:textbox>
              </v:shape>
            </w:pict>
          </mc:Fallback>
        </mc:AlternateContent>
      </w:r>
      <w:r w:rsidR="002043CB" w:rsidRPr="00E6418D">
        <w:rPr>
          <w:rFonts w:ascii="ETBOOK ROMAN" w:hAnsi="ETBOOK ROMAN" w:cs="Adobe Hebrew"/>
          <w:sz w:val="22"/>
          <w:szCs w:val="22"/>
          <w14:ligatures w14:val="standard"/>
        </w:rPr>
        <w:t xml:space="preserve"> </w:t>
      </w:r>
      <w:r w:rsidR="003D6359" w:rsidRPr="00E6418D">
        <w:rPr>
          <w:rFonts w:ascii="ETBOOK ROMAN" w:hAnsi="ETBOOK ROMAN" w:cs="Adobe Hebrew"/>
          <w:sz w:val="22"/>
          <w:szCs w:val="22"/>
          <w14:ligatures w14:val="standard"/>
        </w:rPr>
        <w:tab/>
      </w:r>
      <w:r w:rsidR="00F6673B" w:rsidRPr="00E6418D">
        <w:rPr>
          <w:rFonts w:ascii="Minion Pro" w:hAnsi="Minion Pro" w:cs="Adobe Hebrew"/>
          <w:sz w:val="22"/>
          <w:szCs w:val="22"/>
        </w:rPr>
        <w:t>Department of Sociology</w:t>
      </w:r>
      <w:r w:rsidR="00F6673B" w:rsidRPr="00E6418D">
        <w:rPr>
          <w:rFonts w:ascii="Minion Pro" w:hAnsi="Minion Pro" w:cs="Adobe Hebrew"/>
          <w:sz w:val="22"/>
          <w:szCs w:val="22"/>
        </w:rPr>
        <w:tab/>
      </w:r>
    </w:p>
    <w:p w14:paraId="28295185" w14:textId="0A2A9EAD" w:rsidR="00F6673B" w:rsidRPr="00E6418D" w:rsidRDefault="00BF2881" w:rsidP="00F6673B">
      <w:pPr>
        <w:tabs>
          <w:tab w:val="left" w:pos="2070"/>
          <w:tab w:val="left" w:pos="4770"/>
          <w:tab w:val="right" w:pos="9360"/>
        </w:tabs>
        <w:spacing w:line="276" w:lineRule="auto"/>
        <w:ind w:left="2070"/>
        <w:rPr>
          <w:rFonts w:ascii="Minion Pro" w:hAnsi="Minion Pro" w:cs="Adobe Hebrew"/>
          <w:sz w:val="22"/>
          <w:szCs w:val="22"/>
        </w:rPr>
      </w:pPr>
      <w:r w:rsidRPr="00E6418D">
        <w:rPr>
          <w:rFonts w:ascii="Minion Pro" w:hAnsi="Minion Pro" w:cs="Adobe Hebre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730A4" wp14:editId="7353B1AB">
                <wp:simplePos x="0" y="0"/>
                <wp:positionH relativeFrom="column">
                  <wp:posOffset>-90055</wp:posOffset>
                </wp:positionH>
                <wp:positionV relativeFrom="paragraph">
                  <wp:posOffset>82608</wp:posOffset>
                </wp:positionV>
                <wp:extent cx="1236133" cy="406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3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6FF4B" w14:textId="15A977A3" w:rsidR="00BF2881" w:rsidRPr="00390D11" w:rsidRDefault="00BF2881" w:rsidP="00BF2881">
                            <w:pPr>
                              <w:rPr>
                                <w:rFonts w:ascii="FangSong" w:eastAsia="FangSong" w:hAnsi="FangSong" w:cs="Adobe Hebrew"/>
                                <w:kern w:val="21"/>
                                <w:sz w:val="32"/>
                                <w:szCs w:val="32"/>
                                <w14:ligatures w14:val="all"/>
                              </w:rPr>
                            </w:pPr>
                            <w:r w:rsidRPr="00390D11">
                              <w:rPr>
                                <w:rFonts w:ascii="FangSong" w:eastAsia="FangSong" w:hAnsi="FangSong" w:cs="SimSun" w:hint="eastAsia"/>
                                <w:kern w:val="21"/>
                                <w:sz w:val="32"/>
                                <w:szCs w:val="32"/>
                                <w14:ligatures w14:val="all"/>
                              </w:rPr>
                              <w:t>翁哲瑞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30A4" id="Text Box 2" o:spid="_x0000_s1027" type="#_x0000_t202" style="position:absolute;left:0;text-align:left;margin-left:-7.1pt;margin-top:6.5pt;width:97.35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" filled="f" stroked="f" strokeweight=".5pt">
                <v:textbox>
                  <w:txbxContent>
                    <w:p w14:paraId="1AD6FF4B" w14:textId="15A977A3" w:rsidR="00BF2881" w:rsidRPr="00390D11" w:rsidRDefault="00BF2881" w:rsidP="00BF2881">
                      <w:pPr>
                        <w:rPr>
                          <w:rFonts w:ascii="FangSong" w:eastAsia="FangSong" w:hAnsi="FangSong" w:cs="Adobe Hebrew"/>
                          <w:kern w:val="21"/>
                          <w:sz w:val="32"/>
                          <w:szCs w:val="32"/>
                          <w14:ligatures w14:val="all"/>
                        </w:rPr>
                      </w:pPr>
                      <w:r w:rsidRPr="00390D11">
                        <w:rPr>
                          <w:rFonts w:ascii="FangSong" w:eastAsia="FangSong" w:hAnsi="FangSong" w:cs="SimSun" w:hint="eastAsia"/>
                          <w:kern w:val="21"/>
                          <w:sz w:val="32"/>
                          <w:szCs w:val="32"/>
                          <w14:ligatures w14:val="all"/>
                        </w:rPr>
                        <w:t>翁哲瑞</w:t>
                      </w:r>
                    </w:p>
                  </w:txbxContent>
                </v:textbox>
              </v:shape>
            </w:pict>
          </mc:Fallback>
        </mc:AlternateContent>
      </w:r>
      <w:r w:rsidR="00F6673B" w:rsidRPr="00E6418D">
        <w:rPr>
          <w:rFonts w:ascii="Minion Pro" w:hAnsi="Minion Pro" w:cs="Adobe Hebrew"/>
          <w:sz w:val="22"/>
          <w:szCs w:val="22"/>
        </w:rPr>
        <w:t>National Taiwan University</w:t>
      </w:r>
      <w:r w:rsidR="00F6673B" w:rsidRPr="00E6418D">
        <w:rPr>
          <w:rFonts w:ascii="Minion Pro" w:hAnsi="Minion Pro" w:cs="Adobe Hebrew"/>
          <w:sz w:val="22"/>
          <w:szCs w:val="22"/>
        </w:rPr>
        <w:tab/>
      </w:r>
    </w:p>
    <w:p w14:paraId="665C135B" w14:textId="20160D4B" w:rsidR="00BF2881" w:rsidRPr="00E6418D" w:rsidRDefault="00F6673B" w:rsidP="00F6673B">
      <w:pPr>
        <w:tabs>
          <w:tab w:val="left" w:pos="2070"/>
          <w:tab w:val="left" w:pos="4770"/>
          <w:tab w:val="right" w:pos="9360"/>
        </w:tabs>
        <w:spacing w:line="276" w:lineRule="auto"/>
        <w:rPr>
          <w:rFonts w:ascii="Minion Pro" w:hAnsi="Minion Pro" w:cs="Adobe Hebrew"/>
          <w:sz w:val="22"/>
          <w:szCs w:val="22"/>
        </w:rPr>
      </w:pPr>
      <w:r w:rsidRPr="00E6418D">
        <w:rPr>
          <w:rStyle w:val="Hyperlink"/>
          <w:rFonts w:ascii="Minion Pro" w:hAnsi="Minion Pro" w:cs="Adobe Hebrew"/>
          <w:sz w:val="22"/>
          <w:szCs w:val="22"/>
          <w:u w:val="none"/>
        </w:rPr>
        <w:tab/>
      </w:r>
      <w:r w:rsidR="00BF2881" w:rsidRPr="00E6418D">
        <w:rPr>
          <w:rFonts w:ascii="Minion Pro" w:hAnsi="Minion Pro" w:cs="Adobe Hebrew"/>
          <w:sz w:val="22"/>
          <w:szCs w:val="22"/>
        </w:rPr>
        <w:t>No. 1, Section 4, Roosevelt Road, Taipei 10617, Taiwan</w:t>
      </w:r>
    </w:p>
    <w:p w14:paraId="6269CE00" w14:textId="145BA2CF" w:rsidR="00F6673B" w:rsidRPr="00E6418D" w:rsidRDefault="00BF2881" w:rsidP="00F6673B">
      <w:pPr>
        <w:tabs>
          <w:tab w:val="left" w:pos="2070"/>
          <w:tab w:val="left" w:pos="4770"/>
          <w:tab w:val="right" w:pos="9360"/>
        </w:tabs>
        <w:spacing w:line="276" w:lineRule="auto"/>
        <w:rPr>
          <w:rFonts w:ascii="Minion Pro" w:hAnsi="Minion Pro" w:cs="Adobe Hebrew"/>
          <w:sz w:val="22"/>
          <w:szCs w:val="22"/>
        </w:rPr>
      </w:pPr>
      <w:r w:rsidRPr="00E6418D">
        <w:rPr>
          <w:rFonts w:ascii="Adobe Hebrew" w:hAnsi="Adobe Hebrew" w:cs="Adobe Hebrew"/>
          <w:sz w:val="22"/>
          <w:szCs w:val="22"/>
        </w:rPr>
        <w:tab/>
      </w:r>
      <w:hyperlink r:id="rId8" w:history="1">
        <w:r w:rsidRPr="00E6418D">
          <w:rPr>
            <w:rStyle w:val="Hyperlink"/>
            <w:rFonts w:ascii="Minion Pro" w:hAnsi="Minion Pro" w:cs="Adobe Hebrew"/>
            <w:sz w:val="22"/>
            <w:szCs w:val="22"/>
          </w:rPr>
          <w:t>jeffweng@ntu.edu.tw</w:t>
        </w:r>
      </w:hyperlink>
      <w:r w:rsidRPr="00E6418D">
        <w:rPr>
          <w:rFonts w:ascii="Minion Pro" w:hAnsi="Minion Pro" w:cs="Adobe Hebrew"/>
          <w:sz w:val="22"/>
          <w:szCs w:val="22"/>
        </w:rPr>
        <w:t xml:space="preserve"> </w:t>
      </w:r>
      <w:r w:rsidR="00F6673B" w:rsidRPr="00E6418D">
        <w:rPr>
          <w:rFonts w:ascii="Minion Pro" w:hAnsi="Minion Pro" w:cs="Adobe Hebrew"/>
          <w:sz w:val="22"/>
          <w:szCs w:val="22"/>
        </w:rPr>
        <w:tab/>
      </w:r>
    </w:p>
    <w:p w14:paraId="3C79B9C6" w14:textId="70B04244" w:rsidR="002D29DF" w:rsidRDefault="002D29DF" w:rsidP="004B198A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b/>
          <w:sz w:val="20"/>
          <w:szCs w:val="20"/>
        </w:rPr>
      </w:pPr>
    </w:p>
    <w:p w14:paraId="7EB1AA4B" w14:textId="1DD29ACE" w:rsidR="00F47742" w:rsidRDefault="008C48CD" w:rsidP="004B198A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iCs/>
          <w:sz w:val="20"/>
          <w:szCs w:val="20"/>
        </w:rPr>
      </w:pPr>
      <w:r w:rsidRPr="00AB4E37">
        <w:rPr>
          <w:rFonts w:ascii="Source Sans Pro" w:hAnsi="Source Sans Pro"/>
          <w:b/>
          <w:sz w:val="20"/>
          <w:szCs w:val="20"/>
        </w:rPr>
        <w:t>Appointment</w:t>
      </w:r>
      <w:r w:rsidR="00F47742">
        <w:rPr>
          <w:rFonts w:ascii="Source Sans Pro" w:hAnsi="Source Sans Pro"/>
          <w:b/>
          <w:sz w:val="20"/>
          <w:szCs w:val="20"/>
        </w:rPr>
        <w:t>s</w:t>
      </w:r>
      <w:r w:rsidR="00D338AC" w:rsidRPr="00AB4E37">
        <w:rPr>
          <w:rFonts w:ascii="Source Sans Pro" w:hAnsi="Source Sans Pro"/>
          <w:b/>
          <w:sz w:val="20"/>
          <w:szCs w:val="20"/>
        </w:rPr>
        <w:tab/>
      </w:r>
      <w:r w:rsidR="00F47742">
        <w:rPr>
          <w:rFonts w:ascii="Source Sans Pro" w:hAnsi="Source Sans Pro"/>
          <w:iCs/>
          <w:sz w:val="20"/>
          <w:szCs w:val="20"/>
        </w:rPr>
        <w:t>NATIONAL TAIWAN UNIVERSITY</w:t>
      </w:r>
    </w:p>
    <w:p w14:paraId="154D0FA5" w14:textId="1B6C52A1" w:rsidR="00F47742" w:rsidRDefault="00F47742" w:rsidP="004B198A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b/>
          <w:sz w:val="20"/>
          <w:szCs w:val="20"/>
        </w:rPr>
      </w:pPr>
      <w:r>
        <w:rPr>
          <w:rFonts w:ascii="Source Sans Pro" w:hAnsi="Source Sans Pro"/>
          <w:iCs/>
          <w:sz w:val="20"/>
          <w:szCs w:val="20"/>
        </w:rPr>
        <w:tab/>
        <w:t>Assistant Professor of Sociology, 2021–present</w:t>
      </w:r>
    </w:p>
    <w:p w14:paraId="12BB262C" w14:textId="77777777" w:rsidR="00F47742" w:rsidRDefault="00F47742" w:rsidP="004B198A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b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ab/>
      </w:r>
    </w:p>
    <w:p w14:paraId="3E247A67" w14:textId="30B421D1" w:rsidR="00661EF5" w:rsidRPr="00AB4E37" w:rsidRDefault="00F47742" w:rsidP="004B198A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b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ab/>
      </w:r>
      <w:r w:rsidR="002043CB" w:rsidRPr="00AB4E37">
        <w:rPr>
          <w:rFonts w:ascii="Source Sans Pro" w:hAnsi="Source Sans Pro"/>
          <w:iCs/>
          <w:sz w:val="20"/>
          <w:szCs w:val="20"/>
        </w:rPr>
        <w:t>STANFORD UNIVERSITY</w:t>
      </w:r>
    </w:p>
    <w:p w14:paraId="4D689216" w14:textId="792D6864" w:rsidR="008C48CD" w:rsidRPr="00AB4E37" w:rsidRDefault="00D338AC" w:rsidP="004B198A">
      <w:pPr>
        <w:tabs>
          <w:tab w:val="left" w:pos="2070"/>
        </w:tabs>
        <w:spacing w:line="276" w:lineRule="auto"/>
        <w:rPr>
          <w:rFonts w:ascii="Source Sans Pro" w:hAnsi="Source Sans Pro"/>
          <w:bCs/>
          <w:sz w:val="20"/>
          <w:szCs w:val="20"/>
        </w:rPr>
      </w:pPr>
      <w:r w:rsidRPr="00AB4E37">
        <w:rPr>
          <w:rFonts w:ascii="Source Sans Pro" w:hAnsi="Source Sans Pro"/>
          <w:bCs/>
          <w:sz w:val="20"/>
          <w:szCs w:val="20"/>
        </w:rPr>
        <w:tab/>
      </w:r>
      <w:r w:rsidR="002E17FF" w:rsidRPr="00AB4E37">
        <w:rPr>
          <w:rFonts w:ascii="Source Sans Pro" w:hAnsi="Source Sans Pro"/>
          <w:bCs/>
          <w:sz w:val="20"/>
          <w:szCs w:val="20"/>
        </w:rPr>
        <w:t>Shorenstein Postdoctoral Fellow on Contemporary Asia</w:t>
      </w:r>
      <w:r w:rsidR="003E4FD3" w:rsidRPr="00AB4E37">
        <w:rPr>
          <w:rFonts w:ascii="Source Sans Pro" w:hAnsi="Source Sans Pro"/>
          <w:bCs/>
          <w:sz w:val="20"/>
          <w:szCs w:val="20"/>
        </w:rPr>
        <w:t xml:space="preserve">, </w:t>
      </w:r>
      <w:r w:rsidR="00ED08DC" w:rsidRPr="00AB4E37">
        <w:rPr>
          <w:rFonts w:ascii="Source Sans Pro" w:hAnsi="Source Sans Pro"/>
          <w:bCs/>
          <w:sz w:val="20"/>
          <w:szCs w:val="20"/>
        </w:rPr>
        <w:t>2020–21</w:t>
      </w:r>
    </w:p>
    <w:p w14:paraId="7A144D27" w14:textId="12A833CF" w:rsidR="008C48CD" w:rsidRPr="00AB4E37" w:rsidRDefault="008C48CD" w:rsidP="004B198A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b/>
          <w:sz w:val="20"/>
          <w:szCs w:val="20"/>
        </w:rPr>
      </w:pPr>
    </w:p>
    <w:p w14:paraId="0085E7DD" w14:textId="30C7CEFC" w:rsidR="007B20E2" w:rsidRPr="00AB4E37" w:rsidRDefault="00D80A1D" w:rsidP="004B198A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b/>
          <w:sz w:val="20"/>
          <w:szCs w:val="20"/>
        </w:rPr>
      </w:pPr>
      <w:r w:rsidRPr="00AB4E37">
        <w:rPr>
          <w:rFonts w:ascii="Source Sans Pro" w:hAnsi="Source Sans Pro"/>
          <w:b/>
          <w:sz w:val="20"/>
          <w:szCs w:val="20"/>
        </w:rPr>
        <w:t>Education</w:t>
      </w:r>
      <w:r w:rsidR="00D338AC" w:rsidRPr="00AB4E37">
        <w:rPr>
          <w:rFonts w:ascii="Source Sans Pro" w:hAnsi="Source Sans Pro"/>
          <w:b/>
          <w:sz w:val="20"/>
          <w:szCs w:val="20"/>
        </w:rPr>
        <w:tab/>
      </w:r>
      <w:r w:rsidR="00C34435" w:rsidRPr="00AB4E37">
        <w:rPr>
          <w:rFonts w:ascii="Source Sans Pro" w:hAnsi="Source Sans Pro"/>
          <w:iCs/>
          <w:sz w:val="20"/>
          <w:szCs w:val="20"/>
        </w:rPr>
        <w:t>UNIVERSITY OF CALIFORNIA, BERKELEY</w:t>
      </w:r>
    </w:p>
    <w:p w14:paraId="1FF7CBEB" w14:textId="2437269B" w:rsidR="00F06B01" w:rsidRPr="00AB4E37" w:rsidRDefault="00D338AC" w:rsidP="004B198A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ab/>
      </w:r>
      <w:r w:rsidR="0019168F" w:rsidRPr="00AB4E37">
        <w:rPr>
          <w:rFonts w:ascii="Source Sans Pro" w:hAnsi="Source Sans Pro"/>
          <w:sz w:val="20"/>
          <w:szCs w:val="20"/>
        </w:rPr>
        <w:t>Ph.D. in Sociology</w:t>
      </w:r>
      <w:r w:rsidR="00F46E88" w:rsidRPr="00AB4E37">
        <w:rPr>
          <w:rFonts w:ascii="Source Sans Pro" w:hAnsi="Source Sans Pro"/>
          <w:sz w:val="20"/>
          <w:szCs w:val="20"/>
        </w:rPr>
        <w:t xml:space="preserve">, </w:t>
      </w:r>
      <w:r w:rsidR="00D80A1D" w:rsidRPr="00AB4E37">
        <w:rPr>
          <w:rFonts w:ascii="Source Sans Pro" w:hAnsi="Source Sans Pro"/>
          <w:sz w:val="20"/>
          <w:szCs w:val="20"/>
        </w:rPr>
        <w:t>20</w:t>
      </w:r>
      <w:r w:rsidR="00BE6D4D" w:rsidRPr="00AB4E37">
        <w:rPr>
          <w:rFonts w:ascii="Source Sans Pro" w:hAnsi="Source Sans Pro"/>
          <w:sz w:val="20"/>
          <w:szCs w:val="20"/>
        </w:rPr>
        <w:t>20</w:t>
      </w:r>
    </w:p>
    <w:p w14:paraId="190C2C81" w14:textId="72D0C2D3" w:rsidR="00F06B01" w:rsidRPr="00AB4E37" w:rsidRDefault="00D338AC" w:rsidP="004B198A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ab/>
      </w:r>
      <w:r w:rsidR="0019168F" w:rsidRPr="00AB4E37">
        <w:rPr>
          <w:rFonts w:ascii="Source Sans Pro" w:hAnsi="Source Sans Pro"/>
          <w:sz w:val="20"/>
          <w:szCs w:val="20"/>
        </w:rPr>
        <w:t>M.A. in Sociolog</w:t>
      </w:r>
      <w:r w:rsidR="00856618" w:rsidRPr="00AB4E37">
        <w:rPr>
          <w:rFonts w:ascii="Source Sans Pro" w:hAnsi="Source Sans Pro"/>
          <w:sz w:val="20"/>
          <w:szCs w:val="20"/>
        </w:rPr>
        <w:t xml:space="preserve">y, </w:t>
      </w:r>
      <w:r w:rsidR="00765FE8" w:rsidRPr="00AB4E37">
        <w:rPr>
          <w:rFonts w:ascii="Source Sans Pro" w:hAnsi="Source Sans Pro"/>
          <w:sz w:val="20"/>
          <w:szCs w:val="20"/>
        </w:rPr>
        <w:t>2014</w:t>
      </w:r>
    </w:p>
    <w:p w14:paraId="51ACCC8E" w14:textId="77777777" w:rsidR="007B20E2" w:rsidRPr="00AB4E37" w:rsidRDefault="007B20E2" w:rsidP="004B198A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</w:p>
    <w:p w14:paraId="16A6889A" w14:textId="6731C9B5" w:rsidR="00F46E88" w:rsidRPr="00AB4E37" w:rsidRDefault="00D338AC" w:rsidP="004B198A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iCs/>
          <w:smallCaps/>
          <w:sz w:val="20"/>
          <w:szCs w:val="20"/>
        </w:rPr>
        <w:tab/>
      </w:r>
      <w:r w:rsidR="00231E62" w:rsidRPr="00AB4E37">
        <w:rPr>
          <w:rFonts w:ascii="Source Sans Pro" w:hAnsi="Source Sans Pro"/>
          <w:iCs/>
          <w:sz w:val="20"/>
          <w:szCs w:val="20"/>
        </w:rPr>
        <w:t>YALE UNIVERSITY</w:t>
      </w:r>
    </w:p>
    <w:p w14:paraId="63F10BE7" w14:textId="1C2D446A" w:rsidR="001C28C1" w:rsidRPr="00AB4E37" w:rsidRDefault="00D338AC" w:rsidP="004B198A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ab/>
      </w:r>
      <w:r w:rsidR="001C28C1" w:rsidRPr="00AB4E37">
        <w:rPr>
          <w:rFonts w:ascii="Source Sans Pro" w:hAnsi="Source Sans Pro"/>
          <w:sz w:val="20"/>
          <w:szCs w:val="20"/>
        </w:rPr>
        <w:t>B.A. in Political Sc</w:t>
      </w:r>
      <w:r w:rsidR="00D80A1D" w:rsidRPr="00AB4E37">
        <w:rPr>
          <w:rFonts w:ascii="Source Sans Pro" w:hAnsi="Source Sans Pro"/>
          <w:sz w:val="20"/>
          <w:szCs w:val="20"/>
        </w:rPr>
        <w:t>ience and International Studies</w:t>
      </w:r>
      <w:r w:rsidR="00E04F98" w:rsidRPr="00AB4E37">
        <w:rPr>
          <w:rFonts w:ascii="Source Sans Pro" w:hAnsi="Source Sans Pro"/>
          <w:sz w:val="20"/>
          <w:szCs w:val="20"/>
        </w:rPr>
        <w:t xml:space="preserve">, </w:t>
      </w:r>
      <w:r w:rsidR="00D80A1D" w:rsidRPr="00AB4E37">
        <w:rPr>
          <w:rFonts w:ascii="Source Sans Pro" w:hAnsi="Source Sans Pro"/>
          <w:sz w:val="20"/>
          <w:szCs w:val="20"/>
        </w:rPr>
        <w:t>2008</w:t>
      </w:r>
    </w:p>
    <w:p w14:paraId="2FFDA2DB" w14:textId="39104774" w:rsidR="00DB0A15" w:rsidRPr="00AB4E37" w:rsidRDefault="00431404" w:rsidP="00AB539D">
      <w:pPr>
        <w:tabs>
          <w:tab w:val="left" w:pos="2160"/>
        </w:tabs>
        <w:spacing w:line="276" w:lineRule="auto"/>
        <w:outlineLvl w:val="0"/>
        <w:rPr>
          <w:rFonts w:ascii="Source Sans Pro" w:hAnsi="Source Sans Pro"/>
          <w:b/>
          <w:sz w:val="20"/>
          <w:szCs w:val="20"/>
        </w:rPr>
      </w:pPr>
      <w:r w:rsidRPr="00AB4E37">
        <w:rPr>
          <w:rFonts w:ascii="Source Sans Pro" w:hAnsi="Source Sans Pro"/>
          <w:b/>
          <w:sz w:val="20"/>
          <w:szCs w:val="20"/>
        </w:rPr>
        <w:t>Publications</w:t>
      </w:r>
    </w:p>
    <w:p w14:paraId="76E7C041" w14:textId="77777777" w:rsidR="00B22979" w:rsidRPr="00AB4E37" w:rsidRDefault="00B22979" w:rsidP="00AB539D">
      <w:pPr>
        <w:tabs>
          <w:tab w:val="left" w:pos="2160"/>
        </w:tabs>
        <w:spacing w:line="276" w:lineRule="auto"/>
        <w:rPr>
          <w:rFonts w:ascii="Source Sans Pro" w:hAnsi="Source Sans Pro"/>
          <w:sz w:val="20"/>
          <w:szCs w:val="20"/>
        </w:rPr>
      </w:pPr>
    </w:p>
    <w:p w14:paraId="797B56CA" w14:textId="133C179A" w:rsidR="00EF5E27" w:rsidRPr="006406C3" w:rsidRDefault="00EF5E27" w:rsidP="00CB1BCB">
      <w:pPr>
        <w:tabs>
          <w:tab w:val="left" w:pos="2070"/>
        </w:tabs>
        <w:spacing w:line="276" w:lineRule="auto"/>
        <w:rPr>
          <w:rFonts w:ascii="SimSun" w:eastAsia="SimSun" w:hAnsi="SimSun" w:cs="SimSun"/>
          <w:i/>
          <w:iCs/>
          <w:sz w:val="20"/>
          <w:szCs w:val="20"/>
        </w:rPr>
      </w:pPr>
      <w:r>
        <w:rPr>
          <w:rFonts w:ascii="Source Sans Pro" w:hAnsi="Source Sans Pro"/>
          <w:bCs/>
          <w:sz w:val="20"/>
          <w:szCs w:val="20"/>
        </w:rPr>
        <w:t>BOOK PROJECT</w:t>
      </w:r>
      <w:r>
        <w:rPr>
          <w:rFonts w:ascii="Source Sans Pro" w:hAnsi="Source Sans Pro"/>
          <w:bCs/>
          <w:sz w:val="20"/>
          <w:szCs w:val="20"/>
        </w:rPr>
        <w:tab/>
      </w:r>
      <w:r>
        <w:rPr>
          <w:rFonts w:ascii="Source Sans Pro" w:hAnsi="Source Sans Pro"/>
          <w:i/>
          <w:iCs/>
          <w:sz w:val="20"/>
          <w:szCs w:val="20"/>
        </w:rPr>
        <w:t>Out of Many Voices, One: Language and the Reinvention of the Chinese Nation</w:t>
      </w:r>
      <w:r w:rsidR="006406C3">
        <w:rPr>
          <w:rFonts w:ascii="SimSun" w:eastAsia="SimSun" w:hAnsi="SimSun" w:cs="SimSun"/>
          <w:i/>
          <w:iCs/>
          <w:sz w:val="20"/>
          <w:szCs w:val="20"/>
        </w:rPr>
        <w:t>.</w:t>
      </w:r>
    </w:p>
    <w:p w14:paraId="53518580" w14:textId="77777777" w:rsidR="00EF5E27" w:rsidRDefault="00EF5E27" w:rsidP="00E92A87">
      <w:pPr>
        <w:tabs>
          <w:tab w:val="left" w:pos="2070"/>
        </w:tabs>
        <w:spacing w:line="276" w:lineRule="auto"/>
        <w:ind w:left="720" w:hanging="720"/>
        <w:rPr>
          <w:rFonts w:ascii="Source Sans Pro" w:hAnsi="Source Sans Pro"/>
          <w:iCs/>
          <w:sz w:val="20"/>
          <w:szCs w:val="20"/>
        </w:rPr>
      </w:pPr>
    </w:p>
    <w:p w14:paraId="6283CEB7" w14:textId="7280D3FD" w:rsidR="00E92A87" w:rsidRPr="00AB4E37" w:rsidRDefault="00231E62" w:rsidP="00E92A87">
      <w:pPr>
        <w:tabs>
          <w:tab w:val="left" w:pos="2070"/>
        </w:tabs>
        <w:spacing w:line="276" w:lineRule="auto"/>
        <w:ind w:left="720" w:hanging="72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iCs/>
          <w:sz w:val="20"/>
          <w:szCs w:val="20"/>
        </w:rPr>
        <w:t xml:space="preserve">PEER-REVIEWED </w:t>
      </w:r>
      <w:r w:rsidR="00DC4683" w:rsidRPr="00AB4E37">
        <w:rPr>
          <w:rFonts w:ascii="Source Sans Pro" w:hAnsi="Source Sans Pro"/>
          <w:iCs/>
          <w:sz w:val="20"/>
          <w:szCs w:val="20"/>
        </w:rPr>
        <w:tab/>
      </w:r>
      <w:r w:rsidR="00E92A87" w:rsidRPr="00AB4E37">
        <w:rPr>
          <w:rFonts w:ascii="Source Sans Pro" w:hAnsi="Source Sans Pro"/>
          <w:sz w:val="20"/>
          <w:szCs w:val="20"/>
        </w:rPr>
        <w:t>Weng, Jeffrey.</w:t>
      </w:r>
      <w:r w:rsidR="00E92A87">
        <w:rPr>
          <w:rFonts w:ascii="Source Sans Pro" w:hAnsi="Source Sans Pro"/>
          <w:sz w:val="20"/>
          <w:szCs w:val="20"/>
        </w:rPr>
        <w:t xml:space="preserve"> Forthcoming.</w:t>
      </w:r>
      <w:r w:rsidR="00E92A87" w:rsidRPr="00AB4E37">
        <w:rPr>
          <w:rFonts w:ascii="Source Sans Pro" w:hAnsi="Source Sans Pro"/>
          <w:sz w:val="20"/>
          <w:szCs w:val="20"/>
        </w:rPr>
        <w:t xml:space="preserve"> “Stop the Presses! </w:t>
      </w:r>
      <w:r w:rsidR="008B078B">
        <w:rPr>
          <w:rFonts w:ascii="Source Sans Pro" w:hAnsi="Source Sans Pro"/>
          <w:sz w:val="20"/>
          <w:szCs w:val="20"/>
        </w:rPr>
        <w:t xml:space="preserve">Publishing </w:t>
      </w:r>
      <w:r w:rsidR="00E92A87">
        <w:rPr>
          <w:rFonts w:ascii="Source Sans Pro" w:hAnsi="Source Sans Pro"/>
          <w:sz w:val="20"/>
          <w:szCs w:val="20"/>
        </w:rPr>
        <w:t xml:space="preserve">Chinese </w:t>
      </w:r>
      <w:r w:rsidR="00E92A87" w:rsidRPr="00AB4E37">
        <w:rPr>
          <w:rFonts w:ascii="Source Sans Pro" w:hAnsi="Source Sans Pro"/>
          <w:sz w:val="20"/>
          <w:szCs w:val="20"/>
        </w:rPr>
        <w:t>Character</w:t>
      </w:r>
      <w:r w:rsidR="008B078B">
        <w:rPr>
          <w:rFonts w:ascii="Source Sans Pro" w:hAnsi="Source Sans Pro"/>
          <w:sz w:val="20"/>
          <w:szCs w:val="20"/>
        </w:rPr>
        <w:t xml:space="preserve"> </w:t>
      </w:r>
    </w:p>
    <w:p w14:paraId="50B684AC" w14:textId="232773D7" w:rsidR="00E92A87" w:rsidRPr="00AB4E37" w:rsidRDefault="00E92A87" w:rsidP="00E92A87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iCs/>
          <w:sz w:val="20"/>
          <w:szCs w:val="20"/>
        </w:rPr>
        <w:t>ARTICLES</w:t>
      </w:r>
      <w:r w:rsidRPr="00AB4E37">
        <w:rPr>
          <w:rFonts w:ascii="Source Sans Pro" w:hAnsi="Source Sans Pro"/>
          <w:b/>
          <w:sz w:val="20"/>
          <w:szCs w:val="20"/>
        </w:rPr>
        <w:tab/>
      </w:r>
      <w:r w:rsidR="008B078B">
        <w:rPr>
          <w:rFonts w:ascii="Source Sans Pro" w:hAnsi="Source Sans Pro"/>
          <w:sz w:val="20"/>
          <w:szCs w:val="20"/>
        </w:rPr>
        <w:t>Simplification,</w:t>
      </w:r>
      <w:r w:rsidR="008B078B" w:rsidRPr="00AB4E37">
        <w:rPr>
          <w:rFonts w:ascii="Source Sans Pro" w:hAnsi="Source Sans Pro"/>
          <w:sz w:val="20"/>
          <w:szCs w:val="20"/>
        </w:rPr>
        <w:t xml:space="preserve"> </w:t>
      </w:r>
      <w:r w:rsidRPr="00AB4E37">
        <w:rPr>
          <w:rFonts w:ascii="Source Sans Pro" w:hAnsi="Source Sans Pro"/>
          <w:sz w:val="20"/>
          <w:szCs w:val="20"/>
        </w:rPr>
        <w:t xml:space="preserve">1935–1936.” </w:t>
      </w:r>
      <w:r>
        <w:rPr>
          <w:rFonts w:ascii="Source Sans Pro" w:hAnsi="Source Sans Pro"/>
          <w:i/>
          <w:iCs/>
          <w:sz w:val="20"/>
          <w:szCs w:val="20"/>
        </w:rPr>
        <w:t>Harvard Journal of Asiatic Studies</w:t>
      </w:r>
      <w:r w:rsidRPr="00AB4E37">
        <w:rPr>
          <w:rFonts w:ascii="Source Sans Pro" w:hAnsi="Source Sans Pro"/>
          <w:sz w:val="20"/>
          <w:szCs w:val="20"/>
        </w:rPr>
        <w:t>.</w:t>
      </w:r>
    </w:p>
    <w:p w14:paraId="26DA60F1" w14:textId="3FE53A4D" w:rsidR="00DC4683" w:rsidRPr="00AB4E37" w:rsidRDefault="00DC4683" w:rsidP="004B198A">
      <w:pPr>
        <w:tabs>
          <w:tab w:val="left" w:pos="2070"/>
          <w:tab w:val="left" w:pos="2520"/>
        </w:tabs>
        <w:spacing w:line="276" w:lineRule="auto"/>
        <w:rPr>
          <w:rFonts w:ascii="Source Sans Pro" w:hAnsi="Source Sans Pro"/>
          <w:i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ab/>
      </w:r>
      <w:r w:rsidR="00E631C3" w:rsidRPr="00AB4E37">
        <w:rPr>
          <w:rFonts w:ascii="Source Sans Pro" w:hAnsi="Source Sans Pro"/>
          <w:i/>
          <w:sz w:val="20"/>
          <w:szCs w:val="20"/>
        </w:rPr>
        <w:t xml:space="preserve"> </w:t>
      </w:r>
    </w:p>
    <w:p w14:paraId="12B9A7F5" w14:textId="24187873" w:rsidR="00E631C3" w:rsidRPr="00AB4E37" w:rsidRDefault="00DC4683" w:rsidP="00E92A87">
      <w:pPr>
        <w:tabs>
          <w:tab w:val="left" w:pos="2072"/>
          <w:tab w:val="left" w:pos="2520"/>
        </w:tabs>
        <w:spacing w:line="276" w:lineRule="auto"/>
        <w:ind w:left="2100" w:hanging="14"/>
        <w:rPr>
          <w:rFonts w:ascii="Source Sans Pro" w:hAnsi="Source Sans Pro"/>
          <w:iCs/>
          <w:sz w:val="20"/>
          <w:szCs w:val="20"/>
        </w:rPr>
      </w:pPr>
      <w:r w:rsidRPr="00AB4E37">
        <w:rPr>
          <w:rFonts w:ascii="Source Sans Pro" w:hAnsi="Source Sans Pro"/>
          <w:i/>
          <w:sz w:val="20"/>
          <w:szCs w:val="20"/>
        </w:rPr>
        <w:tab/>
      </w:r>
      <w:r w:rsidR="00E92A87" w:rsidRPr="00AB4E37">
        <w:rPr>
          <w:rFonts w:ascii="Source Sans Pro" w:hAnsi="Source Sans Pro"/>
          <w:sz w:val="20"/>
          <w:szCs w:val="20"/>
        </w:rPr>
        <w:t xml:space="preserve">Weng, Jeffrey. </w:t>
      </w:r>
      <w:r w:rsidR="00E92A87">
        <w:rPr>
          <w:rFonts w:ascii="Source Sans Pro" w:hAnsi="Source Sans Pro"/>
          <w:sz w:val="20"/>
          <w:szCs w:val="20"/>
        </w:rPr>
        <w:t>2020</w:t>
      </w:r>
      <w:r w:rsidR="00E92A87" w:rsidRPr="00AB4E37">
        <w:rPr>
          <w:rFonts w:ascii="Source Sans Pro" w:hAnsi="Source Sans Pro"/>
          <w:sz w:val="20"/>
          <w:szCs w:val="20"/>
        </w:rPr>
        <w:t xml:space="preserve">. “End of an Era: Transforming Language and Society in Japan, Korea, and Vietnam, ca. 1870–1950.” </w:t>
      </w:r>
      <w:r w:rsidR="00E92A87" w:rsidRPr="00AB4E37">
        <w:rPr>
          <w:rFonts w:ascii="Source Sans Pro" w:hAnsi="Source Sans Pro"/>
          <w:i/>
          <w:sz w:val="20"/>
          <w:szCs w:val="20"/>
        </w:rPr>
        <w:t xml:space="preserve">European Journal of </w:t>
      </w:r>
      <w:r w:rsidR="00E631C3" w:rsidRPr="00AB4E37">
        <w:rPr>
          <w:rFonts w:ascii="Source Sans Pro" w:hAnsi="Source Sans Pro"/>
          <w:i/>
          <w:sz w:val="20"/>
          <w:szCs w:val="20"/>
        </w:rPr>
        <w:t>Sociology</w:t>
      </w:r>
      <w:r w:rsidR="00EC58C7">
        <w:rPr>
          <w:rFonts w:ascii="Source Sans Pro" w:hAnsi="Source Sans Pro"/>
          <w:i/>
          <w:sz w:val="20"/>
          <w:szCs w:val="20"/>
        </w:rPr>
        <w:t xml:space="preserve"> </w:t>
      </w:r>
      <w:r w:rsidR="00EC58C7">
        <w:rPr>
          <w:rFonts w:ascii="Source Sans Pro" w:hAnsi="Source Sans Pro"/>
          <w:iCs/>
          <w:sz w:val="20"/>
          <w:szCs w:val="20"/>
        </w:rPr>
        <w:t>61(2):</w:t>
      </w:r>
      <w:r w:rsidR="00EC58C7" w:rsidRPr="00EC58C7">
        <w:rPr>
          <w:rFonts w:ascii="Source Sans Pro" w:hAnsi="Source Sans Pro"/>
          <w:iCs/>
          <w:sz w:val="20"/>
          <w:szCs w:val="20"/>
        </w:rPr>
        <w:t xml:space="preserve"> 269</w:t>
      </w:r>
      <w:r w:rsidR="00EC58C7">
        <w:rPr>
          <w:rFonts w:ascii="Source Sans Pro" w:hAnsi="Source Sans Pro"/>
          <w:iCs/>
          <w:sz w:val="20"/>
          <w:szCs w:val="20"/>
        </w:rPr>
        <w:t>–</w:t>
      </w:r>
      <w:r w:rsidR="00EC58C7" w:rsidRPr="00EC58C7">
        <w:rPr>
          <w:rFonts w:ascii="Source Sans Pro" w:hAnsi="Source Sans Pro"/>
          <w:iCs/>
          <w:sz w:val="20"/>
          <w:szCs w:val="20"/>
        </w:rPr>
        <w:t>299</w:t>
      </w:r>
      <w:r w:rsidR="00E631C3" w:rsidRPr="00AB4E37">
        <w:rPr>
          <w:rFonts w:ascii="Source Sans Pro" w:hAnsi="Source Sans Pro"/>
          <w:sz w:val="20"/>
          <w:szCs w:val="20"/>
        </w:rPr>
        <w:t>.</w:t>
      </w:r>
    </w:p>
    <w:p w14:paraId="1F751ED4" w14:textId="77777777" w:rsidR="003307A4" w:rsidRPr="00AB4E37" w:rsidRDefault="003307A4" w:rsidP="00E92A87">
      <w:pPr>
        <w:tabs>
          <w:tab w:val="left" w:pos="2072"/>
        </w:tabs>
        <w:spacing w:line="276" w:lineRule="auto"/>
        <w:ind w:left="2100"/>
        <w:rPr>
          <w:rFonts w:ascii="Source Sans Pro" w:hAnsi="Source Sans Pro"/>
          <w:sz w:val="20"/>
          <w:szCs w:val="20"/>
        </w:rPr>
      </w:pPr>
    </w:p>
    <w:p w14:paraId="33FAC175" w14:textId="679A2472" w:rsidR="00C31747" w:rsidRPr="00AB4E37" w:rsidRDefault="00C31747" w:rsidP="00E92A87">
      <w:pPr>
        <w:tabs>
          <w:tab w:val="left" w:pos="2072"/>
        </w:tabs>
        <w:spacing w:line="276" w:lineRule="auto"/>
        <w:ind w:left="2100"/>
        <w:rPr>
          <w:rFonts w:ascii="Source Sans Pro" w:hAnsi="Source Sans Pro"/>
          <w:iCs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 xml:space="preserve">Weng, Jeffrey. </w:t>
      </w:r>
      <w:r w:rsidR="00BC7D6A" w:rsidRPr="00AB4E37">
        <w:rPr>
          <w:rFonts w:ascii="Source Sans Pro" w:hAnsi="Source Sans Pro"/>
          <w:sz w:val="20"/>
          <w:szCs w:val="20"/>
        </w:rPr>
        <w:t>2020</w:t>
      </w:r>
      <w:r w:rsidRPr="00AB4E37">
        <w:rPr>
          <w:rFonts w:ascii="Source Sans Pro" w:hAnsi="Source Sans Pro"/>
          <w:sz w:val="20"/>
          <w:szCs w:val="20"/>
        </w:rPr>
        <w:t xml:space="preserve">. “Uneasy </w:t>
      </w:r>
      <w:r w:rsidR="00927E4D" w:rsidRPr="00AB4E37">
        <w:rPr>
          <w:rFonts w:ascii="Source Sans Pro" w:hAnsi="Source Sans Pro"/>
          <w:sz w:val="20"/>
          <w:szCs w:val="20"/>
        </w:rPr>
        <w:t>C</w:t>
      </w:r>
      <w:r w:rsidRPr="00AB4E37">
        <w:rPr>
          <w:rFonts w:ascii="Source Sans Pro" w:hAnsi="Source Sans Pro"/>
          <w:sz w:val="20"/>
          <w:szCs w:val="20"/>
        </w:rPr>
        <w:t xml:space="preserve">ompanions: Language and </w:t>
      </w:r>
      <w:r w:rsidR="00927E4D" w:rsidRPr="00AB4E37">
        <w:rPr>
          <w:rFonts w:ascii="Source Sans Pro" w:hAnsi="Source Sans Pro"/>
          <w:sz w:val="20"/>
          <w:szCs w:val="20"/>
        </w:rPr>
        <w:t>H</w:t>
      </w:r>
      <w:r w:rsidRPr="00AB4E37">
        <w:rPr>
          <w:rFonts w:ascii="Source Sans Pro" w:hAnsi="Source Sans Pro"/>
          <w:sz w:val="20"/>
          <w:szCs w:val="20"/>
        </w:rPr>
        <w:t xml:space="preserve">uman </w:t>
      </w:r>
      <w:r w:rsidR="00927E4D" w:rsidRPr="00AB4E37">
        <w:rPr>
          <w:rFonts w:ascii="Source Sans Pro" w:hAnsi="Source Sans Pro"/>
          <w:sz w:val="20"/>
          <w:szCs w:val="20"/>
        </w:rPr>
        <w:t>C</w:t>
      </w:r>
      <w:r w:rsidRPr="00AB4E37">
        <w:rPr>
          <w:rFonts w:ascii="Source Sans Pro" w:hAnsi="Source Sans Pro"/>
          <w:sz w:val="20"/>
          <w:szCs w:val="20"/>
        </w:rPr>
        <w:t xml:space="preserve">ollectivities in the </w:t>
      </w:r>
      <w:r w:rsidR="00927E4D" w:rsidRPr="00AB4E37">
        <w:rPr>
          <w:rFonts w:ascii="Source Sans Pro" w:hAnsi="Source Sans Pro"/>
          <w:sz w:val="20"/>
          <w:szCs w:val="20"/>
        </w:rPr>
        <w:t>R</w:t>
      </w:r>
      <w:r w:rsidRPr="00AB4E37">
        <w:rPr>
          <w:rFonts w:ascii="Source Sans Pro" w:hAnsi="Source Sans Pro"/>
          <w:sz w:val="20"/>
          <w:szCs w:val="20"/>
        </w:rPr>
        <w:t xml:space="preserve">emaking of Chinese </w:t>
      </w:r>
      <w:r w:rsidR="00927E4D" w:rsidRPr="00AB4E37">
        <w:rPr>
          <w:rFonts w:ascii="Source Sans Pro" w:hAnsi="Source Sans Pro"/>
          <w:sz w:val="20"/>
          <w:szCs w:val="20"/>
        </w:rPr>
        <w:t>S</w:t>
      </w:r>
      <w:r w:rsidRPr="00AB4E37">
        <w:rPr>
          <w:rFonts w:ascii="Source Sans Pro" w:hAnsi="Source Sans Pro"/>
          <w:sz w:val="20"/>
          <w:szCs w:val="20"/>
        </w:rPr>
        <w:t xml:space="preserve">ociety in the </w:t>
      </w:r>
      <w:r w:rsidR="00927E4D" w:rsidRPr="00AB4E37">
        <w:rPr>
          <w:rFonts w:ascii="Source Sans Pro" w:hAnsi="Source Sans Pro"/>
          <w:sz w:val="20"/>
          <w:szCs w:val="20"/>
        </w:rPr>
        <w:t>E</w:t>
      </w:r>
      <w:r w:rsidRPr="00AB4E37">
        <w:rPr>
          <w:rFonts w:ascii="Source Sans Pro" w:hAnsi="Source Sans Pro"/>
          <w:sz w:val="20"/>
          <w:szCs w:val="20"/>
        </w:rPr>
        <w:t xml:space="preserve">arly </w:t>
      </w:r>
      <w:r w:rsidR="00927E4D" w:rsidRPr="00AB4E37">
        <w:rPr>
          <w:rFonts w:ascii="Source Sans Pro" w:hAnsi="Source Sans Pro"/>
          <w:sz w:val="20"/>
          <w:szCs w:val="20"/>
        </w:rPr>
        <w:t>T</w:t>
      </w:r>
      <w:r w:rsidRPr="00AB4E37">
        <w:rPr>
          <w:rFonts w:ascii="Source Sans Pro" w:hAnsi="Source Sans Pro"/>
          <w:sz w:val="20"/>
          <w:szCs w:val="20"/>
        </w:rPr>
        <w:t xml:space="preserve">wentieth </w:t>
      </w:r>
      <w:r w:rsidR="00927E4D" w:rsidRPr="00AB4E37">
        <w:rPr>
          <w:rFonts w:ascii="Source Sans Pro" w:hAnsi="Source Sans Pro"/>
          <w:sz w:val="20"/>
          <w:szCs w:val="20"/>
        </w:rPr>
        <w:t>C</w:t>
      </w:r>
      <w:r w:rsidRPr="00AB4E37">
        <w:rPr>
          <w:rFonts w:ascii="Source Sans Pro" w:hAnsi="Source Sans Pro"/>
          <w:sz w:val="20"/>
          <w:szCs w:val="20"/>
        </w:rPr>
        <w:t xml:space="preserve">entury.” </w:t>
      </w:r>
      <w:r w:rsidRPr="00AB4E37">
        <w:rPr>
          <w:rFonts w:ascii="Source Sans Pro" w:hAnsi="Source Sans Pro"/>
          <w:i/>
          <w:sz w:val="20"/>
          <w:szCs w:val="20"/>
        </w:rPr>
        <w:t>Theory &amp; Society</w:t>
      </w:r>
      <w:r w:rsidR="00F94AC1" w:rsidRPr="00AB4E37">
        <w:rPr>
          <w:rFonts w:ascii="Source Sans Pro" w:hAnsi="Source Sans Pro"/>
          <w:i/>
          <w:sz w:val="20"/>
          <w:szCs w:val="20"/>
        </w:rPr>
        <w:t xml:space="preserve"> </w:t>
      </w:r>
      <w:r w:rsidR="00F94AC1" w:rsidRPr="00AB4E37">
        <w:rPr>
          <w:rFonts w:ascii="Source Sans Pro" w:hAnsi="Source Sans Pro"/>
          <w:iCs/>
          <w:sz w:val="20"/>
          <w:szCs w:val="20"/>
        </w:rPr>
        <w:t>49(1):75–100</w:t>
      </w:r>
      <w:r w:rsidRPr="00AB4E37">
        <w:rPr>
          <w:rFonts w:ascii="Source Sans Pro" w:hAnsi="Source Sans Pro"/>
          <w:i/>
          <w:sz w:val="20"/>
          <w:szCs w:val="20"/>
        </w:rPr>
        <w:t>.</w:t>
      </w:r>
      <w:r w:rsidR="005001C1" w:rsidRPr="00AB4E37">
        <w:rPr>
          <w:rFonts w:ascii="Source Sans Pro" w:hAnsi="Source Sans Pro"/>
          <w:i/>
          <w:sz w:val="20"/>
          <w:szCs w:val="20"/>
        </w:rPr>
        <w:t xml:space="preserve"> </w:t>
      </w:r>
    </w:p>
    <w:p w14:paraId="23D24FAD" w14:textId="77777777" w:rsidR="003307A4" w:rsidRPr="00AB4E37" w:rsidRDefault="003307A4" w:rsidP="00E92A87">
      <w:pPr>
        <w:tabs>
          <w:tab w:val="left" w:pos="2072"/>
        </w:tabs>
        <w:spacing w:line="276" w:lineRule="auto"/>
        <w:ind w:left="2100"/>
        <w:rPr>
          <w:rFonts w:ascii="Source Sans Pro" w:hAnsi="Source Sans Pro"/>
          <w:sz w:val="20"/>
          <w:szCs w:val="20"/>
        </w:rPr>
      </w:pPr>
    </w:p>
    <w:p w14:paraId="0F18AD98" w14:textId="6B2C76B1" w:rsidR="005860F1" w:rsidRPr="00AB4E37" w:rsidRDefault="00B33872" w:rsidP="00E92A87">
      <w:pPr>
        <w:tabs>
          <w:tab w:val="left" w:pos="2072"/>
        </w:tabs>
        <w:spacing w:line="276" w:lineRule="auto"/>
        <w:ind w:left="210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Weng, Jeffrey</w:t>
      </w:r>
      <w:r w:rsidR="008262E2" w:rsidRPr="00AB4E37">
        <w:rPr>
          <w:rFonts w:ascii="Source Sans Pro" w:hAnsi="Source Sans Pro"/>
          <w:sz w:val="20"/>
          <w:szCs w:val="20"/>
        </w:rPr>
        <w:t xml:space="preserve">. </w:t>
      </w:r>
      <w:r w:rsidR="00C85698" w:rsidRPr="00AB4E37">
        <w:rPr>
          <w:rFonts w:ascii="Source Sans Pro" w:hAnsi="Source Sans Pro"/>
          <w:sz w:val="20"/>
          <w:szCs w:val="20"/>
        </w:rPr>
        <w:t>2018.</w:t>
      </w:r>
      <w:r w:rsidR="00AB4E95" w:rsidRPr="00AB4E37">
        <w:rPr>
          <w:rFonts w:ascii="Source Sans Pro" w:hAnsi="Source Sans Pro"/>
          <w:sz w:val="20"/>
          <w:szCs w:val="20"/>
        </w:rPr>
        <w:t xml:space="preserve"> </w:t>
      </w:r>
      <w:r w:rsidR="00DB0A15" w:rsidRPr="00AB4E37">
        <w:rPr>
          <w:rFonts w:ascii="Source Sans Pro" w:hAnsi="Source Sans Pro"/>
          <w:sz w:val="20"/>
          <w:szCs w:val="20"/>
        </w:rPr>
        <w:t>“What is Mandarin?</w:t>
      </w:r>
      <w:r w:rsidR="00215472" w:rsidRPr="00AB4E37">
        <w:rPr>
          <w:rFonts w:ascii="Source Sans Pro" w:hAnsi="Source Sans Pro"/>
          <w:sz w:val="20"/>
          <w:szCs w:val="20"/>
        </w:rPr>
        <w:t xml:space="preserve"> The Social Project of Language Standardization in Early Republican China</w:t>
      </w:r>
      <w:r w:rsidR="00B2339D" w:rsidRPr="00AB4E37">
        <w:rPr>
          <w:rFonts w:ascii="Source Sans Pro" w:hAnsi="Source Sans Pro"/>
          <w:sz w:val="20"/>
          <w:szCs w:val="20"/>
        </w:rPr>
        <w:t>.</w:t>
      </w:r>
      <w:r w:rsidR="00DB0A15" w:rsidRPr="00AB4E37">
        <w:rPr>
          <w:rFonts w:ascii="Source Sans Pro" w:hAnsi="Source Sans Pro"/>
          <w:sz w:val="20"/>
          <w:szCs w:val="20"/>
        </w:rPr>
        <w:t xml:space="preserve">” </w:t>
      </w:r>
      <w:r w:rsidR="00DB0A15" w:rsidRPr="00AB4E37">
        <w:rPr>
          <w:rFonts w:ascii="Source Sans Pro" w:hAnsi="Source Sans Pro"/>
          <w:i/>
          <w:sz w:val="20"/>
          <w:szCs w:val="20"/>
        </w:rPr>
        <w:t>Journal of Asian Studies</w:t>
      </w:r>
      <w:r w:rsidR="00E84B60" w:rsidRPr="00AB4E37">
        <w:rPr>
          <w:rFonts w:ascii="Source Sans Pro" w:hAnsi="Source Sans Pro"/>
          <w:i/>
          <w:sz w:val="20"/>
          <w:szCs w:val="20"/>
        </w:rPr>
        <w:t xml:space="preserve"> </w:t>
      </w:r>
      <w:r w:rsidR="00E84B60" w:rsidRPr="00AB4E37">
        <w:rPr>
          <w:rFonts w:ascii="Source Sans Pro" w:hAnsi="Source Sans Pro"/>
          <w:sz w:val="20"/>
          <w:szCs w:val="20"/>
        </w:rPr>
        <w:t>77(3): 611–633</w:t>
      </w:r>
      <w:r w:rsidR="007F3E28" w:rsidRPr="00AB4E37">
        <w:rPr>
          <w:rFonts w:ascii="Source Sans Pro" w:hAnsi="Source Sans Pro"/>
          <w:sz w:val="20"/>
          <w:szCs w:val="20"/>
        </w:rPr>
        <w:t>.</w:t>
      </w:r>
    </w:p>
    <w:p w14:paraId="0C631A10" w14:textId="77777777" w:rsidR="005F3CDA" w:rsidRPr="00AB4E37" w:rsidRDefault="005F3CDA" w:rsidP="00DC4683">
      <w:pPr>
        <w:tabs>
          <w:tab w:val="left" w:pos="2160"/>
        </w:tabs>
        <w:spacing w:line="276" w:lineRule="auto"/>
        <w:rPr>
          <w:rFonts w:ascii="Source Sans Pro" w:hAnsi="Source Sans Pro"/>
          <w:i/>
          <w:sz w:val="20"/>
          <w:szCs w:val="20"/>
        </w:rPr>
      </w:pPr>
    </w:p>
    <w:p w14:paraId="32CE60EC" w14:textId="77777777" w:rsidR="00D14EF2" w:rsidRDefault="00231E62" w:rsidP="004B198A">
      <w:pPr>
        <w:tabs>
          <w:tab w:val="left" w:pos="2070"/>
        </w:tabs>
        <w:spacing w:line="276" w:lineRule="auto"/>
        <w:rPr>
          <w:rFonts w:ascii="Source Sans Pro" w:hAnsi="Source Sans Pro"/>
          <w:i/>
          <w:color w:val="222222"/>
          <w:sz w:val="20"/>
          <w:szCs w:val="20"/>
          <w:shd w:val="clear" w:color="auto" w:fill="FFFFFF"/>
        </w:rPr>
      </w:pPr>
      <w:r w:rsidRPr="00AB4E37">
        <w:rPr>
          <w:rFonts w:ascii="Source Sans Pro" w:hAnsi="Source Sans Pro"/>
          <w:sz w:val="20"/>
          <w:szCs w:val="20"/>
        </w:rPr>
        <w:t>BOOK CHAPTERS</w:t>
      </w:r>
      <w:r w:rsidR="003307A4" w:rsidRPr="00AB4E37">
        <w:rPr>
          <w:rFonts w:ascii="Source Sans Pro" w:hAnsi="Source Sans Pro"/>
          <w:sz w:val="20"/>
          <w:szCs w:val="20"/>
        </w:rPr>
        <w:tab/>
      </w:r>
      <w:r w:rsidR="00971566" w:rsidRPr="00AB4E37">
        <w:rPr>
          <w:rFonts w:ascii="Source Sans Pro" w:hAnsi="Source Sans Pro"/>
          <w:sz w:val="20"/>
          <w:szCs w:val="20"/>
        </w:rPr>
        <w:t xml:space="preserve">Weng, Jeffrey. </w:t>
      </w:r>
      <w:r w:rsidR="004C526F">
        <w:rPr>
          <w:rFonts w:ascii="Source Sans Pro" w:hAnsi="Source Sans Pro"/>
          <w:sz w:val="20"/>
          <w:szCs w:val="20"/>
        </w:rPr>
        <w:t>2020</w:t>
      </w:r>
      <w:r w:rsidR="00971566" w:rsidRPr="00AB4E37">
        <w:rPr>
          <w:rFonts w:ascii="Source Sans Pro" w:hAnsi="Source Sans Pro"/>
          <w:sz w:val="20"/>
          <w:szCs w:val="20"/>
        </w:rPr>
        <w:t xml:space="preserve">. “Vernacular Language Movement.” </w:t>
      </w:r>
      <w:r w:rsidR="00971566" w:rsidRPr="00AB4E37">
        <w:rPr>
          <w:rFonts w:ascii="Source Sans Pro" w:hAnsi="Source Sans Pro"/>
          <w:i/>
          <w:color w:val="222222"/>
          <w:sz w:val="20"/>
          <w:szCs w:val="20"/>
          <w:shd w:val="clear" w:color="auto" w:fill="FFFFFF"/>
        </w:rPr>
        <w:t xml:space="preserve">Oxford Bibliographies in </w:t>
      </w:r>
    </w:p>
    <w:p w14:paraId="22174B2C" w14:textId="0B345800" w:rsidR="003B224E" w:rsidRPr="00D14EF2" w:rsidRDefault="00D14EF2" w:rsidP="004B198A">
      <w:pPr>
        <w:tabs>
          <w:tab w:val="left" w:pos="2070"/>
        </w:tabs>
        <w:spacing w:line="276" w:lineRule="auto"/>
        <w:rPr>
          <w:rFonts w:ascii="Source Sans Pro" w:hAnsi="Source Sans Pro"/>
          <w:i/>
          <w:color w:val="222222"/>
          <w:sz w:val="20"/>
          <w:szCs w:val="20"/>
          <w:shd w:val="clear" w:color="auto" w:fill="FFFFFF"/>
        </w:rPr>
      </w:pPr>
      <w:r>
        <w:rPr>
          <w:rFonts w:ascii="Source Sans Pro" w:hAnsi="Source Sans Pro"/>
          <w:i/>
          <w:color w:val="222222"/>
          <w:sz w:val="20"/>
          <w:szCs w:val="20"/>
          <w:shd w:val="clear" w:color="auto" w:fill="FFFFFF"/>
        </w:rPr>
        <w:tab/>
      </w:r>
      <w:r w:rsidR="00971566" w:rsidRPr="00AB4E37">
        <w:rPr>
          <w:rFonts w:ascii="Source Sans Pro" w:hAnsi="Source Sans Pro"/>
          <w:i/>
          <w:color w:val="222222"/>
          <w:sz w:val="20"/>
          <w:szCs w:val="20"/>
          <w:shd w:val="clear" w:color="auto" w:fill="FFFFFF"/>
        </w:rPr>
        <w:t>Chinese Studies.</w:t>
      </w:r>
      <w:r w:rsidR="008E273B">
        <w:rPr>
          <w:rFonts w:ascii="Source Sans Pro" w:hAnsi="Source Sans Pro"/>
          <w:i/>
          <w:color w:val="222222"/>
          <w:sz w:val="20"/>
          <w:szCs w:val="20"/>
          <w:shd w:val="clear" w:color="auto" w:fill="FFFFFF"/>
        </w:rPr>
        <w:t xml:space="preserve"> </w:t>
      </w:r>
      <w:r w:rsidR="008E273B">
        <w:rPr>
          <w:rFonts w:ascii="Source Sans Pro" w:hAnsi="Source Sans Pro"/>
          <w:iCs/>
          <w:color w:val="222222"/>
          <w:sz w:val="20"/>
          <w:szCs w:val="20"/>
          <w:shd w:val="clear" w:color="auto" w:fill="FFFFFF"/>
        </w:rPr>
        <w:t>Ed. Tim Wright.</w:t>
      </w:r>
      <w:r w:rsidR="00971566" w:rsidRPr="00AB4E37">
        <w:rPr>
          <w:rFonts w:ascii="Source Sans Pro" w:hAnsi="Source Sans Pro"/>
          <w:i/>
          <w:color w:val="222222"/>
          <w:sz w:val="20"/>
          <w:szCs w:val="20"/>
          <w:shd w:val="clear" w:color="auto" w:fill="FFFFFF"/>
        </w:rPr>
        <w:t xml:space="preserve"> </w:t>
      </w:r>
      <w:r w:rsidR="008E273B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New York</w:t>
      </w:r>
      <w:r w:rsidR="00971566" w:rsidRPr="00AB4E37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: Oxford University Press.</w:t>
      </w:r>
    </w:p>
    <w:p w14:paraId="18C53286" w14:textId="77777777" w:rsidR="003307A4" w:rsidRPr="00AB4E37" w:rsidRDefault="003307A4" w:rsidP="00DC4683">
      <w:pPr>
        <w:tabs>
          <w:tab w:val="left" w:pos="2160"/>
        </w:tabs>
        <w:spacing w:line="276" w:lineRule="auto"/>
        <w:ind w:left="720" w:hanging="720"/>
        <w:rPr>
          <w:rFonts w:ascii="Source Sans Pro" w:hAnsi="Source Sans Pro"/>
          <w:sz w:val="20"/>
          <w:szCs w:val="20"/>
        </w:rPr>
      </w:pPr>
    </w:p>
    <w:p w14:paraId="105D8846" w14:textId="3FEA40D0" w:rsidR="001622EC" w:rsidRPr="00AB4E37" w:rsidRDefault="00B33872" w:rsidP="004B198A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Lie, John</w:t>
      </w:r>
      <w:r w:rsidR="008A1559" w:rsidRPr="00AB4E37">
        <w:rPr>
          <w:rFonts w:ascii="Source Sans Pro" w:hAnsi="Source Sans Pro"/>
          <w:sz w:val="20"/>
          <w:szCs w:val="20"/>
        </w:rPr>
        <w:t xml:space="preserve"> and Jeffrey Weng. </w:t>
      </w:r>
      <w:r w:rsidR="00245333" w:rsidRPr="00AB4E37">
        <w:rPr>
          <w:rFonts w:ascii="Source Sans Pro" w:hAnsi="Source Sans Pro"/>
          <w:sz w:val="20"/>
          <w:szCs w:val="20"/>
        </w:rPr>
        <w:t>2020</w:t>
      </w:r>
      <w:r w:rsidR="008A1559" w:rsidRPr="00AB4E37">
        <w:rPr>
          <w:rFonts w:ascii="Source Sans Pro" w:hAnsi="Source Sans Pro"/>
          <w:sz w:val="20"/>
          <w:szCs w:val="20"/>
        </w:rPr>
        <w:t>. “East Asia.”</w:t>
      </w:r>
      <w:r w:rsidR="008242DE" w:rsidRPr="00AB4E37">
        <w:rPr>
          <w:rFonts w:ascii="Source Sans Pro" w:hAnsi="Source Sans Pro"/>
          <w:sz w:val="20"/>
          <w:szCs w:val="20"/>
        </w:rPr>
        <w:t xml:space="preserve"> Pp. 129–146 in</w:t>
      </w:r>
      <w:r w:rsidR="008A1559" w:rsidRPr="00AB4E37">
        <w:rPr>
          <w:rFonts w:ascii="Source Sans Pro" w:hAnsi="Source Sans Pro"/>
          <w:sz w:val="20"/>
          <w:szCs w:val="20"/>
        </w:rPr>
        <w:t xml:space="preserve"> </w:t>
      </w:r>
      <w:r w:rsidR="008242DE" w:rsidRPr="00AB4E37">
        <w:rPr>
          <w:rFonts w:ascii="Source Sans Pro" w:hAnsi="Source Sans Pro"/>
          <w:i/>
          <w:iCs/>
          <w:sz w:val="20"/>
          <w:szCs w:val="20"/>
        </w:rPr>
        <w:t xml:space="preserve">The Wiley </w:t>
      </w:r>
      <w:r w:rsidR="008A1559" w:rsidRPr="00AB4E37">
        <w:rPr>
          <w:rFonts w:ascii="Source Sans Pro" w:hAnsi="Source Sans Pro"/>
          <w:i/>
          <w:sz w:val="20"/>
          <w:szCs w:val="20"/>
        </w:rPr>
        <w:t>Blackwell Companion to Race, Ethnicity, and Nationalism</w:t>
      </w:r>
      <w:r w:rsidR="008242DE" w:rsidRPr="00AB4E37">
        <w:rPr>
          <w:rFonts w:ascii="Source Sans Pro" w:hAnsi="Source Sans Pro"/>
          <w:i/>
          <w:sz w:val="20"/>
          <w:szCs w:val="20"/>
        </w:rPr>
        <w:t xml:space="preserve">, </w:t>
      </w:r>
      <w:r w:rsidR="008242DE" w:rsidRPr="00AB4E37">
        <w:rPr>
          <w:rFonts w:ascii="Source Sans Pro" w:hAnsi="Source Sans Pro"/>
          <w:iCs/>
          <w:sz w:val="20"/>
          <w:szCs w:val="20"/>
        </w:rPr>
        <w:t xml:space="preserve">edited by John Stone, Polly </w:t>
      </w:r>
      <w:proofErr w:type="spellStart"/>
      <w:r w:rsidR="008242DE" w:rsidRPr="00AB4E37">
        <w:rPr>
          <w:rFonts w:ascii="Source Sans Pro" w:hAnsi="Source Sans Pro"/>
          <w:iCs/>
          <w:sz w:val="20"/>
          <w:szCs w:val="20"/>
        </w:rPr>
        <w:t>Rizova</w:t>
      </w:r>
      <w:proofErr w:type="spellEnd"/>
      <w:r w:rsidR="008242DE" w:rsidRPr="00AB4E37">
        <w:rPr>
          <w:rFonts w:ascii="Source Sans Pro" w:hAnsi="Source Sans Pro"/>
          <w:iCs/>
          <w:sz w:val="20"/>
          <w:szCs w:val="20"/>
        </w:rPr>
        <w:t xml:space="preserve">, Rutledge M. Dennis, </w:t>
      </w:r>
      <w:r w:rsidR="00514C8F" w:rsidRPr="00AB4E37">
        <w:rPr>
          <w:rFonts w:ascii="Source Sans Pro" w:hAnsi="Source Sans Pro"/>
          <w:iCs/>
          <w:sz w:val="20"/>
          <w:szCs w:val="20"/>
        </w:rPr>
        <w:t xml:space="preserve">and </w:t>
      </w:r>
      <w:proofErr w:type="spellStart"/>
      <w:r w:rsidR="008242DE" w:rsidRPr="00AB4E37">
        <w:rPr>
          <w:rFonts w:ascii="Source Sans Pro" w:hAnsi="Source Sans Pro"/>
          <w:iCs/>
          <w:sz w:val="20"/>
          <w:szCs w:val="20"/>
        </w:rPr>
        <w:t>Xiaoshuo</w:t>
      </w:r>
      <w:proofErr w:type="spellEnd"/>
      <w:r w:rsidR="008242DE" w:rsidRPr="00AB4E37">
        <w:rPr>
          <w:rFonts w:ascii="Source Sans Pro" w:hAnsi="Source Sans Pro"/>
          <w:iCs/>
          <w:sz w:val="20"/>
          <w:szCs w:val="20"/>
        </w:rPr>
        <w:t xml:space="preserve"> Hou</w:t>
      </w:r>
      <w:r w:rsidR="00514C8F" w:rsidRPr="00AB4E37">
        <w:rPr>
          <w:rFonts w:ascii="Source Sans Pro" w:hAnsi="Source Sans Pro"/>
          <w:iCs/>
          <w:sz w:val="20"/>
          <w:szCs w:val="20"/>
        </w:rPr>
        <w:t>.</w:t>
      </w:r>
      <w:r w:rsidR="008A1559" w:rsidRPr="00AB4E37">
        <w:rPr>
          <w:rFonts w:ascii="Source Sans Pro" w:hAnsi="Source Sans Pro"/>
          <w:sz w:val="20"/>
          <w:szCs w:val="20"/>
        </w:rPr>
        <w:t xml:space="preserve"> Chichester: John Wiley &amp; Sons.</w:t>
      </w:r>
    </w:p>
    <w:p w14:paraId="34742FFD" w14:textId="77777777" w:rsidR="008476FD" w:rsidRPr="00AB4E37" w:rsidRDefault="008476FD" w:rsidP="00DC4683">
      <w:pPr>
        <w:tabs>
          <w:tab w:val="left" w:pos="2160"/>
        </w:tabs>
        <w:spacing w:line="276" w:lineRule="auto"/>
        <w:ind w:left="720" w:hanging="720"/>
        <w:rPr>
          <w:rFonts w:ascii="Source Sans Pro" w:hAnsi="Source Sans Pro"/>
          <w:sz w:val="20"/>
          <w:szCs w:val="20"/>
        </w:rPr>
      </w:pPr>
    </w:p>
    <w:p w14:paraId="59231856" w14:textId="52741761" w:rsidR="008E189C" w:rsidRDefault="00231E62" w:rsidP="008E189C">
      <w:pPr>
        <w:tabs>
          <w:tab w:val="left" w:pos="2070"/>
        </w:tabs>
        <w:spacing w:line="276" w:lineRule="auto"/>
        <w:ind w:left="480" w:hanging="480"/>
        <w:rPr>
          <w:rFonts w:ascii="Source Sans Pro" w:hAnsi="Source Sans Pro"/>
          <w:i/>
          <w:iCs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BOOK REVIEW</w:t>
      </w:r>
      <w:r w:rsidR="00472168">
        <w:rPr>
          <w:rFonts w:ascii="Source Sans Pro" w:hAnsi="Source Sans Pro"/>
          <w:sz w:val="20"/>
          <w:szCs w:val="20"/>
        </w:rPr>
        <w:t>S</w:t>
      </w:r>
      <w:r w:rsidR="0018670D" w:rsidRPr="00AB4E37">
        <w:rPr>
          <w:rFonts w:ascii="Source Sans Pro" w:hAnsi="Source Sans Pro"/>
          <w:sz w:val="20"/>
          <w:szCs w:val="20"/>
        </w:rPr>
        <w:tab/>
      </w:r>
      <w:r w:rsidR="008E189C">
        <w:rPr>
          <w:rFonts w:ascii="Source Sans Pro" w:hAnsi="Source Sans Pro" w:hint="eastAsia"/>
          <w:sz w:val="20"/>
          <w:szCs w:val="20"/>
        </w:rPr>
        <w:t>W</w:t>
      </w:r>
      <w:r w:rsidR="008E189C">
        <w:rPr>
          <w:rFonts w:ascii="Source Sans Pro" w:hAnsi="Source Sans Pro"/>
          <w:sz w:val="20"/>
          <w:szCs w:val="20"/>
        </w:rPr>
        <w:t>eng, Jeffrey. Forthcoming. “</w:t>
      </w:r>
      <w:r w:rsidR="008E189C">
        <w:rPr>
          <w:rFonts w:ascii="Source Sans Pro" w:hAnsi="Source Sans Pro"/>
          <w:i/>
          <w:iCs/>
          <w:sz w:val="20"/>
          <w:szCs w:val="20"/>
        </w:rPr>
        <w:t xml:space="preserve">Sound, Meaning, Shape: The Phonologist Wei </w:t>
      </w:r>
      <w:proofErr w:type="spellStart"/>
      <w:r w:rsidR="008E189C">
        <w:rPr>
          <w:rFonts w:ascii="Source Sans Pro" w:hAnsi="Source Sans Pro"/>
          <w:i/>
          <w:iCs/>
          <w:sz w:val="20"/>
          <w:szCs w:val="20"/>
        </w:rPr>
        <w:t>Jiangong</w:t>
      </w:r>
      <w:proofErr w:type="spellEnd"/>
      <w:r w:rsidR="008E189C">
        <w:rPr>
          <w:rFonts w:ascii="Source Sans Pro" w:hAnsi="Source Sans Pro"/>
          <w:i/>
          <w:iCs/>
          <w:sz w:val="20"/>
          <w:szCs w:val="20"/>
        </w:rPr>
        <w:t xml:space="preserve"> </w:t>
      </w:r>
    </w:p>
    <w:p w14:paraId="65F5E083" w14:textId="77777777" w:rsidR="008E189C" w:rsidRDefault="008E189C" w:rsidP="008E189C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</w:r>
      <w:r>
        <w:rPr>
          <w:rFonts w:ascii="Source Sans Pro" w:hAnsi="Source Sans Pro"/>
          <w:i/>
          <w:iCs/>
          <w:sz w:val="20"/>
          <w:szCs w:val="20"/>
        </w:rPr>
        <w:t>(1901–1980) between Language Study and Language Planning,</w:t>
      </w:r>
      <w:r>
        <w:rPr>
          <w:rFonts w:ascii="Source Sans Pro" w:hAnsi="Source Sans Pro"/>
          <w:sz w:val="20"/>
          <w:szCs w:val="20"/>
        </w:rPr>
        <w:t xml:space="preserve"> by Mariana </w:t>
      </w:r>
      <w:proofErr w:type="spellStart"/>
      <w:r>
        <w:rPr>
          <w:rFonts w:ascii="Source Sans Pro" w:hAnsi="Source Sans Pro"/>
          <w:sz w:val="20"/>
          <w:szCs w:val="20"/>
        </w:rPr>
        <w:t>Münning</w:t>
      </w:r>
      <w:proofErr w:type="spellEnd"/>
      <w:r>
        <w:rPr>
          <w:rFonts w:ascii="Source Sans Pro" w:hAnsi="Source Sans Pro"/>
          <w:sz w:val="20"/>
          <w:szCs w:val="20"/>
        </w:rPr>
        <w:t xml:space="preserve">.” </w:t>
      </w:r>
    </w:p>
    <w:p w14:paraId="19240D7A" w14:textId="04BA91F7" w:rsidR="008E189C" w:rsidRPr="008E189C" w:rsidRDefault="008E189C" w:rsidP="008E189C">
      <w:pPr>
        <w:tabs>
          <w:tab w:val="left" w:pos="2070"/>
        </w:tabs>
        <w:spacing w:line="276" w:lineRule="auto"/>
        <w:rPr>
          <w:rFonts w:ascii="Source Sans Pro" w:hAnsi="Source Sans Pro"/>
          <w:i/>
          <w:iCs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</w:r>
      <w:r>
        <w:rPr>
          <w:rFonts w:ascii="Source Sans Pro" w:hAnsi="Source Sans Pro"/>
          <w:i/>
          <w:iCs/>
          <w:sz w:val="20"/>
          <w:szCs w:val="20"/>
        </w:rPr>
        <w:t xml:space="preserve">Bulletin of the Institute of Modern History, Academia </w:t>
      </w:r>
      <w:proofErr w:type="spellStart"/>
      <w:r>
        <w:rPr>
          <w:rFonts w:ascii="Source Sans Pro" w:hAnsi="Source Sans Pro"/>
          <w:i/>
          <w:iCs/>
          <w:sz w:val="20"/>
          <w:szCs w:val="20"/>
        </w:rPr>
        <w:t>Sinica</w:t>
      </w:r>
      <w:proofErr w:type="spellEnd"/>
      <w:r>
        <w:rPr>
          <w:rFonts w:ascii="Source Sans Pro" w:hAnsi="Source Sans Pro"/>
          <w:i/>
          <w:iCs/>
          <w:sz w:val="20"/>
          <w:szCs w:val="20"/>
        </w:rPr>
        <w:t>.</w:t>
      </w:r>
    </w:p>
    <w:p w14:paraId="20C6DB39" w14:textId="77777777" w:rsidR="008E189C" w:rsidRDefault="008E189C" w:rsidP="00472168">
      <w:pPr>
        <w:tabs>
          <w:tab w:val="left" w:pos="2070"/>
        </w:tabs>
        <w:spacing w:line="276" w:lineRule="auto"/>
        <w:ind w:left="480" w:hanging="480"/>
        <w:rPr>
          <w:rFonts w:ascii="Source Sans Pro" w:hAnsi="Source Sans Pro"/>
          <w:sz w:val="20"/>
          <w:szCs w:val="20"/>
        </w:rPr>
      </w:pPr>
    </w:p>
    <w:p w14:paraId="0C119D74" w14:textId="77777777" w:rsidR="00902112" w:rsidRDefault="008E189C" w:rsidP="00902112">
      <w:pPr>
        <w:tabs>
          <w:tab w:val="left" w:pos="2070"/>
        </w:tabs>
        <w:spacing w:line="276" w:lineRule="auto"/>
        <w:ind w:left="480" w:hanging="480"/>
        <w:rPr>
          <w:rFonts w:ascii="Source Sans Pro" w:hAnsi="Source Sans Pro"/>
          <w:i/>
          <w:iCs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</w:r>
      <w:r>
        <w:rPr>
          <w:rFonts w:ascii="Source Sans Pro" w:hAnsi="Source Sans Pro"/>
          <w:sz w:val="20"/>
          <w:szCs w:val="20"/>
        </w:rPr>
        <w:tab/>
      </w:r>
      <w:r w:rsidR="00472168" w:rsidRPr="00AB4E37">
        <w:rPr>
          <w:rFonts w:ascii="Source Sans Pro" w:hAnsi="Source Sans Pro"/>
          <w:sz w:val="20"/>
          <w:szCs w:val="20"/>
        </w:rPr>
        <w:t xml:space="preserve">Weng, Jeffrey. </w:t>
      </w:r>
      <w:r w:rsidR="00DA59B4">
        <w:rPr>
          <w:rFonts w:ascii="Source Sans Pro" w:hAnsi="Source Sans Pro"/>
          <w:sz w:val="20"/>
          <w:szCs w:val="20"/>
        </w:rPr>
        <w:t>2023</w:t>
      </w:r>
      <w:r w:rsidR="00472168" w:rsidRPr="00AB4E37">
        <w:rPr>
          <w:rFonts w:ascii="Source Sans Pro" w:hAnsi="Source Sans Pro"/>
          <w:sz w:val="20"/>
          <w:szCs w:val="20"/>
        </w:rPr>
        <w:t>. “</w:t>
      </w:r>
      <w:r w:rsidR="00472168" w:rsidRPr="008E5AED">
        <w:rPr>
          <w:rFonts w:ascii="Source Sans Pro" w:hAnsi="Source Sans Pro"/>
          <w:i/>
          <w:iCs/>
          <w:sz w:val="20"/>
          <w:szCs w:val="20"/>
        </w:rPr>
        <w:t>Kingdom of Characters: The Language</w:t>
      </w:r>
      <w:r w:rsidR="00902112">
        <w:rPr>
          <w:rFonts w:ascii="Source Sans Pro" w:hAnsi="Source Sans Pro"/>
          <w:i/>
          <w:iCs/>
          <w:sz w:val="20"/>
          <w:szCs w:val="20"/>
        </w:rPr>
        <w:t xml:space="preserve"> </w:t>
      </w:r>
      <w:r w:rsidR="00472168" w:rsidRPr="008E5AED">
        <w:rPr>
          <w:rFonts w:ascii="Source Sans Pro" w:hAnsi="Source Sans Pro"/>
          <w:i/>
          <w:iCs/>
          <w:sz w:val="20"/>
          <w:szCs w:val="20"/>
        </w:rPr>
        <w:t>Revolution That Made China</w:t>
      </w:r>
    </w:p>
    <w:p w14:paraId="0790DAC7" w14:textId="795D4070" w:rsidR="00472168" w:rsidRPr="00DA59B4" w:rsidRDefault="00902112" w:rsidP="004B198A">
      <w:pPr>
        <w:tabs>
          <w:tab w:val="left" w:pos="2070"/>
        </w:tabs>
        <w:spacing w:line="276" w:lineRule="auto"/>
        <w:rPr>
          <w:rFonts w:ascii="Source Sans Pro" w:hAnsi="Source Sans Pro"/>
          <w:iCs/>
          <w:sz w:val="20"/>
          <w:szCs w:val="20"/>
        </w:rPr>
      </w:pPr>
      <w:r>
        <w:rPr>
          <w:rFonts w:ascii="Source Sans Pro" w:hAnsi="Source Sans Pro"/>
          <w:i/>
          <w:iCs/>
          <w:sz w:val="20"/>
          <w:szCs w:val="20"/>
        </w:rPr>
        <w:tab/>
      </w:r>
      <w:r w:rsidR="00472168" w:rsidRPr="008E5AED">
        <w:rPr>
          <w:rFonts w:ascii="Source Sans Pro" w:hAnsi="Source Sans Pro"/>
          <w:i/>
          <w:iCs/>
          <w:sz w:val="20"/>
          <w:szCs w:val="20"/>
        </w:rPr>
        <w:t>Modern,</w:t>
      </w:r>
      <w:r w:rsidR="008E5AED">
        <w:rPr>
          <w:rFonts w:ascii="Source Sans Pro" w:hAnsi="Source Sans Pro"/>
          <w:i/>
          <w:iCs/>
          <w:sz w:val="20"/>
          <w:szCs w:val="20"/>
        </w:rPr>
        <w:t xml:space="preserve"> </w:t>
      </w:r>
      <w:r w:rsidR="00472168" w:rsidRPr="00AB4E37">
        <w:rPr>
          <w:rFonts w:ascii="Source Sans Pro" w:hAnsi="Source Sans Pro"/>
          <w:sz w:val="20"/>
          <w:szCs w:val="20"/>
        </w:rPr>
        <w:t xml:space="preserve">by </w:t>
      </w:r>
      <w:r w:rsidR="00472168">
        <w:rPr>
          <w:rFonts w:ascii="Source Sans Pro" w:hAnsi="Source Sans Pro"/>
          <w:sz w:val="20"/>
          <w:szCs w:val="20"/>
        </w:rPr>
        <w:t xml:space="preserve">Jing </w:t>
      </w:r>
      <w:proofErr w:type="spellStart"/>
      <w:r w:rsidR="00472168">
        <w:rPr>
          <w:rFonts w:ascii="Source Sans Pro" w:hAnsi="Source Sans Pro"/>
          <w:sz w:val="20"/>
          <w:szCs w:val="20"/>
        </w:rPr>
        <w:t>Tsu</w:t>
      </w:r>
      <w:proofErr w:type="spellEnd"/>
      <w:r w:rsidR="00472168" w:rsidRPr="00AB4E37">
        <w:rPr>
          <w:rFonts w:ascii="Source Sans Pro" w:hAnsi="Source Sans Pro"/>
          <w:sz w:val="20"/>
          <w:szCs w:val="20"/>
        </w:rPr>
        <w:t xml:space="preserve">.” </w:t>
      </w:r>
      <w:r w:rsidR="00472168" w:rsidRPr="00AB4E37">
        <w:rPr>
          <w:rFonts w:ascii="Source Sans Pro" w:hAnsi="Source Sans Pro"/>
          <w:i/>
          <w:sz w:val="20"/>
          <w:szCs w:val="20"/>
        </w:rPr>
        <w:t xml:space="preserve">The </w:t>
      </w:r>
      <w:r w:rsidR="00472168">
        <w:rPr>
          <w:rFonts w:ascii="Source Sans Pro" w:hAnsi="Source Sans Pro"/>
          <w:i/>
          <w:sz w:val="20"/>
          <w:szCs w:val="20"/>
        </w:rPr>
        <w:t>Journal of Asian Studies</w:t>
      </w:r>
      <w:r w:rsidR="00DA59B4">
        <w:rPr>
          <w:rFonts w:ascii="Source Sans Pro" w:hAnsi="Source Sans Pro"/>
          <w:i/>
          <w:sz w:val="20"/>
          <w:szCs w:val="20"/>
        </w:rPr>
        <w:t xml:space="preserve"> </w:t>
      </w:r>
      <w:r w:rsidR="00DA59B4">
        <w:rPr>
          <w:rFonts w:ascii="Source Sans Pro" w:hAnsi="Source Sans Pro"/>
          <w:iCs/>
          <w:sz w:val="20"/>
          <w:szCs w:val="20"/>
        </w:rPr>
        <w:t>82(3): 471–472.</w:t>
      </w:r>
    </w:p>
    <w:p w14:paraId="39F7D720" w14:textId="7F314CD0" w:rsidR="00472168" w:rsidRDefault="00472168" w:rsidP="004B198A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</w:p>
    <w:p w14:paraId="7D604A24" w14:textId="292014FF" w:rsidR="0018670D" w:rsidRPr="008E189C" w:rsidRDefault="00B25F2F" w:rsidP="004B198A">
      <w:pPr>
        <w:tabs>
          <w:tab w:val="left" w:pos="2070"/>
        </w:tabs>
        <w:spacing w:line="276" w:lineRule="auto"/>
        <w:rPr>
          <w:rFonts w:ascii="Source Sans Pro" w:hAnsi="Source Sans Pro"/>
          <w:i/>
          <w:iCs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</w:r>
      <w:r w:rsidR="00B33872" w:rsidRPr="00AB4E37">
        <w:rPr>
          <w:rFonts w:ascii="Source Sans Pro" w:hAnsi="Source Sans Pro"/>
          <w:sz w:val="20"/>
          <w:szCs w:val="20"/>
        </w:rPr>
        <w:t>Weng, Jeffrey</w:t>
      </w:r>
      <w:r w:rsidR="000A0AE2" w:rsidRPr="00AB4E37">
        <w:rPr>
          <w:rFonts w:ascii="Source Sans Pro" w:hAnsi="Source Sans Pro"/>
          <w:sz w:val="20"/>
          <w:szCs w:val="20"/>
        </w:rPr>
        <w:t>. 2017.</w:t>
      </w:r>
      <w:r w:rsidR="00EE1679" w:rsidRPr="00AB4E37">
        <w:rPr>
          <w:rFonts w:ascii="Source Sans Pro" w:hAnsi="Source Sans Pro"/>
          <w:sz w:val="20"/>
          <w:szCs w:val="20"/>
        </w:rPr>
        <w:t xml:space="preserve"> </w:t>
      </w:r>
      <w:r w:rsidR="00846D2B" w:rsidRPr="00AB4E37">
        <w:rPr>
          <w:rFonts w:ascii="Source Sans Pro" w:hAnsi="Source Sans Pro"/>
          <w:sz w:val="20"/>
          <w:szCs w:val="20"/>
        </w:rPr>
        <w:t>“</w:t>
      </w:r>
      <w:r w:rsidR="00EE1679" w:rsidRPr="008E189C">
        <w:rPr>
          <w:rFonts w:ascii="Source Sans Pro" w:hAnsi="Source Sans Pro"/>
          <w:i/>
          <w:iCs/>
          <w:sz w:val="20"/>
          <w:szCs w:val="20"/>
        </w:rPr>
        <w:t xml:space="preserve">The Rural Modern: Reconstructing the Self </w:t>
      </w:r>
    </w:p>
    <w:p w14:paraId="4F788C5A" w14:textId="4ED24F15" w:rsidR="0018670D" w:rsidRPr="00AB4E37" w:rsidRDefault="0018670D" w:rsidP="004B198A">
      <w:pPr>
        <w:tabs>
          <w:tab w:val="left" w:pos="2070"/>
          <w:tab w:val="left" w:pos="2160"/>
        </w:tabs>
        <w:spacing w:line="276" w:lineRule="auto"/>
        <w:rPr>
          <w:rFonts w:ascii="Source Sans Pro" w:hAnsi="Source Sans Pro"/>
          <w:i/>
          <w:sz w:val="20"/>
          <w:szCs w:val="20"/>
        </w:rPr>
      </w:pPr>
      <w:r w:rsidRPr="008E189C">
        <w:rPr>
          <w:rFonts w:ascii="Source Sans Pro" w:hAnsi="Source Sans Pro"/>
          <w:i/>
          <w:iCs/>
          <w:sz w:val="20"/>
          <w:szCs w:val="20"/>
        </w:rPr>
        <w:tab/>
      </w:r>
      <w:r w:rsidR="00EE1679" w:rsidRPr="008E189C">
        <w:rPr>
          <w:rFonts w:ascii="Source Sans Pro" w:hAnsi="Source Sans Pro"/>
          <w:i/>
          <w:iCs/>
          <w:sz w:val="20"/>
          <w:szCs w:val="20"/>
        </w:rPr>
        <w:t>and State in Republican China,</w:t>
      </w:r>
      <w:r w:rsidR="0064474B" w:rsidRPr="00AB4E37">
        <w:rPr>
          <w:rFonts w:ascii="Source Sans Pro" w:hAnsi="Source Sans Pro"/>
          <w:sz w:val="20"/>
          <w:szCs w:val="20"/>
        </w:rPr>
        <w:t xml:space="preserve"> by Kate Merkel-Hess</w:t>
      </w:r>
      <w:r w:rsidR="000A0AE2" w:rsidRPr="00AB4E37">
        <w:rPr>
          <w:rFonts w:ascii="Source Sans Pro" w:hAnsi="Source Sans Pro"/>
          <w:sz w:val="20"/>
          <w:szCs w:val="20"/>
        </w:rPr>
        <w:t>.</w:t>
      </w:r>
      <w:r w:rsidR="00EE1679" w:rsidRPr="00AB4E37">
        <w:rPr>
          <w:rFonts w:ascii="Source Sans Pro" w:hAnsi="Source Sans Pro"/>
          <w:sz w:val="20"/>
          <w:szCs w:val="20"/>
        </w:rPr>
        <w:t xml:space="preserve">” </w:t>
      </w:r>
      <w:r w:rsidR="00EE1679" w:rsidRPr="00AB4E37">
        <w:rPr>
          <w:rFonts w:ascii="Source Sans Pro" w:hAnsi="Source Sans Pro"/>
          <w:i/>
          <w:sz w:val="20"/>
          <w:szCs w:val="20"/>
        </w:rPr>
        <w:t xml:space="preserve">The China </w:t>
      </w:r>
      <w:r w:rsidR="00846D2B" w:rsidRPr="00AB4E37">
        <w:rPr>
          <w:rFonts w:ascii="Source Sans Pro" w:hAnsi="Source Sans Pro"/>
          <w:i/>
          <w:sz w:val="20"/>
          <w:szCs w:val="20"/>
        </w:rPr>
        <w:t>Review</w:t>
      </w:r>
      <w:r w:rsidR="000A0AE2" w:rsidRPr="00AB4E37">
        <w:rPr>
          <w:rFonts w:ascii="Source Sans Pro" w:hAnsi="Source Sans Pro"/>
          <w:i/>
          <w:sz w:val="20"/>
          <w:szCs w:val="20"/>
        </w:rPr>
        <w:t xml:space="preserve"> </w:t>
      </w:r>
    </w:p>
    <w:p w14:paraId="40ABCAD7" w14:textId="5EAD29C4" w:rsidR="009B1E6D" w:rsidRPr="00AB4E37" w:rsidRDefault="0018670D" w:rsidP="004B198A">
      <w:pPr>
        <w:tabs>
          <w:tab w:val="left" w:pos="2070"/>
          <w:tab w:val="left" w:pos="2160"/>
        </w:tabs>
        <w:spacing w:line="276" w:lineRule="auto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i/>
          <w:sz w:val="20"/>
          <w:szCs w:val="20"/>
        </w:rPr>
        <w:tab/>
      </w:r>
      <w:r w:rsidR="000A0AE2" w:rsidRPr="00AB4E37">
        <w:rPr>
          <w:rFonts w:ascii="Source Sans Pro" w:hAnsi="Source Sans Pro"/>
          <w:sz w:val="20"/>
          <w:szCs w:val="20"/>
        </w:rPr>
        <w:t>17(3)</w:t>
      </w:r>
      <w:r w:rsidR="00E714E5" w:rsidRPr="00AB4E37">
        <w:rPr>
          <w:rFonts w:ascii="Source Sans Pro" w:hAnsi="Source Sans Pro"/>
          <w:sz w:val="20"/>
          <w:szCs w:val="20"/>
        </w:rPr>
        <w:t>:190–194</w:t>
      </w:r>
      <w:r w:rsidR="000A0AE2" w:rsidRPr="00AB4E37">
        <w:rPr>
          <w:rFonts w:ascii="Source Sans Pro" w:hAnsi="Source Sans Pro"/>
          <w:sz w:val="20"/>
          <w:szCs w:val="20"/>
        </w:rPr>
        <w:t>.</w:t>
      </w:r>
    </w:p>
    <w:p w14:paraId="4F150A62" w14:textId="77777777" w:rsidR="00DC3847" w:rsidRDefault="00DC3847" w:rsidP="0017314F">
      <w:pPr>
        <w:spacing w:line="276" w:lineRule="auto"/>
        <w:outlineLvl w:val="0"/>
        <w:rPr>
          <w:rFonts w:ascii="Source Sans Pro" w:hAnsi="Source Sans Pro"/>
          <w:sz w:val="20"/>
          <w:szCs w:val="20"/>
        </w:rPr>
      </w:pPr>
    </w:p>
    <w:p w14:paraId="2ED065CC" w14:textId="77777777" w:rsidR="00AB1547" w:rsidRDefault="003A6B53" w:rsidP="00234311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bCs/>
          <w:sz w:val="20"/>
          <w:szCs w:val="20"/>
        </w:rPr>
        <w:t>Invited talks</w:t>
      </w:r>
      <w:r w:rsidR="00234311">
        <w:rPr>
          <w:rFonts w:ascii="Source Sans Pro" w:hAnsi="Source Sans Pro"/>
          <w:b/>
          <w:bCs/>
          <w:sz w:val="20"/>
          <w:szCs w:val="20"/>
        </w:rPr>
        <w:tab/>
      </w:r>
      <w:r w:rsidR="00AB1547">
        <w:rPr>
          <w:rFonts w:ascii="Source Sans Pro" w:hAnsi="Source Sans Pro"/>
          <w:sz w:val="20"/>
          <w:szCs w:val="20"/>
        </w:rPr>
        <w:t xml:space="preserve">Weng, Jeffrey. 2022. “What is Mandarin? Designing a New Language for a New Nation.” </w:t>
      </w:r>
    </w:p>
    <w:p w14:paraId="71C091AA" w14:textId="0CD1CE98" w:rsidR="00AB1547" w:rsidRDefault="00AB1547" w:rsidP="00234311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  <w:t xml:space="preserve">International Chinese Language Program, National Taiwan University. </w:t>
      </w:r>
    </w:p>
    <w:p w14:paraId="1122DF11" w14:textId="03A12850" w:rsidR="003A6B53" w:rsidRDefault="00AB1547" w:rsidP="00234311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  <w:t>Taipei, Taiwan.</w:t>
      </w:r>
    </w:p>
    <w:p w14:paraId="2BE17BF5" w14:textId="77777777" w:rsidR="00AB1547" w:rsidRDefault="00AB1547" w:rsidP="00234311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</w:p>
    <w:p w14:paraId="6BD3B125" w14:textId="6217586C" w:rsidR="00AB1547" w:rsidRDefault="00AB1547" w:rsidP="00AB1547">
      <w:pPr>
        <w:tabs>
          <w:tab w:val="left" w:pos="2070"/>
        </w:tabs>
        <w:spacing w:line="276" w:lineRule="auto"/>
        <w:ind w:left="207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Weng, Jeffrey. 2022. “</w:t>
      </w:r>
      <w:r w:rsidRPr="00552065">
        <w:rPr>
          <w:rFonts w:ascii="Source Sans Pro" w:hAnsi="Source Sans Pro"/>
          <w:sz w:val="20"/>
          <w:szCs w:val="20"/>
        </w:rPr>
        <w:t>The Transformation of Language and Society in Japan, Korea, and Vietnam</w:t>
      </w:r>
      <w:r>
        <w:rPr>
          <w:rFonts w:ascii="Source Sans Pro" w:hAnsi="Source Sans Pro"/>
          <w:sz w:val="20"/>
          <w:szCs w:val="20"/>
        </w:rPr>
        <w:t xml:space="preserve">, </w:t>
      </w:r>
      <w:r w:rsidRPr="00552065">
        <w:rPr>
          <w:rFonts w:ascii="Source Sans Pro" w:hAnsi="Source Sans Pro"/>
          <w:sz w:val="20"/>
          <w:szCs w:val="20"/>
        </w:rPr>
        <w:t>c. 1870–1950</w:t>
      </w:r>
      <w:r>
        <w:rPr>
          <w:rFonts w:ascii="Source Sans Pro" w:hAnsi="Source Sans Pro"/>
          <w:sz w:val="20"/>
          <w:szCs w:val="20"/>
        </w:rPr>
        <w:t>.” Global Asia Research Center, National Taiwan University. Taipei, Taiwan.</w:t>
      </w:r>
    </w:p>
    <w:p w14:paraId="6AA1ED53" w14:textId="77777777" w:rsidR="00AB1547" w:rsidRDefault="00AB1547" w:rsidP="00AB1547">
      <w:pPr>
        <w:tabs>
          <w:tab w:val="left" w:pos="2070"/>
        </w:tabs>
        <w:spacing w:line="276" w:lineRule="auto"/>
        <w:ind w:left="2070"/>
        <w:rPr>
          <w:rFonts w:ascii="Source Sans Pro" w:hAnsi="Source Sans Pro"/>
          <w:sz w:val="20"/>
          <w:szCs w:val="20"/>
        </w:rPr>
      </w:pPr>
    </w:p>
    <w:p w14:paraId="5237FE52" w14:textId="0F493654" w:rsidR="00AB1547" w:rsidRDefault="00AB1547" w:rsidP="00AB1547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  <w:t>Weng, Jeffrey. 2022. “</w:t>
      </w:r>
      <w:r w:rsidRPr="00390313">
        <w:rPr>
          <w:rFonts w:ascii="Source Sans Pro" w:hAnsi="Source Sans Pro"/>
          <w:sz w:val="20"/>
          <w:szCs w:val="20"/>
        </w:rPr>
        <w:t>Out in the Field in the Archives</w:t>
      </w:r>
      <w:r>
        <w:rPr>
          <w:rFonts w:ascii="Source Sans Pro" w:hAnsi="Source Sans Pro"/>
          <w:sz w:val="20"/>
          <w:szCs w:val="20"/>
        </w:rPr>
        <w:t xml:space="preserve">: </w:t>
      </w:r>
      <w:r w:rsidRPr="00CE7F4E">
        <w:rPr>
          <w:rFonts w:ascii="Source Sans Pro" w:hAnsi="Source Sans Pro"/>
          <w:sz w:val="20"/>
          <w:szCs w:val="20"/>
        </w:rPr>
        <w:t xml:space="preserve">One Historical Sociologist’s </w:t>
      </w:r>
    </w:p>
    <w:p w14:paraId="4924795D" w14:textId="76505AD1" w:rsidR="00AB1547" w:rsidRDefault="00AB1547" w:rsidP="00AB1547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</w:r>
      <w:r w:rsidRPr="00CE7F4E">
        <w:rPr>
          <w:rFonts w:ascii="Source Sans Pro" w:hAnsi="Source Sans Pro"/>
          <w:sz w:val="20"/>
          <w:szCs w:val="20"/>
        </w:rPr>
        <w:t>Perspective on the Discipline</w:t>
      </w:r>
      <w:r>
        <w:rPr>
          <w:rFonts w:ascii="Source Sans Pro" w:hAnsi="Source Sans Pro"/>
          <w:sz w:val="20"/>
          <w:szCs w:val="20"/>
        </w:rPr>
        <w:t xml:space="preserve">.” </w:t>
      </w:r>
      <w:r w:rsidRPr="00CE7F4E">
        <w:rPr>
          <w:rFonts w:ascii="Source Sans Pro" w:hAnsi="Source Sans Pro"/>
          <w:sz w:val="20"/>
          <w:szCs w:val="20"/>
        </w:rPr>
        <w:t>Department of Sociology</w:t>
      </w:r>
      <w:r>
        <w:rPr>
          <w:rFonts w:ascii="Source Sans Pro" w:hAnsi="Source Sans Pro"/>
          <w:sz w:val="20"/>
          <w:szCs w:val="20"/>
        </w:rPr>
        <w:t xml:space="preserve">, </w:t>
      </w:r>
      <w:r w:rsidRPr="00CE7F4E">
        <w:rPr>
          <w:rFonts w:ascii="Source Sans Pro" w:hAnsi="Source Sans Pro"/>
          <w:sz w:val="20"/>
          <w:szCs w:val="20"/>
        </w:rPr>
        <w:t xml:space="preserve">National </w:t>
      </w:r>
      <w:proofErr w:type="spellStart"/>
      <w:r w:rsidRPr="00CE7F4E">
        <w:rPr>
          <w:rFonts w:ascii="Source Sans Pro" w:hAnsi="Source Sans Pro"/>
          <w:sz w:val="20"/>
          <w:szCs w:val="20"/>
        </w:rPr>
        <w:t>Chengchi</w:t>
      </w:r>
      <w:proofErr w:type="spellEnd"/>
      <w:r w:rsidRPr="00CE7F4E">
        <w:rPr>
          <w:rFonts w:ascii="Source Sans Pro" w:hAnsi="Source Sans Pro"/>
          <w:sz w:val="20"/>
          <w:szCs w:val="20"/>
        </w:rPr>
        <w:t xml:space="preserve"> University</w:t>
      </w:r>
      <w:r>
        <w:rPr>
          <w:rFonts w:ascii="Source Sans Pro" w:hAnsi="Source Sans Pro"/>
          <w:sz w:val="20"/>
          <w:szCs w:val="20"/>
        </w:rPr>
        <w:t xml:space="preserve">, </w:t>
      </w:r>
    </w:p>
    <w:p w14:paraId="1750BC01" w14:textId="77777777" w:rsidR="00AB1547" w:rsidRDefault="00AB1547" w:rsidP="00AB1547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  <w:t>Taipei, Taiwan</w:t>
      </w:r>
    </w:p>
    <w:p w14:paraId="5559C441" w14:textId="77777777" w:rsidR="00AB1547" w:rsidRDefault="00AB1547" w:rsidP="00AB1547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</w:p>
    <w:p w14:paraId="36A749E1" w14:textId="77777777" w:rsidR="00AB1547" w:rsidRDefault="00AB1547" w:rsidP="00AB1547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  <w:t>Weng, Jeffrey. 2021. “</w:t>
      </w:r>
      <w:r w:rsidRPr="00AB1547">
        <w:rPr>
          <w:rFonts w:ascii="Source Sans Pro" w:hAnsi="Source Sans Pro"/>
          <w:sz w:val="20"/>
          <w:szCs w:val="20"/>
        </w:rPr>
        <w:t>Chinese Character Simplification and the Publishing Industry</w:t>
      </w:r>
      <w:r>
        <w:rPr>
          <w:rFonts w:ascii="Source Sans Pro" w:hAnsi="Source Sans Pro"/>
          <w:sz w:val="20"/>
          <w:szCs w:val="20"/>
        </w:rPr>
        <w:t xml:space="preserve">, </w:t>
      </w:r>
    </w:p>
    <w:p w14:paraId="51D7D3B8" w14:textId="0ED64B5D" w:rsidR="00AB1547" w:rsidRPr="00CE7F4E" w:rsidRDefault="00AB1547" w:rsidP="00AB1547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</w:r>
      <w:r w:rsidRPr="00AB1547">
        <w:rPr>
          <w:rFonts w:ascii="Source Sans Pro" w:hAnsi="Source Sans Pro"/>
          <w:sz w:val="20"/>
          <w:szCs w:val="20"/>
        </w:rPr>
        <w:t>1935–1936</w:t>
      </w:r>
      <w:r>
        <w:rPr>
          <w:rFonts w:ascii="Source Sans Pro" w:hAnsi="Source Sans Pro"/>
          <w:sz w:val="20"/>
          <w:szCs w:val="20"/>
        </w:rPr>
        <w:t xml:space="preserve">.” Colloquium. Institute of Modern History, Academia </w:t>
      </w:r>
      <w:proofErr w:type="spellStart"/>
      <w:r>
        <w:rPr>
          <w:rFonts w:ascii="Source Sans Pro" w:hAnsi="Source Sans Pro"/>
          <w:sz w:val="20"/>
          <w:szCs w:val="20"/>
        </w:rPr>
        <w:t>Sinica</w:t>
      </w:r>
      <w:proofErr w:type="spellEnd"/>
      <w:r>
        <w:rPr>
          <w:rFonts w:ascii="Source Sans Pro" w:hAnsi="Source Sans Pro"/>
          <w:sz w:val="20"/>
          <w:szCs w:val="20"/>
        </w:rPr>
        <w:t>. Taipei, Taiwan.</w:t>
      </w:r>
    </w:p>
    <w:p w14:paraId="4A43ED5A" w14:textId="77777777" w:rsidR="003A6B53" w:rsidRPr="00AB4E37" w:rsidRDefault="003A6B53" w:rsidP="0017314F">
      <w:pPr>
        <w:spacing w:line="276" w:lineRule="auto"/>
        <w:outlineLvl w:val="0"/>
        <w:rPr>
          <w:rFonts w:ascii="Source Sans Pro" w:hAnsi="Source Sans Pro"/>
          <w:b/>
          <w:sz w:val="20"/>
          <w:szCs w:val="20"/>
        </w:rPr>
      </w:pPr>
    </w:p>
    <w:p w14:paraId="2393757E" w14:textId="7F3B0DAB" w:rsidR="00801FED" w:rsidRPr="00801FED" w:rsidRDefault="00827AF2" w:rsidP="00801FED">
      <w:pPr>
        <w:tabs>
          <w:tab w:val="left" w:pos="2070"/>
        </w:tabs>
        <w:spacing w:line="276" w:lineRule="auto"/>
        <w:rPr>
          <w:rFonts w:ascii="Source Sans Pro" w:hAnsi="Source Sans Pro"/>
          <w:bCs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 xml:space="preserve">Conference </w:t>
      </w:r>
      <w:proofErr w:type="gramStart"/>
      <w:r w:rsidRPr="00AB4E37">
        <w:rPr>
          <w:rFonts w:ascii="Source Sans Pro" w:hAnsi="Source Sans Pro"/>
          <w:b/>
          <w:bCs/>
          <w:sz w:val="20"/>
          <w:szCs w:val="20"/>
        </w:rPr>
        <w:t xml:space="preserve">&amp; </w:t>
      </w:r>
      <w:r>
        <w:rPr>
          <w:rFonts w:ascii="Source Sans Pro" w:hAnsi="Source Sans Pro"/>
          <w:b/>
          <w:sz w:val="20"/>
          <w:szCs w:val="20"/>
        </w:rPr>
        <w:t xml:space="preserve"> </w:t>
      </w:r>
      <w:r w:rsidR="007454FD" w:rsidRPr="00AB4E37">
        <w:rPr>
          <w:rFonts w:ascii="Source Sans Pro" w:hAnsi="Source Sans Pro"/>
          <w:sz w:val="20"/>
          <w:szCs w:val="20"/>
        </w:rPr>
        <w:tab/>
      </w:r>
      <w:proofErr w:type="gramEnd"/>
      <w:r w:rsidR="007669DA">
        <w:rPr>
          <w:rFonts w:ascii="Source Sans Pro" w:hAnsi="Source Sans Pro"/>
          <w:sz w:val="20"/>
          <w:szCs w:val="20"/>
        </w:rPr>
        <w:t>Weng, Jeffrey. 2023. “</w:t>
      </w:r>
      <w:r w:rsidR="007669DA" w:rsidRPr="007669DA">
        <w:rPr>
          <w:rFonts w:ascii="Source Sans Pro" w:hAnsi="Source Sans Pro"/>
          <w:sz w:val="20"/>
          <w:szCs w:val="20"/>
        </w:rPr>
        <w:t xml:space="preserve">Out of Many Voices, One: Language in the Reinvention </w:t>
      </w:r>
    </w:p>
    <w:p w14:paraId="60B2669D" w14:textId="6979688E" w:rsidR="007669DA" w:rsidRDefault="00114673" w:rsidP="007669DA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bCs/>
          <w:sz w:val="20"/>
          <w:szCs w:val="20"/>
        </w:rPr>
        <w:t>w</w:t>
      </w:r>
      <w:r w:rsidRPr="00AB4E37">
        <w:rPr>
          <w:rFonts w:ascii="Source Sans Pro" w:hAnsi="Source Sans Pro"/>
          <w:b/>
          <w:bCs/>
          <w:sz w:val="20"/>
          <w:szCs w:val="20"/>
        </w:rPr>
        <w:t>orkshop</w:t>
      </w:r>
      <w:r>
        <w:rPr>
          <w:rFonts w:ascii="Source Sans Pro" w:hAnsi="Source Sans Pro"/>
          <w:sz w:val="20"/>
          <w:szCs w:val="20"/>
        </w:rPr>
        <w:tab/>
      </w:r>
      <w:r w:rsidR="00DE1B0F" w:rsidRPr="007669DA">
        <w:rPr>
          <w:rFonts w:ascii="Source Sans Pro" w:hAnsi="Source Sans Pro"/>
          <w:sz w:val="20"/>
          <w:szCs w:val="20"/>
        </w:rPr>
        <w:t xml:space="preserve">of </w:t>
      </w:r>
      <w:r w:rsidR="007669DA" w:rsidRPr="007669DA">
        <w:rPr>
          <w:rFonts w:ascii="Source Sans Pro" w:hAnsi="Source Sans Pro"/>
          <w:sz w:val="20"/>
          <w:szCs w:val="20"/>
        </w:rPr>
        <w:t>the Chinese Nation</w:t>
      </w:r>
      <w:r w:rsidR="007669DA">
        <w:rPr>
          <w:rFonts w:ascii="Source Sans Pro" w:hAnsi="Source Sans Pro"/>
          <w:sz w:val="20"/>
          <w:szCs w:val="20"/>
        </w:rPr>
        <w:t xml:space="preserve">.” </w:t>
      </w:r>
      <w:r w:rsidR="007669DA" w:rsidRPr="00114673">
        <w:rPr>
          <w:rFonts w:ascii="Source Sans Pro" w:hAnsi="Source Sans Pro"/>
          <w:i/>
          <w:iCs/>
          <w:sz w:val="20"/>
          <w:szCs w:val="20"/>
        </w:rPr>
        <w:t>American Sociological Association Annual Meeting.</w:t>
      </w:r>
      <w:r w:rsidR="007669DA">
        <w:rPr>
          <w:rFonts w:ascii="Source Sans Pro" w:hAnsi="Source Sans Pro"/>
          <w:sz w:val="20"/>
          <w:szCs w:val="20"/>
        </w:rPr>
        <w:t xml:space="preserve"> Section on </w:t>
      </w:r>
    </w:p>
    <w:p w14:paraId="2A49C0ED" w14:textId="7ECA8426" w:rsidR="007669DA" w:rsidRDefault="00827AF2" w:rsidP="007669DA">
      <w:pPr>
        <w:tabs>
          <w:tab w:val="left" w:pos="2070"/>
        </w:tabs>
        <w:spacing w:line="276" w:lineRule="auto"/>
        <w:ind w:left="2072" w:hanging="2072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bCs/>
          <w:sz w:val="20"/>
          <w:szCs w:val="20"/>
        </w:rPr>
        <w:t>presentations</w:t>
      </w:r>
      <w:r w:rsidR="007669DA">
        <w:rPr>
          <w:rFonts w:ascii="Source Sans Pro" w:hAnsi="Source Sans Pro"/>
          <w:sz w:val="20"/>
          <w:szCs w:val="20"/>
        </w:rPr>
        <w:tab/>
        <w:t>Comparative-Historical Sociology. Panel, “</w:t>
      </w:r>
      <w:r w:rsidR="007669DA" w:rsidRPr="007669DA">
        <w:rPr>
          <w:rFonts w:ascii="Source Sans Pro" w:hAnsi="Source Sans Pro"/>
          <w:sz w:val="20"/>
          <w:szCs w:val="20"/>
        </w:rPr>
        <w:t>Historical Sociology of Political and Economic Formations</w:t>
      </w:r>
      <w:r w:rsidR="007669DA">
        <w:rPr>
          <w:rFonts w:ascii="Source Sans Pro" w:hAnsi="Source Sans Pro"/>
          <w:sz w:val="20"/>
          <w:szCs w:val="20"/>
        </w:rPr>
        <w:t>.” Philadelphia, PA.</w:t>
      </w:r>
    </w:p>
    <w:p w14:paraId="2009ABA8" w14:textId="51ED8C61" w:rsidR="00552065" w:rsidRDefault="00552065" w:rsidP="00AB1547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</w:p>
    <w:p w14:paraId="214CC312" w14:textId="135497A9" w:rsidR="00CE7F4E" w:rsidRPr="00CE7F4E" w:rsidRDefault="007669DA" w:rsidP="00AB1547">
      <w:pPr>
        <w:tabs>
          <w:tab w:val="left" w:pos="2070"/>
        </w:tabs>
        <w:spacing w:line="276" w:lineRule="auto"/>
        <w:ind w:left="207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Weng, Jeffrey. 2022. “</w:t>
      </w:r>
      <w:r w:rsidRPr="004C532E">
        <w:rPr>
          <w:rFonts w:ascii="Source Sans Pro" w:hAnsi="Source Sans Pro"/>
          <w:sz w:val="20"/>
          <w:szCs w:val="20"/>
        </w:rPr>
        <w:t xml:space="preserve">Meritocracy vs. Egalitarianism in Language and </w:t>
      </w:r>
      <w:r w:rsidR="009E6BD0" w:rsidRPr="004C532E">
        <w:rPr>
          <w:rFonts w:ascii="Source Sans Pro" w:hAnsi="Source Sans Pro"/>
          <w:sz w:val="20"/>
          <w:szCs w:val="20"/>
        </w:rPr>
        <w:t xml:space="preserve">Education: China </w:t>
      </w:r>
      <w:r w:rsidR="004C532E" w:rsidRPr="004C532E">
        <w:rPr>
          <w:rFonts w:ascii="Source Sans Pro" w:hAnsi="Source Sans Pro"/>
          <w:sz w:val="20"/>
          <w:szCs w:val="20"/>
        </w:rPr>
        <w:t>in the 1930s</w:t>
      </w:r>
      <w:r w:rsidR="004C532E">
        <w:rPr>
          <w:rFonts w:ascii="Source Sans Pro" w:hAnsi="Source Sans Pro"/>
          <w:sz w:val="20"/>
          <w:szCs w:val="20"/>
        </w:rPr>
        <w:t xml:space="preserve">.” </w:t>
      </w:r>
      <w:r w:rsidR="004C532E" w:rsidRPr="00114673">
        <w:rPr>
          <w:rFonts w:ascii="Source Sans Pro" w:hAnsi="Source Sans Pro"/>
          <w:i/>
          <w:iCs/>
          <w:sz w:val="20"/>
          <w:szCs w:val="20"/>
        </w:rPr>
        <w:t>American Sociological Association Annual Meeting.</w:t>
      </w:r>
      <w:r w:rsidR="004C532E">
        <w:rPr>
          <w:rFonts w:ascii="Source Sans Pro" w:hAnsi="Source Sans Pro"/>
          <w:sz w:val="20"/>
          <w:szCs w:val="20"/>
        </w:rPr>
        <w:t xml:space="preserve"> </w:t>
      </w:r>
      <w:r w:rsidR="00AA3183" w:rsidRPr="00AA3183">
        <w:rPr>
          <w:rFonts w:ascii="Source Sans Pro" w:hAnsi="Source Sans Pro"/>
          <w:sz w:val="20"/>
          <w:szCs w:val="20"/>
        </w:rPr>
        <w:t>Section on Global and Transnational Sociology</w:t>
      </w:r>
      <w:r w:rsidR="00AA3183">
        <w:rPr>
          <w:rFonts w:ascii="Source Sans Pro" w:hAnsi="Source Sans Pro"/>
          <w:sz w:val="20"/>
          <w:szCs w:val="20"/>
        </w:rPr>
        <w:t>, r</w:t>
      </w:r>
      <w:r w:rsidR="004C532E">
        <w:rPr>
          <w:rFonts w:ascii="Source Sans Pro" w:hAnsi="Source Sans Pro"/>
          <w:sz w:val="20"/>
          <w:szCs w:val="20"/>
        </w:rPr>
        <w:t>efereed roundtable.</w:t>
      </w:r>
      <w:r w:rsidR="009E6BD0">
        <w:rPr>
          <w:rFonts w:ascii="Source Sans Pro" w:hAnsi="Source Sans Pro"/>
          <w:sz w:val="20"/>
          <w:szCs w:val="20"/>
        </w:rPr>
        <w:t xml:space="preserve"> </w:t>
      </w:r>
      <w:r w:rsidR="004C532E">
        <w:rPr>
          <w:rFonts w:ascii="Source Sans Pro" w:hAnsi="Source Sans Pro"/>
          <w:sz w:val="20"/>
          <w:szCs w:val="20"/>
        </w:rPr>
        <w:t>Los Angeles, CA.</w:t>
      </w:r>
    </w:p>
    <w:p w14:paraId="0F198F28" w14:textId="77777777" w:rsidR="00390313" w:rsidRDefault="00390313" w:rsidP="00801FED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</w:r>
    </w:p>
    <w:p w14:paraId="62A26064" w14:textId="6295B138" w:rsidR="004C532E" w:rsidRDefault="00390313" w:rsidP="00801FED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</w:r>
      <w:r w:rsidR="004C532E" w:rsidRPr="00AB4E37">
        <w:rPr>
          <w:rFonts w:ascii="Source Sans Pro" w:hAnsi="Source Sans Pro"/>
          <w:sz w:val="20"/>
          <w:szCs w:val="20"/>
        </w:rPr>
        <w:t>Weng, Jeffrey (panel organizer</w:t>
      </w:r>
      <w:r w:rsidR="004C532E">
        <w:rPr>
          <w:rFonts w:ascii="Source Sans Pro" w:hAnsi="Source Sans Pro"/>
          <w:sz w:val="20"/>
          <w:szCs w:val="20"/>
        </w:rPr>
        <w:t>, chair,</w:t>
      </w:r>
      <w:r w:rsidR="004C532E" w:rsidRPr="00AB4E37">
        <w:rPr>
          <w:rFonts w:ascii="Source Sans Pro" w:hAnsi="Source Sans Pro"/>
          <w:sz w:val="20"/>
          <w:szCs w:val="20"/>
        </w:rPr>
        <w:t xml:space="preserve"> and presenter). </w:t>
      </w:r>
      <w:r w:rsidR="004C532E">
        <w:rPr>
          <w:rFonts w:ascii="Source Sans Pro" w:hAnsi="Source Sans Pro"/>
          <w:sz w:val="20"/>
          <w:szCs w:val="20"/>
        </w:rPr>
        <w:t>2022</w:t>
      </w:r>
      <w:r w:rsidR="004C532E" w:rsidRPr="00AB4E37">
        <w:rPr>
          <w:rFonts w:ascii="Source Sans Pro" w:hAnsi="Source Sans Pro"/>
          <w:sz w:val="20"/>
          <w:szCs w:val="20"/>
        </w:rPr>
        <w:t>. “</w:t>
      </w:r>
      <w:r w:rsidR="004C532E">
        <w:rPr>
          <w:rFonts w:ascii="Source Sans Pro" w:hAnsi="Source Sans Pro"/>
          <w:sz w:val="20"/>
          <w:szCs w:val="20"/>
        </w:rPr>
        <w:t>Hiding in Plain Sight:</w:t>
      </w:r>
    </w:p>
    <w:p w14:paraId="471E7ED3" w14:textId="0A58C276" w:rsidR="00801FED" w:rsidRDefault="004C532E" w:rsidP="00801FED">
      <w:pPr>
        <w:tabs>
          <w:tab w:val="left" w:pos="2070"/>
        </w:tabs>
        <w:spacing w:line="276" w:lineRule="auto"/>
        <w:rPr>
          <w:rFonts w:ascii="Source Sans Pro" w:hAnsi="Source Sans Pro"/>
          <w:bCs/>
          <w:i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</w:r>
      <w:r w:rsidR="00801FED" w:rsidRPr="00801FED">
        <w:rPr>
          <w:rFonts w:ascii="Source Sans Pro" w:hAnsi="Source Sans Pro"/>
          <w:sz w:val="20"/>
          <w:szCs w:val="20"/>
        </w:rPr>
        <w:t>Language and the Construction of China's Ethnoracial Majority</w:t>
      </w:r>
      <w:r w:rsidR="00801FED">
        <w:rPr>
          <w:rFonts w:ascii="Source Sans Pro" w:hAnsi="Source Sans Pro"/>
          <w:sz w:val="20"/>
          <w:szCs w:val="20"/>
        </w:rPr>
        <w:t xml:space="preserve">.” </w:t>
      </w:r>
      <w:r w:rsidR="00C60C93" w:rsidRPr="00AB4E37">
        <w:rPr>
          <w:rFonts w:ascii="Source Sans Pro" w:hAnsi="Source Sans Pro"/>
          <w:bCs/>
          <w:i/>
          <w:sz w:val="20"/>
          <w:szCs w:val="20"/>
        </w:rPr>
        <w:t>Association for Asian</w:t>
      </w:r>
      <w:r w:rsidR="00801FED">
        <w:rPr>
          <w:rFonts w:ascii="Source Sans Pro" w:hAnsi="Source Sans Pro"/>
          <w:bCs/>
          <w:i/>
          <w:sz w:val="20"/>
          <w:szCs w:val="20"/>
        </w:rPr>
        <w:t xml:space="preserve"> </w:t>
      </w:r>
    </w:p>
    <w:p w14:paraId="3B1FD66C" w14:textId="77777777" w:rsidR="00801FED" w:rsidRDefault="00801FED" w:rsidP="00801FED">
      <w:pPr>
        <w:tabs>
          <w:tab w:val="left" w:pos="2070"/>
        </w:tabs>
        <w:spacing w:line="276" w:lineRule="auto"/>
        <w:rPr>
          <w:rFonts w:ascii="Source Sans Pro" w:hAnsi="Source Sans Pro"/>
          <w:bCs/>
          <w:sz w:val="20"/>
          <w:szCs w:val="20"/>
        </w:rPr>
      </w:pPr>
      <w:r>
        <w:rPr>
          <w:rFonts w:ascii="Source Sans Pro" w:hAnsi="Source Sans Pro"/>
          <w:bCs/>
          <w:i/>
          <w:sz w:val="20"/>
          <w:szCs w:val="20"/>
        </w:rPr>
        <w:tab/>
      </w:r>
      <w:r w:rsidR="00C60C93" w:rsidRPr="00AB4E37">
        <w:rPr>
          <w:rFonts w:ascii="Source Sans Pro" w:hAnsi="Source Sans Pro"/>
          <w:bCs/>
          <w:i/>
          <w:sz w:val="20"/>
          <w:szCs w:val="20"/>
        </w:rPr>
        <w:t>Studies Annual Conference.</w:t>
      </w:r>
      <w:r w:rsidR="00C60C93" w:rsidRPr="00AB4E37">
        <w:rPr>
          <w:rFonts w:ascii="Source Sans Pro" w:hAnsi="Source Sans Pro"/>
          <w:bCs/>
          <w:sz w:val="20"/>
          <w:szCs w:val="20"/>
        </w:rPr>
        <w:t xml:space="preserve"> Panel, “</w:t>
      </w:r>
      <w:r w:rsidRPr="00801FED">
        <w:rPr>
          <w:rFonts w:ascii="Source Sans Pro" w:hAnsi="Source Sans Pro"/>
          <w:bCs/>
          <w:sz w:val="20"/>
          <w:szCs w:val="20"/>
        </w:rPr>
        <w:t xml:space="preserve">The Outsiders Within: Contesting Majority and </w:t>
      </w:r>
    </w:p>
    <w:p w14:paraId="0B36E37E" w14:textId="3E461318" w:rsidR="00C60C93" w:rsidRPr="00DA5B20" w:rsidRDefault="00801FED" w:rsidP="00C60C93">
      <w:pPr>
        <w:tabs>
          <w:tab w:val="left" w:pos="2070"/>
        </w:tabs>
        <w:spacing w:line="276" w:lineRule="auto"/>
        <w:rPr>
          <w:rFonts w:ascii="Source Sans Pro" w:hAnsi="Source Sans Pro"/>
          <w:bCs/>
          <w:sz w:val="20"/>
          <w:szCs w:val="20"/>
        </w:rPr>
      </w:pPr>
      <w:r>
        <w:rPr>
          <w:rFonts w:ascii="Source Sans Pro" w:hAnsi="Source Sans Pro"/>
          <w:bCs/>
          <w:sz w:val="20"/>
          <w:szCs w:val="20"/>
        </w:rPr>
        <w:tab/>
      </w:r>
      <w:r w:rsidRPr="00801FED">
        <w:rPr>
          <w:rFonts w:ascii="Source Sans Pro" w:hAnsi="Source Sans Pro"/>
          <w:bCs/>
          <w:sz w:val="20"/>
          <w:szCs w:val="20"/>
        </w:rPr>
        <w:t>Minority Peoplehood in Modern and Contemporary China</w:t>
      </w:r>
      <w:r>
        <w:rPr>
          <w:rFonts w:ascii="Source Sans Pro" w:hAnsi="Source Sans Pro"/>
          <w:bCs/>
          <w:sz w:val="20"/>
          <w:szCs w:val="20"/>
        </w:rPr>
        <w:t>.”</w:t>
      </w:r>
      <w:r w:rsidR="00C60C93" w:rsidRPr="00AB4E37">
        <w:rPr>
          <w:rFonts w:ascii="Source Sans Pro" w:hAnsi="Source Sans Pro"/>
          <w:bCs/>
          <w:sz w:val="20"/>
          <w:szCs w:val="20"/>
        </w:rPr>
        <w:t xml:space="preserve"> </w:t>
      </w:r>
      <w:r>
        <w:rPr>
          <w:rFonts w:ascii="Source Sans Pro" w:hAnsi="Source Sans Pro"/>
          <w:bCs/>
          <w:sz w:val="20"/>
          <w:szCs w:val="20"/>
        </w:rPr>
        <w:t>Honolulu</w:t>
      </w:r>
      <w:r w:rsidR="00C60C93" w:rsidRPr="00AB4E37">
        <w:rPr>
          <w:rFonts w:ascii="Source Sans Pro" w:hAnsi="Source Sans Pro"/>
          <w:bCs/>
          <w:sz w:val="20"/>
          <w:szCs w:val="20"/>
        </w:rPr>
        <w:t>,</w:t>
      </w:r>
      <w:r w:rsidR="00DA5B20">
        <w:rPr>
          <w:rFonts w:ascii="Source Sans Pro" w:hAnsi="Source Sans Pro"/>
          <w:bCs/>
          <w:sz w:val="20"/>
          <w:szCs w:val="20"/>
        </w:rPr>
        <w:t xml:space="preserve"> HI.</w:t>
      </w:r>
    </w:p>
    <w:p w14:paraId="0BCE6786" w14:textId="644BF7AD" w:rsidR="007454FD" w:rsidRPr="00AB4E37" w:rsidRDefault="007454FD" w:rsidP="00D435E9">
      <w:pPr>
        <w:tabs>
          <w:tab w:val="left" w:pos="2070"/>
        </w:tabs>
        <w:spacing w:line="276" w:lineRule="auto"/>
        <w:rPr>
          <w:rFonts w:ascii="Source Sans Pro" w:hAnsi="Source Sans Pro"/>
          <w:i/>
          <w:iCs/>
          <w:sz w:val="20"/>
          <w:szCs w:val="20"/>
        </w:rPr>
      </w:pPr>
      <w:r w:rsidRPr="00AB4E37">
        <w:rPr>
          <w:rFonts w:ascii="Source Sans Pro" w:hAnsi="Source Sans Pro"/>
          <w:b/>
          <w:sz w:val="20"/>
          <w:szCs w:val="20"/>
        </w:rPr>
        <w:tab/>
      </w:r>
      <w:r w:rsidRPr="00AB4E37">
        <w:rPr>
          <w:rFonts w:ascii="Source Sans Pro" w:hAnsi="Source Sans Pro"/>
          <w:i/>
          <w:iCs/>
          <w:sz w:val="20"/>
          <w:szCs w:val="20"/>
        </w:rPr>
        <w:t xml:space="preserve"> </w:t>
      </w:r>
    </w:p>
    <w:p w14:paraId="1FC78662" w14:textId="4532D35E" w:rsidR="00114673" w:rsidRDefault="00C60C93" w:rsidP="00114673">
      <w:pPr>
        <w:tabs>
          <w:tab w:val="left" w:pos="2070"/>
        </w:tabs>
        <w:spacing w:line="276" w:lineRule="auto"/>
        <w:ind w:left="207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Weng, Jeffrey. 2021. “</w:t>
      </w:r>
      <w:r w:rsidRPr="00114673">
        <w:rPr>
          <w:rFonts w:ascii="Source Sans Pro" w:hAnsi="Source Sans Pro"/>
          <w:sz w:val="20"/>
          <w:szCs w:val="20"/>
        </w:rPr>
        <w:t>Bourdieu in China: Language and Symbolic Power Beyond</w:t>
      </w:r>
    </w:p>
    <w:p w14:paraId="034C981D" w14:textId="013731BA" w:rsidR="00C60C93" w:rsidRDefault="00C60C93" w:rsidP="00C60C93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</w:r>
      <w:r w:rsidRPr="00114673">
        <w:rPr>
          <w:rFonts w:ascii="Source Sans Pro" w:hAnsi="Source Sans Pro"/>
          <w:sz w:val="20"/>
          <w:szCs w:val="20"/>
        </w:rPr>
        <w:t>Western Models</w:t>
      </w:r>
      <w:r>
        <w:rPr>
          <w:rFonts w:ascii="Source Sans Pro" w:hAnsi="Source Sans Pro"/>
          <w:sz w:val="20"/>
          <w:szCs w:val="20"/>
        </w:rPr>
        <w:t xml:space="preserve">.” </w:t>
      </w:r>
      <w:r w:rsidRPr="00114673">
        <w:rPr>
          <w:rFonts w:ascii="Source Sans Pro" w:hAnsi="Source Sans Pro"/>
          <w:i/>
          <w:iCs/>
          <w:sz w:val="20"/>
          <w:szCs w:val="20"/>
        </w:rPr>
        <w:t>American Sociological Association Annual Meeting.</w:t>
      </w:r>
      <w:r w:rsidRPr="00114673">
        <w:rPr>
          <w:rFonts w:ascii="Source Sans Pro" w:hAnsi="Source Sans Pro"/>
          <w:sz w:val="20"/>
          <w:szCs w:val="20"/>
        </w:rPr>
        <w:t xml:space="preserve"> Regular Session, </w:t>
      </w:r>
    </w:p>
    <w:p w14:paraId="49E390EB" w14:textId="3D7B6C56" w:rsidR="00C60C93" w:rsidRDefault="00C60C93" w:rsidP="00C60C93">
      <w:pPr>
        <w:tabs>
          <w:tab w:val="left" w:pos="2070"/>
        </w:tabs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114673">
        <w:rPr>
          <w:rFonts w:ascii="Source Sans Pro" w:hAnsi="Source Sans Pro"/>
          <w:sz w:val="20"/>
          <w:szCs w:val="20"/>
        </w:rPr>
        <w:t>Sociological Theory</w:t>
      </w:r>
      <w:r>
        <w:rPr>
          <w:rFonts w:ascii="Source Sans Pro" w:hAnsi="Source Sans Pro"/>
          <w:sz w:val="20"/>
          <w:szCs w:val="20"/>
        </w:rPr>
        <w:t>.</w:t>
      </w:r>
    </w:p>
    <w:p w14:paraId="61AB15F5" w14:textId="77777777" w:rsidR="00234311" w:rsidRDefault="00234311" w:rsidP="00C60C93">
      <w:pPr>
        <w:tabs>
          <w:tab w:val="left" w:pos="2070"/>
        </w:tabs>
        <w:spacing w:line="276" w:lineRule="auto"/>
        <w:ind w:left="2070"/>
        <w:rPr>
          <w:rFonts w:ascii="Source Sans Pro" w:hAnsi="Source Sans Pro"/>
          <w:sz w:val="20"/>
          <w:szCs w:val="20"/>
        </w:rPr>
      </w:pPr>
    </w:p>
    <w:p w14:paraId="27325252" w14:textId="49656C95" w:rsidR="00234311" w:rsidRDefault="00234311" w:rsidP="00234311">
      <w:pPr>
        <w:tabs>
          <w:tab w:val="left" w:pos="2070"/>
        </w:tabs>
        <w:spacing w:line="276" w:lineRule="auto"/>
        <w:ind w:left="2070"/>
        <w:rPr>
          <w:rFonts w:ascii="Source Sans Pro" w:hAnsi="Source Sans Pro"/>
          <w:i/>
          <w:iCs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Weng, Jeffrey. 2021. </w:t>
      </w:r>
      <w:r w:rsidRPr="00234311">
        <w:rPr>
          <w:rFonts w:ascii="Source Sans Pro" w:hAnsi="Source Sans Pro"/>
          <w:sz w:val="20"/>
          <w:szCs w:val="20"/>
        </w:rPr>
        <w:t>Hiding in Plain Sight</w:t>
      </w:r>
      <w:r>
        <w:rPr>
          <w:rFonts w:ascii="Source Sans Pro" w:hAnsi="Source Sans Pro"/>
          <w:sz w:val="20"/>
          <w:szCs w:val="20"/>
        </w:rPr>
        <w:t>:</w:t>
      </w:r>
      <w:r w:rsidRPr="00234311">
        <w:rPr>
          <w:rFonts w:ascii="Source Sans Pro" w:hAnsi="Source Sans Pro"/>
          <w:sz w:val="20"/>
          <w:szCs w:val="20"/>
        </w:rPr>
        <w:t xml:space="preserve"> </w:t>
      </w:r>
      <w:r w:rsidRPr="00AB4E37">
        <w:rPr>
          <w:rFonts w:ascii="Source Sans Pro" w:hAnsi="Source Sans Pro"/>
          <w:sz w:val="20"/>
          <w:szCs w:val="20"/>
        </w:rPr>
        <w:t>Language and the Construction of</w:t>
      </w:r>
    </w:p>
    <w:p w14:paraId="035CBAE0" w14:textId="2599ADA5" w:rsidR="00234311" w:rsidRDefault="00234311" w:rsidP="00234311">
      <w:pPr>
        <w:tabs>
          <w:tab w:val="left" w:pos="2070"/>
        </w:tabs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the World’s Largest Ethnoracial Group</w:t>
      </w:r>
      <w:r>
        <w:rPr>
          <w:rFonts w:ascii="Source Sans Pro" w:hAnsi="Source Sans Pro"/>
          <w:sz w:val="20"/>
          <w:szCs w:val="20"/>
        </w:rPr>
        <w:t xml:space="preserve">.” </w:t>
      </w:r>
      <w:r w:rsidRPr="00234311">
        <w:rPr>
          <w:rFonts w:ascii="Source Sans Pro" w:hAnsi="Source Sans Pro"/>
          <w:sz w:val="20"/>
          <w:szCs w:val="20"/>
        </w:rPr>
        <w:t>University of Tokyo / National Taiwan University Sociology Forum</w:t>
      </w:r>
      <w:r>
        <w:rPr>
          <w:rFonts w:ascii="Source Sans Pro" w:hAnsi="Source Sans Pro"/>
          <w:sz w:val="20"/>
          <w:szCs w:val="20"/>
        </w:rPr>
        <w:t>. Taipei, Taiwan.</w:t>
      </w:r>
    </w:p>
    <w:p w14:paraId="021E395D" w14:textId="77777777" w:rsidR="00C60C93" w:rsidRDefault="00C60C93" w:rsidP="00C60C93">
      <w:pPr>
        <w:tabs>
          <w:tab w:val="left" w:pos="2070"/>
        </w:tabs>
        <w:spacing w:line="276" w:lineRule="auto"/>
        <w:rPr>
          <w:rFonts w:ascii="Source Sans Pro" w:hAnsi="Source Sans Pro"/>
          <w:i/>
          <w:iCs/>
          <w:sz w:val="20"/>
          <w:szCs w:val="20"/>
        </w:rPr>
      </w:pPr>
    </w:p>
    <w:p w14:paraId="42CC0119" w14:textId="595E6B52" w:rsidR="00114673" w:rsidRDefault="00114673" w:rsidP="00114673">
      <w:pPr>
        <w:tabs>
          <w:tab w:val="left" w:pos="2070"/>
        </w:tabs>
        <w:spacing w:line="276" w:lineRule="auto"/>
        <w:ind w:left="2070"/>
        <w:rPr>
          <w:rFonts w:ascii="Source Sans Pro" w:hAnsi="Source Sans Pro"/>
          <w:i/>
          <w:iCs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Weng, Jeffrey. 2020. “Hiding in Plain Sight: Language and the Construction of</w:t>
      </w:r>
    </w:p>
    <w:p w14:paraId="6A753470" w14:textId="447B21C9" w:rsidR="00114673" w:rsidRDefault="00114673" w:rsidP="00114673">
      <w:pPr>
        <w:tabs>
          <w:tab w:val="left" w:pos="2070"/>
        </w:tabs>
        <w:spacing w:line="276" w:lineRule="auto"/>
        <w:ind w:left="2070"/>
        <w:rPr>
          <w:rFonts w:ascii="Source Sans Pro" w:hAnsi="Source Sans Pro"/>
          <w:i/>
          <w:iCs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 xml:space="preserve">the World’s Largest Ethnoracial Group.” </w:t>
      </w:r>
      <w:r w:rsidRPr="00AB4E37">
        <w:rPr>
          <w:rFonts w:ascii="Source Sans Pro" w:hAnsi="Source Sans Pro"/>
          <w:i/>
          <w:iCs/>
          <w:sz w:val="20"/>
          <w:szCs w:val="20"/>
        </w:rPr>
        <w:t>American Sociological Association</w:t>
      </w:r>
    </w:p>
    <w:p w14:paraId="5306956E" w14:textId="3C4CD431" w:rsidR="007454FD" w:rsidRPr="00AB4E37" w:rsidRDefault="007454FD" w:rsidP="00114673">
      <w:pPr>
        <w:tabs>
          <w:tab w:val="left" w:pos="2070"/>
        </w:tabs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i/>
          <w:iCs/>
          <w:sz w:val="20"/>
          <w:szCs w:val="20"/>
        </w:rPr>
        <w:t xml:space="preserve">Annual Meeting. </w:t>
      </w:r>
      <w:r w:rsidRPr="00AB4E37">
        <w:rPr>
          <w:rFonts w:ascii="Source Sans Pro" w:hAnsi="Source Sans Pro"/>
          <w:sz w:val="20"/>
          <w:szCs w:val="20"/>
        </w:rPr>
        <w:t xml:space="preserve">Panel, “Internal Boundaries and Multinational States.” San </w:t>
      </w:r>
    </w:p>
    <w:p w14:paraId="71B8500C" w14:textId="3E9F79B9" w:rsidR="007454FD" w:rsidRPr="00AB4E37" w:rsidRDefault="007454FD" w:rsidP="00D435E9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ab/>
        <w:t>Francisco, CA.</w:t>
      </w:r>
    </w:p>
    <w:p w14:paraId="067C49F0" w14:textId="6A7B2E25" w:rsidR="00FF705F" w:rsidRPr="00AB4E37" w:rsidRDefault="00FF705F" w:rsidP="00AB1547">
      <w:pPr>
        <w:tabs>
          <w:tab w:val="left" w:pos="2160"/>
        </w:tabs>
        <w:spacing w:line="276" w:lineRule="auto"/>
        <w:outlineLvl w:val="0"/>
        <w:rPr>
          <w:rFonts w:ascii="Source Sans Pro" w:hAnsi="Source Sans Pro"/>
          <w:b/>
          <w:sz w:val="20"/>
          <w:szCs w:val="20"/>
        </w:rPr>
      </w:pPr>
    </w:p>
    <w:p w14:paraId="6CD1D30F" w14:textId="070D831B" w:rsidR="00D453B1" w:rsidRPr="00AB4E37" w:rsidRDefault="00D453B1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Weng, Jeffrey. 2019. “Hiding in Plain Sight: Language and the Construction of the World’s Largest Ethnoracial Group.” Center for Culture, Organizations, and Politics Workshop. University of California, Berkeley.</w:t>
      </w:r>
    </w:p>
    <w:p w14:paraId="2C6B4E91" w14:textId="77777777" w:rsidR="007454FD" w:rsidRPr="00AB4E37" w:rsidRDefault="007454FD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</w:p>
    <w:p w14:paraId="05792888" w14:textId="2BB1ED83" w:rsidR="00DE4138" w:rsidRPr="00AB4E37" w:rsidRDefault="000716ED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 xml:space="preserve">Weng, Jeffrey. 2019. </w:t>
      </w:r>
      <w:r w:rsidR="006B148B" w:rsidRPr="00AB4E37">
        <w:rPr>
          <w:rFonts w:ascii="Source Sans Pro" w:hAnsi="Source Sans Pro"/>
          <w:sz w:val="20"/>
          <w:szCs w:val="20"/>
        </w:rPr>
        <w:t xml:space="preserve">“Who are You Calling Anomalous? Eurocentric Explanations of the Rise of National Standard Languages and the Chinese Case.” </w:t>
      </w:r>
      <w:r w:rsidR="006B148B" w:rsidRPr="00AB4E37">
        <w:rPr>
          <w:rFonts w:ascii="Source Sans Pro" w:hAnsi="Source Sans Pro"/>
          <w:i/>
          <w:sz w:val="20"/>
          <w:szCs w:val="20"/>
        </w:rPr>
        <w:t>The Eleventh International Convention of Asia Scholars</w:t>
      </w:r>
      <w:r w:rsidR="006B148B" w:rsidRPr="00AB4E37">
        <w:rPr>
          <w:rFonts w:ascii="Source Sans Pro" w:hAnsi="Source Sans Pro"/>
          <w:sz w:val="20"/>
          <w:szCs w:val="20"/>
        </w:rPr>
        <w:t>. Panel, “Sounding Chinese: Evolving Notions of Nation, Language and Identity.”</w:t>
      </w:r>
      <w:r w:rsidR="00DE4138" w:rsidRPr="00AB4E37">
        <w:rPr>
          <w:rFonts w:ascii="Source Sans Pro" w:hAnsi="Source Sans Pro"/>
          <w:sz w:val="20"/>
          <w:szCs w:val="20"/>
        </w:rPr>
        <w:t xml:space="preserve"> Leiden University, International Institute for Asian Studies. Leiden, Netherlands.</w:t>
      </w:r>
    </w:p>
    <w:p w14:paraId="63F19673" w14:textId="77777777" w:rsidR="007454FD" w:rsidRPr="00AB4E37" w:rsidRDefault="007454FD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</w:p>
    <w:p w14:paraId="3891CF5D" w14:textId="09F6A956" w:rsidR="008D3649" w:rsidRDefault="006678FF" w:rsidP="00554216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 xml:space="preserve">Weng, Jeffrey. 2019. “Stop the Presses! Character Simplification and the Publishing Industry in China Under the Nationalists, 1935–1936.” </w:t>
      </w:r>
      <w:r w:rsidRPr="00AB4E37">
        <w:rPr>
          <w:rFonts w:ascii="Source Sans Pro" w:hAnsi="Source Sans Pro"/>
          <w:i/>
          <w:sz w:val="20"/>
          <w:szCs w:val="20"/>
        </w:rPr>
        <w:t>Languages and Scripts in China: New Directions in Information and Communications History.</w:t>
      </w:r>
      <w:r w:rsidRPr="00AB4E37">
        <w:rPr>
          <w:rFonts w:ascii="Source Sans Pro" w:hAnsi="Source Sans Pro"/>
          <w:sz w:val="20"/>
          <w:szCs w:val="20"/>
        </w:rPr>
        <w:t xml:space="preserve"> Workshop at Columbia University. New York, NY.</w:t>
      </w:r>
    </w:p>
    <w:p w14:paraId="56CAFBB8" w14:textId="77777777" w:rsidR="00AA3183" w:rsidRDefault="00AA3183" w:rsidP="00554216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</w:p>
    <w:p w14:paraId="065366ED" w14:textId="2C078BFA" w:rsidR="00B33872" w:rsidRPr="00AB4E37" w:rsidRDefault="00087FA3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Weng, Jeffrey (panel organizer and presenter). 2019. “</w:t>
      </w:r>
      <w:r w:rsidRPr="00AB4E37">
        <w:rPr>
          <w:rFonts w:ascii="Source Sans Pro" w:hAnsi="Source Sans Pro"/>
          <w:bCs/>
          <w:sz w:val="20"/>
          <w:szCs w:val="20"/>
        </w:rPr>
        <w:t>Spreading the Word: National Language Education in China in the 1920s and 1930s.”</w:t>
      </w:r>
      <w:r w:rsidR="006A6CFE" w:rsidRPr="00AB4E37">
        <w:rPr>
          <w:rFonts w:ascii="Source Sans Pro" w:hAnsi="Source Sans Pro"/>
          <w:bCs/>
          <w:sz w:val="20"/>
          <w:szCs w:val="20"/>
        </w:rPr>
        <w:t xml:space="preserve"> </w:t>
      </w:r>
      <w:r w:rsidR="006A6CFE" w:rsidRPr="00AB4E37">
        <w:rPr>
          <w:rFonts w:ascii="Source Sans Pro" w:hAnsi="Source Sans Pro"/>
          <w:bCs/>
          <w:i/>
          <w:sz w:val="20"/>
          <w:szCs w:val="20"/>
        </w:rPr>
        <w:t>Association for Asian Studies Annual Conference.</w:t>
      </w:r>
      <w:r w:rsidR="006A6CFE" w:rsidRPr="00AB4E37">
        <w:rPr>
          <w:rFonts w:ascii="Source Sans Pro" w:hAnsi="Source Sans Pro"/>
          <w:bCs/>
          <w:sz w:val="20"/>
          <w:szCs w:val="20"/>
        </w:rPr>
        <w:t xml:space="preserve"> Panel, “Finding the Nation’s Voice: Language Ideologies and the Remaking of Mandarin in Twentieth-Century Mainland China and Taiwan.” Denver, CO.</w:t>
      </w:r>
    </w:p>
    <w:p w14:paraId="29F6AB56" w14:textId="77777777" w:rsidR="00842131" w:rsidRPr="00AB4E37" w:rsidRDefault="00842131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</w:p>
    <w:p w14:paraId="535BAE91" w14:textId="18B9C63C" w:rsidR="00F57698" w:rsidRPr="00AB4E37" w:rsidRDefault="00B33872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Weng, Jeffrey</w:t>
      </w:r>
      <w:r w:rsidR="005860F1" w:rsidRPr="00AB4E37">
        <w:rPr>
          <w:rFonts w:ascii="Source Sans Pro" w:hAnsi="Source Sans Pro"/>
          <w:sz w:val="20"/>
          <w:szCs w:val="20"/>
        </w:rPr>
        <w:t xml:space="preserve">. 2018. </w:t>
      </w:r>
      <w:r w:rsidR="00F57698" w:rsidRPr="00AB4E37">
        <w:rPr>
          <w:rFonts w:ascii="Source Sans Pro" w:hAnsi="Source Sans Pro"/>
          <w:sz w:val="20"/>
          <w:szCs w:val="20"/>
        </w:rPr>
        <w:t xml:space="preserve">“The Political Economy of Spelling: </w:t>
      </w:r>
      <w:r w:rsidR="004C7563" w:rsidRPr="00AB4E37">
        <w:rPr>
          <w:rFonts w:ascii="Source Sans Pro" w:hAnsi="Source Sans Pro"/>
          <w:sz w:val="20"/>
          <w:szCs w:val="20"/>
        </w:rPr>
        <w:t xml:space="preserve">The Publishing Industry and </w:t>
      </w:r>
      <w:r w:rsidR="00F57698" w:rsidRPr="00AB4E37">
        <w:rPr>
          <w:rFonts w:ascii="Source Sans Pro" w:hAnsi="Source Sans Pro"/>
          <w:sz w:val="20"/>
          <w:szCs w:val="20"/>
        </w:rPr>
        <w:t>Character Simplification in China under the Nationalists, 1935–1936</w:t>
      </w:r>
      <w:r w:rsidR="005860F1" w:rsidRPr="00AB4E37">
        <w:rPr>
          <w:rFonts w:ascii="Source Sans Pro" w:hAnsi="Source Sans Pro"/>
          <w:sz w:val="20"/>
          <w:szCs w:val="20"/>
        </w:rPr>
        <w:t>.</w:t>
      </w:r>
      <w:r w:rsidR="00F57698" w:rsidRPr="00AB4E37">
        <w:rPr>
          <w:rFonts w:ascii="Source Sans Pro" w:hAnsi="Source Sans Pro"/>
          <w:sz w:val="20"/>
          <w:szCs w:val="20"/>
        </w:rPr>
        <w:t xml:space="preserve">” </w:t>
      </w:r>
      <w:r w:rsidR="00F57698" w:rsidRPr="00AB4E37">
        <w:rPr>
          <w:rFonts w:ascii="Source Sans Pro" w:hAnsi="Source Sans Pro"/>
          <w:i/>
          <w:sz w:val="20"/>
          <w:szCs w:val="20"/>
        </w:rPr>
        <w:t>American Sociological Association Annual Meeting</w:t>
      </w:r>
      <w:r w:rsidR="005860F1" w:rsidRPr="00AB4E37">
        <w:rPr>
          <w:rFonts w:ascii="Source Sans Pro" w:hAnsi="Source Sans Pro"/>
          <w:i/>
          <w:sz w:val="20"/>
          <w:szCs w:val="20"/>
        </w:rPr>
        <w:t>.</w:t>
      </w:r>
      <w:r w:rsidR="00F57698" w:rsidRPr="00AB4E37">
        <w:rPr>
          <w:rFonts w:ascii="Source Sans Pro" w:hAnsi="Source Sans Pro"/>
          <w:sz w:val="20"/>
          <w:szCs w:val="20"/>
        </w:rPr>
        <w:t xml:space="preserve"> Section on Comparative Historical Sociology, referee</w:t>
      </w:r>
      <w:r w:rsidR="005860F1" w:rsidRPr="00AB4E37">
        <w:rPr>
          <w:rFonts w:ascii="Source Sans Pro" w:hAnsi="Source Sans Pro"/>
          <w:sz w:val="20"/>
          <w:szCs w:val="20"/>
        </w:rPr>
        <w:t>d roundtable. Philadelphia, PA.</w:t>
      </w:r>
    </w:p>
    <w:p w14:paraId="6990E13B" w14:textId="77777777" w:rsidR="00842131" w:rsidRPr="00AB4E37" w:rsidRDefault="00842131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</w:p>
    <w:p w14:paraId="05B922EC" w14:textId="7717DD47" w:rsidR="00577D5E" w:rsidRPr="00AB4E37" w:rsidRDefault="00B33872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Weng, Jeffrey</w:t>
      </w:r>
      <w:r w:rsidR="005860F1" w:rsidRPr="00AB4E37">
        <w:rPr>
          <w:rFonts w:ascii="Source Sans Pro" w:hAnsi="Source Sans Pro"/>
          <w:sz w:val="20"/>
          <w:szCs w:val="20"/>
        </w:rPr>
        <w:t xml:space="preserve">. 2017. </w:t>
      </w:r>
      <w:r w:rsidR="00577D5E" w:rsidRPr="00AB4E37">
        <w:rPr>
          <w:rFonts w:ascii="Source Sans Pro" w:hAnsi="Source Sans Pro"/>
          <w:sz w:val="20"/>
          <w:szCs w:val="20"/>
        </w:rPr>
        <w:t>“</w:t>
      </w:r>
      <w:r w:rsidR="00B97105" w:rsidRPr="00AB4E37">
        <w:rPr>
          <w:rFonts w:ascii="Source Sans Pro" w:hAnsi="Source Sans Pro"/>
          <w:sz w:val="20"/>
          <w:szCs w:val="20"/>
        </w:rPr>
        <w:t>The End of East Asian Linguistic Cosmopolitanism: Japan, Korea, and Vietnam, ca. 1850–1950</w:t>
      </w:r>
      <w:r w:rsidR="00605C6D" w:rsidRPr="00AB4E37">
        <w:rPr>
          <w:rFonts w:ascii="Source Sans Pro" w:hAnsi="Source Sans Pro"/>
          <w:sz w:val="20"/>
          <w:szCs w:val="20"/>
        </w:rPr>
        <w:t>.”</w:t>
      </w:r>
      <w:r w:rsidR="000E3B41" w:rsidRPr="00AB4E37">
        <w:rPr>
          <w:rFonts w:ascii="Source Sans Pro" w:hAnsi="Source Sans Pro"/>
          <w:sz w:val="20"/>
          <w:szCs w:val="20"/>
        </w:rPr>
        <w:t xml:space="preserve"> </w:t>
      </w:r>
      <w:r w:rsidR="00B97105" w:rsidRPr="00AB4E37">
        <w:rPr>
          <w:rFonts w:ascii="Source Sans Pro" w:hAnsi="Source Sans Pro"/>
          <w:i/>
          <w:sz w:val="20"/>
          <w:szCs w:val="20"/>
        </w:rPr>
        <w:t>American Sociolog</w:t>
      </w:r>
      <w:r w:rsidR="005860F1" w:rsidRPr="00AB4E37">
        <w:rPr>
          <w:rFonts w:ascii="Source Sans Pro" w:hAnsi="Source Sans Pro"/>
          <w:i/>
          <w:sz w:val="20"/>
          <w:szCs w:val="20"/>
        </w:rPr>
        <w:t>ical Association Annual Meeting.</w:t>
      </w:r>
      <w:r w:rsidR="00B97105" w:rsidRPr="00AB4E37">
        <w:rPr>
          <w:rFonts w:ascii="Source Sans Pro" w:hAnsi="Source Sans Pro"/>
          <w:sz w:val="20"/>
          <w:szCs w:val="20"/>
        </w:rPr>
        <w:t xml:space="preserve"> </w:t>
      </w:r>
      <w:r w:rsidR="000E3B41" w:rsidRPr="00AB4E37">
        <w:rPr>
          <w:rFonts w:ascii="Source Sans Pro" w:hAnsi="Source Sans Pro"/>
          <w:sz w:val="20"/>
          <w:szCs w:val="20"/>
        </w:rPr>
        <w:t>Section on Asia and Asian America, referee</w:t>
      </w:r>
      <w:r w:rsidR="005860F1" w:rsidRPr="00AB4E37">
        <w:rPr>
          <w:rFonts w:ascii="Source Sans Pro" w:hAnsi="Source Sans Pro"/>
          <w:sz w:val="20"/>
          <w:szCs w:val="20"/>
        </w:rPr>
        <w:t>d roundtable. Montreal, Canada.</w:t>
      </w:r>
    </w:p>
    <w:p w14:paraId="63AEB2FE" w14:textId="77777777" w:rsidR="00842131" w:rsidRPr="00AB4E37" w:rsidRDefault="00842131" w:rsidP="00D435E9">
      <w:pPr>
        <w:spacing w:line="276" w:lineRule="auto"/>
        <w:ind w:left="2070"/>
        <w:outlineLvl w:val="0"/>
        <w:rPr>
          <w:rFonts w:ascii="Source Sans Pro" w:hAnsi="Source Sans Pro"/>
          <w:sz w:val="20"/>
          <w:szCs w:val="20"/>
        </w:rPr>
      </w:pPr>
    </w:p>
    <w:p w14:paraId="52B12B38" w14:textId="761D78C2" w:rsidR="0095003F" w:rsidRPr="00AB4E37" w:rsidRDefault="00B33872" w:rsidP="00D435E9">
      <w:pPr>
        <w:spacing w:line="276" w:lineRule="auto"/>
        <w:ind w:left="2070"/>
        <w:outlineLvl w:val="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Weng, Jeffrey</w:t>
      </w:r>
      <w:r w:rsidR="005860F1" w:rsidRPr="00AB4E37">
        <w:rPr>
          <w:rFonts w:ascii="Source Sans Pro" w:hAnsi="Source Sans Pro"/>
          <w:sz w:val="20"/>
          <w:szCs w:val="20"/>
        </w:rPr>
        <w:t xml:space="preserve">. 2016. </w:t>
      </w:r>
      <w:r w:rsidR="0095003F" w:rsidRPr="00AB4E37">
        <w:rPr>
          <w:rFonts w:ascii="Source Sans Pro" w:hAnsi="Source Sans Pro"/>
          <w:sz w:val="20"/>
          <w:szCs w:val="20"/>
        </w:rPr>
        <w:t>“What is Mandarin? The Invention of a National Standard Language in Early Republican China</w:t>
      </w:r>
      <w:r w:rsidR="006D0039" w:rsidRPr="00AB4E37">
        <w:rPr>
          <w:rFonts w:ascii="Source Sans Pro" w:hAnsi="Source Sans Pro"/>
          <w:sz w:val="20"/>
          <w:szCs w:val="20"/>
        </w:rPr>
        <w:t>.</w:t>
      </w:r>
      <w:r w:rsidR="0095003F" w:rsidRPr="00AB4E37">
        <w:rPr>
          <w:rFonts w:ascii="Source Sans Pro" w:hAnsi="Source Sans Pro"/>
          <w:sz w:val="20"/>
          <w:szCs w:val="20"/>
        </w:rPr>
        <w:t>”</w:t>
      </w:r>
      <w:r w:rsidR="005860F1" w:rsidRPr="00AB4E37">
        <w:rPr>
          <w:rFonts w:ascii="Source Sans Pro" w:hAnsi="Source Sans Pro"/>
          <w:sz w:val="20"/>
          <w:szCs w:val="20"/>
        </w:rPr>
        <w:t xml:space="preserve"> </w:t>
      </w:r>
      <w:r w:rsidR="006C1358" w:rsidRPr="00AB4E37">
        <w:rPr>
          <w:rFonts w:ascii="Source Sans Pro" w:hAnsi="Source Sans Pro"/>
          <w:i/>
          <w:sz w:val="20"/>
          <w:szCs w:val="20"/>
        </w:rPr>
        <w:t>East Asia as Method: Culture, Knowledge, Space,</w:t>
      </w:r>
      <w:r w:rsidR="006C1358" w:rsidRPr="00AB4E37">
        <w:rPr>
          <w:rFonts w:ascii="Source Sans Pro" w:hAnsi="Source Sans Pro"/>
          <w:sz w:val="20"/>
          <w:szCs w:val="20"/>
        </w:rPr>
        <w:t xml:space="preserve"> </w:t>
      </w:r>
      <w:r w:rsidR="005860F1" w:rsidRPr="00AB4E37">
        <w:rPr>
          <w:rFonts w:ascii="Source Sans Pro" w:hAnsi="Source Sans Pro"/>
          <w:sz w:val="20"/>
          <w:szCs w:val="20"/>
        </w:rPr>
        <w:t xml:space="preserve">Institute of East Asian Studies Haas </w:t>
      </w:r>
      <w:r w:rsidR="00173415" w:rsidRPr="00AB4E37">
        <w:rPr>
          <w:rFonts w:ascii="Source Sans Pro" w:hAnsi="Source Sans Pro"/>
          <w:sz w:val="20"/>
          <w:szCs w:val="20"/>
        </w:rPr>
        <w:t xml:space="preserve">Junior Scholars Program for Doctoral Candidates. </w:t>
      </w:r>
      <w:r w:rsidR="005860F1" w:rsidRPr="00AB4E37">
        <w:rPr>
          <w:rFonts w:ascii="Source Sans Pro" w:hAnsi="Source Sans Pro"/>
          <w:sz w:val="20"/>
          <w:szCs w:val="20"/>
        </w:rPr>
        <w:t>Berkeley, CA.</w:t>
      </w:r>
    </w:p>
    <w:p w14:paraId="1C5AAF19" w14:textId="77777777" w:rsidR="00842131" w:rsidRPr="00AB4E37" w:rsidRDefault="00842131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</w:p>
    <w:p w14:paraId="749BFE7C" w14:textId="4015B8AE" w:rsidR="00364139" w:rsidRPr="00AB4E37" w:rsidRDefault="00B33872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Weng, Jeffrey</w:t>
      </w:r>
      <w:r w:rsidR="00173415" w:rsidRPr="00AB4E37">
        <w:rPr>
          <w:rFonts w:ascii="Source Sans Pro" w:hAnsi="Source Sans Pro"/>
          <w:sz w:val="20"/>
          <w:szCs w:val="20"/>
        </w:rPr>
        <w:t xml:space="preserve">. 2016. </w:t>
      </w:r>
      <w:r w:rsidR="00364139" w:rsidRPr="00AB4E37">
        <w:rPr>
          <w:rFonts w:ascii="Source Sans Pro" w:hAnsi="Source Sans Pro"/>
          <w:sz w:val="20"/>
          <w:szCs w:val="20"/>
        </w:rPr>
        <w:t>“</w:t>
      </w:r>
      <w:r w:rsidR="00364139" w:rsidRPr="00AB4E37">
        <w:rPr>
          <w:rFonts w:ascii="Source Sans Pro" w:hAnsi="Source Sans Pro"/>
          <w:bCs/>
          <w:sz w:val="20"/>
          <w:szCs w:val="20"/>
        </w:rPr>
        <w:t>Language, Class, and Nation: The Rise of a National Lingua Franca and the Problem of Equity</w:t>
      </w:r>
      <w:r w:rsidR="001F2CC3" w:rsidRPr="00AB4E37">
        <w:rPr>
          <w:rFonts w:ascii="Source Sans Pro" w:hAnsi="Source Sans Pro"/>
          <w:bCs/>
          <w:sz w:val="20"/>
          <w:szCs w:val="20"/>
        </w:rPr>
        <w:t>.”</w:t>
      </w:r>
      <w:r w:rsidR="00173415" w:rsidRPr="00AB4E37">
        <w:rPr>
          <w:rFonts w:ascii="Source Sans Pro" w:hAnsi="Source Sans Pro"/>
          <w:bCs/>
          <w:sz w:val="20"/>
          <w:szCs w:val="20"/>
        </w:rPr>
        <w:t xml:space="preserve"> </w:t>
      </w:r>
      <w:r w:rsidR="001F2CC3" w:rsidRPr="00AB4E37">
        <w:rPr>
          <w:rFonts w:ascii="Source Sans Pro" w:hAnsi="Source Sans Pro"/>
          <w:i/>
          <w:sz w:val="20"/>
          <w:szCs w:val="20"/>
        </w:rPr>
        <w:t>American Sociolog</w:t>
      </w:r>
      <w:r w:rsidR="00173415" w:rsidRPr="00AB4E37">
        <w:rPr>
          <w:rFonts w:ascii="Source Sans Pro" w:hAnsi="Source Sans Pro"/>
          <w:i/>
          <w:sz w:val="20"/>
          <w:szCs w:val="20"/>
        </w:rPr>
        <w:t>ical Association Annual Meeting</w:t>
      </w:r>
      <w:r w:rsidR="00173415" w:rsidRPr="00AB4E37">
        <w:rPr>
          <w:rFonts w:ascii="Source Sans Pro" w:hAnsi="Source Sans Pro"/>
          <w:sz w:val="20"/>
          <w:szCs w:val="20"/>
        </w:rPr>
        <w:t>.</w:t>
      </w:r>
      <w:r w:rsidR="001F2CC3" w:rsidRPr="00AB4E37">
        <w:rPr>
          <w:rFonts w:ascii="Source Sans Pro" w:hAnsi="Source Sans Pro"/>
          <w:i/>
          <w:sz w:val="20"/>
          <w:szCs w:val="20"/>
        </w:rPr>
        <w:t xml:space="preserve"> </w:t>
      </w:r>
      <w:r w:rsidR="001F2CC3" w:rsidRPr="00AB4E37">
        <w:rPr>
          <w:rFonts w:ascii="Source Sans Pro" w:hAnsi="Source Sans Pro"/>
          <w:sz w:val="20"/>
          <w:szCs w:val="20"/>
        </w:rPr>
        <w:t>Comparative-Historical Sectio</w:t>
      </w:r>
      <w:r w:rsidR="005055AC" w:rsidRPr="00AB4E37">
        <w:rPr>
          <w:rFonts w:ascii="Source Sans Pro" w:hAnsi="Source Sans Pro"/>
          <w:sz w:val="20"/>
          <w:szCs w:val="20"/>
        </w:rPr>
        <w:t>n, Refereed Roundtable</w:t>
      </w:r>
      <w:r w:rsidR="00173415" w:rsidRPr="00AB4E37">
        <w:rPr>
          <w:rFonts w:ascii="Source Sans Pro" w:hAnsi="Source Sans Pro"/>
          <w:sz w:val="20"/>
          <w:szCs w:val="20"/>
        </w:rPr>
        <w:t>. Seattle, WA.</w:t>
      </w:r>
    </w:p>
    <w:p w14:paraId="2BAFAB1E" w14:textId="77777777" w:rsidR="00842131" w:rsidRPr="00AB4E37" w:rsidRDefault="00842131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</w:p>
    <w:p w14:paraId="62AB3112" w14:textId="5DFC1B49" w:rsidR="00613410" w:rsidRPr="00AB4E37" w:rsidRDefault="00B33872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lastRenderedPageBreak/>
        <w:t>Weng, Jeffrey</w:t>
      </w:r>
      <w:r w:rsidR="00173415" w:rsidRPr="00AB4E37">
        <w:rPr>
          <w:rFonts w:ascii="Source Sans Pro" w:hAnsi="Source Sans Pro"/>
          <w:sz w:val="20"/>
          <w:szCs w:val="20"/>
        </w:rPr>
        <w:t xml:space="preserve">. 2016. </w:t>
      </w:r>
      <w:r w:rsidR="00792A02" w:rsidRPr="00AB4E37">
        <w:rPr>
          <w:rFonts w:ascii="Source Sans Pro" w:hAnsi="Source Sans Pro"/>
          <w:sz w:val="20"/>
          <w:szCs w:val="20"/>
        </w:rPr>
        <w:t>“</w:t>
      </w:r>
      <w:r w:rsidR="00613410" w:rsidRPr="00AB4E37">
        <w:rPr>
          <w:rFonts w:ascii="Source Sans Pro" w:hAnsi="Source Sans Pro"/>
          <w:sz w:val="20"/>
          <w:szCs w:val="20"/>
        </w:rPr>
        <w:t>What is Mandarin? Nationalism and Linguistic Modernity i</w:t>
      </w:r>
      <w:r w:rsidR="00792A02" w:rsidRPr="00AB4E37">
        <w:rPr>
          <w:rFonts w:ascii="Source Sans Pro" w:hAnsi="Source Sans Pro"/>
          <w:sz w:val="20"/>
          <w:szCs w:val="20"/>
        </w:rPr>
        <w:t>n Early Twentieth Century China</w:t>
      </w:r>
      <w:r w:rsidR="001F2CC3" w:rsidRPr="00AB4E37">
        <w:rPr>
          <w:rFonts w:ascii="Source Sans Pro" w:hAnsi="Source Sans Pro"/>
          <w:sz w:val="20"/>
          <w:szCs w:val="20"/>
        </w:rPr>
        <w:t>.</w:t>
      </w:r>
      <w:r w:rsidR="00792A02" w:rsidRPr="00AB4E37">
        <w:rPr>
          <w:rFonts w:ascii="Source Sans Pro" w:hAnsi="Source Sans Pro"/>
          <w:sz w:val="20"/>
          <w:szCs w:val="20"/>
        </w:rPr>
        <w:t>”</w:t>
      </w:r>
      <w:r w:rsidR="00173415" w:rsidRPr="00AB4E37">
        <w:rPr>
          <w:rFonts w:ascii="Source Sans Pro" w:hAnsi="Source Sans Pro"/>
          <w:sz w:val="20"/>
          <w:szCs w:val="20"/>
        </w:rPr>
        <w:t xml:space="preserve"> </w:t>
      </w:r>
      <w:r w:rsidR="00173415" w:rsidRPr="00AB4E37">
        <w:rPr>
          <w:rFonts w:ascii="Source Sans Pro" w:hAnsi="Source Sans Pro"/>
          <w:i/>
          <w:sz w:val="20"/>
          <w:szCs w:val="20"/>
        </w:rPr>
        <w:t>Colloquium Talk.</w:t>
      </w:r>
      <w:r w:rsidR="00173415" w:rsidRPr="00AB4E37">
        <w:rPr>
          <w:rFonts w:ascii="Source Sans Pro" w:hAnsi="Source Sans Pro"/>
          <w:sz w:val="20"/>
          <w:szCs w:val="20"/>
        </w:rPr>
        <w:t xml:space="preserve"> </w:t>
      </w:r>
      <w:r w:rsidR="00613410" w:rsidRPr="00AB4E37">
        <w:rPr>
          <w:rFonts w:ascii="Source Sans Pro" w:hAnsi="Source Sans Pro"/>
          <w:sz w:val="20"/>
          <w:szCs w:val="20"/>
        </w:rPr>
        <w:t xml:space="preserve">Nanjing University, </w:t>
      </w:r>
      <w:r w:rsidR="00792A02" w:rsidRPr="00AB4E37">
        <w:rPr>
          <w:rFonts w:ascii="Source Sans Pro" w:hAnsi="Source Sans Pro"/>
          <w:sz w:val="20"/>
          <w:szCs w:val="20"/>
        </w:rPr>
        <w:t xml:space="preserve">School of </w:t>
      </w:r>
      <w:r w:rsidR="00173415" w:rsidRPr="00AB4E37">
        <w:rPr>
          <w:rFonts w:ascii="Source Sans Pro" w:hAnsi="Source Sans Pro"/>
          <w:sz w:val="20"/>
          <w:szCs w:val="20"/>
        </w:rPr>
        <w:t>Social and Behavioral Sciences</w:t>
      </w:r>
      <w:r w:rsidR="00792A02" w:rsidRPr="00AB4E37">
        <w:rPr>
          <w:rFonts w:ascii="Source Sans Pro" w:hAnsi="Source Sans Pro"/>
          <w:sz w:val="20"/>
          <w:szCs w:val="20"/>
        </w:rPr>
        <w:t>.</w:t>
      </w:r>
      <w:r w:rsidR="00173415" w:rsidRPr="00AB4E37">
        <w:rPr>
          <w:rFonts w:ascii="Source Sans Pro" w:hAnsi="Source Sans Pro"/>
          <w:sz w:val="20"/>
          <w:szCs w:val="20"/>
        </w:rPr>
        <w:t xml:space="preserve"> Nanjing, China.</w:t>
      </w:r>
    </w:p>
    <w:p w14:paraId="15C0EA33" w14:textId="77777777" w:rsidR="00842131" w:rsidRPr="00AB4E37" w:rsidRDefault="00842131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</w:p>
    <w:p w14:paraId="7ACEE0C9" w14:textId="0D447172" w:rsidR="00B620AC" w:rsidRPr="00AB4E37" w:rsidRDefault="00B33872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Weng, Jeffrey</w:t>
      </w:r>
      <w:r w:rsidR="00173415" w:rsidRPr="00AB4E37">
        <w:rPr>
          <w:rFonts w:ascii="Source Sans Pro" w:hAnsi="Source Sans Pro"/>
          <w:sz w:val="20"/>
          <w:szCs w:val="20"/>
        </w:rPr>
        <w:t xml:space="preserve">. 2016. </w:t>
      </w:r>
      <w:r w:rsidR="00B620AC" w:rsidRPr="00AB4E37">
        <w:rPr>
          <w:rFonts w:ascii="Source Sans Pro" w:hAnsi="Source Sans Pro"/>
          <w:sz w:val="20"/>
          <w:szCs w:val="20"/>
        </w:rPr>
        <w:t>“</w:t>
      </w:r>
      <w:r w:rsidR="00642D83" w:rsidRPr="00AB4E37">
        <w:rPr>
          <w:rFonts w:ascii="Source Sans Pro" w:hAnsi="Source Sans Pro"/>
          <w:sz w:val="20"/>
          <w:szCs w:val="20"/>
        </w:rPr>
        <w:t>What is Mandarin? Evolving Notions of Language and Peoplehood in Early Twentieth-Century China</w:t>
      </w:r>
      <w:r w:rsidR="00B620AC" w:rsidRPr="00AB4E37">
        <w:rPr>
          <w:rFonts w:ascii="Source Sans Pro" w:hAnsi="Source Sans Pro"/>
          <w:sz w:val="20"/>
          <w:szCs w:val="20"/>
        </w:rPr>
        <w:t xml:space="preserve">.” </w:t>
      </w:r>
      <w:r w:rsidR="00B620AC" w:rsidRPr="00AB4E37">
        <w:rPr>
          <w:rFonts w:ascii="Source Sans Pro" w:hAnsi="Source Sans Pro"/>
          <w:i/>
          <w:sz w:val="20"/>
          <w:szCs w:val="20"/>
        </w:rPr>
        <w:t>Language, Power and Identity in Asia: Creating and Crossing Language Boundaries</w:t>
      </w:r>
      <w:r w:rsidR="00DE4138" w:rsidRPr="00AB4E37">
        <w:rPr>
          <w:rFonts w:ascii="Source Sans Pro" w:hAnsi="Source Sans Pro"/>
          <w:i/>
          <w:sz w:val="20"/>
          <w:szCs w:val="20"/>
        </w:rPr>
        <w:t>.</w:t>
      </w:r>
      <w:r w:rsidR="00B620AC" w:rsidRPr="00AB4E37">
        <w:rPr>
          <w:rFonts w:ascii="Source Sans Pro" w:hAnsi="Source Sans Pro"/>
          <w:sz w:val="20"/>
          <w:szCs w:val="20"/>
        </w:rPr>
        <w:t xml:space="preserve"> </w:t>
      </w:r>
      <w:r w:rsidR="00173415" w:rsidRPr="00AB4E37">
        <w:rPr>
          <w:rFonts w:ascii="Source Sans Pro" w:hAnsi="Source Sans Pro"/>
          <w:sz w:val="20"/>
          <w:szCs w:val="20"/>
        </w:rPr>
        <w:t>Leiden University, International Institute for Asian Studies. Leiden, Netherlands.</w:t>
      </w:r>
    </w:p>
    <w:p w14:paraId="0DCBE943" w14:textId="77777777" w:rsidR="00842131" w:rsidRPr="00AB4E37" w:rsidRDefault="00842131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</w:p>
    <w:p w14:paraId="4ABC6421" w14:textId="24E55A74" w:rsidR="00CE4A4C" w:rsidRPr="00AB4E37" w:rsidRDefault="00B33872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Weng, Jeffrey</w:t>
      </w:r>
      <w:r w:rsidR="00173415" w:rsidRPr="00AB4E37">
        <w:rPr>
          <w:rFonts w:ascii="Source Sans Pro" w:hAnsi="Source Sans Pro"/>
          <w:sz w:val="20"/>
          <w:szCs w:val="20"/>
        </w:rPr>
        <w:t xml:space="preserve">. </w:t>
      </w:r>
      <w:r w:rsidR="00CE4A4C" w:rsidRPr="00AB4E37">
        <w:rPr>
          <w:rFonts w:ascii="Source Sans Pro" w:hAnsi="Source Sans Pro"/>
          <w:sz w:val="20"/>
          <w:szCs w:val="20"/>
        </w:rPr>
        <w:t xml:space="preserve">2015. </w:t>
      </w:r>
      <w:r w:rsidR="00040B41" w:rsidRPr="00AB4E37">
        <w:rPr>
          <w:rFonts w:ascii="Source Sans Pro" w:hAnsi="Source Sans Pro"/>
          <w:sz w:val="20"/>
          <w:szCs w:val="20"/>
        </w:rPr>
        <w:t xml:space="preserve">“Linguistic Modernity: The Limits of Ideology and State Power in the Creation of Modern Standard Languages.” </w:t>
      </w:r>
      <w:r w:rsidR="00040B41" w:rsidRPr="00AB4E37">
        <w:rPr>
          <w:rFonts w:ascii="Source Sans Pro" w:hAnsi="Source Sans Pro"/>
          <w:i/>
          <w:sz w:val="20"/>
          <w:szCs w:val="20"/>
        </w:rPr>
        <w:t>American Sociolog</w:t>
      </w:r>
      <w:r w:rsidR="00D26D36" w:rsidRPr="00AB4E37">
        <w:rPr>
          <w:rFonts w:ascii="Source Sans Pro" w:hAnsi="Source Sans Pro"/>
          <w:i/>
          <w:sz w:val="20"/>
          <w:szCs w:val="20"/>
        </w:rPr>
        <w:t>ical Association Annual Meeting</w:t>
      </w:r>
      <w:r w:rsidR="00CE4A4C" w:rsidRPr="00AB4E37">
        <w:rPr>
          <w:rFonts w:ascii="Source Sans Pro" w:hAnsi="Source Sans Pro"/>
          <w:i/>
          <w:sz w:val="20"/>
          <w:szCs w:val="20"/>
        </w:rPr>
        <w:t>.</w:t>
      </w:r>
      <w:r w:rsidR="00040B41" w:rsidRPr="00AB4E37">
        <w:rPr>
          <w:rFonts w:ascii="Source Sans Pro" w:hAnsi="Source Sans Pro"/>
          <w:sz w:val="20"/>
          <w:szCs w:val="20"/>
        </w:rPr>
        <w:t xml:space="preserve"> </w:t>
      </w:r>
      <w:r w:rsidR="00CE4A4C" w:rsidRPr="00AB4E37">
        <w:rPr>
          <w:rFonts w:ascii="Source Sans Pro" w:hAnsi="Source Sans Pro"/>
          <w:sz w:val="20"/>
          <w:szCs w:val="20"/>
        </w:rPr>
        <w:t xml:space="preserve">Theory Section regular session </w:t>
      </w:r>
      <w:r w:rsidR="00B620AC" w:rsidRPr="00AB4E37">
        <w:rPr>
          <w:rFonts w:ascii="Source Sans Pro" w:hAnsi="Source Sans Pro"/>
          <w:sz w:val="20"/>
          <w:szCs w:val="20"/>
        </w:rPr>
        <w:t>p</w:t>
      </w:r>
      <w:r w:rsidR="00D26D36" w:rsidRPr="00AB4E37">
        <w:rPr>
          <w:rFonts w:ascii="Source Sans Pro" w:hAnsi="Source Sans Pro"/>
          <w:sz w:val="20"/>
          <w:szCs w:val="20"/>
        </w:rPr>
        <w:t>anel</w:t>
      </w:r>
      <w:r w:rsidR="00CE4A4C" w:rsidRPr="00AB4E37">
        <w:rPr>
          <w:rFonts w:ascii="Source Sans Pro" w:hAnsi="Source Sans Pro"/>
          <w:sz w:val="20"/>
          <w:szCs w:val="20"/>
        </w:rPr>
        <w:t>,</w:t>
      </w:r>
      <w:r w:rsidR="00F63AAF" w:rsidRPr="00AB4E37">
        <w:rPr>
          <w:rFonts w:ascii="Source Sans Pro" w:hAnsi="Source Sans Pro"/>
          <w:sz w:val="20"/>
          <w:szCs w:val="20"/>
        </w:rPr>
        <w:t xml:space="preserve"> “Theorizing Inequality</w:t>
      </w:r>
      <w:r w:rsidR="00040B41" w:rsidRPr="00AB4E37">
        <w:rPr>
          <w:rFonts w:ascii="Source Sans Pro" w:hAnsi="Source Sans Pro"/>
          <w:sz w:val="20"/>
          <w:szCs w:val="20"/>
        </w:rPr>
        <w:t>.</w:t>
      </w:r>
      <w:r w:rsidR="00F63AAF" w:rsidRPr="00AB4E37">
        <w:rPr>
          <w:rFonts w:ascii="Source Sans Pro" w:hAnsi="Source Sans Pro"/>
          <w:sz w:val="20"/>
          <w:szCs w:val="20"/>
        </w:rPr>
        <w:t>”</w:t>
      </w:r>
      <w:r w:rsidR="00040B41" w:rsidRPr="00AB4E37">
        <w:rPr>
          <w:rFonts w:ascii="Source Sans Pro" w:hAnsi="Source Sans Pro"/>
          <w:sz w:val="20"/>
          <w:szCs w:val="20"/>
        </w:rPr>
        <w:t xml:space="preserve"> Chicago, IL. </w:t>
      </w:r>
    </w:p>
    <w:p w14:paraId="0B95A6D7" w14:textId="77777777" w:rsidR="00842131" w:rsidRPr="00AB4E37" w:rsidRDefault="00842131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</w:p>
    <w:p w14:paraId="4F34BAE9" w14:textId="62C07000" w:rsidR="00CE4A4C" w:rsidRPr="00AB4E37" w:rsidRDefault="00B33872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Weng, Jeffrey</w:t>
      </w:r>
      <w:r w:rsidR="00CE4A4C" w:rsidRPr="00AB4E37">
        <w:rPr>
          <w:rFonts w:ascii="Source Sans Pro" w:hAnsi="Source Sans Pro"/>
          <w:sz w:val="20"/>
          <w:szCs w:val="20"/>
        </w:rPr>
        <w:t xml:space="preserve">. 2015. “Linguistic Modernity: The Limits of Ideology and State Power in the Creation of Modern Standard Languages.” </w:t>
      </w:r>
      <w:r w:rsidR="00C84245" w:rsidRPr="00AB4E37">
        <w:rPr>
          <w:rFonts w:ascii="Source Sans Pro" w:hAnsi="Source Sans Pro"/>
          <w:i/>
          <w:sz w:val="20"/>
          <w:szCs w:val="20"/>
        </w:rPr>
        <w:t>Junior Theorists Symposium</w:t>
      </w:r>
      <w:r w:rsidR="00CE4A4C" w:rsidRPr="00AB4E37">
        <w:rPr>
          <w:rFonts w:ascii="Source Sans Pro" w:hAnsi="Source Sans Pro"/>
          <w:i/>
          <w:sz w:val="20"/>
          <w:szCs w:val="20"/>
        </w:rPr>
        <w:t>.</w:t>
      </w:r>
      <w:r w:rsidR="00C84245" w:rsidRPr="00AB4E37">
        <w:rPr>
          <w:rFonts w:ascii="Source Sans Pro" w:hAnsi="Source Sans Pro"/>
          <w:sz w:val="20"/>
          <w:szCs w:val="20"/>
        </w:rPr>
        <w:t xml:space="preserve"> </w:t>
      </w:r>
      <w:r w:rsidR="00CE4A4C" w:rsidRPr="00AB4E37">
        <w:rPr>
          <w:rFonts w:ascii="Source Sans Pro" w:hAnsi="Source Sans Pro"/>
          <w:sz w:val="20"/>
          <w:szCs w:val="20"/>
        </w:rPr>
        <w:t>P</w:t>
      </w:r>
      <w:r w:rsidR="000C24D6" w:rsidRPr="00AB4E37">
        <w:rPr>
          <w:rFonts w:ascii="Source Sans Pro" w:hAnsi="Source Sans Pro"/>
          <w:sz w:val="20"/>
          <w:szCs w:val="20"/>
        </w:rPr>
        <w:t>ane</w:t>
      </w:r>
      <w:r w:rsidR="00F63AAF" w:rsidRPr="00AB4E37">
        <w:rPr>
          <w:rFonts w:ascii="Source Sans Pro" w:hAnsi="Source Sans Pro"/>
          <w:sz w:val="20"/>
          <w:szCs w:val="20"/>
        </w:rPr>
        <w:t>l, “The State and Globalization</w:t>
      </w:r>
      <w:r w:rsidR="00C84245" w:rsidRPr="00AB4E37">
        <w:rPr>
          <w:rFonts w:ascii="Source Sans Pro" w:hAnsi="Source Sans Pro"/>
          <w:sz w:val="20"/>
          <w:szCs w:val="20"/>
        </w:rPr>
        <w:t>.</w:t>
      </w:r>
      <w:r w:rsidR="00F63AAF" w:rsidRPr="00AB4E37">
        <w:rPr>
          <w:rFonts w:ascii="Source Sans Pro" w:hAnsi="Source Sans Pro"/>
          <w:sz w:val="20"/>
          <w:szCs w:val="20"/>
        </w:rPr>
        <w:t>”</w:t>
      </w:r>
      <w:r w:rsidR="00CE4A4C" w:rsidRPr="00AB4E37">
        <w:rPr>
          <w:rFonts w:ascii="Source Sans Pro" w:hAnsi="Source Sans Pro"/>
          <w:sz w:val="20"/>
          <w:szCs w:val="20"/>
        </w:rPr>
        <w:t xml:space="preserve"> Chicago, IL.</w:t>
      </w:r>
    </w:p>
    <w:p w14:paraId="13DC955F" w14:textId="77777777" w:rsidR="00842131" w:rsidRPr="00AB4E37" w:rsidRDefault="00842131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</w:p>
    <w:p w14:paraId="7AFFCB8C" w14:textId="072E3CBB" w:rsidR="00040B41" w:rsidRPr="00AB4E37" w:rsidRDefault="00B33872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Weng, Jeffrey</w:t>
      </w:r>
      <w:r w:rsidR="00CE4A4C" w:rsidRPr="00AB4E37">
        <w:rPr>
          <w:rFonts w:ascii="Source Sans Pro" w:hAnsi="Source Sans Pro"/>
          <w:sz w:val="20"/>
          <w:szCs w:val="20"/>
        </w:rPr>
        <w:t xml:space="preserve">. 2015. “Linguistic Modernity: The Limits of Ideology and State Power in the Creation of Modern Standard Languages.” </w:t>
      </w:r>
      <w:r w:rsidR="00675A4E" w:rsidRPr="00AB4E37">
        <w:rPr>
          <w:rFonts w:ascii="Source Sans Pro" w:hAnsi="Source Sans Pro"/>
          <w:i/>
          <w:sz w:val="20"/>
          <w:szCs w:val="20"/>
        </w:rPr>
        <w:t>Socia</w:t>
      </w:r>
      <w:r w:rsidR="00B620AC" w:rsidRPr="00AB4E37">
        <w:rPr>
          <w:rFonts w:ascii="Source Sans Pro" w:hAnsi="Source Sans Pro"/>
          <w:i/>
          <w:sz w:val="20"/>
          <w:szCs w:val="20"/>
        </w:rPr>
        <w:t>l Science History Association</w:t>
      </w:r>
      <w:r w:rsidR="000C24D6" w:rsidRPr="00AB4E37">
        <w:rPr>
          <w:rFonts w:ascii="Source Sans Pro" w:hAnsi="Source Sans Pro"/>
          <w:i/>
          <w:sz w:val="20"/>
          <w:szCs w:val="20"/>
        </w:rPr>
        <w:t xml:space="preserve"> Annual Meeting</w:t>
      </w:r>
      <w:r w:rsidR="00CE4A4C" w:rsidRPr="00AB4E37">
        <w:rPr>
          <w:rFonts w:ascii="Source Sans Pro" w:hAnsi="Source Sans Pro"/>
          <w:sz w:val="20"/>
          <w:szCs w:val="20"/>
        </w:rPr>
        <w:t>. P</w:t>
      </w:r>
      <w:r w:rsidR="00675A4E" w:rsidRPr="00AB4E37">
        <w:rPr>
          <w:rFonts w:ascii="Source Sans Pro" w:hAnsi="Source Sans Pro"/>
          <w:sz w:val="20"/>
          <w:szCs w:val="20"/>
        </w:rPr>
        <w:t>anel, “Fields and Disciplines.</w:t>
      </w:r>
      <w:r w:rsidR="00490B31" w:rsidRPr="00AB4E37">
        <w:rPr>
          <w:rFonts w:ascii="Source Sans Pro" w:hAnsi="Source Sans Pro"/>
          <w:sz w:val="20"/>
          <w:szCs w:val="20"/>
        </w:rPr>
        <w:t>”</w:t>
      </w:r>
      <w:r w:rsidR="00CE4A4C" w:rsidRPr="00AB4E37">
        <w:rPr>
          <w:rFonts w:ascii="Source Sans Pro" w:hAnsi="Source Sans Pro"/>
          <w:sz w:val="20"/>
          <w:szCs w:val="20"/>
        </w:rPr>
        <w:t xml:space="preserve"> Baltimore, MD.</w:t>
      </w:r>
    </w:p>
    <w:p w14:paraId="1364EC08" w14:textId="77777777" w:rsidR="00842131" w:rsidRPr="00AB4E37" w:rsidRDefault="00842131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</w:p>
    <w:p w14:paraId="582751C1" w14:textId="105B2346" w:rsidR="00987018" w:rsidRPr="00AB4E37" w:rsidRDefault="00B33872" w:rsidP="00D435E9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Weng, Jeffrey</w:t>
      </w:r>
      <w:r w:rsidR="00CE4A4C" w:rsidRPr="00AB4E37">
        <w:rPr>
          <w:rFonts w:ascii="Source Sans Pro" w:hAnsi="Source Sans Pro"/>
          <w:sz w:val="20"/>
          <w:szCs w:val="20"/>
        </w:rPr>
        <w:t xml:space="preserve">. 2014. </w:t>
      </w:r>
      <w:r w:rsidR="004D53ED" w:rsidRPr="00AB4E37">
        <w:rPr>
          <w:rFonts w:ascii="Source Sans Pro" w:hAnsi="Source Sans Pro"/>
          <w:sz w:val="20"/>
          <w:szCs w:val="20"/>
        </w:rPr>
        <w:t>“Language and Nation-Building i</w:t>
      </w:r>
      <w:r w:rsidR="00890B88" w:rsidRPr="00AB4E37">
        <w:rPr>
          <w:rFonts w:ascii="Source Sans Pro" w:hAnsi="Source Sans Pro"/>
          <w:sz w:val="20"/>
          <w:szCs w:val="20"/>
        </w:rPr>
        <w:t>n Early Twentieth-Century China: A Critique of Bourdieu.</w:t>
      </w:r>
      <w:r w:rsidR="004D53ED" w:rsidRPr="00AB4E37">
        <w:rPr>
          <w:rFonts w:ascii="Source Sans Pro" w:hAnsi="Source Sans Pro"/>
          <w:sz w:val="20"/>
          <w:szCs w:val="20"/>
        </w:rPr>
        <w:t xml:space="preserve">” </w:t>
      </w:r>
      <w:r w:rsidR="004D53ED" w:rsidRPr="00AB4E37">
        <w:rPr>
          <w:rFonts w:ascii="Source Sans Pro" w:hAnsi="Source Sans Pro"/>
          <w:i/>
          <w:sz w:val="20"/>
          <w:szCs w:val="20"/>
        </w:rPr>
        <w:t>American Sociological Association Annual Meeting</w:t>
      </w:r>
      <w:r w:rsidR="00CE4A4C" w:rsidRPr="00AB4E37">
        <w:rPr>
          <w:rFonts w:ascii="Source Sans Pro" w:hAnsi="Source Sans Pro"/>
          <w:sz w:val="20"/>
          <w:szCs w:val="20"/>
        </w:rPr>
        <w:t>.</w:t>
      </w:r>
      <w:r w:rsidR="004D53ED" w:rsidRPr="00AB4E37">
        <w:rPr>
          <w:rFonts w:ascii="Source Sans Pro" w:hAnsi="Source Sans Pro"/>
          <w:sz w:val="20"/>
          <w:szCs w:val="20"/>
        </w:rPr>
        <w:t xml:space="preserve"> </w:t>
      </w:r>
      <w:r w:rsidR="00890B88" w:rsidRPr="00AB4E37">
        <w:rPr>
          <w:rFonts w:ascii="Source Sans Pro" w:hAnsi="Source Sans Pro"/>
          <w:sz w:val="20"/>
          <w:szCs w:val="20"/>
        </w:rPr>
        <w:t xml:space="preserve">Theory Section, </w:t>
      </w:r>
      <w:r w:rsidR="000E3B41" w:rsidRPr="00AB4E37">
        <w:rPr>
          <w:rFonts w:ascii="Source Sans Pro" w:hAnsi="Source Sans Pro"/>
          <w:sz w:val="20"/>
          <w:szCs w:val="20"/>
        </w:rPr>
        <w:t>r</w:t>
      </w:r>
      <w:r w:rsidR="004D53ED" w:rsidRPr="00AB4E37">
        <w:rPr>
          <w:rFonts w:ascii="Source Sans Pro" w:hAnsi="Source Sans Pro"/>
          <w:sz w:val="20"/>
          <w:szCs w:val="20"/>
        </w:rPr>
        <w:t>efer</w:t>
      </w:r>
      <w:r w:rsidR="000E3B41" w:rsidRPr="00AB4E37">
        <w:rPr>
          <w:rFonts w:ascii="Source Sans Pro" w:hAnsi="Source Sans Pro"/>
          <w:sz w:val="20"/>
          <w:szCs w:val="20"/>
        </w:rPr>
        <w:t>eed r</w:t>
      </w:r>
      <w:r w:rsidR="00890B88" w:rsidRPr="00AB4E37">
        <w:rPr>
          <w:rFonts w:ascii="Source Sans Pro" w:hAnsi="Source Sans Pro"/>
          <w:sz w:val="20"/>
          <w:szCs w:val="20"/>
        </w:rPr>
        <w:t>oundtable</w:t>
      </w:r>
      <w:r w:rsidR="00CE4A4C" w:rsidRPr="00AB4E37">
        <w:rPr>
          <w:rFonts w:ascii="Source Sans Pro" w:hAnsi="Source Sans Pro"/>
          <w:sz w:val="20"/>
          <w:szCs w:val="20"/>
        </w:rPr>
        <w:t>. San Francisco, CA.</w:t>
      </w:r>
    </w:p>
    <w:p w14:paraId="36D5890F" w14:textId="127E46C8" w:rsidR="00805818" w:rsidRDefault="00805818" w:rsidP="003661A9">
      <w:pPr>
        <w:spacing w:line="276" w:lineRule="auto"/>
        <w:rPr>
          <w:rFonts w:ascii="Source Sans Pro" w:hAnsi="Source Sans Pro"/>
          <w:sz w:val="20"/>
          <w:szCs w:val="20"/>
        </w:rPr>
      </w:pPr>
    </w:p>
    <w:p w14:paraId="0EA983F5" w14:textId="4AE106BC" w:rsidR="00A12D12" w:rsidRPr="00A12D12" w:rsidRDefault="00431404" w:rsidP="00D435E9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bCs/>
          <w:sz w:val="20"/>
          <w:szCs w:val="20"/>
        </w:rPr>
      </w:pPr>
      <w:r w:rsidRPr="00AB4E37">
        <w:rPr>
          <w:rFonts w:ascii="Source Sans Pro" w:hAnsi="Source Sans Pro"/>
          <w:b/>
          <w:sz w:val="20"/>
          <w:szCs w:val="20"/>
        </w:rPr>
        <w:t xml:space="preserve">Fellowships </w:t>
      </w:r>
      <w:r w:rsidR="00B56EFB" w:rsidRPr="00AB4E37">
        <w:rPr>
          <w:rFonts w:ascii="Source Sans Pro" w:hAnsi="Source Sans Pro"/>
          <w:b/>
          <w:sz w:val="20"/>
          <w:szCs w:val="20"/>
        </w:rPr>
        <w:tab/>
      </w:r>
      <w:r w:rsidR="001C32AD" w:rsidRPr="001C32AD">
        <w:rPr>
          <w:rFonts w:ascii="Source Sans Pro" w:hAnsi="Source Sans Pro"/>
          <w:bCs/>
          <w:sz w:val="20"/>
          <w:szCs w:val="20"/>
        </w:rPr>
        <w:t>Taiwan</w:t>
      </w:r>
      <w:r w:rsidR="001C32AD">
        <w:rPr>
          <w:rFonts w:ascii="Source Sans Pro" w:hAnsi="Source Sans Pro"/>
          <w:b/>
          <w:sz w:val="20"/>
          <w:szCs w:val="20"/>
        </w:rPr>
        <w:t xml:space="preserve"> </w:t>
      </w:r>
      <w:r w:rsidR="00A12D12">
        <w:rPr>
          <w:rFonts w:ascii="Source Sans Pro" w:hAnsi="Source Sans Pro"/>
          <w:bCs/>
          <w:sz w:val="20"/>
          <w:szCs w:val="20"/>
        </w:rPr>
        <w:t>National Science and Technology Council Grant</w:t>
      </w:r>
      <w:r w:rsidR="001C32AD">
        <w:rPr>
          <w:rFonts w:ascii="Source Sans Pro" w:hAnsi="Source Sans Pro"/>
          <w:bCs/>
          <w:sz w:val="20"/>
          <w:szCs w:val="20"/>
        </w:rPr>
        <w:t xml:space="preserve">, </w:t>
      </w:r>
      <w:r w:rsidR="00A12D12">
        <w:rPr>
          <w:rFonts w:ascii="Source Sans Pro" w:hAnsi="Source Sans Pro"/>
          <w:bCs/>
          <w:sz w:val="20"/>
          <w:szCs w:val="20"/>
        </w:rPr>
        <w:t>2023–25</w:t>
      </w:r>
    </w:p>
    <w:p w14:paraId="21304CF5" w14:textId="54EAC172" w:rsidR="00314A8F" w:rsidRPr="00A12D12" w:rsidRDefault="00C009C2" w:rsidP="00A12D12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b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>and</w:t>
      </w:r>
      <w:r w:rsidR="00431404" w:rsidRPr="00AB4E37">
        <w:rPr>
          <w:rFonts w:ascii="Source Sans Pro" w:hAnsi="Source Sans Pro"/>
          <w:b/>
          <w:sz w:val="20"/>
          <w:szCs w:val="20"/>
        </w:rPr>
        <w:t xml:space="preserve"> </w:t>
      </w:r>
      <w:r w:rsidR="002F2C73">
        <w:rPr>
          <w:rFonts w:ascii="Source Sans Pro" w:hAnsi="Source Sans Pro"/>
          <w:b/>
          <w:sz w:val="20"/>
          <w:szCs w:val="20"/>
        </w:rPr>
        <w:t>g</w:t>
      </w:r>
      <w:r w:rsidR="00431404" w:rsidRPr="00AB4E37">
        <w:rPr>
          <w:rFonts w:ascii="Source Sans Pro" w:hAnsi="Source Sans Pro"/>
          <w:b/>
          <w:sz w:val="20"/>
          <w:szCs w:val="20"/>
        </w:rPr>
        <w:t>rants</w:t>
      </w:r>
      <w:r w:rsidR="00B56EFB" w:rsidRPr="00AB4E37">
        <w:rPr>
          <w:rFonts w:ascii="Source Sans Pro" w:hAnsi="Source Sans Pro"/>
          <w:sz w:val="20"/>
          <w:szCs w:val="20"/>
        </w:rPr>
        <w:t xml:space="preserve"> </w:t>
      </w:r>
      <w:r w:rsidR="00B56EFB" w:rsidRPr="00AB4E37">
        <w:rPr>
          <w:rFonts w:ascii="Source Sans Pro" w:hAnsi="Source Sans Pro"/>
          <w:sz w:val="20"/>
          <w:szCs w:val="20"/>
        </w:rPr>
        <w:tab/>
      </w:r>
      <w:r w:rsidR="00A12D12" w:rsidRPr="00AB4E37">
        <w:rPr>
          <w:rFonts w:ascii="Source Sans Pro" w:hAnsi="Source Sans Pro"/>
          <w:sz w:val="20"/>
          <w:szCs w:val="20"/>
        </w:rPr>
        <w:t xml:space="preserve">The Catherine and William L. </w:t>
      </w:r>
      <w:proofErr w:type="spellStart"/>
      <w:r w:rsidR="00A12D12" w:rsidRPr="00AB4E37">
        <w:rPr>
          <w:rFonts w:ascii="Source Sans Pro" w:hAnsi="Source Sans Pro"/>
          <w:sz w:val="20"/>
          <w:szCs w:val="20"/>
        </w:rPr>
        <w:t>Magistretti</w:t>
      </w:r>
      <w:proofErr w:type="spellEnd"/>
      <w:r w:rsidR="00A12D12" w:rsidRPr="00AB4E37">
        <w:rPr>
          <w:rFonts w:ascii="Source Sans Pro" w:hAnsi="Source Sans Pro"/>
          <w:sz w:val="20"/>
          <w:szCs w:val="20"/>
        </w:rPr>
        <w:t xml:space="preserve"> Graduate Fellowship, 2019–20</w:t>
      </w:r>
    </w:p>
    <w:p w14:paraId="6A82B5E5" w14:textId="3CB5578D" w:rsidR="009201CE" w:rsidRPr="00AB4E37" w:rsidRDefault="009201CE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Metro New York Leaders Fellowship, 2018–19</w:t>
      </w:r>
    </w:p>
    <w:p w14:paraId="107202D1" w14:textId="764E5518" w:rsidR="00642550" w:rsidRPr="00AB4E37" w:rsidRDefault="006C56AC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Chiang Ching-</w:t>
      </w:r>
      <w:proofErr w:type="spellStart"/>
      <w:r w:rsidRPr="00AB4E37">
        <w:rPr>
          <w:rFonts w:ascii="Source Sans Pro" w:hAnsi="Source Sans Pro"/>
          <w:sz w:val="20"/>
          <w:szCs w:val="20"/>
        </w:rPr>
        <w:t>kuo</w:t>
      </w:r>
      <w:proofErr w:type="spellEnd"/>
      <w:r w:rsidR="00936087" w:rsidRPr="00AB4E37">
        <w:rPr>
          <w:rFonts w:ascii="Source Sans Pro" w:hAnsi="Source Sans Pro"/>
          <w:sz w:val="20"/>
          <w:szCs w:val="20"/>
        </w:rPr>
        <w:t xml:space="preserve"> Foundation Doctoral Dissertation Fellowship, 2017</w:t>
      </w:r>
      <w:r w:rsidR="003B6428" w:rsidRPr="00AB4E37">
        <w:rPr>
          <w:rFonts w:ascii="Source Sans Pro" w:hAnsi="Source Sans Pro"/>
          <w:sz w:val="20"/>
          <w:szCs w:val="20"/>
        </w:rPr>
        <w:t>–18</w:t>
      </w:r>
    </w:p>
    <w:p w14:paraId="3C572181" w14:textId="081D9A86" w:rsidR="00A33BE0" w:rsidRPr="00AB4E37" w:rsidRDefault="00A33BE0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National Science Foundation Doctoral Dissertation Research Improvement Grant, 2016–17</w:t>
      </w:r>
    </w:p>
    <w:p w14:paraId="2BBAB65F" w14:textId="28C6C671" w:rsidR="006B65DF" w:rsidRPr="00AB4E37" w:rsidRDefault="006B65DF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Finalist, Harvard Academy Scholars Postdoctoral Fellowship, Harvard Academy for International and Area Studies (10 finalists chos</w:t>
      </w:r>
      <w:r w:rsidR="003B6428" w:rsidRPr="00AB4E37">
        <w:rPr>
          <w:rFonts w:ascii="Source Sans Pro" w:hAnsi="Source Sans Pro"/>
          <w:sz w:val="20"/>
          <w:szCs w:val="20"/>
        </w:rPr>
        <w:t>en from 1,139 applicants), 2016</w:t>
      </w:r>
    </w:p>
    <w:p w14:paraId="28D27EC2" w14:textId="5B32E590" w:rsidR="00577D5E" w:rsidRPr="00AB4E37" w:rsidRDefault="00577D5E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 xml:space="preserve">Dr. C.F. Koo and Cecilia Koo Fellowship for Outstanding Graduate Student in East Asian Studies, </w:t>
      </w:r>
      <w:r w:rsidR="00713AD4" w:rsidRPr="00AB4E37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 xml:space="preserve">UC Berkeley Institute of East Asian Studies, </w:t>
      </w:r>
      <w:r w:rsidRPr="00AB4E37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2017</w:t>
      </w:r>
    </w:p>
    <w:p w14:paraId="4982392A" w14:textId="20507A68" w:rsidR="00957C82" w:rsidRPr="00AB4E37" w:rsidRDefault="00957C82" w:rsidP="00AE75EA">
      <w:pPr>
        <w:spacing w:line="276" w:lineRule="auto"/>
        <w:ind w:left="2340" w:hanging="270"/>
        <w:rPr>
          <w:rFonts w:ascii="Source Sans Pro" w:hAnsi="Source Sans Pro"/>
          <w:b/>
          <w:bCs/>
          <w:color w:val="222222"/>
          <w:sz w:val="20"/>
          <w:szCs w:val="20"/>
          <w:shd w:val="clear" w:color="auto" w:fill="FFFFFF"/>
        </w:rPr>
      </w:pPr>
      <w:r w:rsidRPr="00AB4E37">
        <w:rPr>
          <w:rFonts w:ascii="Source Sans Pro" w:hAnsi="Source Sans Pro"/>
          <w:bCs/>
          <w:color w:val="222222"/>
          <w:sz w:val="20"/>
          <w:szCs w:val="20"/>
          <w:shd w:val="clear" w:color="auto" w:fill="FFFFFF"/>
        </w:rPr>
        <w:t xml:space="preserve">Long-Ling Hsiao Chu and Chao Chi Chu Fellowship in Chinese Studies, </w:t>
      </w:r>
      <w:r w:rsidRPr="00AB4E37">
        <w:rPr>
          <w:rFonts w:ascii="Source Sans Pro" w:hAnsi="Source Sans Pro"/>
          <w:color w:val="222222"/>
          <w:sz w:val="20"/>
          <w:szCs w:val="20"/>
          <w:shd w:val="clear" w:color="auto" w:fill="FFFFFF"/>
        </w:rPr>
        <w:t>UC Berkeley Center for Chinese Studies, 2017</w:t>
      </w:r>
    </w:p>
    <w:p w14:paraId="4BD9E400" w14:textId="75A96A89" w:rsidR="00172DCF" w:rsidRPr="00AB4E37" w:rsidRDefault="00172DCF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UC Berkeley Center for Chinese Studies Dissertation Fellowship, 2016–17</w:t>
      </w:r>
    </w:p>
    <w:p w14:paraId="3486450D" w14:textId="77D9536E" w:rsidR="00490B31" w:rsidRPr="00AB4E37" w:rsidRDefault="00490B31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Helen Gan and Richard Aston Fellowship, 2015</w:t>
      </w:r>
      <w:r w:rsidR="00987018" w:rsidRPr="00AB4E37">
        <w:rPr>
          <w:rFonts w:ascii="Source Sans Pro" w:eastAsia="Calibri" w:hAnsi="Source Sans Pro"/>
          <w:sz w:val="20"/>
          <w:szCs w:val="20"/>
        </w:rPr>
        <w:t>‒</w:t>
      </w:r>
      <w:r w:rsidR="00987018" w:rsidRPr="00AB4E37">
        <w:rPr>
          <w:rFonts w:ascii="Source Sans Pro" w:hAnsi="Source Sans Pro"/>
          <w:sz w:val="20"/>
          <w:szCs w:val="20"/>
        </w:rPr>
        <w:t>16</w:t>
      </w:r>
    </w:p>
    <w:p w14:paraId="787E6DA2" w14:textId="4D9619F4" w:rsidR="00F90451" w:rsidRPr="00AB4E37" w:rsidRDefault="00F90451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UC Berkeley Institute of East Asian Studies Haas Junior Scholars Program for Doctoral Candidates, 2015</w:t>
      </w:r>
      <w:r w:rsidRPr="00AB4E37">
        <w:rPr>
          <w:rFonts w:ascii="Source Sans Pro" w:eastAsia="Calibri" w:hAnsi="Source Sans Pro"/>
          <w:sz w:val="20"/>
          <w:szCs w:val="20"/>
        </w:rPr>
        <w:t>‒</w:t>
      </w:r>
      <w:r w:rsidRPr="00AB4E37">
        <w:rPr>
          <w:rFonts w:ascii="Source Sans Pro" w:hAnsi="Source Sans Pro"/>
          <w:sz w:val="20"/>
          <w:szCs w:val="20"/>
        </w:rPr>
        <w:t>16</w:t>
      </w:r>
    </w:p>
    <w:p w14:paraId="3B557A25" w14:textId="3DFB8B80" w:rsidR="003B6428" w:rsidRPr="00AB4E37" w:rsidRDefault="003B6428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China Times Cultural Foundation Young Scholars Award, 2015</w:t>
      </w:r>
    </w:p>
    <w:p w14:paraId="2540CADA" w14:textId="48DE6AE0" w:rsidR="004E4C09" w:rsidRPr="00AB4E37" w:rsidRDefault="004E4C09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Leo Lowenthal Fellowship, UC Berkeley Department of Sociology, 2015</w:t>
      </w:r>
    </w:p>
    <w:p w14:paraId="41B2CF5B" w14:textId="77777777" w:rsidR="009E4460" w:rsidRPr="00AB4E37" w:rsidRDefault="009E4460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Republic of China East Asian Fellowship, UC Berkeley Center for Chinese Studies, 2015</w:t>
      </w:r>
    </w:p>
    <w:p w14:paraId="03C9BED0" w14:textId="61F60EC9" w:rsidR="009F4918" w:rsidRPr="00AB4E37" w:rsidRDefault="009F4918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lastRenderedPageBreak/>
        <w:t>Taiwanes</w:t>
      </w:r>
      <w:r w:rsidR="000E1D17" w:rsidRPr="00AB4E37">
        <w:rPr>
          <w:rFonts w:ascii="Source Sans Pro" w:hAnsi="Source Sans Pro"/>
          <w:sz w:val="20"/>
          <w:szCs w:val="20"/>
        </w:rPr>
        <w:t>e-American Foundation of Boston University Fellowship, 2015</w:t>
      </w:r>
    </w:p>
    <w:p w14:paraId="6DA9E27D" w14:textId="62067E3A" w:rsidR="002225A0" w:rsidRPr="00AB4E37" w:rsidRDefault="002225A0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 xml:space="preserve">UC Berkeley Center for Chinese Studies </w:t>
      </w:r>
      <w:r w:rsidR="000D4564" w:rsidRPr="00AB4E37">
        <w:rPr>
          <w:rFonts w:ascii="Source Sans Pro" w:hAnsi="Source Sans Pro"/>
          <w:sz w:val="20"/>
          <w:szCs w:val="20"/>
        </w:rPr>
        <w:t>Summer Research Grant,</w:t>
      </w:r>
      <w:r w:rsidRPr="00AB4E37">
        <w:rPr>
          <w:rFonts w:ascii="Source Sans Pro" w:hAnsi="Source Sans Pro"/>
          <w:sz w:val="20"/>
          <w:szCs w:val="20"/>
        </w:rPr>
        <w:t xml:space="preserve"> 2014</w:t>
      </w:r>
    </w:p>
    <w:p w14:paraId="2962C6B4" w14:textId="34C13BFC" w:rsidR="006463C9" w:rsidRPr="00AB4E37" w:rsidRDefault="006463C9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UC Berkeley Department of Sociology Small Research Grant</w:t>
      </w:r>
      <w:r w:rsidR="005B4D64" w:rsidRPr="00AB4E37">
        <w:rPr>
          <w:rFonts w:ascii="Source Sans Pro" w:hAnsi="Source Sans Pro"/>
          <w:sz w:val="20"/>
          <w:szCs w:val="20"/>
        </w:rPr>
        <w:t>, 2013</w:t>
      </w:r>
      <w:r w:rsidR="005B4D64" w:rsidRPr="00AB4E37">
        <w:rPr>
          <w:rFonts w:ascii="Source Sans Pro" w:eastAsia="Calibri" w:hAnsi="Source Sans Pro"/>
          <w:sz w:val="20"/>
          <w:szCs w:val="20"/>
        </w:rPr>
        <w:t>‒</w:t>
      </w:r>
      <w:r w:rsidR="005B4D64" w:rsidRPr="00AB4E37">
        <w:rPr>
          <w:rFonts w:ascii="Source Sans Pro" w:hAnsi="Source Sans Pro"/>
          <w:sz w:val="20"/>
          <w:szCs w:val="20"/>
        </w:rPr>
        <w:t>14</w:t>
      </w:r>
    </w:p>
    <w:p w14:paraId="4D6DB371" w14:textId="20A16851" w:rsidR="001C28C1" w:rsidRPr="00AB4E37" w:rsidRDefault="006463C9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Institute for Humane Studies, Bernard Marcus Fellowship</w:t>
      </w:r>
      <w:r w:rsidR="005B4D64" w:rsidRPr="00AB4E37">
        <w:rPr>
          <w:rFonts w:ascii="Source Sans Pro" w:hAnsi="Source Sans Pro"/>
          <w:sz w:val="20"/>
          <w:szCs w:val="20"/>
        </w:rPr>
        <w:t>, 2013</w:t>
      </w:r>
      <w:r w:rsidR="005B4D64" w:rsidRPr="00AB4E37">
        <w:rPr>
          <w:rFonts w:ascii="Source Sans Pro" w:eastAsia="Calibri" w:hAnsi="Source Sans Pro"/>
          <w:sz w:val="20"/>
          <w:szCs w:val="20"/>
        </w:rPr>
        <w:t>‒</w:t>
      </w:r>
      <w:r w:rsidR="005B4D64" w:rsidRPr="00AB4E37">
        <w:rPr>
          <w:rFonts w:ascii="Source Sans Pro" w:hAnsi="Source Sans Pro"/>
          <w:sz w:val="20"/>
          <w:szCs w:val="20"/>
        </w:rPr>
        <w:t>14</w:t>
      </w:r>
    </w:p>
    <w:p w14:paraId="0489DDE8" w14:textId="3C9D8F9D" w:rsidR="006463C9" w:rsidRPr="00AB4E37" w:rsidRDefault="006463C9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UC Berkeley Graduate Division Summer Grant</w:t>
      </w:r>
      <w:r w:rsidR="005B4D64" w:rsidRPr="00AB4E37">
        <w:rPr>
          <w:rFonts w:ascii="Source Sans Pro" w:hAnsi="Source Sans Pro"/>
          <w:sz w:val="20"/>
          <w:szCs w:val="20"/>
        </w:rPr>
        <w:t>, 2013</w:t>
      </w:r>
    </w:p>
    <w:p w14:paraId="3812B751" w14:textId="07A365BE" w:rsidR="006463C9" w:rsidRPr="00AB4E37" w:rsidRDefault="006463C9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Institute for Humane Studies, Baxter Fellowship</w:t>
      </w:r>
      <w:r w:rsidR="005B4D64" w:rsidRPr="00AB4E37">
        <w:rPr>
          <w:rFonts w:ascii="Source Sans Pro" w:hAnsi="Source Sans Pro"/>
          <w:sz w:val="20"/>
          <w:szCs w:val="20"/>
        </w:rPr>
        <w:t>, 2012</w:t>
      </w:r>
      <w:r w:rsidR="005B4D64" w:rsidRPr="00AB4E37">
        <w:rPr>
          <w:rFonts w:ascii="Source Sans Pro" w:eastAsia="Calibri" w:hAnsi="Source Sans Pro"/>
          <w:sz w:val="20"/>
          <w:szCs w:val="20"/>
        </w:rPr>
        <w:t>‒</w:t>
      </w:r>
      <w:r w:rsidR="005B4D64" w:rsidRPr="00AB4E37">
        <w:rPr>
          <w:rFonts w:ascii="Source Sans Pro" w:hAnsi="Source Sans Pro"/>
          <w:sz w:val="20"/>
          <w:szCs w:val="20"/>
        </w:rPr>
        <w:t>13</w:t>
      </w:r>
    </w:p>
    <w:p w14:paraId="06716517" w14:textId="12DCB923" w:rsidR="003B6428" w:rsidRPr="00AB4E37" w:rsidRDefault="003B6428" w:rsidP="00AE75EA">
      <w:pPr>
        <w:spacing w:line="276" w:lineRule="auto"/>
        <w:ind w:left="2340" w:hanging="2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Yale-China Association Teaching Fellowship, 2008</w:t>
      </w:r>
      <w:r w:rsidRPr="00AB4E37">
        <w:rPr>
          <w:rFonts w:ascii="Source Sans Pro" w:eastAsia="Calibri" w:hAnsi="Source Sans Pro"/>
          <w:sz w:val="20"/>
          <w:szCs w:val="20"/>
        </w:rPr>
        <w:t>‒</w:t>
      </w:r>
      <w:r w:rsidRPr="00AB4E37">
        <w:rPr>
          <w:rFonts w:ascii="Source Sans Pro" w:hAnsi="Source Sans Pro"/>
          <w:sz w:val="20"/>
          <w:szCs w:val="20"/>
        </w:rPr>
        <w:t>10</w:t>
      </w:r>
    </w:p>
    <w:p w14:paraId="032EBFEB" w14:textId="77777777" w:rsidR="000B7225" w:rsidRPr="00AB4E37" w:rsidRDefault="000B7225" w:rsidP="0017314F">
      <w:pPr>
        <w:spacing w:line="276" w:lineRule="auto"/>
        <w:outlineLvl w:val="0"/>
        <w:rPr>
          <w:rFonts w:ascii="Source Sans Pro" w:hAnsi="Source Sans Pro"/>
          <w:b/>
          <w:bCs/>
          <w:sz w:val="20"/>
          <w:szCs w:val="20"/>
        </w:rPr>
      </w:pPr>
    </w:p>
    <w:p w14:paraId="3539E733" w14:textId="5F70313F" w:rsidR="00CF335D" w:rsidRDefault="000B7225" w:rsidP="00933D8D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b/>
          <w:bCs/>
          <w:sz w:val="20"/>
          <w:szCs w:val="20"/>
        </w:rPr>
        <w:t>Teaching</w:t>
      </w:r>
      <w:r w:rsidRPr="00AB4E37">
        <w:rPr>
          <w:rFonts w:ascii="Source Sans Pro" w:hAnsi="Source Sans Pro"/>
          <w:b/>
          <w:bCs/>
          <w:sz w:val="20"/>
          <w:szCs w:val="20"/>
        </w:rPr>
        <w:tab/>
      </w:r>
      <w:r w:rsidR="00CF335D">
        <w:rPr>
          <w:rFonts w:ascii="Source Sans Pro" w:hAnsi="Source Sans Pro"/>
          <w:i/>
          <w:iCs/>
          <w:sz w:val="20"/>
          <w:szCs w:val="20"/>
        </w:rPr>
        <w:t xml:space="preserve">Race and Ethnicity </w:t>
      </w:r>
      <w:r w:rsidR="00CF335D">
        <w:rPr>
          <w:rFonts w:ascii="Source Sans Pro" w:hAnsi="Source Sans Pro"/>
          <w:sz w:val="20"/>
          <w:szCs w:val="20"/>
        </w:rPr>
        <w:t>(fall 2023)</w:t>
      </w:r>
    </w:p>
    <w:p w14:paraId="1760BFA1" w14:textId="4A6B0907" w:rsidR="00CF335D" w:rsidRPr="00CF335D" w:rsidRDefault="00CF335D" w:rsidP="00933D8D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</w:r>
      <w:r>
        <w:rPr>
          <w:rFonts w:ascii="Source Sans Pro" w:hAnsi="Source Sans Pro"/>
          <w:i/>
          <w:iCs/>
          <w:sz w:val="20"/>
          <w:szCs w:val="20"/>
        </w:rPr>
        <w:t xml:space="preserve">Political Sociology </w:t>
      </w:r>
      <w:r>
        <w:rPr>
          <w:rFonts w:ascii="Source Sans Pro" w:hAnsi="Source Sans Pro"/>
          <w:sz w:val="20"/>
          <w:szCs w:val="20"/>
        </w:rPr>
        <w:t>(fall 2023)</w:t>
      </w:r>
    </w:p>
    <w:p w14:paraId="2FF03E10" w14:textId="09674E65" w:rsidR="00933D8D" w:rsidRPr="00933D8D" w:rsidRDefault="00CF335D" w:rsidP="00933D8D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i/>
          <w:iCs/>
          <w:sz w:val="20"/>
          <w:szCs w:val="20"/>
        </w:rPr>
      </w:pPr>
      <w:r>
        <w:rPr>
          <w:rFonts w:ascii="Source Sans Pro" w:hAnsi="Source Sans Pro"/>
          <w:b/>
          <w:bCs/>
          <w:sz w:val="20"/>
          <w:szCs w:val="20"/>
        </w:rPr>
        <w:tab/>
      </w:r>
      <w:r w:rsidR="00933D8D">
        <w:rPr>
          <w:rFonts w:ascii="Source Sans Pro" w:hAnsi="Source Sans Pro"/>
          <w:i/>
          <w:iCs/>
          <w:sz w:val="20"/>
          <w:szCs w:val="20"/>
        </w:rPr>
        <w:t xml:space="preserve">Methods in Historical Sociology </w:t>
      </w:r>
      <w:r w:rsidR="00933D8D">
        <w:rPr>
          <w:rFonts w:ascii="Source Sans Pro" w:hAnsi="Source Sans Pro"/>
          <w:sz w:val="20"/>
          <w:szCs w:val="20"/>
        </w:rPr>
        <w:t>(spring 2023)</w:t>
      </w:r>
      <w:r w:rsidR="00933D8D">
        <w:rPr>
          <w:rFonts w:ascii="Source Sans Pro" w:hAnsi="Source Sans Pro"/>
          <w:i/>
          <w:iCs/>
          <w:sz w:val="20"/>
          <w:szCs w:val="20"/>
        </w:rPr>
        <w:t xml:space="preserve"> </w:t>
      </w:r>
    </w:p>
    <w:p w14:paraId="2E89B6D1" w14:textId="77777777" w:rsidR="00933D8D" w:rsidRPr="00A870E0" w:rsidRDefault="00933D8D" w:rsidP="00933D8D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</w:r>
      <w:r>
        <w:rPr>
          <w:rFonts w:ascii="Source Sans Pro" w:hAnsi="Source Sans Pro"/>
          <w:i/>
          <w:iCs/>
          <w:sz w:val="20"/>
          <w:szCs w:val="20"/>
        </w:rPr>
        <w:t xml:space="preserve">Nations and Nationalism </w:t>
      </w:r>
      <w:r>
        <w:rPr>
          <w:rFonts w:ascii="Source Sans Pro" w:hAnsi="Source Sans Pro"/>
          <w:sz w:val="20"/>
          <w:szCs w:val="20"/>
        </w:rPr>
        <w:t>(spring 2023, spring 2022)</w:t>
      </w:r>
    </w:p>
    <w:p w14:paraId="59FB3F52" w14:textId="071021A6" w:rsidR="00A870E0" w:rsidRDefault="00933D8D" w:rsidP="00AE75EA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i/>
          <w:iCs/>
          <w:sz w:val="20"/>
          <w:szCs w:val="20"/>
        </w:rPr>
        <w:tab/>
      </w:r>
      <w:r w:rsidR="00D20448" w:rsidRPr="00AF7F95">
        <w:rPr>
          <w:rFonts w:ascii="Source Sans Pro" w:hAnsi="Source Sans Pro"/>
          <w:i/>
          <w:iCs/>
          <w:sz w:val="20"/>
          <w:szCs w:val="20"/>
        </w:rPr>
        <w:t>Class</w:t>
      </w:r>
      <w:r w:rsidR="00D20448">
        <w:rPr>
          <w:rFonts w:ascii="Source Sans Pro" w:hAnsi="Source Sans Pro"/>
          <w:i/>
          <w:iCs/>
          <w:sz w:val="20"/>
          <w:szCs w:val="20"/>
        </w:rPr>
        <w:t xml:space="preserve">ical Sociological Theory </w:t>
      </w:r>
      <w:r w:rsidR="00D20448">
        <w:rPr>
          <w:rFonts w:ascii="Source Sans Pro" w:hAnsi="Source Sans Pro"/>
          <w:sz w:val="20"/>
          <w:szCs w:val="20"/>
        </w:rPr>
        <w:t>(fall 2022, fall 2021)</w:t>
      </w:r>
    </w:p>
    <w:p w14:paraId="4BF9585D" w14:textId="1D5129DA" w:rsidR="00AF7F95" w:rsidRDefault="00933D8D" w:rsidP="00AE75EA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</w:r>
      <w:r w:rsidR="00D20448">
        <w:rPr>
          <w:rFonts w:ascii="Source Sans Pro" w:hAnsi="Source Sans Pro"/>
          <w:i/>
          <w:iCs/>
          <w:sz w:val="20"/>
          <w:szCs w:val="20"/>
        </w:rPr>
        <w:t xml:space="preserve">Contemporary American Society </w:t>
      </w:r>
      <w:r w:rsidR="00D20448">
        <w:rPr>
          <w:rFonts w:ascii="Source Sans Pro" w:hAnsi="Source Sans Pro"/>
          <w:sz w:val="20"/>
          <w:szCs w:val="20"/>
        </w:rPr>
        <w:t>(spring 2022)</w:t>
      </w:r>
    </w:p>
    <w:p w14:paraId="0D7D6216" w14:textId="53965C67" w:rsidR="003A6B53" w:rsidRDefault="0017238C" w:rsidP="00234311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b/>
          <w:sz w:val="20"/>
          <w:szCs w:val="20"/>
        </w:rPr>
      </w:pPr>
      <w:r w:rsidRPr="00AB4E37">
        <w:rPr>
          <w:rFonts w:ascii="Source Sans Pro" w:hAnsi="Source Sans Pro"/>
          <w:b/>
          <w:sz w:val="20"/>
          <w:szCs w:val="20"/>
        </w:rPr>
        <w:t>Service</w:t>
      </w:r>
      <w:r w:rsidRPr="00AB4E37">
        <w:rPr>
          <w:rFonts w:ascii="Source Sans Pro" w:hAnsi="Source Sans Pro"/>
          <w:b/>
          <w:sz w:val="20"/>
          <w:szCs w:val="20"/>
        </w:rPr>
        <w:tab/>
      </w:r>
    </w:p>
    <w:p w14:paraId="48932AC7" w14:textId="04487EB4" w:rsidR="003A6B53" w:rsidRDefault="003A6B53" w:rsidP="0021293C">
      <w:pPr>
        <w:tabs>
          <w:tab w:val="left" w:pos="2070"/>
        </w:tabs>
        <w:rPr>
          <w:rFonts w:ascii="Source Sans Pro" w:hAnsi="Source Sans Pro"/>
          <w:b/>
          <w:sz w:val="20"/>
          <w:szCs w:val="20"/>
        </w:rPr>
      </w:pPr>
    </w:p>
    <w:p w14:paraId="64CEAAA5" w14:textId="77777777" w:rsidR="003A6B53" w:rsidRDefault="003A6B53" w:rsidP="003A6B53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bCs/>
          <w:i/>
          <w:iCs/>
          <w:sz w:val="20"/>
          <w:szCs w:val="20"/>
        </w:rPr>
      </w:pPr>
      <w:r>
        <w:rPr>
          <w:rFonts w:ascii="Source Sans Pro" w:hAnsi="Source Sans Pro"/>
          <w:bCs/>
          <w:sz w:val="20"/>
          <w:szCs w:val="20"/>
        </w:rPr>
        <w:t>TO THE DISCIPLINE</w:t>
      </w:r>
      <w:r>
        <w:rPr>
          <w:rFonts w:ascii="Source Sans Pro" w:hAnsi="Source Sans Pro"/>
          <w:bCs/>
          <w:sz w:val="20"/>
          <w:szCs w:val="20"/>
        </w:rPr>
        <w:tab/>
      </w:r>
      <w:r w:rsidRPr="003A6B53">
        <w:rPr>
          <w:rFonts w:ascii="Source Sans Pro" w:hAnsi="Source Sans Pro"/>
          <w:bCs/>
          <w:sz w:val="20"/>
          <w:szCs w:val="20"/>
        </w:rPr>
        <w:t>Peer reviewer</w:t>
      </w:r>
      <w:r>
        <w:rPr>
          <w:rFonts w:ascii="Source Sans Pro" w:hAnsi="Source Sans Pro"/>
          <w:bCs/>
          <w:sz w:val="20"/>
          <w:szCs w:val="20"/>
        </w:rPr>
        <w:t xml:space="preserve">, </w:t>
      </w:r>
      <w:r w:rsidRPr="00AB18C9">
        <w:rPr>
          <w:rFonts w:ascii="Source Sans Pro" w:hAnsi="Source Sans Pro"/>
          <w:bCs/>
          <w:i/>
          <w:iCs/>
          <w:sz w:val="20"/>
          <w:szCs w:val="20"/>
        </w:rPr>
        <w:t>Journal of Asian Studies</w:t>
      </w:r>
      <w:r>
        <w:rPr>
          <w:rFonts w:ascii="Source Sans Pro" w:hAnsi="Source Sans Pro"/>
          <w:bCs/>
          <w:i/>
          <w:iCs/>
          <w:sz w:val="20"/>
          <w:szCs w:val="20"/>
        </w:rPr>
        <w:t xml:space="preserve">, Social Problems, </w:t>
      </w:r>
      <w:proofErr w:type="spellStart"/>
      <w:r w:rsidRPr="00D95094">
        <w:rPr>
          <w:rFonts w:ascii="Source Sans Pro" w:hAnsi="Source Sans Pro"/>
          <w:bCs/>
          <w:i/>
          <w:iCs/>
          <w:sz w:val="20"/>
          <w:szCs w:val="20"/>
        </w:rPr>
        <w:t>Sungkyun</w:t>
      </w:r>
      <w:proofErr w:type="spellEnd"/>
      <w:r w:rsidRPr="00D95094">
        <w:rPr>
          <w:rFonts w:ascii="Source Sans Pro" w:hAnsi="Source Sans Pro"/>
          <w:bCs/>
          <w:i/>
          <w:iCs/>
          <w:sz w:val="20"/>
          <w:szCs w:val="20"/>
        </w:rPr>
        <w:t xml:space="preserve"> Journal of East Asian </w:t>
      </w:r>
    </w:p>
    <w:p w14:paraId="6EEED11A" w14:textId="5FAD38B3" w:rsidR="003A6B53" w:rsidRPr="00AB4E37" w:rsidRDefault="003A6B53" w:rsidP="003A6B53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i/>
          <w:sz w:val="20"/>
          <w:szCs w:val="20"/>
        </w:rPr>
      </w:pPr>
      <w:r>
        <w:rPr>
          <w:rFonts w:ascii="Source Sans Pro" w:hAnsi="Source Sans Pro"/>
          <w:bCs/>
          <w:i/>
          <w:iCs/>
          <w:sz w:val="20"/>
          <w:szCs w:val="20"/>
        </w:rPr>
        <w:tab/>
      </w:r>
      <w:r w:rsidRPr="00D95094">
        <w:rPr>
          <w:rFonts w:ascii="Source Sans Pro" w:hAnsi="Source Sans Pro"/>
          <w:bCs/>
          <w:i/>
          <w:iCs/>
          <w:sz w:val="20"/>
          <w:szCs w:val="20"/>
        </w:rPr>
        <w:t>Studies</w:t>
      </w:r>
      <w:r>
        <w:rPr>
          <w:rFonts w:ascii="Source Sans Pro" w:hAnsi="Source Sans Pro"/>
          <w:bCs/>
          <w:i/>
          <w:iCs/>
          <w:sz w:val="20"/>
          <w:szCs w:val="20"/>
        </w:rPr>
        <w:t xml:space="preserve">, </w:t>
      </w:r>
      <w:r w:rsidRPr="00AB4E37">
        <w:rPr>
          <w:rFonts w:ascii="Source Sans Pro" w:hAnsi="Source Sans Pro"/>
          <w:i/>
          <w:sz w:val="20"/>
          <w:szCs w:val="20"/>
        </w:rPr>
        <w:t>Sociology of Development</w:t>
      </w:r>
      <w:r>
        <w:rPr>
          <w:rFonts w:ascii="Source Sans Pro" w:hAnsi="Source Sans Pro"/>
          <w:i/>
          <w:sz w:val="20"/>
          <w:szCs w:val="20"/>
        </w:rPr>
        <w:t xml:space="preserve">, </w:t>
      </w:r>
      <w:r w:rsidRPr="00AB4E37">
        <w:rPr>
          <w:rFonts w:ascii="Source Sans Pro" w:hAnsi="Source Sans Pro"/>
          <w:i/>
          <w:sz w:val="20"/>
          <w:szCs w:val="20"/>
        </w:rPr>
        <w:t>Journal of Asian Sociology</w:t>
      </w:r>
    </w:p>
    <w:p w14:paraId="409AA1BA" w14:textId="77777777" w:rsidR="003A6B53" w:rsidRPr="003A6B53" w:rsidRDefault="003A6B53" w:rsidP="0021293C">
      <w:pPr>
        <w:tabs>
          <w:tab w:val="left" w:pos="2070"/>
        </w:tabs>
        <w:rPr>
          <w:rFonts w:ascii="Source Sans Pro" w:hAnsi="Source Sans Pro"/>
          <w:bCs/>
          <w:sz w:val="20"/>
          <w:szCs w:val="20"/>
        </w:rPr>
      </w:pPr>
    </w:p>
    <w:p w14:paraId="359A6507" w14:textId="6CD3EBFF" w:rsidR="005526F0" w:rsidRPr="005526F0" w:rsidRDefault="003A6B53" w:rsidP="0021293C">
      <w:pPr>
        <w:tabs>
          <w:tab w:val="left" w:pos="2070"/>
        </w:tabs>
        <w:rPr>
          <w:rFonts w:ascii="Source Sans Pro" w:hAnsi="Source Sans Pro"/>
          <w:bCs/>
          <w:sz w:val="20"/>
          <w:szCs w:val="20"/>
        </w:rPr>
      </w:pPr>
      <w:r>
        <w:rPr>
          <w:rFonts w:ascii="Source Sans Pro" w:hAnsi="Source Sans Pro"/>
          <w:bCs/>
          <w:sz w:val="20"/>
          <w:szCs w:val="20"/>
        </w:rPr>
        <w:t>TO THE</w:t>
      </w:r>
      <w:r>
        <w:rPr>
          <w:rFonts w:ascii="Source Sans Pro" w:hAnsi="Source Sans Pro"/>
          <w:bCs/>
          <w:sz w:val="20"/>
          <w:szCs w:val="20"/>
        </w:rPr>
        <w:tab/>
      </w:r>
      <w:r w:rsidR="005526F0">
        <w:rPr>
          <w:rFonts w:ascii="Source Sans Pro" w:hAnsi="Source Sans Pro"/>
          <w:bCs/>
          <w:sz w:val="20"/>
          <w:szCs w:val="20"/>
        </w:rPr>
        <w:t>Member, Curriculum Committee and International Programs Committee (2023–24)</w:t>
      </w:r>
    </w:p>
    <w:p w14:paraId="05DB6665" w14:textId="752CEC37" w:rsidR="005526F0" w:rsidRPr="005526F0" w:rsidRDefault="003A6B53" w:rsidP="0021293C">
      <w:pPr>
        <w:tabs>
          <w:tab w:val="left" w:pos="2070"/>
        </w:tabs>
        <w:rPr>
          <w:rFonts w:ascii="Source Sans Pro" w:hAnsi="Source Sans Pro"/>
          <w:bCs/>
          <w:sz w:val="20"/>
          <w:szCs w:val="20"/>
        </w:rPr>
      </w:pPr>
      <w:r>
        <w:rPr>
          <w:rFonts w:ascii="Source Sans Pro" w:hAnsi="Source Sans Pro"/>
          <w:bCs/>
          <w:sz w:val="20"/>
          <w:szCs w:val="20"/>
        </w:rPr>
        <w:t>DEPARTMENT</w:t>
      </w:r>
      <w:r w:rsidR="005526F0">
        <w:rPr>
          <w:rFonts w:ascii="Source Sans Pro" w:hAnsi="Source Sans Pro"/>
          <w:b/>
          <w:sz w:val="20"/>
          <w:szCs w:val="20"/>
        </w:rPr>
        <w:tab/>
      </w:r>
      <w:r w:rsidR="005526F0">
        <w:rPr>
          <w:rFonts w:ascii="Source Sans Pro" w:hAnsi="Source Sans Pro"/>
          <w:bCs/>
          <w:sz w:val="20"/>
          <w:szCs w:val="20"/>
        </w:rPr>
        <w:t>Member, Doctoral Program Committee (2022–23)</w:t>
      </w:r>
    </w:p>
    <w:p w14:paraId="518B375C" w14:textId="576EE1FB" w:rsidR="0017238C" w:rsidRPr="003A6B53" w:rsidRDefault="005526F0" w:rsidP="003A6B53">
      <w:pPr>
        <w:tabs>
          <w:tab w:val="left" w:pos="2070"/>
        </w:tabs>
        <w:rPr>
          <w:rFonts w:ascii="Source Sans Pro" w:hAnsi="Source Sans Pro"/>
          <w:bCs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ab/>
      </w:r>
      <w:r w:rsidR="00A10DE9">
        <w:rPr>
          <w:rFonts w:ascii="Source Sans Pro" w:hAnsi="Source Sans Pro"/>
          <w:bCs/>
          <w:sz w:val="20"/>
          <w:szCs w:val="20"/>
        </w:rPr>
        <w:t>Colloquium and Proseminar Coordinator (fall 2022)</w:t>
      </w:r>
    </w:p>
    <w:p w14:paraId="02B339F8" w14:textId="18A3B4D9" w:rsidR="0017238C" w:rsidRPr="00AB4E37" w:rsidRDefault="000B7225" w:rsidP="00846F7D">
      <w:pPr>
        <w:tabs>
          <w:tab w:val="left" w:pos="216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b/>
          <w:sz w:val="20"/>
          <w:szCs w:val="20"/>
        </w:rPr>
        <w:tab/>
      </w:r>
      <w:r w:rsidR="004C6E5C" w:rsidRPr="00AB4E37">
        <w:rPr>
          <w:rFonts w:ascii="Source Sans Pro" w:hAnsi="Source Sans Pro"/>
          <w:sz w:val="20"/>
          <w:szCs w:val="20"/>
        </w:rPr>
        <w:tab/>
      </w:r>
    </w:p>
    <w:p w14:paraId="5FFF9AB9" w14:textId="1EA7D05C" w:rsidR="00AC1B45" w:rsidRPr="00AB4E37" w:rsidRDefault="00214AC5" w:rsidP="0083021D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b/>
          <w:sz w:val="20"/>
          <w:szCs w:val="20"/>
        </w:rPr>
        <w:t>Languages</w:t>
      </w:r>
      <w:r w:rsidR="00AC1B45" w:rsidRPr="00AB4E37">
        <w:rPr>
          <w:rFonts w:ascii="Source Sans Pro" w:hAnsi="Source Sans Pro"/>
          <w:b/>
          <w:sz w:val="20"/>
          <w:szCs w:val="20"/>
        </w:rPr>
        <w:tab/>
      </w:r>
      <w:r w:rsidRPr="00AB4E37">
        <w:rPr>
          <w:rFonts w:ascii="Source Sans Pro" w:hAnsi="Source Sans Pro"/>
          <w:sz w:val="20"/>
          <w:szCs w:val="20"/>
        </w:rPr>
        <w:t>Mandarin Chinese (</w:t>
      </w:r>
      <w:r w:rsidR="0069552E" w:rsidRPr="00AB4E37">
        <w:rPr>
          <w:rFonts w:ascii="Source Sans Pro" w:hAnsi="Source Sans Pro"/>
          <w:sz w:val="20"/>
          <w:szCs w:val="20"/>
        </w:rPr>
        <w:t>fluent</w:t>
      </w:r>
      <w:r w:rsidRPr="00AB4E37">
        <w:rPr>
          <w:rFonts w:ascii="Source Sans Pro" w:hAnsi="Source Sans Pro"/>
          <w:sz w:val="20"/>
          <w:szCs w:val="20"/>
        </w:rPr>
        <w:t xml:space="preserve">) </w:t>
      </w:r>
    </w:p>
    <w:p w14:paraId="5230E26A" w14:textId="6BDFA723" w:rsidR="00214AC5" w:rsidRPr="00AB4E37" w:rsidRDefault="00AC1B45" w:rsidP="0083021D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ab/>
      </w:r>
      <w:r w:rsidR="00214AC5" w:rsidRPr="00AB4E37">
        <w:rPr>
          <w:rFonts w:ascii="Source Sans Pro" w:hAnsi="Source Sans Pro"/>
          <w:sz w:val="20"/>
          <w:szCs w:val="20"/>
        </w:rPr>
        <w:t>Spanish (advanced)</w:t>
      </w:r>
    </w:p>
    <w:p w14:paraId="50E3C528" w14:textId="77777777" w:rsidR="006C60B5" w:rsidRDefault="006C60B5" w:rsidP="0083021D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b/>
          <w:sz w:val="20"/>
          <w:szCs w:val="20"/>
        </w:rPr>
      </w:pPr>
    </w:p>
    <w:p w14:paraId="5BF2749F" w14:textId="4D0F7D9A" w:rsidR="00A60CAE" w:rsidRPr="00AB4E37" w:rsidRDefault="00A60CAE" w:rsidP="0083021D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b/>
          <w:sz w:val="20"/>
          <w:szCs w:val="20"/>
        </w:rPr>
      </w:pPr>
      <w:r w:rsidRPr="00AB4E37">
        <w:rPr>
          <w:rFonts w:ascii="Source Sans Pro" w:hAnsi="Source Sans Pro"/>
          <w:b/>
          <w:sz w:val="20"/>
          <w:szCs w:val="20"/>
        </w:rPr>
        <w:t xml:space="preserve">Professional </w:t>
      </w:r>
      <w:r w:rsidRPr="00AB4E37">
        <w:rPr>
          <w:rFonts w:ascii="Source Sans Pro" w:hAnsi="Source Sans Pro"/>
          <w:b/>
          <w:sz w:val="20"/>
          <w:szCs w:val="20"/>
        </w:rPr>
        <w:tab/>
      </w:r>
      <w:r w:rsidRPr="00AB4E37">
        <w:rPr>
          <w:rFonts w:ascii="Source Sans Pro" w:hAnsi="Source Sans Pro"/>
          <w:sz w:val="20"/>
          <w:szCs w:val="20"/>
        </w:rPr>
        <w:t>American Sociological Association</w:t>
      </w:r>
    </w:p>
    <w:p w14:paraId="7F70CCCD" w14:textId="168E5C92" w:rsidR="00A60CAE" w:rsidRPr="00AB4E37" w:rsidRDefault="00AB210A" w:rsidP="0083021D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t>a</w:t>
      </w:r>
      <w:r w:rsidR="00A60CAE" w:rsidRPr="00AB4E37">
        <w:rPr>
          <w:rFonts w:ascii="Source Sans Pro" w:hAnsi="Source Sans Pro"/>
          <w:b/>
          <w:sz w:val="20"/>
          <w:szCs w:val="20"/>
        </w:rPr>
        <w:t>ffiliations</w:t>
      </w:r>
      <w:r w:rsidR="00A60CAE" w:rsidRPr="00AB4E37">
        <w:rPr>
          <w:rFonts w:ascii="Source Sans Pro" w:hAnsi="Source Sans Pro"/>
          <w:sz w:val="20"/>
          <w:szCs w:val="20"/>
        </w:rPr>
        <w:t xml:space="preserve"> </w:t>
      </w:r>
      <w:r w:rsidR="00A60CAE" w:rsidRPr="00AB4E37">
        <w:rPr>
          <w:rFonts w:ascii="Source Sans Pro" w:hAnsi="Source Sans Pro"/>
          <w:sz w:val="20"/>
          <w:szCs w:val="20"/>
        </w:rPr>
        <w:tab/>
        <w:t>Association for Asian Studies</w:t>
      </w:r>
    </w:p>
    <w:p w14:paraId="256DDAE5" w14:textId="77777777" w:rsidR="00A60CAE" w:rsidRPr="00AB4E37" w:rsidRDefault="00A60CAE" w:rsidP="0083021D">
      <w:pPr>
        <w:tabs>
          <w:tab w:val="left" w:pos="2070"/>
        </w:tabs>
        <w:spacing w:line="276" w:lineRule="auto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ab/>
        <w:t>Yale-China Association</w:t>
      </w:r>
    </w:p>
    <w:p w14:paraId="2B7599EE" w14:textId="77777777" w:rsidR="003E2005" w:rsidRDefault="003E2005" w:rsidP="0083021D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b/>
          <w:sz w:val="20"/>
          <w:szCs w:val="20"/>
        </w:rPr>
      </w:pPr>
    </w:p>
    <w:p w14:paraId="684F64E9" w14:textId="2240CFEE" w:rsidR="00932D9B" w:rsidRDefault="00333277" w:rsidP="0083021D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proofErr w:type="gramStart"/>
      <w:r w:rsidRPr="00AB4E37">
        <w:rPr>
          <w:rFonts w:ascii="Source Sans Pro" w:hAnsi="Source Sans Pro"/>
          <w:b/>
          <w:sz w:val="20"/>
          <w:szCs w:val="20"/>
        </w:rPr>
        <w:t>Other</w:t>
      </w:r>
      <w:proofErr w:type="gramEnd"/>
      <w:r w:rsidRPr="00AB4E37">
        <w:rPr>
          <w:rFonts w:ascii="Source Sans Pro" w:hAnsi="Source Sans Pro"/>
          <w:b/>
          <w:sz w:val="20"/>
          <w:szCs w:val="20"/>
        </w:rPr>
        <w:t xml:space="preserve"> </w:t>
      </w:r>
      <w:r w:rsidR="002104C1">
        <w:rPr>
          <w:rFonts w:ascii="Source Sans Pro" w:hAnsi="Source Sans Pro"/>
          <w:b/>
          <w:sz w:val="20"/>
          <w:szCs w:val="20"/>
        </w:rPr>
        <w:t>s</w:t>
      </w:r>
      <w:r w:rsidRPr="00AB4E37">
        <w:rPr>
          <w:rFonts w:ascii="Source Sans Pro" w:hAnsi="Source Sans Pro"/>
          <w:b/>
          <w:sz w:val="20"/>
          <w:szCs w:val="20"/>
        </w:rPr>
        <w:t>kills</w:t>
      </w:r>
      <w:r w:rsidR="00AC1B45" w:rsidRPr="00AB4E37">
        <w:rPr>
          <w:rFonts w:ascii="Source Sans Pro" w:hAnsi="Source Sans Pro"/>
          <w:b/>
          <w:sz w:val="20"/>
          <w:szCs w:val="20"/>
        </w:rPr>
        <w:tab/>
      </w:r>
      <w:r w:rsidR="00CB668B">
        <w:rPr>
          <w:rFonts w:ascii="Source Sans Pro" w:hAnsi="Source Sans Pro"/>
          <w:bCs/>
          <w:sz w:val="20"/>
          <w:szCs w:val="20"/>
        </w:rPr>
        <w:t>O</w:t>
      </w:r>
      <w:r w:rsidR="00932D9B">
        <w:rPr>
          <w:rFonts w:ascii="Source Sans Pro" w:hAnsi="Source Sans Pro"/>
          <w:sz w:val="20"/>
          <w:szCs w:val="20"/>
        </w:rPr>
        <w:t xml:space="preserve">rganist, St. John’s Episcopal Cathedral, Taipei </w:t>
      </w:r>
    </w:p>
    <w:p w14:paraId="697DDCAD" w14:textId="4831D360" w:rsidR="00AE3A00" w:rsidRDefault="00932D9B" w:rsidP="0083021D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</w:r>
      <w:r w:rsidR="006F1775">
        <w:rPr>
          <w:rFonts w:ascii="Source Sans Pro" w:hAnsi="Source Sans Pro"/>
          <w:sz w:val="20"/>
          <w:szCs w:val="20"/>
        </w:rPr>
        <w:t>Baritone</w:t>
      </w:r>
      <w:r w:rsidR="00AE3A00">
        <w:rPr>
          <w:rFonts w:ascii="Source Sans Pro" w:hAnsi="Source Sans Pro"/>
          <w:sz w:val="20"/>
          <w:szCs w:val="20"/>
        </w:rPr>
        <w:t xml:space="preserve">, Taipei Philharmonic Chorus </w:t>
      </w:r>
    </w:p>
    <w:p w14:paraId="2128DA72" w14:textId="33226E8E" w:rsidR="00D716F6" w:rsidRDefault="00AE3A00" w:rsidP="00932D9B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b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ab/>
      </w:r>
    </w:p>
    <w:p w14:paraId="4FBE823D" w14:textId="77777777" w:rsidR="008459A9" w:rsidRDefault="008459A9">
      <w:pPr>
        <w:rPr>
          <w:rFonts w:ascii="Source Sans Pro" w:hAnsi="Source Sans Pro"/>
          <w:b/>
          <w:sz w:val="20"/>
          <w:szCs w:val="20"/>
        </w:rPr>
      </w:pPr>
      <w:r>
        <w:rPr>
          <w:rFonts w:ascii="Source Sans Pro" w:hAnsi="Source Sans Pro"/>
          <w:b/>
          <w:sz w:val="20"/>
          <w:szCs w:val="20"/>
        </w:rPr>
        <w:br w:type="page"/>
      </w:r>
    </w:p>
    <w:p w14:paraId="6B9DD3B1" w14:textId="7ACE19BE" w:rsidR="00922510" w:rsidRPr="00AB4E37" w:rsidRDefault="00922510" w:rsidP="00DB5AEE">
      <w:pPr>
        <w:tabs>
          <w:tab w:val="left" w:pos="2070"/>
        </w:tabs>
        <w:spacing w:line="276" w:lineRule="auto"/>
        <w:outlineLvl w:val="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b/>
          <w:sz w:val="20"/>
          <w:szCs w:val="20"/>
        </w:rPr>
        <w:lastRenderedPageBreak/>
        <w:t>References</w:t>
      </w:r>
      <w:r w:rsidR="00C12893" w:rsidRPr="00AB4E37">
        <w:rPr>
          <w:rFonts w:ascii="Source Sans Pro" w:hAnsi="Source Sans Pro"/>
          <w:b/>
          <w:sz w:val="20"/>
          <w:szCs w:val="20"/>
        </w:rPr>
        <w:tab/>
      </w:r>
      <w:r w:rsidR="00C12893" w:rsidRPr="00AB4E37">
        <w:rPr>
          <w:rFonts w:ascii="Source Sans Pro" w:hAnsi="Source Sans Pro"/>
          <w:sz w:val="20"/>
          <w:szCs w:val="20"/>
        </w:rPr>
        <w:t xml:space="preserve">JOHN LIE </w:t>
      </w:r>
      <w:r w:rsidR="00214AC5" w:rsidRPr="00AB4E37">
        <w:rPr>
          <w:rFonts w:ascii="Source Sans Pro" w:hAnsi="Source Sans Pro"/>
          <w:sz w:val="20"/>
          <w:szCs w:val="20"/>
        </w:rPr>
        <w:t>(dissertation chair)</w:t>
      </w:r>
      <w:r w:rsidRPr="00AB4E37">
        <w:rPr>
          <w:rFonts w:ascii="Source Sans Pro" w:hAnsi="Source Sans Pro"/>
          <w:sz w:val="20"/>
          <w:szCs w:val="20"/>
        </w:rPr>
        <w:t xml:space="preserve"> </w:t>
      </w:r>
    </w:p>
    <w:p w14:paraId="443A4068" w14:textId="5F36C7CD" w:rsidR="00922510" w:rsidRPr="00AB4E37" w:rsidRDefault="00922510" w:rsidP="0083021D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C.K. Cho Professor</w:t>
      </w:r>
    </w:p>
    <w:p w14:paraId="09C59D91" w14:textId="77777777" w:rsidR="00922510" w:rsidRPr="00AB4E37" w:rsidRDefault="00922510" w:rsidP="0083021D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Department of Sociology</w:t>
      </w:r>
    </w:p>
    <w:p w14:paraId="7D3A7799" w14:textId="77777777" w:rsidR="00922510" w:rsidRPr="00AB4E37" w:rsidRDefault="00922510" w:rsidP="0083021D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University of California, Berkeley</w:t>
      </w:r>
    </w:p>
    <w:p w14:paraId="470B2410" w14:textId="77777777" w:rsidR="00922510" w:rsidRPr="00AB4E37" w:rsidRDefault="00922510" w:rsidP="0083021D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410 Barrows Hall</w:t>
      </w:r>
    </w:p>
    <w:p w14:paraId="117360D8" w14:textId="77777777" w:rsidR="00922510" w:rsidRPr="00AB4E37" w:rsidRDefault="00922510" w:rsidP="0083021D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Berkeley, CA 94720</w:t>
      </w:r>
    </w:p>
    <w:p w14:paraId="1256E895" w14:textId="1FE745BC" w:rsidR="00922510" w:rsidRPr="00AB4E37" w:rsidRDefault="00000000" w:rsidP="0083021D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hyperlink r:id="rId9" w:history="1">
        <w:r w:rsidR="00BF2881" w:rsidRPr="000644F1">
          <w:rPr>
            <w:rStyle w:val="Hyperlink"/>
            <w:rFonts w:ascii="Source Sans Pro" w:hAnsi="Source Sans Pro"/>
            <w:sz w:val="20"/>
            <w:szCs w:val="20"/>
          </w:rPr>
          <w:t>johnlie@berkeley.edu</w:t>
        </w:r>
      </w:hyperlink>
    </w:p>
    <w:p w14:paraId="57AB0F13" w14:textId="77777777" w:rsidR="00DD6A41" w:rsidRDefault="00DD6A41" w:rsidP="0083021D">
      <w:pPr>
        <w:spacing w:line="276" w:lineRule="auto"/>
        <w:ind w:left="2070"/>
        <w:outlineLvl w:val="0"/>
        <w:rPr>
          <w:rFonts w:ascii="Source Sans Pro" w:hAnsi="Source Sans Pro"/>
          <w:sz w:val="20"/>
          <w:szCs w:val="20"/>
        </w:rPr>
      </w:pPr>
    </w:p>
    <w:p w14:paraId="51E4798C" w14:textId="1ED20131" w:rsidR="00922510" w:rsidRPr="00AB4E37" w:rsidRDefault="006A1835" w:rsidP="0083021D">
      <w:pPr>
        <w:spacing w:line="276" w:lineRule="auto"/>
        <w:ind w:left="2070"/>
        <w:outlineLvl w:val="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MARA LOVEMAN</w:t>
      </w:r>
    </w:p>
    <w:p w14:paraId="4517DBFB" w14:textId="0443DB79" w:rsidR="00922510" w:rsidRPr="00AB4E37" w:rsidRDefault="00922510" w:rsidP="0083021D">
      <w:pPr>
        <w:spacing w:line="276" w:lineRule="auto"/>
        <w:ind w:left="2070"/>
        <w:outlineLvl w:val="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Professor</w:t>
      </w:r>
    </w:p>
    <w:p w14:paraId="3F5F0A25" w14:textId="77777777" w:rsidR="00922510" w:rsidRPr="00AB4E37" w:rsidRDefault="00922510" w:rsidP="0083021D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Department of Sociology</w:t>
      </w:r>
    </w:p>
    <w:p w14:paraId="3C14FEBD" w14:textId="77777777" w:rsidR="00922510" w:rsidRPr="00AB4E37" w:rsidRDefault="00922510" w:rsidP="0083021D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University of California, Berkeley</w:t>
      </w:r>
    </w:p>
    <w:p w14:paraId="0C7D7593" w14:textId="77777777" w:rsidR="00922510" w:rsidRPr="00AB4E37" w:rsidRDefault="00922510" w:rsidP="0083021D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410 Barrows Hall</w:t>
      </w:r>
    </w:p>
    <w:p w14:paraId="441444DF" w14:textId="77777777" w:rsidR="00922510" w:rsidRPr="00AB4E37" w:rsidRDefault="00922510" w:rsidP="0083021D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Berkeley, CA 94720</w:t>
      </w:r>
    </w:p>
    <w:p w14:paraId="633760D7" w14:textId="6737F706" w:rsidR="00067F9D" w:rsidRDefault="00922510" w:rsidP="00595207">
      <w:pPr>
        <w:spacing w:line="276" w:lineRule="auto"/>
        <w:ind w:left="2070"/>
        <w:rPr>
          <w:rStyle w:val="Hyperlink"/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color w:val="0000FF" w:themeColor="hyperlink"/>
          <w:sz w:val="20"/>
          <w:szCs w:val="20"/>
          <w:u w:val="single"/>
        </w:rPr>
        <w:t>mloveman@berkeley.edu</w:t>
      </w:r>
    </w:p>
    <w:p w14:paraId="690C7C11" w14:textId="1F007EAE" w:rsidR="00595207" w:rsidRDefault="00595207" w:rsidP="00595207">
      <w:pPr>
        <w:spacing w:line="276" w:lineRule="auto"/>
        <w:ind w:left="2070"/>
        <w:rPr>
          <w:rStyle w:val="Hyperlink"/>
          <w:rFonts w:ascii="Source Sans Pro" w:hAnsi="Source Sans Pro"/>
          <w:sz w:val="20"/>
          <w:szCs w:val="20"/>
        </w:rPr>
      </w:pPr>
    </w:p>
    <w:p w14:paraId="3B6B7FF0" w14:textId="77777777" w:rsidR="00595207" w:rsidRPr="00AB4E37" w:rsidRDefault="00595207" w:rsidP="00595207">
      <w:pPr>
        <w:spacing w:line="276" w:lineRule="auto"/>
        <w:ind w:left="2070"/>
        <w:outlineLvl w:val="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WEN-HSIN YEH</w:t>
      </w:r>
    </w:p>
    <w:p w14:paraId="2617E4D1" w14:textId="77777777" w:rsidR="00595207" w:rsidRPr="00AB4E37" w:rsidRDefault="00595207" w:rsidP="00595207">
      <w:pPr>
        <w:spacing w:line="276" w:lineRule="auto"/>
        <w:ind w:left="2070"/>
        <w:outlineLvl w:val="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Richard H. and Laurie C. Morrison Chair Professor</w:t>
      </w:r>
    </w:p>
    <w:p w14:paraId="7DB1FC77" w14:textId="77777777" w:rsidR="00595207" w:rsidRPr="00AB4E37" w:rsidRDefault="00595207" w:rsidP="00595207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Department of History</w:t>
      </w:r>
    </w:p>
    <w:p w14:paraId="302F5991" w14:textId="77777777" w:rsidR="00595207" w:rsidRPr="00AB4E37" w:rsidRDefault="00595207" w:rsidP="00595207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University of California, Berkeley</w:t>
      </w:r>
    </w:p>
    <w:p w14:paraId="238BDEBA" w14:textId="77777777" w:rsidR="00595207" w:rsidRPr="00AB4E37" w:rsidRDefault="00595207" w:rsidP="00595207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 xml:space="preserve">3229 </w:t>
      </w:r>
      <w:proofErr w:type="spellStart"/>
      <w:r w:rsidRPr="00AB4E37">
        <w:rPr>
          <w:rFonts w:ascii="Source Sans Pro" w:hAnsi="Source Sans Pro"/>
          <w:sz w:val="20"/>
          <w:szCs w:val="20"/>
        </w:rPr>
        <w:t>Dwinelle</w:t>
      </w:r>
      <w:proofErr w:type="spellEnd"/>
      <w:r w:rsidRPr="00AB4E37">
        <w:rPr>
          <w:rFonts w:ascii="Source Sans Pro" w:hAnsi="Source Sans Pro"/>
          <w:sz w:val="20"/>
          <w:szCs w:val="20"/>
        </w:rPr>
        <w:t xml:space="preserve"> Hall</w:t>
      </w:r>
    </w:p>
    <w:p w14:paraId="47EC513F" w14:textId="77777777" w:rsidR="00595207" w:rsidRPr="00AB4E37" w:rsidRDefault="00595207" w:rsidP="00595207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Berkeley, CA 94720</w:t>
      </w:r>
    </w:p>
    <w:p w14:paraId="4FF5C942" w14:textId="77777777" w:rsidR="00595207" w:rsidRPr="00AB4E37" w:rsidRDefault="00000000" w:rsidP="00595207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hyperlink r:id="rId10" w:history="1">
        <w:r w:rsidR="00595207" w:rsidRPr="00AB4E37">
          <w:rPr>
            <w:rStyle w:val="Hyperlink"/>
            <w:rFonts w:ascii="Source Sans Pro" w:hAnsi="Source Sans Pro"/>
            <w:sz w:val="20"/>
            <w:szCs w:val="20"/>
          </w:rPr>
          <w:t>sha@berkeley.edu</w:t>
        </w:r>
      </w:hyperlink>
      <w:r w:rsidR="00595207" w:rsidRPr="00AB4E37">
        <w:rPr>
          <w:rFonts w:ascii="Source Sans Pro" w:hAnsi="Source Sans Pro"/>
          <w:sz w:val="20"/>
          <w:szCs w:val="20"/>
        </w:rPr>
        <w:t xml:space="preserve"> </w:t>
      </w:r>
    </w:p>
    <w:p w14:paraId="2336CDFB" w14:textId="77777777" w:rsidR="00595207" w:rsidRDefault="00595207" w:rsidP="00595207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</w:p>
    <w:p w14:paraId="079271AF" w14:textId="77777777" w:rsidR="00595207" w:rsidRPr="00AB4E37" w:rsidRDefault="00595207" w:rsidP="00595207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PAMELA CROSSLEY</w:t>
      </w:r>
    </w:p>
    <w:p w14:paraId="181FFFE6" w14:textId="77777777" w:rsidR="00595207" w:rsidRPr="00AB4E37" w:rsidRDefault="00595207" w:rsidP="00595207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Charles and Elfriede Collis Professor of History</w:t>
      </w:r>
      <w:r w:rsidRPr="00AB4E37">
        <w:rPr>
          <w:rFonts w:ascii="Source Sans Pro" w:hAnsi="Source Sans Pro"/>
          <w:sz w:val="20"/>
          <w:szCs w:val="20"/>
        </w:rPr>
        <w:br/>
        <w:t>Professor of Asian and Middle Eastern Studies</w:t>
      </w:r>
    </w:p>
    <w:p w14:paraId="1EA8CC4F" w14:textId="77777777" w:rsidR="00595207" w:rsidRPr="00AB4E37" w:rsidRDefault="00595207" w:rsidP="00595207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Department of History, 308 Carson Hall 6107</w:t>
      </w:r>
    </w:p>
    <w:p w14:paraId="4CB2BD8D" w14:textId="77777777" w:rsidR="00595207" w:rsidRPr="00AB4E37" w:rsidRDefault="00595207" w:rsidP="00595207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Dartmouth College</w:t>
      </w:r>
    </w:p>
    <w:p w14:paraId="001EB5AD" w14:textId="77777777" w:rsidR="00595207" w:rsidRPr="00AB4E37" w:rsidRDefault="00595207" w:rsidP="00595207">
      <w:pPr>
        <w:spacing w:line="276" w:lineRule="auto"/>
        <w:ind w:left="2070"/>
        <w:rPr>
          <w:rFonts w:ascii="Source Sans Pro" w:hAnsi="Source Sans Pro"/>
          <w:sz w:val="20"/>
          <w:szCs w:val="20"/>
        </w:rPr>
      </w:pPr>
      <w:r w:rsidRPr="00AB4E37">
        <w:rPr>
          <w:rFonts w:ascii="Source Sans Pro" w:hAnsi="Source Sans Pro"/>
          <w:sz w:val="20"/>
          <w:szCs w:val="20"/>
        </w:rPr>
        <w:t>27 North Main Street</w:t>
      </w:r>
      <w:r w:rsidRPr="00AB4E37">
        <w:rPr>
          <w:rFonts w:ascii="Source Sans Pro" w:hAnsi="Source Sans Pro"/>
          <w:sz w:val="20"/>
          <w:szCs w:val="20"/>
        </w:rPr>
        <w:br/>
        <w:t>Hanover, NH 03755</w:t>
      </w:r>
    </w:p>
    <w:p w14:paraId="71089F44" w14:textId="6C5EB20B" w:rsidR="00595207" w:rsidRPr="00595207" w:rsidRDefault="00000000" w:rsidP="00595207">
      <w:pPr>
        <w:spacing w:line="276" w:lineRule="auto"/>
        <w:ind w:left="2070"/>
        <w:rPr>
          <w:rFonts w:ascii="Source Sans Pro" w:hAnsi="Source Sans Pro"/>
          <w:color w:val="0000FF" w:themeColor="hyperlink"/>
          <w:sz w:val="20"/>
          <w:szCs w:val="20"/>
          <w:u w:val="single"/>
        </w:rPr>
      </w:pPr>
      <w:hyperlink r:id="rId11" w:tgtFrame="_blank" w:history="1">
        <w:r w:rsidR="00595207" w:rsidRPr="00AB4E37">
          <w:rPr>
            <w:rStyle w:val="Hyperlink"/>
            <w:rFonts w:ascii="Source Sans Pro" w:hAnsi="Source Sans Pro"/>
            <w:sz w:val="20"/>
            <w:szCs w:val="20"/>
          </w:rPr>
          <w:t>crossley@dartmouth.edu</w:t>
        </w:r>
      </w:hyperlink>
    </w:p>
    <w:sectPr w:rsidR="00595207" w:rsidRPr="00595207" w:rsidSect="002E5222">
      <w:headerReference w:type="default" r:id="rId12"/>
      <w:footerReference w:type="even" r:id="rId13"/>
      <w:footerReference w:type="default" r:id="rId14"/>
      <w:type w:val="continuous"/>
      <w:pgSz w:w="12240" w:h="15840" w:code="1"/>
      <w:pgMar w:top="1440" w:right="1440" w:bottom="1440" w:left="1440" w:header="850" w:footer="99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7A833" w14:textId="77777777" w:rsidR="00363051" w:rsidRDefault="00363051" w:rsidP="00DC06B0">
      <w:r>
        <w:separator/>
      </w:r>
    </w:p>
  </w:endnote>
  <w:endnote w:type="continuationSeparator" w:id="0">
    <w:p w14:paraId="7AE3666E" w14:textId="77777777" w:rsidR="00363051" w:rsidRDefault="00363051" w:rsidP="00DC0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TBOOK ROMAN">
    <w:altName w:val="Calibri"/>
    <w:panose1 w:val="020B0604020202020204"/>
    <w:charset w:val="00"/>
    <w:family w:val="auto"/>
    <w:pitch w:val="variable"/>
    <w:sig w:usb0="8000002F" w:usb1="4000004A" w:usb2="00000000" w:usb3="00000000" w:csb0="00000001" w:csb1="00000000"/>
  </w:font>
  <w:font w:name="Adobe Hebrew">
    <w:altName w:val="Times New Roman"/>
    <w:panose1 w:val="020B0604020202020204"/>
    <w:charset w:val="B1"/>
    <w:family w:val="roman"/>
    <w:pitch w:val="variable"/>
    <w:sig w:usb0="8000086F" w:usb1="4000204A" w:usb2="00000000" w:usb3="00000000" w:csb0="00000021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abon Next LT">
    <w:panose1 w:val="02000500000000000000"/>
    <w:charset w:val="00"/>
    <w:family w:val="auto"/>
    <w:pitch w:val="variable"/>
    <w:sig w:usb0="A11526FF" w:usb1="D000000B" w:usb2="0001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FB32F" w14:textId="77777777" w:rsidR="00E502FB" w:rsidRDefault="00E502FB" w:rsidP="002E2A9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9407E6" w14:textId="77777777" w:rsidR="00E502FB" w:rsidRDefault="00E502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A94F" w14:textId="07D1B802" w:rsidR="00E502FB" w:rsidRPr="00834E06" w:rsidRDefault="00E35FBE" w:rsidP="00B86FDE">
    <w:pPr>
      <w:pStyle w:val="Footer"/>
      <w:jc w:val="center"/>
      <w:rPr>
        <w:rFonts w:ascii="Sabon Next LT" w:hAnsi="Sabon Next LT" w:cs="Sabon Next LT"/>
        <w:smallCaps/>
        <w:color w:val="000000" w:themeColor="text1"/>
        <w:sz w:val="16"/>
        <w:szCs w:val="16"/>
      </w:rPr>
    </w:pPr>
    <w:r w:rsidRPr="00834E06">
      <w:rPr>
        <w:rFonts w:ascii="Sabon Next LT" w:hAnsi="Sabon Next LT" w:cs="Sabon Next LT"/>
        <w:smallCaps/>
        <w:color w:val="000000" w:themeColor="text1"/>
        <w:sz w:val="16"/>
        <w:szCs w:val="16"/>
      </w:rPr>
      <w:t xml:space="preserve">PAGE </w:t>
    </w:r>
    <w:r w:rsidR="00B86FDE" w:rsidRPr="00834E06">
      <w:rPr>
        <w:rFonts w:ascii="Sabon Next LT" w:hAnsi="Sabon Next LT" w:cs="Sabon Next LT"/>
        <w:smallCaps/>
        <w:color w:val="000000" w:themeColor="text1"/>
        <w:sz w:val="16"/>
        <w:szCs w:val="16"/>
      </w:rPr>
      <w:fldChar w:fldCharType="begin"/>
    </w:r>
    <w:r w:rsidR="00B86FDE" w:rsidRPr="00834E06">
      <w:rPr>
        <w:rFonts w:ascii="Sabon Next LT" w:hAnsi="Sabon Next LT" w:cs="Sabon Next LT"/>
        <w:smallCaps/>
        <w:color w:val="000000" w:themeColor="text1"/>
        <w:sz w:val="16"/>
        <w:szCs w:val="16"/>
      </w:rPr>
      <w:instrText xml:space="preserve"> PAGE  \* Arabic  \* MERGEFORMAT </w:instrText>
    </w:r>
    <w:r w:rsidR="00B86FDE" w:rsidRPr="00834E06">
      <w:rPr>
        <w:rFonts w:ascii="Sabon Next LT" w:hAnsi="Sabon Next LT" w:cs="Sabon Next LT"/>
        <w:smallCaps/>
        <w:color w:val="000000" w:themeColor="text1"/>
        <w:sz w:val="16"/>
        <w:szCs w:val="16"/>
      </w:rPr>
      <w:fldChar w:fldCharType="separate"/>
    </w:r>
    <w:r w:rsidRPr="00834E06">
      <w:rPr>
        <w:rFonts w:ascii="Sabon Next LT" w:hAnsi="Sabon Next LT" w:cs="Sabon Next LT"/>
        <w:smallCaps/>
        <w:noProof/>
        <w:color w:val="000000" w:themeColor="text1"/>
        <w:sz w:val="16"/>
        <w:szCs w:val="16"/>
      </w:rPr>
      <w:t>2</w:t>
    </w:r>
    <w:r w:rsidR="00B86FDE" w:rsidRPr="00834E06">
      <w:rPr>
        <w:rFonts w:ascii="Sabon Next LT" w:hAnsi="Sabon Next LT" w:cs="Sabon Next LT"/>
        <w:smallCaps/>
        <w:color w:val="000000" w:themeColor="text1"/>
        <w:sz w:val="16"/>
        <w:szCs w:val="16"/>
      </w:rPr>
      <w:fldChar w:fldCharType="end"/>
    </w:r>
    <w:r w:rsidRPr="00834E06">
      <w:rPr>
        <w:rFonts w:ascii="Sabon Next LT" w:hAnsi="Sabon Next LT" w:cs="Sabon Next LT"/>
        <w:smallCaps/>
        <w:color w:val="000000" w:themeColor="text1"/>
        <w:sz w:val="16"/>
        <w:szCs w:val="16"/>
      </w:rPr>
      <w:t xml:space="preserve"> OF </w:t>
    </w:r>
    <w:r w:rsidR="00B86FDE" w:rsidRPr="00834E06">
      <w:rPr>
        <w:rFonts w:ascii="Sabon Next LT" w:hAnsi="Sabon Next LT" w:cs="Sabon Next LT"/>
        <w:smallCaps/>
        <w:color w:val="000000" w:themeColor="text1"/>
        <w:sz w:val="16"/>
        <w:szCs w:val="16"/>
      </w:rPr>
      <w:fldChar w:fldCharType="begin"/>
    </w:r>
    <w:r w:rsidR="00B86FDE" w:rsidRPr="00834E06">
      <w:rPr>
        <w:rFonts w:ascii="Sabon Next LT" w:hAnsi="Sabon Next LT" w:cs="Sabon Next LT"/>
        <w:smallCaps/>
        <w:color w:val="000000" w:themeColor="text1"/>
        <w:sz w:val="16"/>
        <w:szCs w:val="16"/>
      </w:rPr>
      <w:instrText xml:space="preserve"> NUMPAGES  \* Arabic  \* MERGEFORMAT </w:instrText>
    </w:r>
    <w:r w:rsidR="00B86FDE" w:rsidRPr="00834E06">
      <w:rPr>
        <w:rFonts w:ascii="Sabon Next LT" w:hAnsi="Sabon Next LT" w:cs="Sabon Next LT"/>
        <w:smallCaps/>
        <w:color w:val="000000" w:themeColor="text1"/>
        <w:sz w:val="16"/>
        <w:szCs w:val="16"/>
      </w:rPr>
      <w:fldChar w:fldCharType="separate"/>
    </w:r>
    <w:r w:rsidRPr="00834E06">
      <w:rPr>
        <w:rFonts w:ascii="Sabon Next LT" w:hAnsi="Sabon Next LT" w:cs="Sabon Next LT"/>
        <w:smallCaps/>
        <w:noProof/>
        <w:color w:val="000000" w:themeColor="text1"/>
        <w:sz w:val="16"/>
        <w:szCs w:val="16"/>
      </w:rPr>
      <w:t>2</w:t>
    </w:r>
    <w:r w:rsidR="00B86FDE" w:rsidRPr="00834E06">
      <w:rPr>
        <w:rFonts w:ascii="Sabon Next LT" w:hAnsi="Sabon Next LT" w:cs="Sabon Next LT"/>
        <w:smallCaps/>
        <w:color w:val="000000" w:themeColor="text1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AD05C" w14:textId="77777777" w:rsidR="00363051" w:rsidRDefault="00363051" w:rsidP="00DC06B0">
      <w:r>
        <w:separator/>
      </w:r>
    </w:p>
  </w:footnote>
  <w:footnote w:type="continuationSeparator" w:id="0">
    <w:p w14:paraId="59E5EBDC" w14:textId="77777777" w:rsidR="00363051" w:rsidRDefault="00363051" w:rsidP="00DC0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29535" w14:textId="7C692854" w:rsidR="00DC06B0" w:rsidRPr="00834E06" w:rsidRDefault="00834E06">
    <w:pPr>
      <w:pStyle w:val="Header"/>
      <w:rPr>
        <w:rFonts w:ascii="Sabon Next LT" w:hAnsi="Sabon Next LT" w:cs="Sabon Next LT"/>
        <w:sz w:val="16"/>
        <w:szCs w:val="16"/>
        <w14:numForm w14:val="oldStyle"/>
      </w:rPr>
    </w:pPr>
    <w:r w:rsidRPr="00834E06">
      <w:rPr>
        <w:rFonts w:ascii="Sabon Next LT" w:hAnsi="Sabon Next LT" w:cs="Sabon Next LT"/>
        <w:sz w:val="16"/>
        <w:szCs w:val="16"/>
        <w14:numForm w14:val="oldStyle"/>
      </w:rPr>
      <w:t>JEFFREY WENG</w:t>
    </w:r>
    <w:r w:rsidRPr="00834E06">
      <w:rPr>
        <w:rFonts w:ascii="Sabon Next LT" w:hAnsi="Sabon Next LT" w:cs="Sabon Next LT"/>
        <w:sz w:val="16"/>
        <w:szCs w:val="16"/>
        <w14:numForm w14:val="oldStyle"/>
      </w:rPr>
      <w:tab/>
      <w:t>CURRICULUM VITAE</w:t>
    </w:r>
    <w:r w:rsidRPr="00834E06">
      <w:rPr>
        <w:rFonts w:ascii="Sabon Next LT" w:hAnsi="Sabon Next LT" w:cs="Sabon Next LT"/>
        <w:sz w:val="16"/>
        <w:szCs w:val="16"/>
        <w14:numForm w14:val="oldStyle"/>
      </w:rPr>
      <w:tab/>
    </w:r>
    <w:r w:rsidRPr="00834E06">
      <w:rPr>
        <w:rFonts w:ascii="Sabon Next LT" w:hAnsi="Sabon Next LT" w:cs="Sabon Next LT"/>
        <w:sz w:val="16"/>
        <w:szCs w:val="16"/>
        <w:lang w:eastAsia="zh-CN"/>
        <w14:numForm w14:val="oldStyle"/>
      </w:rPr>
      <w:t xml:space="preserve">SEPTEMBER </w:t>
    </w:r>
    <w:r w:rsidRPr="00834E06">
      <w:rPr>
        <w:rFonts w:ascii="Sabon Next LT" w:hAnsi="Sabon Next LT" w:cs="Sabon Next LT"/>
        <w:sz w:val="16"/>
        <w:szCs w:val="16"/>
        <w14:numForm w14:val="oldStyle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786C"/>
    <w:multiLevelType w:val="hybridMultilevel"/>
    <w:tmpl w:val="682E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40CD"/>
    <w:multiLevelType w:val="hybridMultilevel"/>
    <w:tmpl w:val="6938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F034C"/>
    <w:multiLevelType w:val="hybridMultilevel"/>
    <w:tmpl w:val="A43C1CC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D82768F"/>
    <w:multiLevelType w:val="hybridMultilevel"/>
    <w:tmpl w:val="43F4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50F58"/>
    <w:multiLevelType w:val="hybridMultilevel"/>
    <w:tmpl w:val="D066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039E2"/>
    <w:multiLevelType w:val="hybridMultilevel"/>
    <w:tmpl w:val="B65E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A0062"/>
    <w:multiLevelType w:val="hybridMultilevel"/>
    <w:tmpl w:val="C460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D0740"/>
    <w:multiLevelType w:val="hybridMultilevel"/>
    <w:tmpl w:val="77102F0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1DA70F5"/>
    <w:multiLevelType w:val="hybridMultilevel"/>
    <w:tmpl w:val="7524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012D2"/>
    <w:multiLevelType w:val="hybridMultilevel"/>
    <w:tmpl w:val="885E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0623B"/>
    <w:multiLevelType w:val="hybridMultilevel"/>
    <w:tmpl w:val="7B2C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7615E"/>
    <w:multiLevelType w:val="hybridMultilevel"/>
    <w:tmpl w:val="306E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D2C1F"/>
    <w:multiLevelType w:val="hybridMultilevel"/>
    <w:tmpl w:val="212CEF1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72E7634"/>
    <w:multiLevelType w:val="hybridMultilevel"/>
    <w:tmpl w:val="45DED44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B9E21FD"/>
    <w:multiLevelType w:val="hybridMultilevel"/>
    <w:tmpl w:val="224C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A55E2"/>
    <w:multiLevelType w:val="hybridMultilevel"/>
    <w:tmpl w:val="F39A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53739"/>
    <w:multiLevelType w:val="hybridMultilevel"/>
    <w:tmpl w:val="7746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93D9E"/>
    <w:multiLevelType w:val="hybridMultilevel"/>
    <w:tmpl w:val="4C12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741E"/>
    <w:multiLevelType w:val="hybridMultilevel"/>
    <w:tmpl w:val="5030A3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2870F63"/>
    <w:multiLevelType w:val="hybridMultilevel"/>
    <w:tmpl w:val="13FCFA0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524A9"/>
    <w:multiLevelType w:val="hybridMultilevel"/>
    <w:tmpl w:val="5D98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00D13"/>
    <w:multiLevelType w:val="hybridMultilevel"/>
    <w:tmpl w:val="7814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5106"/>
    <w:multiLevelType w:val="hybridMultilevel"/>
    <w:tmpl w:val="2DF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31792"/>
    <w:multiLevelType w:val="hybridMultilevel"/>
    <w:tmpl w:val="1AC0AA5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CCA27DB"/>
    <w:multiLevelType w:val="hybridMultilevel"/>
    <w:tmpl w:val="268E6BB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5" w15:restartNumberingAfterBreak="0">
    <w:nsid w:val="7D8B2436"/>
    <w:multiLevelType w:val="hybridMultilevel"/>
    <w:tmpl w:val="A9D8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4105"/>
    <w:multiLevelType w:val="hybridMultilevel"/>
    <w:tmpl w:val="629C7858"/>
    <w:lvl w:ilvl="0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 w16cid:durableId="1842042279">
    <w:abstractNumId w:val="20"/>
  </w:num>
  <w:num w:numId="2" w16cid:durableId="2016615082">
    <w:abstractNumId w:val="17"/>
  </w:num>
  <w:num w:numId="3" w16cid:durableId="152574272">
    <w:abstractNumId w:val="0"/>
  </w:num>
  <w:num w:numId="4" w16cid:durableId="479885863">
    <w:abstractNumId w:val="6"/>
  </w:num>
  <w:num w:numId="5" w16cid:durableId="1146556576">
    <w:abstractNumId w:val="15"/>
  </w:num>
  <w:num w:numId="6" w16cid:durableId="1493638930">
    <w:abstractNumId w:val="24"/>
  </w:num>
  <w:num w:numId="7" w16cid:durableId="1168523359">
    <w:abstractNumId w:val="19"/>
  </w:num>
  <w:num w:numId="8" w16cid:durableId="1417246271">
    <w:abstractNumId w:val="3"/>
  </w:num>
  <w:num w:numId="9" w16cid:durableId="1867525590">
    <w:abstractNumId w:val="9"/>
  </w:num>
  <w:num w:numId="10" w16cid:durableId="818378031">
    <w:abstractNumId w:val="8"/>
  </w:num>
  <w:num w:numId="11" w16cid:durableId="1014957698">
    <w:abstractNumId w:val="1"/>
  </w:num>
  <w:num w:numId="12" w16cid:durableId="1759400124">
    <w:abstractNumId w:val="21"/>
  </w:num>
  <w:num w:numId="13" w16cid:durableId="881286945">
    <w:abstractNumId w:val="5"/>
  </w:num>
  <w:num w:numId="14" w16cid:durableId="1366829917">
    <w:abstractNumId w:val="14"/>
  </w:num>
  <w:num w:numId="15" w16cid:durableId="808018379">
    <w:abstractNumId w:val="10"/>
  </w:num>
  <w:num w:numId="16" w16cid:durableId="1374119021">
    <w:abstractNumId w:val="16"/>
  </w:num>
  <w:num w:numId="17" w16cid:durableId="603344189">
    <w:abstractNumId w:val="25"/>
  </w:num>
  <w:num w:numId="18" w16cid:durableId="1200358288">
    <w:abstractNumId w:val="11"/>
  </w:num>
  <w:num w:numId="19" w16cid:durableId="724525795">
    <w:abstractNumId w:val="22"/>
  </w:num>
  <w:num w:numId="20" w16cid:durableId="517499257">
    <w:abstractNumId w:val="4"/>
  </w:num>
  <w:num w:numId="21" w16cid:durableId="1274746246">
    <w:abstractNumId w:val="2"/>
  </w:num>
  <w:num w:numId="22" w16cid:durableId="1569532575">
    <w:abstractNumId w:val="23"/>
  </w:num>
  <w:num w:numId="23" w16cid:durableId="239408208">
    <w:abstractNumId w:val="18"/>
  </w:num>
  <w:num w:numId="24" w16cid:durableId="898367573">
    <w:abstractNumId w:val="13"/>
  </w:num>
  <w:num w:numId="25" w16cid:durableId="1739400380">
    <w:abstractNumId w:val="7"/>
  </w:num>
  <w:num w:numId="26" w16cid:durableId="1819954015">
    <w:abstractNumId w:val="26"/>
  </w:num>
  <w:num w:numId="27" w16cid:durableId="10247930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E4"/>
    <w:rsid w:val="00000193"/>
    <w:rsid w:val="00003216"/>
    <w:rsid w:val="0001252A"/>
    <w:rsid w:val="000147A2"/>
    <w:rsid w:val="00014FE6"/>
    <w:rsid w:val="00017B76"/>
    <w:rsid w:val="00040B41"/>
    <w:rsid w:val="00041FFA"/>
    <w:rsid w:val="00045E8A"/>
    <w:rsid w:val="00047444"/>
    <w:rsid w:val="000571C9"/>
    <w:rsid w:val="000653F0"/>
    <w:rsid w:val="0006542E"/>
    <w:rsid w:val="00067F9D"/>
    <w:rsid w:val="00071382"/>
    <w:rsid w:val="000716ED"/>
    <w:rsid w:val="00075514"/>
    <w:rsid w:val="0008187A"/>
    <w:rsid w:val="00083C05"/>
    <w:rsid w:val="00084453"/>
    <w:rsid w:val="00086B56"/>
    <w:rsid w:val="00087FA3"/>
    <w:rsid w:val="00095674"/>
    <w:rsid w:val="000A0AE2"/>
    <w:rsid w:val="000A2E2D"/>
    <w:rsid w:val="000A3229"/>
    <w:rsid w:val="000B1C0B"/>
    <w:rsid w:val="000B4AFC"/>
    <w:rsid w:val="000B7225"/>
    <w:rsid w:val="000C07D1"/>
    <w:rsid w:val="000C24D6"/>
    <w:rsid w:val="000C6720"/>
    <w:rsid w:val="000D097A"/>
    <w:rsid w:val="000D3EE7"/>
    <w:rsid w:val="000D4564"/>
    <w:rsid w:val="000E1D17"/>
    <w:rsid w:val="000E3B41"/>
    <w:rsid w:val="000E5C0F"/>
    <w:rsid w:val="000E6A05"/>
    <w:rsid w:val="000E7CD0"/>
    <w:rsid w:val="000F1D30"/>
    <w:rsid w:val="000F208F"/>
    <w:rsid w:val="000F49F3"/>
    <w:rsid w:val="000F6F0E"/>
    <w:rsid w:val="000F7746"/>
    <w:rsid w:val="00100015"/>
    <w:rsid w:val="001004CA"/>
    <w:rsid w:val="00102F98"/>
    <w:rsid w:val="0010469E"/>
    <w:rsid w:val="00106156"/>
    <w:rsid w:val="0011001F"/>
    <w:rsid w:val="00110648"/>
    <w:rsid w:val="00111476"/>
    <w:rsid w:val="00114673"/>
    <w:rsid w:val="001214DF"/>
    <w:rsid w:val="00126D55"/>
    <w:rsid w:val="001332BD"/>
    <w:rsid w:val="0013623B"/>
    <w:rsid w:val="001429B1"/>
    <w:rsid w:val="00145A3E"/>
    <w:rsid w:val="0015058F"/>
    <w:rsid w:val="001518CE"/>
    <w:rsid w:val="0015410C"/>
    <w:rsid w:val="001618A7"/>
    <w:rsid w:val="00161FC0"/>
    <w:rsid w:val="001622EC"/>
    <w:rsid w:val="001653DD"/>
    <w:rsid w:val="001663C0"/>
    <w:rsid w:val="0017238C"/>
    <w:rsid w:val="00172DCF"/>
    <w:rsid w:val="0017314F"/>
    <w:rsid w:val="00173415"/>
    <w:rsid w:val="001766A3"/>
    <w:rsid w:val="001766C6"/>
    <w:rsid w:val="00177647"/>
    <w:rsid w:val="00184069"/>
    <w:rsid w:val="00185FE5"/>
    <w:rsid w:val="0018670D"/>
    <w:rsid w:val="001908D1"/>
    <w:rsid w:val="00190EC3"/>
    <w:rsid w:val="00191521"/>
    <w:rsid w:val="0019168F"/>
    <w:rsid w:val="00192599"/>
    <w:rsid w:val="00192DEA"/>
    <w:rsid w:val="00193CFF"/>
    <w:rsid w:val="0019510F"/>
    <w:rsid w:val="00197308"/>
    <w:rsid w:val="00197F5F"/>
    <w:rsid w:val="001A0ABA"/>
    <w:rsid w:val="001A2C7C"/>
    <w:rsid w:val="001A481C"/>
    <w:rsid w:val="001A5D14"/>
    <w:rsid w:val="001A5D19"/>
    <w:rsid w:val="001A66E2"/>
    <w:rsid w:val="001B5C1C"/>
    <w:rsid w:val="001B5F37"/>
    <w:rsid w:val="001B701D"/>
    <w:rsid w:val="001C192D"/>
    <w:rsid w:val="001C28C1"/>
    <w:rsid w:val="001C32AD"/>
    <w:rsid w:val="001C503F"/>
    <w:rsid w:val="001C63B9"/>
    <w:rsid w:val="001C7B21"/>
    <w:rsid w:val="001D188A"/>
    <w:rsid w:val="001D258A"/>
    <w:rsid w:val="001D41A0"/>
    <w:rsid w:val="001D5898"/>
    <w:rsid w:val="001D5B0E"/>
    <w:rsid w:val="001E1E93"/>
    <w:rsid w:val="001E2186"/>
    <w:rsid w:val="001E2AC4"/>
    <w:rsid w:val="001E3478"/>
    <w:rsid w:val="001E3633"/>
    <w:rsid w:val="001E3B61"/>
    <w:rsid w:val="001E7D90"/>
    <w:rsid w:val="001E7F98"/>
    <w:rsid w:val="001F2CC3"/>
    <w:rsid w:val="001F305E"/>
    <w:rsid w:val="00201680"/>
    <w:rsid w:val="002043CB"/>
    <w:rsid w:val="002104C1"/>
    <w:rsid w:val="00211430"/>
    <w:rsid w:val="0021293C"/>
    <w:rsid w:val="00214AC5"/>
    <w:rsid w:val="00215472"/>
    <w:rsid w:val="00216871"/>
    <w:rsid w:val="002225A0"/>
    <w:rsid w:val="002259BE"/>
    <w:rsid w:val="0023065A"/>
    <w:rsid w:val="00231E62"/>
    <w:rsid w:val="00234311"/>
    <w:rsid w:val="0023797E"/>
    <w:rsid w:val="00240CCB"/>
    <w:rsid w:val="00242747"/>
    <w:rsid w:val="00243140"/>
    <w:rsid w:val="00245333"/>
    <w:rsid w:val="002453F6"/>
    <w:rsid w:val="00247512"/>
    <w:rsid w:val="00251DFC"/>
    <w:rsid w:val="00252AF3"/>
    <w:rsid w:val="00260E38"/>
    <w:rsid w:val="00261037"/>
    <w:rsid w:val="00265F04"/>
    <w:rsid w:val="00272BAF"/>
    <w:rsid w:val="00272DC1"/>
    <w:rsid w:val="002732F6"/>
    <w:rsid w:val="0028132B"/>
    <w:rsid w:val="00282861"/>
    <w:rsid w:val="00286B2F"/>
    <w:rsid w:val="0028740A"/>
    <w:rsid w:val="00291F00"/>
    <w:rsid w:val="0029302A"/>
    <w:rsid w:val="002A1B25"/>
    <w:rsid w:val="002A2849"/>
    <w:rsid w:val="002A5E07"/>
    <w:rsid w:val="002B15A5"/>
    <w:rsid w:val="002B1FC4"/>
    <w:rsid w:val="002C22E0"/>
    <w:rsid w:val="002C59F0"/>
    <w:rsid w:val="002C5C7D"/>
    <w:rsid w:val="002D0268"/>
    <w:rsid w:val="002D29DF"/>
    <w:rsid w:val="002D2CA0"/>
    <w:rsid w:val="002D519B"/>
    <w:rsid w:val="002E17FF"/>
    <w:rsid w:val="002E26EE"/>
    <w:rsid w:val="002E5222"/>
    <w:rsid w:val="002E6E1E"/>
    <w:rsid w:val="002E7351"/>
    <w:rsid w:val="002F129A"/>
    <w:rsid w:val="002F1FC9"/>
    <w:rsid w:val="002F2882"/>
    <w:rsid w:val="002F2C73"/>
    <w:rsid w:val="002F32B0"/>
    <w:rsid w:val="00301BEB"/>
    <w:rsid w:val="00301EE4"/>
    <w:rsid w:val="003050FC"/>
    <w:rsid w:val="0030792E"/>
    <w:rsid w:val="0031011E"/>
    <w:rsid w:val="0031100C"/>
    <w:rsid w:val="00314A8F"/>
    <w:rsid w:val="00321973"/>
    <w:rsid w:val="00330254"/>
    <w:rsid w:val="003307A4"/>
    <w:rsid w:val="003310C0"/>
    <w:rsid w:val="00333277"/>
    <w:rsid w:val="0033716B"/>
    <w:rsid w:val="003415F2"/>
    <w:rsid w:val="00341DBA"/>
    <w:rsid w:val="00343242"/>
    <w:rsid w:val="003508E2"/>
    <w:rsid w:val="00351CC0"/>
    <w:rsid w:val="00351F40"/>
    <w:rsid w:val="00352D10"/>
    <w:rsid w:val="00363051"/>
    <w:rsid w:val="00363C93"/>
    <w:rsid w:val="00364139"/>
    <w:rsid w:val="003661A9"/>
    <w:rsid w:val="003663C3"/>
    <w:rsid w:val="00367AFC"/>
    <w:rsid w:val="00372D47"/>
    <w:rsid w:val="003748C2"/>
    <w:rsid w:val="00374F3D"/>
    <w:rsid w:val="003776CA"/>
    <w:rsid w:val="0038251C"/>
    <w:rsid w:val="00382A80"/>
    <w:rsid w:val="003867A7"/>
    <w:rsid w:val="00390313"/>
    <w:rsid w:val="00390D11"/>
    <w:rsid w:val="00391D28"/>
    <w:rsid w:val="0039683B"/>
    <w:rsid w:val="003A1CD5"/>
    <w:rsid w:val="003A22D8"/>
    <w:rsid w:val="003A2EC0"/>
    <w:rsid w:val="003A47F5"/>
    <w:rsid w:val="003A6887"/>
    <w:rsid w:val="003A6B53"/>
    <w:rsid w:val="003B0DE1"/>
    <w:rsid w:val="003B224E"/>
    <w:rsid w:val="003B48C0"/>
    <w:rsid w:val="003B4E0D"/>
    <w:rsid w:val="003B5F25"/>
    <w:rsid w:val="003B6428"/>
    <w:rsid w:val="003B7D27"/>
    <w:rsid w:val="003C363F"/>
    <w:rsid w:val="003C5C45"/>
    <w:rsid w:val="003D6359"/>
    <w:rsid w:val="003E1089"/>
    <w:rsid w:val="003E151D"/>
    <w:rsid w:val="003E2005"/>
    <w:rsid w:val="003E2253"/>
    <w:rsid w:val="003E28CF"/>
    <w:rsid w:val="003E4FD3"/>
    <w:rsid w:val="003F05CB"/>
    <w:rsid w:val="003F1812"/>
    <w:rsid w:val="003F41F9"/>
    <w:rsid w:val="003F6930"/>
    <w:rsid w:val="00404116"/>
    <w:rsid w:val="00413FC0"/>
    <w:rsid w:val="004165D9"/>
    <w:rsid w:val="004241CF"/>
    <w:rsid w:val="004250B1"/>
    <w:rsid w:val="004256AD"/>
    <w:rsid w:val="00430385"/>
    <w:rsid w:val="00431404"/>
    <w:rsid w:val="00435547"/>
    <w:rsid w:val="00451440"/>
    <w:rsid w:val="00453BB7"/>
    <w:rsid w:val="00453DB7"/>
    <w:rsid w:val="004545AE"/>
    <w:rsid w:val="0045599C"/>
    <w:rsid w:val="004654D8"/>
    <w:rsid w:val="00466348"/>
    <w:rsid w:val="00471928"/>
    <w:rsid w:val="00472168"/>
    <w:rsid w:val="00476185"/>
    <w:rsid w:val="004829EA"/>
    <w:rsid w:val="0048493F"/>
    <w:rsid w:val="004877DE"/>
    <w:rsid w:val="00487864"/>
    <w:rsid w:val="00490B31"/>
    <w:rsid w:val="004926F4"/>
    <w:rsid w:val="00493A05"/>
    <w:rsid w:val="00494A39"/>
    <w:rsid w:val="00496643"/>
    <w:rsid w:val="004967D9"/>
    <w:rsid w:val="004A4B04"/>
    <w:rsid w:val="004B177D"/>
    <w:rsid w:val="004B198A"/>
    <w:rsid w:val="004B269C"/>
    <w:rsid w:val="004B6453"/>
    <w:rsid w:val="004B7CDB"/>
    <w:rsid w:val="004C1B68"/>
    <w:rsid w:val="004C2681"/>
    <w:rsid w:val="004C2CA0"/>
    <w:rsid w:val="004C526F"/>
    <w:rsid w:val="004C532E"/>
    <w:rsid w:val="004C6E5C"/>
    <w:rsid w:val="004C7563"/>
    <w:rsid w:val="004D53ED"/>
    <w:rsid w:val="004D69F5"/>
    <w:rsid w:val="004E1E25"/>
    <w:rsid w:val="004E2892"/>
    <w:rsid w:val="004E3C76"/>
    <w:rsid w:val="004E4C09"/>
    <w:rsid w:val="004E5FCD"/>
    <w:rsid w:val="004E6794"/>
    <w:rsid w:val="004F07D3"/>
    <w:rsid w:val="004F51C4"/>
    <w:rsid w:val="004F6A06"/>
    <w:rsid w:val="004F6AAC"/>
    <w:rsid w:val="005001C1"/>
    <w:rsid w:val="0050309F"/>
    <w:rsid w:val="005053E9"/>
    <w:rsid w:val="005055AC"/>
    <w:rsid w:val="005061EE"/>
    <w:rsid w:val="00506CF0"/>
    <w:rsid w:val="00513120"/>
    <w:rsid w:val="00514C8F"/>
    <w:rsid w:val="00515B1C"/>
    <w:rsid w:val="00520BB7"/>
    <w:rsid w:val="005264F2"/>
    <w:rsid w:val="00526617"/>
    <w:rsid w:val="00530741"/>
    <w:rsid w:val="00532A22"/>
    <w:rsid w:val="0053454C"/>
    <w:rsid w:val="0053576F"/>
    <w:rsid w:val="0053681B"/>
    <w:rsid w:val="00540A91"/>
    <w:rsid w:val="005414EF"/>
    <w:rsid w:val="005437F9"/>
    <w:rsid w:val="0054473E"/>
    <w:rsid w:val="00545E69"/>
    <w:rsid w:val="00545F93"/>
    <w:rsid w:val="00547E9B"/>
    <w:rsid w:val="00552065"/>
    <w:rsid w:val="005526F0"/>
    <w:rsid w:val="00553AB9"/>
    <w:rsid w:val="00554216"/>
    <w:rsid w:val="00554364"/>
    <w:rsid w:val="005551FA"/>
    <w:rsid w:val="00561631"/>
    <w:rsid w:val="00563F89"/>
    <w:rsid w:val="00564D48"/>
    <w:rsid w:val="00572EA0"/>
    <w:rsid w:val="005735B8"/>
    <w:rsid w:val="0057742C"/>
    <w:rsid w:val="00577D5E"/>
    <w:rsid w:val="005801D3"/>
    <w:rsid w:val="005806F2"/>
    <w:rsid w:val="00583C14"/>
    <w:rsid w:val="005860F1"/>
    <w:rsid w:val="00586CFD"/>
    <w:rsid w:val="00590493"/>
    <w:rsid w:val="00592F5B"/>
    <w:rsid w:val="0059302E"/>
    <w:rsid w:val="00595207"/>
    <w:rsid w:val="005970CD"/>
    <w:rsid w:val="005B1807"/>
    <w:rsid w:val="005B4D64"/>
    <w:rsid w:val="005C0070"/>
    <w:rsid w:val="005C37E2"/>
    <w:rsid w:val="005C5260"/>
    <w:rsid w:val="005C7AC8"/>
    <w:rsid w:val="005D2C07"/>
    <w:rsid w:val="005D6C3F"/>
    <w:rsid w:val="005E096B"/>
    <w:rsid w:val="005F1016"/>
    <w:rsid w:val="005F3781"/>
    <w:rsid w:val="005F3CDA"/>
    <w:rsid w:val="005F40C1"/>
    <w:rsid w:val="005F4500"/>
    <w:rsid w:val="005F68A9"/>
    <w:rsid w:val="00605C6D"/>
    <w:rsid w:val="00612843"/>
    <w:rsid w:val="00613410"/>
    <w:rsid w:val="00613B35"/>
    <w:rsid w:val="00621906"/>
    <w:rsid w:val="00625C15"/>
    <w:rsid w:val="00630B53"/>
    <w:rsid w:val="00631174"/>
    <w:rsid w:val="00632117"/>
    <w:rsid w:val="00634390"/>
    <w:rsid w:val="006406C3"/>
    <w:rsid w:val="00641A38"/>
    <w:rsid w:val="00642550"/>
    <w:rsid w:val="00642602"/>
    <w:rsid w:val="00642D83"/>
    <w:rsid w:val="0064474B"/>
    <w:rsid w:val="006453F7"/>
    <w:rsid w:val="00645FC7"/>
    <w:rsid w:val="006463C9"/>
    <w:rsid w:val="00652788"/>
    <w:rsid w:val="00653320"/>
    <w:rsid w:val="00661EF5"/>
    <w:rsid w:val="0066323C"/>
    <w:rsid w:val="00664198"/>
    <w:rsid w:val="00665EF5"/>
    <w:rsid w:val="00665F4C"/>
    <w:rsid w:val="006678FF"/>
    <w:rsid w:val="00667C3B"/>
    <w:rsid w:val="00670013"/>
    <w:rsid w:val="00670A7D"/>
    <w:rsid w:val="006728BD"/>
    <w:rsid w:val="00675A4E"/>
    <w:rsid w:val="0068021A"/>
    <w:rsid w:val="00685561"/>
    <w:rsid w:val="0068559C"/>
    <w:rsid w:val="0069552E"/>
    <w:rsid w:val="00695E88"/>
    <w:rsid w:val="00696F87"/>
    <w:rsid w:val="006A1198"/>
    <w:rsid w:val="006A1835"/>
    <w:rsid w:val="006A38C4"/>
    <w:rsid w:val="006A5A1A"/>
    <w:rsid w:val="006A6CFE"/>
    <w:rsid w:val="006B148B"/>
    <w:rsid w:val="006B4DF3"/>
    <w:rsid w:val="006B5079"/>
    <w:rsid w:val="006B57DA"/>
    <w:rsid w:val="006B5DD8"/>
    <w:rsid w:val="006B65DF"/>
    <w:rsid w:val="006C1358"/>
    <w:rsid w:val="006C2742"/>
    <w:rsid w:val="006C56AC"/>
    <w:rsid w:val="006C60B5"/>
    <w:rsid w:val="006C6646"/>
    <w:rsid w:val="006C7B8E"/>
    <w:rsid w:val="006D0039"/>
    <w:rsid w:val="006D1F16"/>
    <w:rsid w:val="006D79C5"/>
    <w:rsid w:val="006E1EE2"/>
    <w:rsid w:val="006E284C"/>
    <w:rsid w:val="006E3259"/>
    <w:rsid w:val="006E66DE"/>
    <w:rsid w:val="006F1775"/>
    <w:rsid w:val="006F2C79"/>
    <w:rsid w:val="006F6963"/>
    <w:rsid w:val="00700BAF"/>
    <w:rsid w:val="0070724D"/>
    <w:rsid w:val="00711675"/>
    <w:rsid w:val="00713AD4"/>
    <w:rsid w:val="007166EA"/>
    <w:rsid w:val="00722F56"/>
    <w:rsid w:val="00725A86"/>
    <w:rsid w:val="00726B5C"/>
    <w:rsid w:val="00731D34"/>
    <w:rsid w:val="007320BB"/>
    <w:rsid w:val="00734BB0"/>
    <w:rsid w:val="0073506E"/>
    <w:rsid w:val="007420A2"/>
    <w:rsid w:val="0074262F"/>
    <w:rsid w:val="007454FD"/>
    <w:rsid w:val="00754810"/>
    <w:rsid w:val="007604C8"/>
    <w:rsid w:val="0076129A"/>
    <w:rsid w:val="00761CB1"/>
    <w:rsid w:val="00764377"/>
    <w:rsid w:val="00765FE8"/>
    <w:rsid w:val="007669DA"/>
    <w:rsid w:val="00766AE6"/>
    <w:rsid w:val="00773E57"/>
    <w:rsid w:val="007766BA"/>
    <w:rsid w:val="00781602"/>
    <w:rsid w:val="007861B2"/>
    <w:rsid w:val="00786759"/>
    <w:rsid w:val="00792A02"/>
    <w:rsid w:val="00795CF9"/>
    <w:rsid w:val="007A32EE"/>
    <w:rsid w:val="007A360C"/>
    <w:rsid w:val="007A4E81"/>
    <w:rsid w:val="007B0A4A"/>
    <w:rsid w:val="007B0CD6"/>
    <w:rsid w:val="007B20E2"/>
    <w:rsid w:val="007B2D5C"/>
    <w:rsid w:val="007B35D6"/>
    <w:rsid w:val="007B5945"/>
    <w:rsid w:val="007C1062"/>
    <w:rsid w:val="007C1C83"/>
    <w:rsid w:val="007C1EC8"/>
    <w:rsid w:val="007C3917"/>
    <w:rsid w:val="007D20BE"/>
    <w:rsid w:val="007E07D7"/>
    <w:rsid w:val="007E08A3"/>
    <w:rsid w:val="007E650D"/>
    <w:rsid w:val="007F0E0F"/>
    <w:rsid w:val="007F3E28"/>
    <w:rsid w:val="007F53D5"/>
    <w:rsid w:val="007F67F9"/>
    <w:rsid w:val="00801137"/>
    <w:rsid w:val="00801FED"/>
    <w:rsid w:val="0080385A"/>
    <w:rsid w:val="00803A9E"/>
    <w:rsid w:val="00805818"/>
    <w:rsid w:val="00807C57"/>
    <w:rsid w:val="008123E6"/>
    <w:rsid w:val="00816CD8"/>
    <w:rsid w:val="0082101D"/>
    <w:rsid w:val="00821058"/>
    <w:rsid w:val="008242DE"/>
    <w:rsid w:val="008262E2"/>
    <w:rsid w:val="008274BB"/>
    <w:rsid w:val="00827AF2"/>
    <w:rsid w:val="0083021D"/>
    <w:rsid w:val="0083063D"/>
    <w:rsid w:val="008310B7"/>
    <w:rsid w:val="00831AFC"/>
    <w:rsid w:val="00834A21"/>
    <w:rsid w:val="00834E06"/>
    <w:rsid w:val="00834F0D"/>
    <w:rsid w:val="00842131"/>
    <w:rsid w:val="008459A9"/>
    <w:rsid w:val="008464AC"/>
    <w:rsid w:val="00846595"/>
    <w:rsid w:val="00846D2B"/>
    <w:rsid w:val="00846F7D"/>
    <w:rsid w:val="008476FD"/>
    <w:rsid w:val="00851B83"/>
    <w:rsid w:val="00852E19"/>
    <w:rsid w:val="00853C0F"/>
    <w:rsid w:val="008553B1"/>
    <w:rsid w:val="00856618"/>
    <w:rsid w:val="00861FD4"/>
    <w:rsid w:val="00862ADD"/>
    <w:rsid w:val="00864394"/>
    <w:rsid w:val="008644A0"/>
    <w:rsid w:val="008717C7"/>
    <w:rsid w:val="0087212A"/>
    <w:rsid w:val="0087402A"/>
    <w:rsid w:val="00874E26"/>
    <w:rsid w:val="008778F8"/>
    <w:rsid w:val="00877E96"/>
    <w:rsid w:val="008818CE"/>
    <w:rsid w:val="00881BA8"/>
    <w:rsid w:val="00882A42"/>
    <w:rsid w:val="0088544A"/>
    <w:rsid w:val="00885C5F"/>
    <w:rsid w:val="00887DF1"/>
    <w:rsid w:val="00887E3E"/>
    <w:rsid w:val="00890B88"/>
    <w:rsid w:val="00893A71"/>
    <w:rsid w:val="008A0D3E"/>
    <w:rsid w:val="008A1559"/>
    <w:rsid w:val="008A651D"/>
    <w:rsid w:val="008B078B"/>
    <w:rsid w:val="008B09C0"/>
    <w:rsid w:val="008B5881"/>
    <w:rsid w:val="008B7478"/>
    <w:rsid w:val="008C346E"/>
    <w:rsid w:val="008C48CD"/>
    <w:rsid w:val="008C585A"/>
    <w:rsid w:val="008D3649"/>
    <w:rsid w:val="008D3A70"/>
    <w:rsid w:val="008D476D"/>
    <w:rsid w:val="008D5CD5"/>
    <w:rsid w:val="008E1604"/>
    <w:rsid w:val="008E189C"/>
    <w:rsid w:val="008E273B"/>
    <w:rsid w:val="008E4EA1"/>
    <w:rsid w:val="008E5AED"/>
    <w:rsid w:val="008F61AD"/>
    <w:rsid w:val="008F75D7"/>
    <w:rsid w:val="009009B4"/>
    <w:rsid w:val="00902112"/>
    <w:rsid w:val="00903067"/>
    <w:rsid w:val="0091565A"/>
    <w:rsid w:val="009201CE"/>
    <w:rsid w:val="0092136F"/>
    <w:rsid w:val="00922510"/>
    <w:rsid w:val="00927E4D"/>
    <w:rsid w:val="0093143D"/>
    <w:rsid w:val="00931E74"/>
    <w:rsid w:val="00932D9B"/>
    <w:rsid w:val="00933D8D"/>
    <w:rsid w:val="00934FB1"/>
    <w:rsid w:val="00936087"/>
    <w:rsid w:val="00940E96"/>
    <w:rsid w:val="009445E6"/>
    <w:rsid w:val="0094589C"/>
    <w:rsid w:val="0094689E"/>
    <w:rsid w:val="0095003F"/>
    <w:rsid w:val="00957C82"/>
    <w:rsid w:val="00964427"/>
    <w:rsid w:val="00965156"/>
    <w:rsid w:val="009654B8"/>
    <w:rsid w:val="00970006"/>
    <w:rsid w:val="00970149"/>
    <w:rsid w:val="00971566"/>
    <w:rsid w:val="009743EB"/>
    <w:rsid w:val="00975127"/>
    <w:rsid w:val="00975EFC"/>
    <w:rsid w:val="009805B0"/>
    <w:rsid w:val="009811EF"/>
    <w:rsid w:val="009842D1"/>
    <w:rsid w:val="00986C00"/>
    <w:rsid w:val="00987018"/>
    <w:rsid w:val="009942AD"/>
    <w:rsid w:val="009971FD"/>
    <w:rsid w:val="009A028E"/>
    <w:rsid w:val="009A06F8"/>
    <w:rsid w:val="009A0D95"/>
    <w:rsid w:val="009A1040"/>
    <w:rsid w:val="009A5129"/>
    <w:rsid w:val="009A58BC"/>
    <w:rsid w:val="009A692F"/>
    <w:rsid w:val="009A6B0E"/>
    <w:rsid w:val="009B09A9"/>
    <w:rsid w:val="009B17B5"/>
    <w:rsid w:val="009B1E6D"/>
    <w:rsid w:val="009B214B"/>
    <w:rsid w:val="009B63F8"/>
    <w:rsid w:val="009B776A"/>
    <w:rsid w:val="009C3F76"/>
    <w:rsid w:val="009C5F69"/>
    <w:rsid w:val="009C7D03"/>
    <w:rsid w:val="009D0747"/>
    <w:rsid w:val="009D3224"/>
    <w:rsid w:val="009D3CBC"/>
    <w:rsid w:val="009D58DE"/>
    <w:rsid w:val="009D62FF"/>
    <w:rsid w:val="009E2CA1"/>
    <w:rsid w:val="009E4460"/>
    <w:rsid w:val="009E44B3"/>
    <w:rsid w:val="009E6536"/>
    <w:rsid w:val="009E6BD0"/>
    <w:rsid w:val="009F3D8E"/>
    <w:rsid w:val="009F4918"/>
    <w:rsid w:val="009F57CF"/>
    <w:rsid w:val="009F7B78"/>
    <w:rsid w:val="00A00827"/>
    <w:rsid w:val="00A01371"/>
    <w:rsid w:val="00A026D7"/>
    <w:rsid w:val="00A03E67"/>
    <w:rsid w:val="00A07E0A"/>
    <w:rsid w:val="00A10DE9"/>
    <w:rsid w:val="00A12D12"/>
    <w:rsid w:val="00A13698"/>
    <w:rsid w:val="00A20AAD"/>
    <w:rsid w:val="00A261B6"/>
    <w:rsid w:val="00A26C4D"/>
    <w:rsid w:val="00A27DFE"/>
    <w:rsid w:val="00A30FDF"/>
    <w:rsid w:val="00A32D60"/>
    <w:rsid w:val="00A33BE0"/>
    <w:rsid w:val="00A3599F"/>
    <w:rsid w:val="00A35B01"/>
    <w:rsid w:val="00A407C9"/>
    <w:rsid w:val="00A478E4"/>
    <w:rsid w:val="00A50F64"/>
    <w:rsid w:val="00A601EF"/>
    <w:rsid w:val="00A60CAE"/>
    <w:rsid w:val="00A62D7A"/>
    <w:rsid w:val="00A66D9C"/>
    <w:rsid w:val="00A67B2A"/>
    <w:rsid w:val="00A722CC"/>
    <w:rsid w:val="00A73CF0"/>
    <w:rsid w:val="00A7588D"/>
    <w:rsid w:val="00A76CE2"/>
    <w:rsid w:val="00A806C2"/>
    <w:rsid w:val="00A85544"/>
    <w:rsid w:val="00A870E0"/>
    <w:rsid w:val="00A9000A"/>
    <w:rsid w:val="00A90051"/>
    <w:rsid w:val="00A938BE"/>
    <w:rsid w:val="00A94C72"/>
    <w:rsid w:val="00A9583B"/>
    <w:rsid w:val="00AA0245"/>
    <w:rsid w:val="00AA0886"/>
    <w:rsid w:val="00AA3183"/>
    <w:rsid w:val="00AA3C08"/>
    <w:rsid w:val="00AA42C7"/>
    <w:rsid w:val="00AA7AA1"/>
    <w:rsid w:val="00AB1547"/>
    <w:rsid w:val="00AB18C9"/>
    <w:rsid w:val="00AB1A63"/>
    <w:rsid w:val="00AB2086"/>
    <w:rsid w:val="00AB210A"/>
    <w:rsid w:val="00AB2455"/>
    <w:rsid w:val="00AB2AC5"/>
    <w:rsid w:val="00AB4E37"/>
    <w:rsid w:val="00AB4E95"/>
    <w:rsid w:val="00AB539D"/>
    <w:rsid w:val="00AB7072"/>
    <w:rsid w:val="00AB7CFB"/>
    <w:rsid w:val="00AC1B45"/>
    <w:rsid w:val="00AC1EFE"/>
    <w:rsid w:val="00AC1FBC"/>
    <w:rsid w:val="00AC20B0"/>
    <w:rsid w:val="00AC2E25"/>
    <w:rsid w:val="00AC310F"/>
    <w:rsid w:val="00AC543C"/>
    <w:rsid w:val="00AD3ADF"/>
    <w:rsid w:val="00AE301F"/>
    <w:rsid w:val="00AE3A00"/>
    <w:rsid w:val="00AE5261"/>
    <w:rsid w:val="00AE75EA"/>
    <w:rsid w:val="00AF7F95"/>
    <w:rsid w:val="00B00358"/>
    <w:rsid w:val="00B031DD"/>
    <w:rsid w:val="00B045B4"/>
    <w:rsid w:val="00B065F7"/>
    <w:rsid w:val="00B108BE"/>
    <w:rsid w:val="00B10D59"/>
    <w:rsid w:val="00B12ED9"/>
    <w:rsid w:val="00B1300E"/>
    <w:rsid w:val="00B136F8"/>
    <w:rsid w:val="00B13CFD"/>
    <w:rsid w:val="00B13EAE"/>
    <w:rsid w:val="00B163A2"/>
    <w:rsid w:val="00B16981"/>
    <w:rsid w:val="00B17400"/>
    <w:rsid w:val="00B22625"/>
    <w:rsid w:val="00B22979"/>
    <w:rsid w:val="00B2339D"/>
    <w:rsid w:val="00B25F2F"/>
    <w:rsid w:val="00B3105C"/>
    <w:rsid w:val="00B33872"/>
    <w:rsid w:val="00B33F1B"/>
    <w:rsid w:val="00B35A21"/>
    <w:rsid w:val="00B37FD8"/>
    <w:rsid w:val="00B475B0"/>
    <w:rsid w:val="00B500BD"/>
    <w:rsid w:val="00B50467"/>
    <w:rsid w:val="00B5066D"/>
    <w:rsid w:val="00B517CA"/>
    <w:rsid w:val="00B52863"/>
    <w:rsid w:val="00B54C31"/>
    <w:rsid w:val="00B5523F"/>
    <w:rsid w:val="00B56EFB"/>
    <w:rsid w:val="00B61DE7"/>
    <w:rsid w:val="00B62089"/>
    <w:rsid w:val="00B620AC"/>
    <w:rsid w:val="00B62559"/>
    <w:rsid w:val="00B64077"/>
    <w:rsid w:val="00B644AB"/>
    <w:rsid w:val="00B701D8"/>
    <w:rsid w:val="00B70A80"/>
    <w:rsid w:val="00B71819"/>
    <w:rsid w:val="00B73EA6"/>
    <w:rsid w:val="00B82949"/>
    <w:rsid w:val="00B86FDE"/>
    <w:rsid w:val="00B97054"/>
    <w:rsid w:val="00B97105"/>
    <w:rsid w:val="00B97655"/>
    <w:rsid w:val="00BA166C"/>
    <w:rsid w:val="00BA4485"/>
    <w:rsid w:val="00BA5889"/>
    <w:rsid w:val="00BB0596"/>
    <w:rsid w:val="00BB0F2A"/>
    <w:rsid w:val="00BB12D9"/>
    <w:rsid w:val="00BB2666"/>
    <w:rsid w:val="00BB3014"/>
    <w:rsid w:val="00BB5CDE"/>
    <w:rsid w:val="00BB7E97"/>
    <w:rsid w:val="00BC5636"/>
    <w:rsid w:val="00BC7D6A"/>
    <w:rsid w:val="00BD0C81"/>
    <w:rsid w:val="00BE3514"/>
    <w:rsid w:val="00BE50DF"/>
    <w:rsid w:val="00BE6D4D"/>
    <w:rsid w:val="00BF2881"/>
    <w:rsid w:val="00BF4185"/>
    <w:rsid w:val="00BF489C"/>
    <w:rsid w:val="00BF50D0"/>
    <w:rsid w:val="00BF5C0E"/>
    <w:rsid w:val="00C009C2"/>
    <w:rsid w:val="00C00B6E"/>
    <w:rsid w:val="00C01479"/>
    <w:rsid w:val="00C033FC"/>
    <w:rsid w:val="00C05BC4"/>
    <w:rsid w:val="00C0629D"/>
    <w:rsid w:val="00C070A0"/>
    <w:rsid w:val="00C114E6"/>
    <w:rsid w:val="00C11B02"/>
    <w:rsid w:val="00C12893"/>
    <w:rsid w:val="00C15BF9"/>
    <w:rsid w:val="00C176D6"/>
    <w:rsid w:val="00C178B9"/>
    <w:rsid w:val="00C21049"/>
    <w:rsid w:val="00C21759"/>
    <w:rsid w:val="00C264B3"/>
    <w:rsid w:val="00C27A1F"/>
    <w:rsid w:val="00C311DD"/>
    <w:rsid w:val="00C31747"/>
    <w:rsid w:val="00C322B7"/>
    <w:rsid w:val="00C34435"/>
    <w:rsid w:val="00C3490D"/>
    <w:rsid w:val="00C413F8"/>
    <w:rsid w:val="00C44F0C"/>
    <w:rsid w:val="00C60C93"/>
    <w:rsid w:val="00C63585"/>
    <w:rsid w:val="00C73551"/>
    <w:rsid w:val="00C7357D"/>
    <w:rsid w:val="00C76AFD"/>
    <w:rsid w:val="00C84245"/>
    <w:rsid w:val="00C84595"/>
    <w:rsid w:val="00C85698"/>
    <w:rsid w:val="00C86118"/>
    <w:rsid w:val="00C904E9"/>
    <w:rsid w:val="00C9194B"/>
    <w:rsid w:val="00C93F19"/>
    <w:rsid w:val="00C972AE"/>
    <w:rsid w:val="00C97FD3"/>
    <w:rsid w:val="00CA41BB"/>
    <w:rsid w:val="00CA5451"/>
    <w:rsid w:val="00CA6ED7"/>
    <w:rsid w:val="00CB1BCB"/>
    <w:rsid w:val="00CB668B"/>
    <w:rsid w:val="00CC3DC9"/>
    <w:rsid w:val="00CD2EC2"/>
    <w:rsid w:val="00CD47DF"/>
    <w:rsid w:val="00CD5D4E"/>
    <w:rsid w:val="00CD7A32"/>
    <w:rsid w:val="00CD7D76"/>
    <w:rsid w:val="00CE12BF"/>
    <w:rsid w:val="00CE1C1E"/>
    <w:rsid w:val="00CE1F52"/>
    <w:rsid w:val="00CE3B74"/>
    <w:rsid w:val="00CE4A4C"/>
    <w:rsid w:val="00CE60A2"/>
    <w:rsid w:val="00CE7F4E"/>
    <w:rsid w:val="00CE7F6C"/>
    <w:rsid w:val="00CF079C"/>
    <w:rsid w:val="00CF2251"/>
    <w:rsid w:val="00CF2AB1"/>
    <w:rsid w:val="00CF335D"/>
    <w:rsid w:val="00CF4D20"/>
    <w:rsid w:val="00CF5A41"/>
    <w:rsid w:val="00CF7DF9"/>
    <w:rsid w:val="00D00CDD"/>
    <w:rsid w:val="00D00F37"/>
    <w:rsid w:val="00D04B43"/>
    <w:rsid w:val="00D06A6F"/>
    <w:rsid w:val="00D11333"/>
    <w:rsid w:val="00D13E54"/>
    <w:rsid w:val="00D13F1C"/>
    <w:rsid w:val="00D143A4"/>
    <w:rsid w:val="00D148F6"/>
    <w:rsid w:val="00D14B04"/>
    <w:rsid w:val="00D14EF2"/>
    <w:rsid w:val="00D1589A"/>
    <w:rsid w:val="00D20448"/>
    <w:rsid w:val="00D26D36"/>
    <w:rsid w:val="00D31FFC"/>
    <w:rsid w:val="00D32AA6"/>
    <w:rsid w:val="00D338AC"/>
    <w:rsid w:val="00D34201"/>
    <w:rsid w:val="00D409EE"/>
    <w:rsid w:val="00D42F69"/>
    <w:rsid w:val="00D435E9"/>
    <w:rsid w:val="00D4369C"/>
    <w:rsid w:val="00D44A0A"/>
    <w:rsid w:val="00D453B1"/>
    <w:rsid w:val="00D455CF"/>
    <w:rsid w:val="00D458AC"/>
    <w:rsid w:val="00D468CC"/>
    <w:rsid w:val="00D46EF8"/>
    <w:rsid w:val="00D50238"/>
    <w:rsid w:val="00D523E7"/>
    <w:rsid w:val="00D54157"/>
    <w:rsid w:val="00D5688D"/>
    <w:rsid w:val="00D6002E"/>
    <w:rsid w:val="00D6137F"/>
    <w:rsid w:val="00D624F5"/>
    <w:rsid w:val="00D648C9"/>
    <w:rsid w:val="00D67468"/>
    <w:rsid w:val="00D700BE"/>
    <w:rsid w:val="00D716F6"/>
    <w:rsid w:val="00D72612"/>
    <w:rsid w:val="00D76F2E"/>
    <w:rsid w:val="00D77C9C"/>
    <w:rsid w:val="00D80A1D"/>
    <w:rsid w:val="00D840CA"/>
    <w:rsid w:val="00D85D14"/>
    <w:rsid w:val="00D85D63"/>
    <w:rsid w:val="00D9032F"/>
    <w:rsid w:val="00D95094"/>
    <w:rsid w:val="00D950F8"/>
    <w:rsid w:val="00D964A6"/>
    <w:rsid w:val="00D966FB"/>
    <w:rsid w:val="00D96AF6"/>
    <w:rsid w:val="00DA152D"/>
    <w:rsid w:val="00DA1821"/>
    <w:rsid w:val="00DA59B4"/>
    <w:rsid w:val="00DA5B20"/>
    <w:rsid w:val="00DA6EC5"/>
    <w:rsid w:val="00DA7551"/>
    <w:rsid w:val="00DB0A15"/>
    <w:rsid w:val="00DB52C8"/>
    <w:rsid w:val="00DB5AEE"/>
    <w:rsid w:val="00DC06B0"/>
    <w:rsid w:val="00DC3847"/>
    <w:rsid w:val="00DC43DE"/>
    <w:rsid w:val="00DC4683"/>
    <w:rsid w:val="00DC6A91"/>
    <w:rsid w:val="00DC7F5A"/>
    <w:rsid w:val="00DD6A41"/>
    <w:rsid w:val="00DD79E1"/>
    <w:rsid w:val="00DE1B0F"/>
    <w:rsid w:val="00DE4138"/>
    <w:rsid w:val="00DF01B9"/>
    <w:rsid w:val="00DF5809"/>
    <w:rsid w:val="00DF5EB1"/>
    <w:rsid w:val="00DF7DC8"/>
    <w:rsid w:val="00E0050D"/>
    <w:rsid w:val="00E0268E"/>
    <w:rsid w:val="00E026E0"/>
    <w:rsid w:val="00E02836"/>
    <w:rsid w:val="00E04F98"/>
    <w:rsid w:val="00E0661E"/>
    <w:rsid w:val="00E11239"/>
    <w:rsid w:val="00E1432B"/>
    <w:rsid w:val="00E15B0C"/>
    <w:rsid w:val="00E162CF"/>
    <w:rsid w:val="00E169D7"/>
    <w:rsid w:val="00E213CC"/>
    <w:rsid w:val="00E33273"/>
    <w:rsid w:val="00E333F4"/>
    <w:rsid w:val="00E35FBE"/>
    <w:rsid w:val="00E40A42"/>
    <w:rsid w:val="00E41E4D"/>
    <w:rsid w:val="00E44919"/>
    <w:rsid w:val="00E47509"/>
    <w:rsid w:val="00E502FB"/>
    <w:rsid w:val="00E50B87"/>
    <w:rsid w:val="00E51921"/>
    <w:rsid w:val="00E54863"/>
    <w:rsid w:val="00E57197"/>
    <w:rsid w:val="00E57EB3"/>
    <w:rsid w:val="00E613DE"/>
    <w:rsid w:val="00E631C3"/>
    <w:rsid w:val="00E6418D"/>
    <w:rsid w:val="00E64721"/>
    <w:rsid w:val="00E67C23"/>
    <w:rsid w:val="00E714E5"/>
    <w:rsid w:val="00E7253E"/>
    <w:rsid w:val="00E76007"/>
    <w:rsid w:val="00E84B60"/>
    <w:rsid w:val="00E8732E"/>
    <w:rsid w:val="00E92A87"/>
    <w:rsid w:val="00E93FE5"/>
    <w:rsid w:val="00E965FC"/>
    <w:rsid w:val="00E96A79"/>
    <w:rsid w:val="00E96F70"/>
    <w:rsid w:val="00EA0DA9"/>
    <w:rsid w:val="00EA1CE8"/>
    <w:rsid w:val="00EA579C"/>
    <w:rsid w:val="00EA7E90"/>
    <w:rsid w:val="00EB2AF8"/>
    <w:rsid w:val="00EB487D"/>
    <w:rsid w:val="00EB498D"/>
    <w:rsid w:val="00EB5EF9"/>
    <w:rsid w:val="00EC17EC"/>
    <w:rsid w:val="00EC534F"/>
    <w:rsid w:val="00EC58C7"/>
    <w:rsid w:val="00EC5CD3"/>
    <w:rsid w:val="00EC6188"/>
    <w:rsid w:val="00ED08DC"/>
    <w:rsid w:val="00ED2D6D"/>
    <w:rsid w:val="00ED6B71"/>
    <w:rsid w:val="00EE1679"/>
    <w:rsid w:val="00EE74D4"/>
    <w:rsid w:val="00EF5E27"/>
    <w:rsid w:val="00EF64B1"/>
    <w:rsid w:val="00F03D3D"/>
    <w:rsid w:val="00F06B01"/>
    <w:rsid w:val="00F06BD3"/>
    <w:rsid w:val="00F1587E"/>
    <w:rsid w:val="00F16125"/>
    <w:rsid w:val="00F165CE"/>
    <w:rsid w:val="00F20EB7"/>
    <w:rsid w:val="00F22A26"/>
    <w:rsid w:val="00F22BB0"/>
    <w:rsid w:val="00F3018D"/>
    <w:rsid w:val="00F309A1"/>
    <w:rsid w:val="00F30CC1"/>
    <w:rsid w:val="00F323F6"/>
    <w:rsid w:val="00F34C03"/>
    <w:rsid w:val="00F36A6C"/>
    <w:rsid w:val="00F40724"/>
    <w:rsid w:val="00F44B6E"/>
    <w:rsid w:val="00F46018"/>
    <w:rsid w:val="00F46E88"/>
    <w:rsid w:val="00F4767B"/>
    <w:rsid w:val="00F47742"/>
    <w:rsid w:val="00F53C64"/>
    <w:rsid w:val="00F57698"/>
    <w:rsid w:val="00F6112D"/>
    <w:rsid w:val="00F63AAF"/>
    <w:rsid w:val="00F63EDF"/>
    <w:rsid w:val="00F65887"/>
    <w:rsid w:val="00F65B78"/>
    <w:rsid w:val="00F6673B"/>
    <w:rsid w:val="00F66CFB"/>
    <w:rsid w:val="00F66EF5"/>
    <w:rsid w:val="00F67D7C"/>
    <w:rsid w:val="00F71C84"/>
    <w:rsid w:val="00F77108"/>
    <w:rsid w:val="00F837AF"/>
    <w:rsid w:val="00F83DC9"/>
    <w:rsid w:val="00F8403B"/>
    <w:rsid w:val="00F9023A"/>
    <w:rsid w:val="00F90451"/>
    <w:rsid w:val="00F94AC1"/>
    <w:rsid w:val="00FA20E9"/>
    <w:rsid w:val="00FA4B4C"/>
    <w:rsid w:val="00FA5DE3"/>
    <w:rsid w:val="00FB0D86"/>
    <w:rsid w:val="00FB3EC5"/>
    <w:rsid w:val="00FC10C3"/>
    <w:rsid w:val="00FC6C54"/>
    <w:rsid w:val="00FC70B2"/>
    <w:rsid w:val="00FC7BE2"/>
    <w:rsid w:val="00FD3D68"/>
    <w:rsid w:val="00FD7FA9"/>
    <w:rsid w:val="00FE2F2B"/>
    <w:rsid w:val="00FE3A96"/>
    <w:rsid w:val="00FE55C3"/>
    <w:rsid w:val="00FF3B47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7EDF8"/>
  <w15:docId w15:val="{486E249E-D00E-424D-B769-3053F8C2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3D3D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21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64139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kern w:val="2"/>
      <w:lang w:eastAsia="zh-TW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57C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FE5"/>
    <w:pPr>
      <w:widowControl w:val="0"/>
      <w:ind w:left="720"/>
      <w:contextualSpacing/>
    </w:pPr>
    <w:rPr>
      <w:rFonts w:eastAsia="PMingLiU"/>
      <w:kern w:val="2"/>
      <w:lang w:eastAsia="zh-TW"/>
    </w:rPr>
  </w:style>
  <w:style w:type="character" w:styleId="Hyperlink">
    <w:name w:val="Hyperlink"/>
    <w:basedOn w:val="DefaultParagraphFont"/>
    <w:rsid w:val="001C28C1"/>
    <w:rPr>
      <w:color w:val="0000FF" w:themeColor="hyperlink"/>
      <w:u w:val="single"/>
    </w:rPr>
  </w:style>
  <w:style w:type="paragraph" w:customStyle="1" w:styleId="StyleBoldLinespacingMultiple115li">
    <w:name w:val="Style Bold Line spacing:  Multiple 1.15 li"/>
    <w:basedOn w:val="Normal"/>
    <w:rsid w:val="00DA7551"/>
    <w:pPr>
      <w:widowControl w:val="0"/>
      <w:spacing w:line="276" w:lineRule="auto"/>
    </w:pPr>
    <w:rPr>
      <w:rFonts w:eastAsia="PMingLiU"/>
      <w:bCs/>
      <w:kern w:val="2"/>
      <w:szCs w:val="20"/>
      <w:lang w:eastAsia="zh-TW"/>
    </w:rPr>
  </w:style>
  <w:style w:type="paragraph" w:customStyle="1" w:styleId="StyleBoldBottomSinglesolidlineAuto15ptLinewidth">
    <w:name w:val="Style Bold Bottom: (Single solid line Auto  1.5 pt Line width) ..."/>
    <w:basedOn w:val="Normal"/>
    <w:rsid w:val="00DA7551"/>
    <w:pPr>
      <w:widowControl w:val="0"/>
      <w:pBdr>
        <w:bottom w:val="single" w:sz="12" w:space="1" w:color="auto"/>
      </w:pBdr>
      <w:spacing w:line="276" w:lineRule="auto"/>
    </w:pPr>
    <w:rPr>
      <w:rFonts w:eastAsia="PMingLiU"/>
      <w:bCs/>
      <w:kern w:val="2"/>
      <w:szCs w:val="20"/>
      <w:lang w:eastAsia="zh-TW"/>
    </w:rPr>
  </w:style>
  <w:style w:type="paragraph" w:styleId="Header">
    <w:name w:val="header"/>
    <w:basedOn w:val="Normal"/>
    <w:link w:val="HeaderChar"/>
    <w:unhideWhenUsed/>
    <w:rsid w:val="00DC06B0"/>
    <w:pPr>
      <w:widowControl w:val="0"/>
      <w:tabs>
        <w:tab w:val="center" w:pos="4680"/>
        <w:tab w:val="right" w:pos="9360"/>
      </w:tabs>
    </w:pPr>
    <w:rPr>
      <w:rFonts w:eastAsia="PMingLiU"/>
      <w:kern w:val="2"/>
      <w:lang w:eastAsia="zh-TW"/>
    </w:rPr>
  </w:style>
  <w:style w:type="character" w:customStyle="1" w:styleId="HeaderChar">
    <w:name w:val="Header Char"/>
    <w:basedOn w:val="DefaultParagraphFont"/>
    <w:link w:val="Header"/>
    <w:rsid w:val="00DC06B0"/>
    <w:rPr>
      <w:kern w:val="2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DC06B0"/>
    <w:pPr>
      <w:widowControl w:val="0"/>
      <w:tabs>
        <w:tab w:val="center" w:pos="4680"/>
        <w:tab w:val="right" w:pos="9360"/>
      </w:tabs>
    </w:pPr>
    <w:rPr>
      <w:rFonts w:eastAsia="PMingLiU"/>
      <w:kern w:val="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DC06B0"/>
    <w:rPr>
      <w:kern w:val="2"/>
      <w:sz w:val="24"/>
      <w:szCs w:val="24"/>
      <w:lang w:eastAsia="zh-TW"/>
    </w:rPr>
  </w:style>
  <w:style w:type="character" w:customStyle="1" w:styleId="Heading3Char">
    <w:name w:val="Heading 3 Char"/>
    <w:basedOn w:val="DefaultParagraphFont"/>
    <w:link w:val="Heading3"/>
    <w:semiHidden/>
    <w:rsid w:val="00364139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eastAsia="zh-TW"/>
    </w:rPr>
  </w:style>
  <w:style w:type="character" w:styleId="PageNumber">
    <w:name w:val="page number"/>
    <w:basedOn w:val="DefaultParagraphFont"/>
    <w:semiHidden/>
    <w:unhideWhenUsed/>
    <w:rsid w:val="00E502FB"/>
  </w:style>
  <w:style w:type="character" w:customStyle="1" w:styleId="m-4906627181202387744gmail-il">
    <w:name w:val="m_-4906627181202387744gmail-il"/>
    <w:basedOn w:val="DefaultParagraphFont"/>
    <w:rsid w:val="00577D5E"/>
  </w:style>
  <w:style w:type="character" w:customStyle="1" w:styleId="Heading5Char">
    <w:name w:val="Heading 5 Char"/>
    <w:basedOn w:val="DefaultParagraphFont"/>
    <w:link w:val="Heading5"/>
    <w:semiHidden/>
    <w:rsid w:val="00957C82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  <w:lang w:eastAsia="zh-TW"/>
    </w:rPr>
  </w:style>
  <w:style w:type="character" w:styleId="FollowedHyperlink">
    <w:name w:val="FollowedHyperlink"/>
    <w:basedOn w:val="DefaultParagraphFont"/>
    <w:semiHidden/>
    <w:unhideWhenUsed/>
    <w:rsid w:val="0015058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BC56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C7357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7357D"/>
    <w:rPr>
      <w:kern w:val="2"/>
      <w:sz w:val="18"/>
      <w:szCs w:val="18"/>
      <w:lang w:eastAsia="zh-TW"/>
    </w:rPr>
  </w:style>
  <w:style w:type="character" w:customStyle="1" w:styleId="Heading1Char">
    <w:name w:val="Heading 1 Char"/>
    <w:basedOn w:val="DefaultParagraphFont"/>
    <w:link w:val="Heading1"/>
    <w:rsid w:val="004721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7F4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2322">
          <w:marLeft w:val="0"/>
          <w:marRight w:val="0"/>
          <w:marTop w:val="0"/>
          <w:marBottom w:val="0"/>
          <w:divBdr>
            <w:top w:val="single" w:sz="2" w:space="2" w:color="auto"/>
            <w:left w:val="single" w:sz="6" w:space="2" w:color="BBBBBB"/>
            <w:bottom w:val="single" w:sz="2" w:space="2" w:color="888888"/>
            <w:right w:val="single" w:sz="6" w:space="2" w:color="888888"/>
          </w:divBdr>
          <w:divsChild>
            <w:div w:id="1380590684">
              <w:marLeft w:val="0"/>
              <w:marRight w:val="0"/>
              <w:marTop w:val="0"/>
              <w:marBottom w:val="0"/>
              <w:divBdr>
                <w:top w:val="single" w:sz="6" w:space="4" w:color="BBBBBB"/>
                <w:left w:val="single" w:sz="6" w:space="4" w:color="BBBBBB"/>
                <w:bottom w:val="single" w:sz="6" w:space="4" w:color="888888"/>
                <w:right w:val="single" w:sz="6" w:space="4" w:color="888888"/>
              </w:divBdr>
              <w:divsChild>
                <w:div w:id="751968370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888888"/>
                    <w:right w:val="single" w:sz="6" w:space="0" w:color="888888"/>
                  </w:divBdr>
                  <w:divsChild>
                    <w:div w:id="3760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95288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single" w:sz="6" w:space="0" w:color="BBBBBB"/>
                            <w:left w:val="single" w:sz="6" w:space="0" w:color="BBBBBB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12719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3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weng@ntu.edu.t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rossley@dartmouth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ha@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lie@berkeley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2C9D9-AE43-8646-9153-A20E2B4E3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Weng</dc:creator>
  <cp:lastModifiedBy>Jeffrey Weng</cp:lastModifiedBy>
  <cp:revision>2</cp:revision>
  <cp:lastPrinted>2023-09-08T04:54:00Z</cp:lastPrinted>
  <dcterms:created xsi:type="dcterms:W3CDTF">2023-09-08T04:54:00Z</dcterms:created>
  <dcterms:modified xsi:type="dcterms:W3CDTF">2023-09-08T04:54:00Z</dcterms:modified>
</cp:coreProperties>
</file>