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18553" w14:textId="77777777" w:rsidR="00B64E9E" w:rsidRPr="00B64E9E" w:rsidRDefault="00B64E9E" w:rsidP="00B64E9E">
      <w:pPr>
        <w:spacing w:before="100" w:beforeAutospacing="1" w:after="100" w:afterAutospacing="1"/>
        <w:outlineLvl w:val="0"/>
        <w:rPr>
          <w:rFonts w:ascii="Times New Roman" w:eastAsia="Times New Roman" w:hAnsi="Times New Roman" w:cs="Times New Roman"/>
          <w:b/>
          <w:bCs/>
          <w:kern w:val="36"/>
          <w:sz w:val="48"/>
          <w:szCs w:val="48"/>
          <w:lang w:val="en-US" w:eastAsia="nl-NL"/>
          <w14:ligatures w14:val="none"/>
        </w:rPr>
      </w:pPr>
      <w:r w:rsidRPr="00B64E9E">
        <w:rPr>
          <w:rFonts w:ascii="Times New Roman" w:eastAsia="Times New Roman" w:hAnsi="Times New Roman" w:cs="Times New Roman"/>
          <w:b/>
          <w:bCs/>
          <w:kern w:val="36"/>
          <w:sz w:val="48"/>
          <w:szCs w:val="48"/>
          <w:lang w:val="en-US" w:eastAsia="nl-NL"/>
          <w14:ligatures w14:val="none"/>
        </w:rPr>
        <w:t>Eclectik BD Dashboard — User Manual</w:t>
      </w:r>
    </w:p>
    <w:p w14:paraId="7444A7A7"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val="en-US" w:eastAsia="nl-NL"/>
          <w14:ligatures w14:val="none"/>
        </w:rPr>
      </w:pPr>
      <w:r w:rsidRPr="00B64E9E">
        <w:rPr>
          <w:rFonts w:ascii="Times New Roman" w:eastAsia="Times New Roman" w:hAnsi="Times New Roman" w:cs="Times New Roman"/>
          <w:b/>
          <w:bCs/>
          <w:kern w:val="0"/>
          <w:lang w:val="en-US" w:eastAsia="nl-NL"/>
          <w14:ligatures w14:val="none"/>
        </w:rPr>
        <w:t>Version 1.0 · April 2026</w:t>
      </w:r>
    </w:p>
    <w:p w14:paraId="08E09E18" w14:textId="77777777" w:rsidR="00B64E9E" w:rsidRPr="00B64E9E" w:rsidRDefault="00E50A9B" w:rsidP="00B64E9E">
      <w:pPr>
        <w:rPr>
          <w:rFonts w:ascii="Times New Roman" w:eastAsia="Times New Roman" w:hAnsi="Times New Roman" w:cs="Times New Roman"/>
          <w:kern w:val="0"/>
          <w:lang w:eastAsia="nl-NL"/>
          <w14:ligatures w14:val="none"/>
        </w:rPr>
      </w:pPr>
      <w:r w:rsidRPr="00E50A9B">
        <w:rPr>
          <w:rFonts w:ascii="Times New Roman" w:eastAsia="Times New Roman" w:hAnsi="Times New Roman" w:cs="Times New Roman"/>
          <w:noProof/>
          <w:kern w:val="0"/>
          <w:lang w:eastAsia="nl-NL"/>
        </w:rPr>
        <w:pict w14:anchorId="5DD6A29C">
          <v:rect id="_x0000_i1036" alt="" style="width:453.6pt;height:.05pt;mso-width-percent:0;mso-height-percent:0;mso-width-percent:0;mso-height-percent:0" o:hralign="center" o:hrstd="t" o:hr="t" fillcolor="#a0a0a0" stroked="f"/>
        </w:pict>
      </w:r>
    </w:p>
    <w:p w14:paraId="2C1DABE7" w14:textId="77777777" w:rsidR="00B64E9E" w:rsidRPr="00B64E9E" w:rsidRDefault="00B64E9E" w:rsidP="00B64E9E">
      <w:pPr>
        <w:spacing w:before="100" w:beforeAutospacing="1" w:after="100" w:afterAutospacing="1"/>
        <w:outlineLvl w:val="1"/>
        <w:rPr>
          <w:rFonts w:ascii="Times New Roman" w:eastAsia="Times New Roman" w:hAnsi="Times New Roman" w:cs="Times New Roman"/>
          <w:b/>
          <w:bCs/>
          <w:kern w:val="0"/>
          <w:sz w:val="36"/>
          <w:szCs w:val="36"/>
          <w:lang w:val="en-US" w:eastAsia="nl-NL"/>
          <w14:ligatures w14:val="none"/>
        </w:rPr>
      </w:pPr>
      <w:r w:rsidRPr="00B64E9E">
        <w:rPr>
          <w:rFonts w:ascii="Times New Roman" w:eastAsia="Times New Roman" w:hAnsi="Times New Roman" w:cs="Times New Roman"/>
          <w:b/>
          <w:bCs/>
          <w:kern w:val="0"/>
          <w:sz w:val="36"/>
          <w:szCs w:val="36"/>
          <w:lang w:val="en-US" w:eastAsia="nl-NL"/>
          <w14:ligatures w14:val="none"/>
        </w:rPr>
        <w:t>What this tool is</w:t>
      </w:r>
    </w:p>
    <w:p w14:paraId="095884B4"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val="en-US" w:eastAsia="nl-NL"/>
          <w14:ligatures w14:val="none"/>
        </w:rPr>
      </w:pPr>
      <w:r w:rsidRPr="00B64E9E">
        <w:rPr>
          <w:rFonts w:ascii="Times New Roman" w:eastAsia="Times New Roman" w:hAnsi="Times New Roman" w:cs="Times New Roman"/>
          <w:kern w:val="0"/>
          <w:lang w:val="en-US" w:eastAsia="nl-NL"/>
          <w14:ligatures w14:val="none"/>
        </w:rPr>
        <w:t>The Eclectik BD Dashboard is a single-screen business development cockpit built for a three-partner team (MVG, OA, YK). It replaces scattered notes, email threads and CRM screens with one working environment that covers the full lifecycle from first contact at an event through to a closed project.</w:t>
      </w:r>
    </w:p>
    <w:p w14:paraId="23E7A151"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val="en-US" w:eastAsia="nl-NL"/>
          <w14:ligatures w14:val="none"/>
        </w:rPr>
      </w:pPr>
      <w:r w:rsidRPr="00B64E9E">
        <w:rPr>
          <w:rFonts w:ascii="Times New Roman" w:eastAsia="Times New Roman" w:hAnsi="Times New Roman" w:cs="Times New Roman"/>
          <w:kern w:val="0"/>
          <w:lang w:val="en-US" w:eastAsia="nl-NL"/>
          <w14:ligatures w14:val="none"/>
        </w:rPr>
        <w:t xml:space="preserve">The dashboard is designed around one core principle: </w:t>
      </w:r>
      <w:r w:rsidRPr="00B64E9E">
        <w:rPr>
          <w:rFonts w:ascii="Times New Roman" w:eastAsia="Times New Roman" w:hAnsi="Times New Roman" w:cs="Times New Roman"/>
          <w:b/>
          <w:bCs/>
          <w:kern w:val="0"/>
          <w:lang w:val="en-US" w:eastAsia="nl-NL"/>
          <w14:ligatures w14:val="none"/>
        </w:rPr>
        <w:t>everything you need to act is one click away, and you never have to leave the screen to do it.</w:t>
      </w:r>
      <w:r w:rsidRPr="00B64E9E">
        <w:rPr>
          <w:rFonts w:ascii="Times New Roman" w:eastAsia="Times New Roman" w:hAnsi="Times New Roman" w:cs="Times New Roman"/>
          <w:kern w:val="0"/>
          <w:lang w:val="en-US" w:eastAsia="nl-NL"/>
          <w14:ligatures w14:val="none"/>
        </w:rPr>
        <w:t xml:space="preserve"> You start your day on the right column, work through the day in the centre panel, and navigate via the left sidebar.</w:t>
      </w:r>
    </w:p>
    <w:p w14:paraId="0824758C" w14:textId="77777777" w:rsidR="00B64E9E" w:rsidRPr="00B64E9E" w:rsidRDefault="00E50A9B" w:rsidP="00B64E9E">
      <w:pPr>
        <w:rPr>
          <w:rFonts w:ascii="Times New Roman" w:eastAsia="Times New Roman" w:hAnsi="Times New Roman" w:cs="Times New Roman"/>
          <w:kern w:val="0"/>
          <w:lang w:eastAsia="nl-NL"/>
          <w14:ligatures w14:val="none"/>
        </w:rPr>
      </w:pPr>
      <w:r w:rsidRPr="00E50A9B">
        <w:rPr>
          <w:rFonts w:ascii="Times New Roman" w:eastAsia="Times New Roman" w:hAnsi="Times New Roman" w:cs="Times New Roman"/>
          <w:noProof/>
          <w:kern w:val="0"/>
          <w:lang w:eastAsia="nl-NL"/>
        </w:rPr>
        <w:pict w14:anchorId="3FC00FC2">
          <v:rect id="_x0000_i1035" alt="" style="width:453.6pt;height:.05pt;mso-width-percent:0;mso-height-percent:0;mso-width-percent:0;mso-height-percent:0" o:hralign="center" o:hrstd="t" o:hr="t" fillcolor="#a0a0a0" stroked="f"/>
        </w:pict>
      </w:r>
    </w:p>
    <w:p w14:paraId="79BE3C85" w14:textId="77777777" w:rsidR="00B64E9E" w:rsidRPr="00B64E9E" w:rsidRDefault="00B64E9E" w:rsidP="00B64E9E">
      <w:pPr>
        <w:spacing w:before="100" w:beforeAutospacing="1" w:after="100" w:afterAutospacing="1"/>
        <w:outlineLvl w:val="1"/>
        <w:rPr>
          <w:rFonts w:ascii="Times New Roman" w:eastAsia="Times New Roman" w:hAnsi="Times New Roman" w:cs="Times New Roman"/>
          <w:b/>
          <w:bCs/>
          <w:kern w:val="0"/>
          <w:sz w:val="36"/>
          <w:szCs w:val="36"/>
          <w:lang w:val="en-US" w:eastAsia="nl-NL"/>
          <w14:ligatures w14:val="none"/>
        </w:rPr>
      </w:pPr>
      <w:r w:rsidRPr="00B64E9E">
        <w:rPr>
          <w:rFonts w:ascii="Times New Roman" w:eastAsia="Times New Roman" w:hAnsi="Times New Roman" w:cs="Times New Roman"/>
          <w:b/>
          <w:bCs/>
          <w:kern w:val="0"/>
          <w:sz w:val="36"/>
          <w:szCs w:val="36"/>
          <w:lang w:val="en-US" w:eastAsia="nl-NL"/>
          <w14:ligatures w14:val="none"/>
        </w:rPr>
        <w:t>Layout overview</w:t>
      </w:r>
    </w:p>
    <w:p w14:paraId="1224B128"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val="en-US" w:eastAsia="nl-NL"/>
          <w14:ligatures w14:val="none"/>
        </w:rPr>
      </w:pPr>
      <w:r w:rsidRPr="00B64E9E">
        <w:rPr>
          <w:rFonts w:ascii="Times New Roman" w:eastAsia="Times New Roman" w:hAnsi="Times New Roman" w:cs="Times New Roman"/>
          <w:kern w:val="0"/>
          <w:lang w:val="en-US" w:eastAsia="nl-NL"/>
          <w14:ligatures w14:val="none"/>
        </w:rPr>
        <w:t>The screen is divided into three permanent columns.</w:t>
      </w:r>
    </w:p>
    <w:p w14:paraId="24AD0228"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val="en-US" w:eastAsia="nl-NL"/>
          <w14:ligatures w14:val="none"/>
        </w:rPr>
      </w:pPr>
      <w:r w:rsidRPr="00B64E9E">
        <w:rPr>
          <w:rFonts w:ascii="Times New Roman" w:eastAsia="Times New Roman" w:hAnsi="Times New Roman" w:cs="Times New Roman"/>
          <w:b/>
          <w:bCs/>
          <w:kern w:val="0"/>
          <w:lang w:val="en-US" w:eastAsia="nl-NL"/>
          <w14:ligatures w14:val="none"/>
        </w:rPr>
        <w:t>Left sidebar — navigation.</w:t>
      </w:r>
      <w:r w:rsidRPr="00B64E9E">
        <w:rPr>
          <w:rFonts w:ascii="Times New Roman" w:eastAsia="Times New Roman" w:hAnsi="Times New Roman" w:cs="Times New Roman"/>
          <w:kern w:val="0"/>
          <w:lang w:val="en-US" w:eastAsia="nl-NL"/>
          <w14:ligatures w14:val="none"/>
        </w:rPr>
        <w:t xml:space="preserve"> Switch between Funnel view and Accounts view. In Funnel mode the sidebar shows all pipeline stages with live counts and total value for each stage. In Accounts mode it shows all accounts sorted A–Z with their type badge.</w:t>
      </w:r>
    </w:p>
    <w:p w14:paraId="1C387BF8"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val="en-US" w:eastAsia="nl-NL"/>
          <w14:ligatures w14:val="none"/>
        </w:rPr>
      </w:pPr>
      <w:r w:rsidRPr="00B64E9E">
        <w:rPr>
          <w:rFonts w:ascii="Times New Roman" w:eastAsia="Times New Roman" w:hAnsi="Times New Roman" w:cs="Times New Roman"/>
          <w:b/>
          <w:bCs/>
          <w:kern w:val="0"/>
          <w:lang w:val="en-US" w:eastAsia="nl-NL"/>
          <w14:ligatures w14:val="none"/>
        </w:rPr>
        <w:t>Centre panel — working area.</w:t>
      </w:r>
      <w:r w:rsidRPr="00B64E9E">
        <w:rPr>
          <w:rFonts w:ascii="Times New Roman" w:eastAsia="Times New Roman" w:hAnsi="Times New Roman" w:cs="Times New Roman"/>
          <w:kern w:val="0"/>
          <w:lang w:val="en-US" w:eastAsia="nl-NL"/>
          <w14:ligatures w14:val="none"/>
        </w:rPr>
        <w:t xml:space="preserve"> This is where everything happens. The centre panel changes based on what you select: a list of items in a funnel stage, a swimlane of the full pipeline, a timeline Gantt, an account detail, or the full detail of any lead, opportunity or project.</w:t>
      </w:r>
    </w:p>
    <w:p w14:paraId="3DF89EDA"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val="en-US" w:eastAsia="nl-NL"/>
          <w14:ligatures w14:val="none"/>
        </w:rPr>
      </w:pPr>
      <w:r w:rsidRPr="00B64E9E">
        <w:rPr>
          <w:rFonts w:ascii="Times New Roman" w:eastAsia="Times New Roman" w:hAnsi="Times New Roman" w:cs="Times New Roman"/>
          <w:b/>
          <w:bCs/>
          <w:kern w:val="0"/>
          <w:lang w:val="en-US" w:eastAsia="nl-NL"/>
          <w14:ligatures w14:val="none"/>
        </w:rPr>
        <w:t>Right column — Today.</w:t>
      </w:r>
      <w:r w:rsidRPr="00B64E9E">
        <w:rPr>
          <w:rFonts w:ascii="Times New Roman" w:eastAsia="Times New Roman" w:hAnsi="Times New Roman" w:cs="Times New Roman"/>
          <w:kern w:val="0"/>
          <w:lang w:val="en-US" w:eastAsia="nl-NL"/>
          <w14:ligatures w14:val="none"/>
        </w:rPr>
        <w:t xml:space="preserve"> This column is always visible and never changes based on what you click. It shows exactly what needs to happen today: pending follow-ups ordered by urgency, today's meetings, tasks due today, and the next few upcoming events. Three action shortcuts at the bottom (Compose, Add task, Quick add lead) are always within reach.</w:t>
      </w:r>
    </w:p>
    <w:p w14:paraId="05F2EF29" w14:textId="77777777" w:rsidR="00B64E9E" w:rsidRPr="00B64E9E" w:rsidRDefault="00E50A9B" w:rsidP="00B64E9E">
      <w:pPr>
        <w:rPr>
          <w:rFonts w:ascii="Times New Roman" w:eastAsia="Times New Roman" w:hAnsi="Times New Roman" w:cs="Times New Roman"/>
          <w:kern w:val="0"/>
          <w:lang w:eastAsia="nl-NL"/>
          <w14:ligatures w14:val="none"/>
        </w:rPr>
      </w:pPr>
      <w:r w:rsidRPr="00E50A9B">
        <w:rPr>
          <w:rFonts w:ascii="Times New Roman" w:eastAsia="Times New Roman" w:hAnsi="Times New Roman" w:cs="Times New Roman"/>
          <w:noProof/>
          <w:kern w:val="0"/>
          <w:lang w:eastAsia="nl-NL"/>
        </w:rPr>
        <w:pict w14:anchorId="29CEB28A">
          <v:rect id="_x0000_i1034" alt="" style="width:453.6pt;height:.05pt;mso-width-percent:0;mso-height-percent:0;mso-width-percent:0;mso-height-percent:0" o:hralign="center" o:hrstd="t" o:hr="t" fillcolor="#a0a0a0" stroked="f"/>
        </w:pict>
      </w:r>
    </w:p>
    <w:p w14:paraId="53CDA2D4" w14:textId="77777777" w:rsidR="00B64E9E" w:rsidRPr="00B64E9E" w:rsidRDefault="00B64E9E" w:rsidP="00B64E9E">
      <w:pPr>
        <w:spacing w:before="100" w:beforeAutospacing="1" w:after="100" w:afterAutospacing="1"/>
        <w:outlineLvl w:val="1"/>
        <w:rPr>
          <w:rFonts w:ascii="Times New Roman" w:eastAsia="Times New Roman" w:hAnsi="Times New Roman" w:cs="Times New Roman"/>
          <w:b/>
          <w:bCs/>
          <w:kern w:val="0"/>
          <w:sz w:val="36"/>
          <w:szCs w:val="36"/>
          <w:lang w:val="en-US" w:eastAsia="nl-NL"/>
          <w14:ligatures w14:val="none"/>
        </w:rPr>
      </w:pPr>
      <w:r w:rsidRPr="00B64E9E">
        <w:rPr>
          <w:rFonts w:ascii="Times New Roman" w:eastAsia="Times New Roman" w:hAnsi="Times New Roman" w:cs="Times New Roman"/>
          <w:b/>
          <w:bCs/>
          <w:kern w:val="0"/>
          <w:sz w:val="36"/>
          <w:szCs w:val="36"/>
          <w:lang w:val="en-US" w:eastAsia="nl-NL"/>
          <w14:ligatures w14:val="none"/>
        </w:rPr>
        <w:t>The Today column</w:t>
      </w:r>
    </w:p>
    <w:p w14:paraId="12EC7BEE"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val="en-US" w:eastAsia="nl-NL"/>
          <w14:ligatures w14:val="none"/>
        </w:rPr>
      </w:pPr>
      <w:r w:rsidRPr="00B64E9E">
        <w:rPr>
          <w:rFonts w:ascii="Times New Roman" w:eastAsia="Times New Roman" w:hAnsi="Times New Roman" w:cs="Times New Roman"/>
          <w:kern w:val="0"/>
          <w:lang w:val="en-US" w:eastAsia="nl-NL"/>
          <w14:ligatures w14:val="none"/>
        </w:rPr>
        <w:t>This is the first thing to look at when you open the dashboard. Read it top to bottom.</w:t>
      </w:r>
    </w:p>
    <w:p w14:paraId="155B15EE"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val="en-US" w:eastAsia="nl-NL"/>
          <w14:ligatures w14:val="none"/>
        </w:rPr>
      </w:pPr>
      <w:r w:rsidRPr="00B64E9E">
        <w:rPr>
          <w:rFonts w:ascii="Times New Roman" w:eastAsia="Times New Roman" w:hAnsi="Times New Roman" w:cs="Times New Roman"/>
          <w:b/>
          <w:bCs/>
          <w:kern w:val="0"/>
          <w:lang w:val="en-US" w:eastAsia="nl-NL"/>
          <w14:ligatures w14:val="none"/>
        </w:rPr>
        <w:t>Follow-ups</w:t>
      </w:r>
      <w:r w:rsidRPr="00B64E9E">
        <w:rPr>
          <w:rFonts w:ascii="Times New Roman" w:eastAsia="Times New Roman" w:hAnsi="Times New Roman" w:cs="Times New Roman"/>
          <w:kern w:val="0"/>
          <w:lang w:val="en-US" w:eastAsia="nl-NL"/>
          <w14:ligatures w14:val="none"/>
        </w:rPr>
        <w:t xml:space="preserve"> appear at the top in PEP priority order — Do Now first, then Schedule. Each entry shows the contact name, what was sent, how many days have passed without a reply, and three action buttons: Replied </w:t>
      </w:r>
      <w:r w:rsidRPr="00B64E9E">
        <w:rPr>
          <w:rFonts w:ascii="Segoe UI Symbol" w:eastAsia="Times New Roman" w:hAnsi="Segoe UI Symbol" w:cs="Segoe UI Symbol"/>
          <w:kern w:val="0"/>
          <w:lang w:val="en-US" w:eastAsia="nl-NL"/>
          <w14:ligatures w14:val="none"/>
        </w:rPr>
        <w:t>✓</w:t>
      </w:r>
      <w:r w:rsidRPr="00B64E9E">
        <w:rPr>
          <w:rFonts w:ascii="Times New Roman" w:eastAsia="Times New Roman" w:hAnsi="Times New Roman" w:cs="Times New Roman"/>
          <w:kern w:val="0"/>
          <w:lang w:val="en-US" w:eastAsia="nl-NL"/>
          <w14:ligatures w14:val="none"/>
        </w:rPr>
        <w:t xml:space="preserve">, Schedule call, and Snooze. Clicking Replied </w:t>
      </w:r>
      <w:r w:rsidRPr="00B64E9E">
        <w:rPr>
          <w:rFonts w:ascii="Segoe UI Symbol" w:eastAsia="Times New Roman" w:hAnsi="Segoe UI Symbol" w:cs="Segoe UI Symbol"/>
          <w:kern w:val="0"/>
          <w:lang w:val="en-US" w:eastAsia="nl-NL"/>
          <w14:ligatures w14:val="none"/>
        </w:rPr>
        <w:t>✓</w:t>
      </w:r>
      <w:r w:rsidRPr="00B64E9E">
        <w:rPr>
          <w:rFonts w:ascii="Times New Roman" w:eastAsia="Times New Roman" w:hAnsi="Times New Roman" w:cs="Times New Roman"/>
          <w:kern w:val="0"/>
          <w:lang w:val="en-US" w:eastAsia="nl-NL"/>
          <w14:ligatures w14:val="none"/>
        </w:rPr>
        <w:t xml:space="preserve"> marks it done and collapses the entry. A red counter next to "pending follow-ups" in the top bar shows the total number outstanding across the whole pipeline.</w:t>
      </w:r>
    </w:p>
    <w:p w14:paraId="62651557"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val="en-US" w:eastAsia="nl-NL"/>
          <w14:ligatures w14:val="none"/>
        </w:rPr>
      </w:pPr>
      <w:r w:rsidRPr="00B64E9E">
        <w:rPr>
          <w:rFonts w:ascii="Times New Roman" w:eastAsia="Times New Roman" w:hAnsi="Times New Roman" w:cs="Times New Roman"/>
          <w:b/>
          <w:bCs/>
          <w:kern w:val="0"/>
          <w:lang w:val="en-US" w:eastAsia="nl-NL"/>
          <w14:ligatures w14:val="none"/>
        </w:rPr>
        <w:lastRenderedPageBreak/>
        <w:t>Meetings today</w:t>
      </w:r>
      <w:r w:rsidRPr="00B64E9E">
        <w:rPr>
          <w:rFonts w:ascii="Times New Roman" w:eastAsia="Times New Roman" w:hAnsi="Times New Roman" w:cs="Times New Roman"/>
          <w:kern w:val="0"/>
          <w:lang w:val="en-US" w:eastAsia="nl-NL"/>
          <w14:ligatures w14:val="none"/>
        </w:rPr>
        <w:t xml:space="preserve"> shows every meeting scheduled for today with time and attendees. These are linked to specific pipeline items, so if you want more context you can open that item from the centre panel.</w:t>
      </w:r>
    </w:p>
    <w:p w14:paraId="5AF08831"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val="en-US" w:eastAsia="nl-NL"/>
          <w14:ligatures w14:val="none"/>
        </w:rPr>
      </w:pPr>
      <w:r w:rsidRPr="00B64E9E">
        <w:rPr>
          <w:rFonts w:ascii="Times New Roman" w:eastAsia="Times New Roman" w:hAnsi="Times New Roman" w:cs="Times New Roman"/>
          <w:b/>
          <w:bCs/>
          <w:kern w:val="0"/>
          <w:lang w:val="en-US" w:eastAsia="nl-NL"/>
          <w14:ligatures w14:val="none"/>
        </w:rPr>
        <w:t>Tasks due today</w:t>
      </w:r>
      <w:r w:rsidRPr="00B64E9E">
        <w:rPr>
          <w:rFonts w:ascii="Times New Roman" w:eastAsia="Times New Roman" w:hAnsi="Times New Roman" w:cs="Times New Roman"/>
          <w:kern w:val="0"/>
          <w:lang w:val="en-US" w:eastAsia="nl-NL"/>
          <w14:ligatures w14:val="none"/>
        </w:rPr>
        <w:t xml:space="preserve"> shows overdue tasks (highlighted in red) and tasks due today, each with a checkbox you can tick off directly.</w:t>
      </w:r>
    </w:p>
    <w:p w14:paraId="58A5949E"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val="en-US" w:eastAsia="nl-NL"/>
          <w14:ligatures w14:val="none"/>
        </w:rPr>
      </w:pPr>
      <w:r w:rsidRPr="00B64E9E">
        <w:rPr>
          <w:rFonts w:ascii="Times New Roman" w:eastAsia="Times New Roman" w:hAnsi="Times New Roman" w:cs="Times New Roman"/>
          <w:b/>
          <w:bCs/>
          <w:kern w:val="0"/>
          <w:lang w:val="en-US" w:eastAsia="nl-NL"/>
          <w14:ligatures w14:val="none"/>
        </w:rPr>
        <w:t>Coming up</w:t>
      </w:r>
      <w:r w:rsidRPr="00B64E9E">
        <w:rPr>
          <w:rFonts w:ascii="Times New Roman" w:eastAsia="Times New Roman" w:hAnsi="Times New Roman" w:cs="Times New Roman"/>
          <w:kern w:val="0"/>
          <w:lang w:val="en-US" w:eastAsia="nl-NL"/>
          <w14:ligatures w14:val="none"/>
        </w:rPr>
        <w:t xml:space="preserve"> shows the next few events across the week so you can plan ahead.</w:t>
      </w:r>
    </w:p>
    <w:p w14:paraId="634362EA" w14:textId="77777777" w:rsidR="00B64E9E" w:rsidRPr="00B64E9E" w:rsidRDefault="00E50A9B" w:rsidP="00B64E9E">
      <w:pPr>
        <w:rPr>
          <w:rFonts w:ascii="Times New Roman" w:eastAsia="Times New Roman" w:hAnsi="Times New Roman" w:cs="Times New Roman"/>
          <w:kern w:val="0"/>
          <w:lang w:eastAsia="nl-NL"/>
          <w14:ligatures w14:val="none"/>
        </w:rPr>
      </w:pPr>
      <w:r w:rsidRPr="00E50A9B">
        <w:rPr>
          <w:rFonts w:ascii="Times New Roman" w:eastAsia="Times New Roman" w:hAnsi="Times New Roman" w:cs="Times New Roman"/>
          <w:noProof/>
          <w:kern w:val="0"/>
          <w:lang w:eastAsia="nl-NL"/>
        </w:rPr>
        <w:pict w14:anchorId="246E73DA">
          <v:rect id="_x0000_i1033" alt="" style="width:453.6pt;height:.05pt;mso-width-percent:0;mso-height-percent:0;mso-width-percent:0;mso-height-percent:0" o:hralign="center" o:hrstd="t" o:hr="t" fillcolor="#a0a0a0" stroked="f"/>
        </w:pict>
      </w:r>
    </w:p>
    <w:p w14:paraId="2B368BF7" w14:textId="77777777" w:rsidR="00B64E9E" w:rsidRPr="00B64E9E" w:rsidRDefault="00B64E9E" w:rsidP="00B64E9E">
      <w:pPr>
        <w:spacing w:before="100" w:beforeAutospacing="1" w:after="100" w:afterAutospacing="1"/>
        <w:outlineLvl w:val="1"/>
        <w:rPr>
          <w:rFonts w:ascii="Times New Roman" w:eastAsia="Times New Roman" w:hAnsi="Times New Roman" w:cs="Times New Roman"/>
          <w:b/>
          <w:bCs/>
          <w:kern w:val="0"/>
          <w:sz w:val="36"/>
          <w:szCs w:val="36"/>
          <w:lang w:val="en-US" w:eastAsia="nl-NL"/>
          <w14:ligatures w14:val="none"/>
        </w:rPr>
      </w:pPr>
      <w:r w:rsidRPr="00B64E9E">
        <w:rPr>
          <w:rFonts w:ascii="Times New Roman" w:eastAsia="Times New Roman" w:hAnsi="Times New Roman" w:cs="Times New Roman"/>
          <w:b/>
          <w:bCs/>
          <w:kern w:val="0"/>
          <w:sz w:val="36"/>
          <w:szCs w:val="36"/>
          <w:lang w:val="en-US" w:eastAsia="nl-NL"/>
          <w14:ligatures w14:val="none"/>
        </w:rPr>
        <w:t>The funnel</w:t>
      </w:r>
    </w:p>
    <w:p w14:paraId="66A45E37" w14:textId="77777777" w:rsidR="00B64E9E" w:rsidRPr="00B64E9E" w:rsidRDefault="00B64E9E" w:rsidP="00B64E9E">
      <w:pPr>
        <w:spacing w:before="100" w:beforeAutospacing="1" w:after="100" w:afterAutospacing="1"/>
        <w:outlineLvl w:val="2"/>
        <w:rPr>
          <w:rFonts w:ascii="Times New Roman" w:eastAsia="Times New Roman" w:hAnsi="Times New Roman" w:cs="Times New Roman"/>
          <w:b/>
          <w:bCs/>
          <w:kern w:val="0"/>
          <w:sz w:val="27"/>
          <w:szCs w:val="27"/>
          <w:lang w:val="en-US" w:eastAsia="nl-NL"/>
          <w14:ligatures w14:val="none"/>
        </w:rPr>
      </w:pPr>
      <w:r w:rsidRPr="00B64E9E">
        <w:rPr>
          <w:rFonts w:ascii="Times New Roman" w:eastAsia="Times New Roman" w:hAnsi="Times New Roman" w:cs="Times New Roman"/>
          <w:b/>
          <w:bCs/>
          <w:kern w:val="0"/>
          <w:sz w:val="27"/>
          <w:szCs w:val="27"/>
          <w:lang w:val="en-US" w:eastAsia="nl-NL"/>
          <w14:ligatures w14:val="none"/>
        </w:rPr>
        <w:t>Stages</w:t>
      </w:r>
    </w:p>
    <w:p w14:paraId="4ABF5BDE"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val="en-US" w:eastAsia="nl-NL"/>
          <w14:ligatures w14:val="none"/>
        </w:rPr>
      </w:pPr>
      <w:r w:rsidRPr="00B64E9E">
        <w:rPr>
          <w:rFonts w:ascii="Times New Roman" w:eastAsia="Times New Roman" w:hAnsi="Times New Roman" w:cs="Times New Roman"/>
          <w:kern w:val="0"/>
          <w:lang w:val="en-US" w:eastAsia="nl-NL"/>
          <w14:ligatures w14:val="none"/>
        </w:rPr>
        <w:t>The funnel has six stages, navigated from the left sidebar: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7549"/>
      </w:tblGrid>
      <w:tr w:rsidR="00B64E9E" w:rsidRPr="00B64E9E" w14:paraId="2AD52203" w14:textId="77777777">
        <w:trPr>
          <w:tblHeader/>
          <w:tblCellSpacing w:w="15" w:type="dxa"/>
        </w:trPr>
        <w:tc>
          <w:tcPr>
            <w:tcW w:w="0" w:type="auto"/>
            <w:vAlign w:val="center"/>
            <w:hideMark/>
          </w:tcPr>
          <w:p w14:paraId="2A341F1A" w14:textId="77777777" w:rsidR="00B64E9E" w:rsidRPr="00B64E9E" w:rsidRDefault="00B64E9E" w:rsidP="00B64E9E">
            <w:pPr>
              <w:jc w:val="center"/>
              <w:rPr>
                <w:rFonts w:ascii="Times New Roman" w:eastAsia="Times New Roman" w:hAnsi="Times New Roman" w:cs="Times New Roman"/>
                <w:b/>
                <w:bCs/>
                <w:kern w:val="0"/>
                <w:lang w:eastAsia="nl-NL"/>
                <w14:ligatures w14:val="none"/>
              </w:rPr>
            </w:pPr>
            <w:r w:rsidRPr="00B64E9E">
              <w:rPr>
                <w:rFonts w:ascii="Times New Roman" w:eastAsia="Times New Roman" w:hAnsi="Times New Roman" w:cs="Times New Roman"/>
                <w:b/>
                <w:bCs/>
                <w:kern w:val="0"/>
                <w:lang w:eastAsia="nl-NL"/>
                <w14:ligatures w14:val="none"/>
              </w:rPr>
              <w:t>Stage</w:t>
            </w:r>
          </w:p>
        </w:tc>
        <w:tc>
          <w:tcPr>
            <w:tcW w:w="0" w:type="auto"/>
            <w:vAlign w:val="center"/>
            <w:hideMark/>
          </w:tcPr>
          <w:p w14:paraId="2C99FEEA" w14:textId="77777777" w:rsidR="00B64E9E" w:rsidRPr="00B64E9E" w:rsidRDefault="00B64E9E" w:rsidP="00B64E9E">
            <w:pPr>
              <w:jc w:val="center"/>
              <w:rPr>
                <w:rFonts w:ascii="Times New Roman" w:eastAsia="Times New Roman" w:hAnsi="Times New Roman" w:cs="Times New Roman"/>
                <w:b/>
                <w:bCs/>
                <w:kern w:val="0"/>
                <w:lang w:eastAsia="nl-NL"/>
                <w14:ligatures w14:val="none"/>
              </w:rPr>
            </w:pPr>
            <w:r w:rsidRPr="00B64E9E">
              <w:rPr>
                <w:rFonts w:ascii="Times New Roman" w:eastAsia="Times New Roman" w:hAnsi="Times New Roman" w:cs="Times New Roman"/>
                <w:b/>
                <w:bCs/>
                <w:kern w:val="0"/>
                <w:lang w:eastAsia="nl-NL"/>
                <w14:ligatures w14:val="none"/>
              </w:rPr>
              <w:t>What lives here</w:t>
            </w:r>
          </w:p>
        </w:tc>
      </w:tr>
      <w:tr w:rsidR="00B64E9E" w:rsidRPr="00B64E9E" w14:paraId="1C55AFB1" w14:textId="77777777">
        <w:trPr>
          <w:tblCellSpacing w:w="15" w:type="dxa"/>
        </w:trPr>
        <w:tc>
          <w:tcPr>
            <w:tcW w:w="0" w:type="auto"/>
            <w:vAlign w:val="center"/>
            <w:hideMark/>
          </w:tcPr>
          <w:p w14:paraId="4D86A01C"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Leads</w:t>
            </w:r>
          </w:p>
        </w:tc>
        <w:tc>
          <w:tcPr>
            <w:tcW w:w="0" w:type="auto"/>
            <w:vAlign w:val="center"/>
            <w:hideMark/>
          </w:tcPr>
          <w:p w14:paraId="40B935E7" w14:textId="77777777" w:rsidR="00B64E9E" w:rsidRPr="00B64E9E" w:rsidRDefault="00B64E9E" w:rsidP="00B64E9E">
            <w:pPr>
              <w:rPr>
                <w:rFonts w:ascii="Times New Roman" w:eastAsia="Times New Roman" w:hAnsi="Times New Roman" w:cs="Times New Roman"/>
                <w:kern w:val="0"/>
                <w:lang w:val="en-US" w:eastAsia="nl-NL"/>
                <w14:ligatures w14:val="none"/>
              </w:rPr>
            </w:pPr>
            <w:r w:rsidRPr="00B64E9E">
              <w:rPr>
                <w:rFonts w:ascii="Times New Roman" w:eastAsia="Times New Roman" w:hAnsi="Times New Roman" w:cs="Times New Roman"/>
                <w:kern w:val="0"/>
                <w:lang w:val="en-US" w:eastAsia="nl-NL"/>
                <w14:ligatures w14:val="none"/>
              </w:rPr>
              <w:t>New contacts being qualified — all in sub-statuses qualify, develop, proposal, close</w:t>
            </w:r>
          </w:p>
        </w:tc>
      </w:tr>
      <w:tr w:rsidR="00B64E9E" w:rsidRPr="00B64E9E" w14:paraId="2D057EDB" w14:textId="77777777">
        <w:trPr>
          <w:tblCellSpacing w:w="15" w:type="dxa"/>
        </w:trPr>
        <w:tc>
          <w:tcPr>
            <w:tcW w:w="0" w:type="auto"/>
            <w:vAlign w:val="center"/>
            <w:hideMark/>
          </w:tcPr>
          <w:p w14:paraId="1E41EBCD"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Opportunities</w:t>
            </w:r>
          </w:p>
        </w:tc>
        <w:tc>
          <w:tcPr>
            <w:tcW w:w="0" w:type="auto"/>
            <w:vAlign w:val="center"/>
            <w:hideMark/>
          </w:tcPr>
          <w:p w14:paraId="61FFCA6C" w14:textId="77777777" w:rsidR="00B64E9E" w:rsidRPr="00B64E9E" w:rsidRDefault="00B64E9E" w:rsidP="00B64E9E">
            <w:pPr>
              <w:rPr>
                <w:rFonts w:ascii="Times New Roman" w:eastAsia="Times New Roman" w:hAnsi="Times New Roman" w:cs="Times New Roman"/>
                <w:kern w:val="0"/>
                <w:lang w:val="en-US" w:eastAsia="nl-NL"/>
                <w14:ligatures w14:val="none"/>
              </w:rPr>
            </w:pPr>
            <w:r w:rsidRPr="00B64E9E">
              <w:rPr>
                <w:rFonts w:ascii="Times New Roman" w:eastAsia="Times New Roman" w:hAnsi="Times New Roman" w:cs="Times New Roman"/>
                <w:kern w:val="0"/>
                <w:lang w:val="en-US" w:eastAsia="nl-NL"/>
                <w14:ligatures w14:val="none"/>
              </w:rPr>
              <w:t>Formally scoped deals moving toward contract</w:t>
            </w:r>
          </w:p>
        </w:tc>
      </w:tr>
      <w:tr w:rsidR="00B64E9E" w:rsidRPr="00B64E9E" w14:paraId="7E4AE080" w14:textId="77777777">
        <w:trPr>
          <w:tblCellSpacing w:w="15" w:type="dxa"/>
        </w:trPr>
        <w:tc>
          <w:tcPr>
            <w:tcW w:w="0" w:type="auto"/>
            <w:vAlign w:val="center"/>
            <w:hideMark/>
          </w:tcPr>
          <w:p w14:paraId="46E0676F"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Onboarding</w:t>
            </w:r>
          </w:p>
        </w:tc>
        <w:tc>
          <w:tcPr>
            <w:tcW w:w="0" w:type="auto"/>
            <w:vAlign w:val="center"/>
            <w:hideMark/>
          </w:tcPr>
          <w:p w14:paraId="29ECD8EE" w14:textId="77777777" w:rsidR="00B64E9E" w:rsidRPr="00B64E9E" w:rsidRDefault="00B64E9E" w:rsidP="00B64E9E">
            <w:pPr>
              <w:rPr>
                <w:rFonts w:ascii="Times New Roman" w:eastAsia="Times New Roman" w:hAnsi="Times New Roman" w:cs="Times New Roman"/>
                <w:kern w:val="0"/>
                <w:lang w:val="en-US" w:eastAsia="nl-NL"/>
                <w14:ligatures w14:val="none"/>
              </w:rPr>
            </w:pPr>
            <w:r w:rsidRPr="00B64E9E">
              <w:rPr>
                <w:rFonts w:ascii="Times New Roman" w:eastAsia="Times New Roman" w:hAnsi="Times New Roman" w:cs="Times New Roman"/>
                <w:kern w:val="0"/>
                <w:lang w:val="en-US" w:eastAsia="nl-NL"/>
                <w14:ligatures w14:val="none"/>
              </w:rPr>
              <w:t>Signed clients being kicked off</w:t>
            </w:r>
          </w:p>
        </w:tc>
      </w:tr>
      <w:tr w:rsidR="00B64E9E" w:rsidRPr="00B64E9E" w14:paraId="2AA1F5C0" w14:textId="77777777">
        <w:trPr>
          <w:tblCellSpacing w:w="15" w:type="dxa"/>
        </w:trPr>
        <w:tc>
          <w:tcPr>
            <w:tcW w:w="0" w:type="auto"/>
            <w:vAlign w:val="center"/>
            <w:hideMark/>
          </w:tcPr>
          <w:p w14:paraId="199377A1"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Active clients</w:t>
            </w:r>
          </w:p>
        </w:tc>
        <w:tc>
          <w:tcPr>
            <w:tcW w:w="0" w:type="auto"/>
            <w:vAlign w:val="center"/>
            <w:hideMark/>
          </w:tcPr>
          <w:p w14:paraId="496108F8"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Running projects in delivery</w:t>
            </w:r>
          </w:p>
        </w:tc>
      </w:tr>
      <w:tr w:rsidR="00B64E9E" w:rsidRPr="00B64E9E" w14:paraId="05B399D6" w14:textId="77777777">
        <w:trPr>
          <w:tblCellSpacing w:w="15" w:type="dxa"/>
        </w:trPr>
        <w:tc>
          <w:tcPr>
            <w:tcW w:w="0" w:type="auto"/>
            <w:vAlign w:val="center"/>
            <w:hideMark/>
          </w:tcPr>
          <w:p w14:paraId="225D908E"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Inactive clients</w:t>
            </w:r>
          </w:p>
        </w:tc>
        <w:tc>
          <w:tcPr>
            <w:tcW w:w="0" w:type="auto"/>
            <w:vAlign w:val="center"/>
            <w:hideMark/>
          </w:tcPr>
          <w:p w14:paraId="7A7F6E33"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Completed projects with no current running engagement</w:t>
            </w:r>
          </w:p>
        </w:tc>
      </w:tr>
      <w:tr w:rsidR="00B64E9E" w:rsidRPr="00B64E9E" w14:paraId="566500B5" w14:textId="77777777">
        <w:trPr>
          <w:tblCellSpacing w:w="15" w:type="dxa"/>
        </w:trPr>
        <w:tc>
          <w:tcPr>
            <w:tcW w:w="0" w:type="auto"/>
            <w:vAlign w:val="center"/>
            <w:hideMark/>
          </w:tcPr>
          <w:p w14:paraId="56214B3B"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Past clients</w:t>
            </w:r>
          </w:p>
        </w:tc>
        <w:tc>
          <w:tcPr>
            <w:tcW w:w="0" w:type="auto"/>
            <w:vAlign w:val="center"/>
            <w:hideMark/>
          </w:tcPr>
          <w:p w14:paraId="565001E1"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Closed and archived engagements</w:t>
            </w:r>
          </w:p>
        </w:tc>
      </w:tr>
    </w:tbl>
    <w:p w14:paraId="7BD91623"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Clicking any stage in the sidebar opens the list view for that stage in the centre panel.</w:t>
      </w:r>
    </w:p>
    <w:p w14:paraId="52333C9E" w14:textId="77777777" w:rsidR="00B64E9E" w:rsidRPr="00B64E9E" w:rsidRDefault="00B64E9E" w:rsidP="00B64E9E">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B64E9E">
        <w:rPr>
          <w:rFonts w:ascii="Times New Roman" w:eastAsia="Times New Roman" w:hAnsi="Times New Roman" w:cs="Times New Roman"/>
          <w:b/>
          <w:bCs/>
          <w:kern w:val="0"/>
          <w:sz w:val="27"/>
          <w:szCs w:val="27"/>
          <w:lang w:eastAsia="nl-NL"/>
          <w14:ligatures w14:val="none"/>
        </w:rPr>
        <w:t>Sub-status pipeline</w:t>
      </w:r>
    </w:p>
    <w:p w14:paraId="12A955A3"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 xml:space="preserve">Leads and Opportunities both move through four sub-statuses: </w:t>
      </w:r>
      <w:r w:rsidRPr="00B64E9E">
        <w:rPr>
          <w:rFonts w:ascii="Times New Roman" w:eastAsia="Times New Roman" w:hAnsi="Times New Roman" w:cs="Times New Roman"/>
          <w:b/>
          <w:bCs/>
          <w:kern w:val="0"/>
          <w:lang w:eastAsia="nl-NL"/>
          <w14:ligatures w14:val="none"/>
        </w:rPr>
        <w:t>Qualify → Develop → Proposal → Close</w:t>
      </w:r>
      <w:r w:rsidRPr="00B64E9E">
        <w:rPr>
          <w:rFonts w:ascii="Times New Roman" w:eastAsia="Times New Roman" w:hAnsi="Times New Roman" w:cs="Times New Roman"/>
          <w:kern w:val="0"/>
          <w:lang w:eastAsia="nl-NL"/>
          <w14:ligatures w14:val="none"/>
        </w:rPr>
        <w:t>. These are the same columns in both list view and swimlane view. In list view, items are grouped by sub-status under their stage. In swimlane view, each sub-status is its own column.</w:t>
      </w:r>
    </w:p>
    <w:p w14:paraId="054718B3" w14:textId="77777777" w:rsidR="00B64E9E" w:rsidRPr="00B64E9E" w:rsidRDefault="00E50A9B"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noProof/>
          <w:kern w:val="0"/>
          <w:lang w:eastAsia="nl-NL"/>
        </w:rPr>
        <w:pict w14:anchorId="5CD65BD7">
          <v:rect id="_x0000_i1032" style="width:0;height:1.5pt" o:hralign="center" o:hrstd="t" o:hr="t" fillcolor="#a0a0a0" stroked="f"/>
        </w:pict>
      </w:r>
    </w:p>
    <w:p w14:paraId="138B2D46" w14:textId="77777777" w:rsidR="00B64E9E" w:rsidRPr="00B64E9E" w:rsidRDefault="00B64E9E" w:rsidP="00B64E9E">
      <w:pPr>
        <w:spacing w:before="100" w:beforeAutospacing="1" w:after="100" w:afterAutospacing="1"/>
        <w:outlineLvl w:val="1"/>
        <w:rPr>
          <w:rFonts w:ascii="Times New Roman" w:eastAsia="Times New Roman" w:hAnsi="Times New Roman" w:cs="Times New Roman"/>
          <w:b/>
          <w:bCs/>
          <w:kern w:val="0"/>
          <w:sz w:val="36"/>
          <w:szCs w:val="36"/>
          <w:lang w:eastAsia="nl-NL"/>
          <w14:ligatures w14:val="none"/>
        </w:rPr>
      </w:pPr>
      <w:r w:rsidRPr="00B64E9E">
        <w:rPr>
          <w:rFonts w:ascii="Times New Roman" w:eastAsia="Times New Roman" w:hAnsi="Times New Roman" w:cs="Times New Roman"/>
          <w:b/>
          <w:bCs/>
          <w:kern w:val="0"/>
          <w:sz w:val="36"/>
          <w:szCs w:val="36"/>
          <w:lang w:eastAsia="nl-NL"/>
          <w14:ligatures w14:val="none"/>
        </w:rPr>
        <w:t>Three views of the pipeline</w:t>
      </w:r>
    </w:p>
    <w:p w14:paraId="5D548A47"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 xml:space="preserve">Toggle between views using the buttons in the top bar (≡ List · </w:t>
      </w:r>
      <w:r w:rsidRPr="00B64E9E">
        <w:rPr>
          <w:rFonts w:ascii="Cambria Math" w:eastAsia="Times New Roman" w:hAnsi="Cambria Math" w:cs="Cambria Math"/>
          <w:kern w:val="0"/>
          <w:lang w:eastAsia="nl-NL"/>
          <w14:ligatures w14:val="none"/>
        </w:rPr>
        <w:t>⊞</w:t>
      </w:r>
      <w:r w:rsidRPr="00B64E9E">
        <w:rPr>
          <w:rFonts w:ascii="Times New Roman" w:eastAsia="Times New Roman" w:hAnsi="Times New Roman" w:cs="Times New Roman"/>
          <w:kern w:val="0"/>
          <w:lang w:eastAsia="nl-NL"/>
          <w14:ligatures w14:val="none"/>
        </w:rPr>
        <w:t xml:space="preserve"> Swim · </w:t>
      </w:r>
      <w:r w:rsidRPr="00B64E9E">
        <w:rPr>
          <w:rFonts w:ascii="Segoe UI Symbol" w:eastAsia="Times New Roman" w:hAnsi="Segoe UI Symbol" w:cs="Segoe UI Symbol"/>
          <w:kern w:val="0"/>
          <w:lang w:eastAsia="nl-NL"/>
          <w14:ligatures w14:val="none"/>
        </w:rPr>
        <w:t>◫</w:t>
      </w:r>
      <w:r w:rsidRPr="00B64E9E">
        <w:rPr>
          <w:rFonts w:ascii="Times New Roman" w:eastAsia="Times New Roman" w:hAnsi="Times New Roman" w:cs="Times New Roman"/>
          <w:kern w:val="0"/>
          <w:lang w:eastAsia="nl-NL"/>
          <w14:ligatures w14:val="none"/>
        </w:rPr>
        <w:t xml:space="preserve"> Timeline). The view toggle only appears when you are in Funnel mode and not inside an item detail.</w:t>
      </w:r>
    </w:p>
    <w:p w14:paraId="0F49BA4F" w14:textId="77777777" w:rsidR="00B64E9E" w:rsidRPr="00B64E9E" w:rsidRDefault="00B64E9E" w:rsidP="00B64E9E">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B64E9E">
        <w:rPr>
          <w:rFonts w:ascii="Times New Roman" w:eastAsia="Times New Roman" w:hAnsi="Times New Roman" w:cs="Times New Roman"/>
          <w:b/>
          <w:bCs/>
          <w:kern w:val="0"/>
          <w:sz w:val="27"/>
          <w:szCs w:val="27"/>
          <w:lang w:eastAsia="nl-NL"/>
          <w14:ligatures w14:val="none"/>
        </w:rPr>
        <w:t>List view</w:t>
      </w:r>
    </w:p>
    <w:p w14:paraId="1A7D2D7C"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lastRenderedPageBreak/>
        <w:t>Items are grouped by sub-status within each stage and sorted newest activity first. Each card shows the item title, account with flag, value, probability (for leads and opps), sub-status progress bar, contact avatars, and two indicator dots on the left:</w:t>
      </w:r>
    </w:p>
    <w:p w14:paraId="4F46BE25" w14:textId="77777777" w:rsidR="00B64E9E" w:rsidRPr="00B64E9E" w:rsidRDefault="00B64E9E" w:rsidP="00B64E9E">
      <w:pPr>
        <w:numPr>
          <w:ilvl w:val="0"/>
          <w:numId w:val="1"/>
        </w:num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b/>
          <w:bCs/>
          <w:kern w:val="0"/>
          <w:lang w:eastAsia="nl-NL"/>
          <w14:ligatures w14:val="none"/>
        </w:rPr>
        <w:t>Staleness dot</w:t>
      </w:r>
      <w:r w:rsidRPr="00B64E9E">
        <w:rPr>
          <w:rFonts w:ascii="Times New Roman" w:eastAsia="Times New Roman" w:hAnsi="Times New Roman" w:cs="Times New Roman"/>
          <w:kern w:val="0"/>
          <w:lang w:eastAsia="nl-NL"/>
          <w14:ligatures w14:val="none"/>
        </w:rPr>
        <w:t xml:space="preserve"> — green means last activity within 7 days, amber 7–14 days, red more than 14 days. Hover over it to see the exact number.</w:t>
      </w:r>
    </w:p>
    <w:p w14:paraId="67F971F2" w14:textId="77777777" w:rsidR="00B64E9E" w:rsidRPr="00B64E9E" w:rsidRDefault="00B64E9E" w:rsidP="00B64E9E">
      <w:pPr>
        <w:numPr>
          <w:ilvl w:val="0"/>
          <w:numId w:val="1"/>
        </w:num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b/>
          <w:bCs/>
          <w:kern w:val="0"/>
          <w:lang w:eastAsia="nl-NL"/>
          <w14:ligatures w14:val="none"/>
        </w:rPr>
        <w:t>Red dot below staleness</w:t>
      </w:r>
      <w:r w:rsidRPr="00B64E9E">
        <w:rPr>
          <w:rFonts w:ascii="Times New Roman" w:eastAsia="Times New Roman" w:hAnsi="Times New Roman" w:cs="Times New Roman"/>
          <w:kern w:val="0"/>
          <w:lang w:eastAsia="nl-NL"/>
          <w14:ligatures w14:val="none"/>
        </w:rPr>
        <w:t xml:space="preserve"> — indicates a pending follow-up on this item.</w:t>
      </w:r>
    </w:p>
    <w:p w14:paraId="67954F51" w14:textId="77777777" w:rsidR="00B64E9E" w:rsidRPr="00B64E9E" w:rsidRDefault="00B64E9E" w:rsidP="00B64E9E">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B64E9E">
        <w:rPr>
          <w:rFonts w:ascii="Times New Roman" w:eastAsia="Times New Roman" w:hAnsi="Times New Roman" w:cs="Times New Roman"/>
          <w:b/>
          <w:bCs/>
          <w:kern w:val="0"/>
          <w:sz w:val="27"/>
          <w:szCs w:val="27"/>
          <w:lang w:eastAsia="nl-NL"/>
          <w14:ligatures w14:val="none"/>
        </w:rPr>
        <w:t>Swimlane view</w:t>
      </w:r>
    </w:p>
    <w:p w14:paraId="6610C0AC"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All active pipeline items (leads, opps, onboarding, active) shown as cards across six columns: Qualify · Develop · Proposal · Close · Onboarding · Active. Columns show item count and total value. Cards are sorted newest on top within each column.</w:t>
      </w:r>
    </w:p>
    <w:p w14:paraId="2BBC760E"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b/>
          <w:bCs/>
          <w:kern w:val="0"/>
          <w:lang w:eastAsia="nl-NL"/>
          <w14:ligatures w14:val="none"/>
        </w:rPr>
        <w:t>Drag and drop.</w:t>
      </w:r>
      <w:r w:rsidRPr="00B64E9E">
        <w:rPr>
          <w:rFonts w:ascii="Times New Roman" w:eastAsia="Times New Roman" w:hAnsi="Times New Roman" w:cs="Times New Roman"/>
          <w:kern w:val="0"/>
          <w:lang w:eastAsia="nl-NL"/>
          <w14:ligatures w14:val="none"/>
        </w:rPr>
        <w:t xml:space="preserve"> Grab any card and drag it to a different column to move it through the pipeline. The column header turns solid when you drag over it. The move is applied immediately and persists as you navigate.</w:t>
      </w:r>
    </w:p>
    <w:p w14:paraId="7809BC51"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The staleness legend (green · amber · red) and a "drag to move" hint appear in the swimlane header.</w:t>
      </w:r>
    </w:p>
    <w:p w14:paraId="288A6956" w14:textId="77777777" w:rsidR="00B64E9E" w:rsidRPr="00B64E9E" w:rsidRDefault="00B64E9E" w:rsidP="00B64E9E">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B64E9E">
        <w:rPr>
          <w:rFonts w:ascii="Times New Roman" w:eastAsia="Times New Roman" w:hAnsi="Times New Roman" w:cs="Times New Roman"/>
          <w:b/>
          <w:bCs/>
          <w:kern w:val="0"/>
          <w:sz w:val="27"/>
          <w:szCs w:val="27"/>
          <w:lang w:eastAsia="nl-NL"/>
          <w14:ligatures w14:val="none"/>
        </w:rPr>
        <w:t>Timeline view</w:t>
      </w:r>
    </w:p>
    <w:p w14:paraId="60F7D019"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A Gantt-style bar chart showing all items that have start and end dates. A red vertical line marks today. Items appear as colour-coded bars on a horizontal time axis. Click any bar to open that item's detail.</w:t>
      </w:r>
    </w:p>
    <w:p w14:paraId="1DF73057"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Use the range filter in the top right to switch between Month, Quarter, Half year, Year, and All. The staleness dot appears to the left of each item's label.</w:t>
      </w:r>
    </w:p>
    <w:p w14:paraId="2F064A9B" w14:textId="77777777" w:rsidR="00B64E9E" w:rsidRPr="00B64E9E" w:rsidRDefault="00E50A9B"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noProof/>
          <w:kern w:val="0"/>
          <w:lang w:eastAsia="nl-NL"/>
        </w:rPr>
        <w:pict w14:anchorId="31A0A483">
          <v:rect id="_x0000_i1031" style="width:0;height:1.5pt" o:hralign="center" o:hrstd="t" o:hr="t" fillcolor="#a0a0a0" stroked="f"/>
        </w:pict>
      </w:r>
    </w:p>
    <w:p w14:paraId="1F68DD59" w14:textId="77777777" w:rsidR="00B64E9E" w:rsidRPr="00B64E9E" w:rsidRDefault="00B64E9E" w:rsidP="00B64E9E">
      <w:pPr>
        <w:spacing w:before="100" w:beforeAutospacing="1" w:after="100" w:afterAutospacing="1"/>
        <w:outlineLvl w:val="1"/>
        <w:rPr>
          <w:rFonts w:ascii="Times New Roman" w:eastAsia="Times New Roman" w:hAnsi="Times New Roman" w:cs="Times New Roman"/>
          <w:b/>
          <w:bCs/>
          <w:kern w:val="0"/>
          <w:sz w:val="36"/>
          <w:szCs w:val="36"/>
          <w:lang w:eastAsia="nl-NL"/>
          <w14:ligatures w14:val="none"/>
        </w:rPr>
      </w:pPr>
      <w:r w:rsidRPr="00B64E9E">
        <w:rPr>
          <w:rFonts w:ascii="Times New Roman" w:eastAsia="Times New Roman" w:hAnsi="Times New Roman" w:cs="Times New Roman"/>
          <w:b/>
          <w:bCs/>
          <w:kern w:val="0"/>
          <w:sz w:val="36"/>
          <w:szCs w:val="36"/>
          <w:lang w:eastAsia="nl-NL"/>
          <w14:ligatures w14:val="none"/>
        </w:rPr>
        <w:t>Item detail</w:t>
      </w:r>
    </w:p>
    <w:p w14:paraId="15006C49"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Click any card in any view to open the full item detail in the centre panel.</w:t>
      </w:r>
    </w:p>
    <w:p w14:paraId="4C46F4E6"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The header always shows title, account with flag, stage chip, product line, owner, staleness in plain text ("8d since last activity"), and — for projects — the ECIF funding chip if applicable. For leads and opportunities the sub-status progress bar is shown. The value and close date or project period are on the right.</w:t>
      </w:r>
    </w:p>
    <w:p w14:paraId="592E073A" w14:textId="77777777" w:rsidR="00B64E9E" w:rsidRPr="00B64E9E" w:rsidRDefault="00B64E9E" w:rsidP="00B64E9E">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B64E9E">
        <w:rPr>
          <w:rFonts w:ascii="Times New Roman" w:eastAsia="Times New Roman" w:hAnsi="Times New Roman" w:cs="Times New Roman"/>
          <w:b/>
          <w:bCs/>
          <w:kern w:val="0"/>
          <w:sz w:val="27"/>
          <w:szCs w:val="27"/>
          <w:lang w:eastAsia="nl-NL"/>
          <w14:ligatures w14:val="none"/>
        </w:rPr>
        <w:t>Tab structure</w:t>
      </w:r>
    </w:p>
    <w:p w14:paraId="55D81695"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Tabs are split into two rows to separate what you need to act from what you need to know.</w:t>
      </w:r>
    </w:p>
    <w:p w14:paraId="5DE73C27"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b/>
          <w:bCs/>
          <w:kern w:val="0"/>
          <w:lang w:eastAsia="nl-NL"/>
          <w14:ligatures w14:val="none"/>
        </w:rPr>
        <w:t>Actions row</w:t>
      </w:r>
      <w:r w:rsidRPr="00B64E9E">
        <w:rPr>
          <w:rFonts w:ascii="Times New Roman" w:eastAsia="Times New Roman" w:hAnsi="Times New Roman" w:cs="Times New Roman"/>
          <w:kern w:val="0"/>
          <w:lang w:eastAsia="nl-NL"/>
          <w14:ligatures w14:val="none"/>
        </w:rPr>
        <w:t xml:space="preserve"> (underlined in red when active):</w:t>
      </w:r>
    </w:p>
    <w:p w14:paraId="0AFB7ED6" w14:textId="77777777" w:rsidR="00B64E9E" w:rsidRPr="00B64E9E" w:rsidRDefault="00B64E9E" w:rsidP="00B64E9E">
      <w:pPr>
        <w:numPr>
          <w:ilvl w:val="0"/>
          <w:numId w:val="2"/>
        </w:num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b/>
          <w:bCs/>
          <w:kern w:val="0"/>
          <w:lang w:eastAsia="nl-NL"/>
          <w14:ligatures w14:val="none"/>
        </w:rPr>
        <w:t>Follow-ups</w:t>
      </w:r>
      <w:r w:rsidRPr="00B64E9E">
        <w:rPr>
          <w:rFonts w:ascii="Times New Roman" w:eastAsia="Times New Roman" w:hAnsi="Times New Roman" w:cs="Times New Roman"/>
          <w:kern w:val="0"/>
          <w:lang w:eastAsia="nl-NL"/>
          <w14:ligatures w14:val="none"/>
        </w:rPr>
        <w:t xml:space="preserve"> — all PEP rappels linked to this specific item. Badge shows the number of pending ones. Buttons: Replied </w:t>
      </w:r>
      <w:r w:rsidRPr="00B64E9E">
        <w:rPr>
          <w:rFonts w:ascii="Segoe UI Symbol" w:eastAsia="Times New Roman" w:hAnsi="Segoe UI Symbol" w:cs="Segoe UI Symbol"/>
          <w:kern w:val="0"/>
          <w:lang w:eastAsia="nl-NL"/>
          <w14:ligatures w14:val="none"/>
        </w:rPr>
        <w:t>✓</w:t>
      </w:r>
      <w:r w:rsidRPr="00B64E9E">
        <w:rPr>
          <w:rFonts w:ascii="Times New Roman" w:eastAsia="Times New Roman" w:hAnsi="Times New Roman" w:cs="Times New Roman"/>
          <w:kern w:val="0"/>
          <w:lang w:eastAsia="nl-NL"/>
          <w14:ligatures w14:val="none"/>
        </w:rPr>
        <w:t>, Schedule call, Snooze 3d.</w:t>
      </w:r>
    </w:p>
    <w:p w14:paraId="6D3D82F9" w14:textId="77777777" w:rsidR="00B64E9E" w:rsidRPr="00B64E9E" w:rsidRDefault="00B64E9E" w:rsidP="00B64E9E">
      <w:pPr>
        <w:numPr>
          <w:ilvl w:val="0"/>
          <w:numId w:val="2"/>
        </w:num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b/>
          <w:bCs/>
          <w:kern w:val="0"/>
          <w:lang w:eastAsia="nl-NL"/>
          <w14:ligatures w14:val="none"/>
        </w:rPr>
        <w:lastRenderedPageBreak/>
        <w:t>Comms</w:t>
      </w:r>
      <w:r w:rsidRPr="00B64E9E">
        <w:rPr>
          <w:rFonts w:ascii="Times New Roman" w:eastAsia="Times New Roman" w:hAnsi="Times New Roman" w:cs="Times New Roman"/>
          <w:kern w:val="0"/>
          <w:lang w:eastAsia="nl-NL"/>
          <w14:ligatures w14:val="none"/>
        </w:rPr>
        <w:t xml:space="preserve"> — all emails and Teams messages linked to this item, newest first. Unread messages shown with a blue dot. Compose button at the top.</w:t>
      </w:r>
    </w:p>
    <w:p w14:paraId="6BD6833D" w14:textId="77777777" w:rsidR="00B64E9E" w:rsidRPr="00B64E9E" w:rsidRDefault="00B64E9E" w:rsidP="00B64E9E">
      <w:pPr>
        <w:numPr>
          <w:ilvl w:val="0"/>
          <w:numId w:val="2"/>
        </w:num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b/>
          <w:bCs/>
          <w:kern w:val="0"/>
          <w:lang w:eastAsia="nl-NL"/>
          <w14:ligatures w14:val="none"/>
        </w:rPr>
        <w:t>Tasks</w:t>
      </w:r>
      <w:r w:rsidRPr="00B64E9E">
        <w:rPr>
          <w:rFonts w:ascii="Times New Roman" w:eastAsia="Times New Roman" w:hAnsi="Times New Roman" w:cs="Times New Roman"/>
          <w:kern w:val="0"/>
          <w:lang w:eastAsia="nl-NL"/>
          <w14:ligatures w14:val="none"/>
        </w:rPr>
        <w:t xml:space="preserve"> — all tasks linked to this item. Overdue tasks in red. Add task button at the top.</w:t>
      </w:r>
    </w:p>
    <w:p w14:paraId="1F75B3DF" w14:textId="77777777" w:rsidR="00B64E9E" w:rsidRPr="00B64E9E" w:rsidRDefault="00B64E9E" w:rsidP="00B64E9E">
      <w:pPr>
        <w:numPr>
          <w:ilvl w:val="0"/>
          <w:numId w:val="2"/>
        </w:num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b/>
          <w:bCs/>
          <w:kern w:val="0"/>
          <w:lang w:eastAsia="nl-NL"/>
          <w14:ligatures w14:val="none"/>
        </w:rPr>
        <w:t>Calendar</w:t>
      </w:r>
      <w:r w:rsidRPr="00B64E9E">
        <w:rPr>
          <w:rFonts w:ascii="Times New Roman" w:eastAsia="Times New Roman" w:hAnsi="Times New Roman" w:cs="Times New Roman"/>
          <w:kern w:val="0"/>
          <w:lang w:eastAsia="nl-NL"/>
          <w14:ligatures w14:val="none"/>
        </w:rPr>
        <w:t xml:space="preserve"> — all meetings linked to this item, grouped by date. Schedule meeting button at the top.</w:t>
      </w:r>
    </w:p>
    <w:p w14:paraId="01823D78"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b/>
          <w:bCs/>
          <w:kern w:val="0"/>
          <w:lang w:eastAsia="nl-NL"/>
          <w14:ligatures w14:val="none"/>
        </w:rPr>
        <w:t>Reference row</w:t>
      </w:r>
      <w:r w:rsidRPr="00B64E9E">
        <w:rPr>
          <w:rFonts w:ascii="Times New Roman" w:eastAsia="Times New Roman" w:hAnsi="Times New Roman" w:cs="Times New Roman"/>
          <w:kern w:val="0"/>
          <w:lang w:eastAsia="nl-NL"/>
          <w14:ligatures w14:val="none"/>
        </w:rPr>
        <w:t xml:space="preserve"> (underlined in blue when active):</w:t>
      </w:r>
    </w:p>
    <w:p w14:paraId="7C7CD4B2" w14:textId="77777777" w:rsidR="00B64E9E" w:rsidRPr="00B64E9E" w:rsidRDefault="00B64E9E" w:rsidP="00B64E9E">
      <w:pPr>
        <w:numPr>
          <w:ilvl w:val="0"/>
          <w:numId w:val="3"/>
        </w:num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b/>
          <w:bCs/>
          <w:kern w:val="0"/>
          <w:lang w:eastAsia="nl-NL"/>
          <w14:ligatures w14:val="none"/>
        </w:rPr>
        <w:t>Project plan</w:t>
      </w:r>
      <w:r w:rsidRPr="00B64E9E">
        <w:rPr>
          <w:rFonts w:ascii="Times New Roman" w:eastAsia="Times New Roman" w:hAnsi="Times New Roman" w:cs="Times New Roman"/>
          <w:kern w:val="0"/>
          <w:lang w:eastAsia="nl-NL"/>
          <w14:ligatures w14:val="none"/>
        </w:rPr>
        <w:t xml:space="preserve"> (projects only, shown first by default) — SOW card with signed date and value, assigned Eclectik team members with their project-specific role, and the milestone timeline with progress bar. Milestones show Done (</w:t>
      </w:r>
      <w:r w:rsidRPr="00B64E9E">
        <w:rPr>
          <w:rFonts w:ascii="Segoe UI Symbol" w:eastAsia="Times New Roman" w:hAnsi="Segoe UI Symbol" w:cs="Segoe UI Symbol"/>
          <w:kern w:val="0"/>
          <w:lang w:eastAsia="nl-NL"/>
          <w14:ligatures w14:val="none"/>
        </w:rPr>
        <w:t>✓</w:t>
      </w:r>
      <w:r w:rsidRPr="00B64E9E">
        <w:rPr>
          <w:rFonts w:ascii="Times New Roman" w:eastAsia="Times New Roman" w:hAnsi="Times New Roman" w:cs="Times New Roman"/>
          <w:kern w:val="0"/>
          <w:lang w:eastAsia="nl-NL"/>
          <w14:ligatures w14:val="none"/>
        </w:rPr>
        <w:t>) · Active (</w:t>
      </w:r>
      <w:r w:rsidRPr="00B64E9E">
        <w:rPr>
          <w:rFonts w:ascii="Apple Color Emoji" w:eastAsia="Times New Roman" w:hAnsi="Apple Color Emoji" w:cs="Apple Color Emoji"/>
          <w:kern w:val="0"/>
          <w:lang w:eastAsia="nl-NL"/>
          <w14:ligatures w14:val="none"/>
        </w:rPr>
        <w:t>▶</w:t>
      </w:r>
      <w:r w:rsidRPr="00B64E9E">
        <w:rPr>
          <w:rFonts w:ascii="Times New Roman" w:eastAsia="Times New Roman" w:hAnsi="Times New Roman" w:cs="Times New Roman"/>
          <w:kern w:val="0"/>
          <w:lang w:eastAsia="nl-NL"/>
          <w14:ligatures w14:val="none"/>
        </w:rPr>
        <w:t>) · Pending status with dates and notes.</w:t>
      </w:r>
    </w:p>
    <w:p w14:paraId="5BF8A208" w14:textId="77777777" w:rsidR="00B64E9E" w:rsidRPr="00B64E9E" w:rsidRDefault="00B64E9E" w:rsidP="00B64E9E">
      <w:pPr>
        <w:numPr>
          <w:ilvl w:val="0"/>
          <w:numId w:val="3"/>
        </w:num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b/>
          <w:bCs/>
          <w:kern w:val="0"/>
          <w:lang w:eastAsia="nl-NL"/>
          <w14:ligatures w14:val="none"/>
        </w:rPr>
        <w:t>Overview</w:t>
      </w:r>
      <w:r w:rsidRPr="00B64E9E">
        <w:rPr>
          <w:rFonts w:ascii="Times New Roman" w:eastAsia="Times New Roman" w:hAnsi="Times New Roman" w:cs="Times New Roman"/>
          <w:kern w:val="0"/>
          <w:lang w:eastAsia="nl-NL"/>
          <w14:ligatures w14:val="none"/>
        </w:rPr>
        <w:t xml:space="preserve"> — all parties involved (client, partner, funder with ECIF amount), contacts with source attribution, key numbers, and notes.</w:t>
      </w:r>
    </w:p>
    <w:p w14:paraId="6C6CEB63" w14:textId="77777777" w:rsidR="00B64E9E" w:rsidRPr="00B64E9E" w:rsidRDefault="00B64E9E" w:rsidP="00B64E9E">
      <w:pPr>
        <w:numPr>
          <w:ilvl w:val="0"/>
          <w:numId w:val="3"/>
        </w:num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b/>
          <w:bCs/>
          <w:kern w:val="0"/>
          <w:lang w:eastAsia="nl-NL"/>
          <w14:ligatures w14:val="none"/>
        </w:rPr>
        <w:t>Documents</w:t>
      </w:r>
      <w:r w:rsidRPr="00B64E9E">
        <w:rPr>
          <w:rFonts w:ascii="Times New Roman" w:eastAsia="Times New Roman" w:hAnsi="Times New Roman" w:cs="Times New Roman"/>
          <w:kern w:val="0"/>
          <w:lang w:eastAsia="nl-NL"/>
          <w14:ligatures w14:val="none"/>
        </w:rPr>
        <w:t xml:space="preserve"> — all shared files with type icon and date added. Upload button at the bottom.</w:t>
      </w:r>
    </w:p>
    <w:p w14:paraId="298F370B" w14:textId="77777777" w:rsidR="00B64E9E" w:rsidRPr="00B64E9E" w:rsidRDefault="00B64E9E" w:rsidP="00B64E9E">
      <w:pPr>
        <w:numPr>
          <w:ilvl w:val="0"/>
          <w:numId w:val="3"/>
        </w:num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b/>
          <w:bCs/>
          <w:kern w:val="0"/>
          <w:lang w:eastAsia="nl-NL"/>
          <w14:ligatures w14:val="none"/>
        </w:rPr>
        <w:t>Timeline</w:t>
      </w:r>
      <w:r w:rsidRPr="00B64E9E">
        <w:rPr>
          <w:rFonts w:ascii="Times New Roman" w:eastAsia="Times New Roman" w:hAnsi="Times New Roman" w:cs="Times New Roman"/>
          <w:kern w:val="0"/>
          <w:lang w:eastAsia="nl-NL"/>
          <w14:ligatures w14:val="none"/>
        </w:rPr>
        <w:t xml:space="preserve"> — full chronological activity log for this item with type, date, text, and owner.</w:t>
      </w:r>
    </w:p>
    <w:p w14:paraId="763F610F"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 xml:space="preserve">At the bottom a note input lets you log any activity, note or update directly to the item's timeline. The Analyse </w:t>
      </w:r>
      <w:r w:rsidRPr="00B64E9E">
        <w:rPr>
          <w:rFonts w:ascii="Apple Color Emoji" w:eastAsia="Times New Roman" w:hAnsi="Apple Color Emoji" w:cs="Apple Color Emoji"/>
          <w:kern w:val="0"/>
          <w:lang w:eastAsia="nl-NL"/>
          <w14:ligatures w14:val="none"/>
        </w:rPr>
        <w:t>↗</w:t>
      </w:r>
      <w:r w:rsidRPr="00B64E9E">
        <w:rPr>
          <w:rFonts w:ascii="Times New Roman" w:eastAsia="Times New Roman" w:hAnsi="Times New Roman" w:cs="Times New Roman"/>
          <w:kern w:val="0"/>
          <w:lang w:eastAsia="nl-NL"/>
          <w14:ligatures w14:val="none"/>
        </w:rPr>
        <w:t xml:space="preserve"> button passes the item context to Claude for analysis or drafting.</w:t>
      </w:r>
    </w:p>
    <w:p w14:paraId="787B61E6" w14:textId="77777777" w:rsidR="00B64E9E" w:rsidRPr="00B64E9E" w:rsidRDefault="00E50A9B"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noProof/>
          <w:kern w:val="0"/>
          <w:lang w:eastAsia="nl-NL"/>
        </w:rPr>
        <w:pict w14:anchorId="22DF050B">
          <v:rect id="_x0000_i1030" style="width:0;height:1.5pt" o:hralign="center" o:hrstd="t" o:hr="t" fillcolor="#a0a0a0" stroked="f"/>
        </w:pict>
      </w:r>
    </w:p>
    <w:p w14:paraId="3067B283" w14:textId="77777777" w:rsidR="00B64E9E" w:rsidRPr="00B64E9E" w:rsidRDefault="00B64E9E" w:rsidP="00B64E9E">
      <w:pPr>
        <w:spacing w:before="100" w:beforeAutospacing="1" w:after="100" w:afterAutospacing="1"/>
        <w:outlineLvl w:val="1"/>
        <w:rPr>
          <w:rFonts w:ascii="Times New Roman" w:eastAsia="Times New Roman" w:hAnsi="Times New Roman" w:cs="Times New Roman"/>
          <w:b/>
          <w:bCs/>
          <w:kern w:val="0"/>
          <w:sz w:val="36"/>
          <w:szCs w:val="36"/>
          <w:lang w:eastAsia="nl-NL"/>
          <w14:ligatures w14:val="none"/>
        </w:rPr>
      </w:pPr>
      <w:r w:rsidRPr="00B64E9E">
        <w:rPr>
          <w:rFonts w:ascii="Times New Roman" w:eastAsia="Times New Roman" w:hAnsi="Times New Roman" w:cs="Times New Roman"/>
          <w:b/>
          <w:bCs/>
          <w:kern w:val="0"/>
          <w:sz w:val="36"/>
          <w:szCs w:val="36"/>
          <w:lang w:eastAsia="nl-NL"/>
          <w14:ligatures w14:val="none"/>
        </w:rPr>
        <w:t>Accounts</w:t>
      </w:r>
    </w:p>
    <w:p w14:paraId="15380C1B"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 xml:space="preserve">Switch to Accounts mode using the </w:t>
      </w:r>
      <w:r w:rsidRPr="00B64E9E">
        <w:rPr>
          <w:rFonts w:ascii="Apple Color Emoji" w:eastAsia="Times New Roman" w:hAnsi="Apple Color Emoji" w:cs="Apple Color Emoji"/>
          <w:kern w:val="0"/>
          <w:lang w:eastAsia="nl-NL"/>
          <w14:ligatures w14:val="none"/>
        </w:rPr>
        <w:t>🏢</w:t>
      </w:r>
      <w:r w:rsidRPr="00B64E9E">
        <w:rPr>
          <w:rFonts w:ascii="Times New Roman" w:eastAsia="Times New Roman" w:hAnsi="Times New Roman" w:cs="Times New Roman"/>
          <w:kern w:val="0"/>
          <w:lang w:eastAsia="nl-NL"/>
          <w14:ligatures w14:val="none"/>
        </w:rPr>
        <w:t xml:space="preserve"> Accounts button in the top bar. The sidebar shows all accounts A–Z with their type badge (Klant, Partner, Big Four).</w:t>
      </w:r>
    </w:p>
    <w:p w14:paraId="22352A59"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Click any account in the sidebar or in the main list to open the account detail. Tabs: Details (address, industry, size, website), Leads, Opps, Projects, Contacts. Each tab only shows items linked to that account — either as the primary client or as a partner or funder.</w:t>
      </w:r>
    </w:p>
    <w:p w14:paraId="6CA65732"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Contacts show the account they belong to, their email, and — if relevant — where you first met them (event source attribution).</w:t>
      </w:r>
    </w:p>
    <w:p w14:paraId="446C0237" w14:textId="77777777" w:rsidR="00B64E9E" w:rsidRPr="00B64E9E" w:rsidRDefault="00E50A9B" w:rsidP="00B64E9E">
      <w:pPr>
        <w:rPr>
          <w:rFonts w:ascii="Times New Roman" w:eastAsia="Times New Roman" w:hAnsi="Times New Roman" w:cs="Times New Roman"/>
          <w:kern w:val="0"/>
          <w:lang w:eastAsia="nl-NL"/>
          <w14:ligatures w14:val="none"/>
        </w:rPr>
      </w:pPr>
      <w:r w:rsidRPr="00E50A9B">
        <w:rPr>
          <w:rFonts w:ascii="Times New Roman" w:eastAsia="Times New Roman" w:hAnsi="Times New Roman" w:cs="Times New Roman"/>
          <w:noProof/>
          <w:kern w:val="0"/>
          <w:lang w:eastAsia="nl-NL"/>
        </w:rPr>
        <w:pict w14:anchorId="0DAC360B">
          <v:rect id="_x0000_i1029" alt="" style="width:453.6pt;height:.05pt;mso-width-percent:0;mso-height-percent:0;mso-width-percent:0;mso-height-percent:0" o:hralign="center" o:hrstd="t" o:hr="t" fillcolor="#a0a0a0" stroked="f"/>
        </w:pict>
      </w:r>
    </w:p>
    <w:p w14:paraId="7E9DC4C7" w14:textId="77777777" w:rsidR="00B64E9E" w:rsidRPr="00B64E9E" w:rsidRDefault="00B64E9E" w:rsidP="00B64E9E">
      <w:pPr>
        <w:spacing w:before="100" w:beforeAutospacing="1" w:after="100" w:afterAutospacing="1"/>
        <w:outlineLvl w:val="1"/>
        <w:rPr>
          <w:rFonts w:ascii="Times New Roman" w:eastAsia="Times New Roman" w:hAnsi="Times New Roman" w:cs="Times New Roman"/>
          <w:b/>
          <w:bCs/>
          <w:kern w:val="0"/>
          <w:sz w:val="36"/>
          <w:szCs w:val="36"/>
          <w:lang w:eastAsia="nl-NL"/>
          <w14:ligatures w14:val="none"/>
        </w:rPr>
      </w:pPr>
      <w:r w:rsidRPr="00B64E9E">
        <w:rPr>
          <w:rFonts w:ascii="Times New Roman" w:eastAsia="Times New Roman" w:hAnsi="Times New Roman" w:cs="Times New Roman"/>
          <w:b/>
          <w:bCs/>
          <w:kern w:val="0"/>
          <w:sz w:val="36"/>
          <w:szCs w:val="36"/>
          <w:lang w:eastAsia="nl-NL"/>
          <w14:ligatures w14:val="none"/>
        </w:rPr>
        <w:t>Search</w:t>
      </w:r>
    </w:p>
    <w:p w14:paraId="05930D78"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The search box in the top bar searches across everything simultaneously: pipeline items (by title, account, product line, notes), accounts (by name, industry, country), and contacts (by name, role, account). Results are grouped into three sections. Clicking any result opens it directly. Clear search with the × button.</w:t>
      </w:r>
    </w:p>
    <w:p w14:paraId="75785BC7" w14:textId="77777777" w:rsidR="00B64E9E" w:rsidRPr="00B64E9E" w:rsidRDefault="00E50A9B"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noProof/>
          <w:kern w:val="0"/>
          <w:lang w:eastAsia="nl-NL"/>
        </w:rPr>
        <w:pict w14:anchorId="6C5FE5AB">
          <v:rect id="_x0000_i1028" style="width:0;height:1.5pt" o:hralign="center" o:hrstd="t" o:hr="t" fillcolor="#a0a0a0" stroked="f"/>
        </w:pict>
      </w:r>
    </w:p>
    <w:p w14:paraId="2565E16C" w14:textId="77777777" w:rsidR="00B64E9E" w:rsidRPr="00B64E9E" w:rsidRDefault="00B64E9E" w:rsidP="00B64E9E">
      <w:pPr>
        <w:spacing w:before="100" w:beforeAutospacing="1" w:after="100" w:afterAutospacing="1"/>
        <w:outlineLvl w:val="1"/>
        <w:rPr>
          <w:rFonts w:ascii="Times New Roman" w:eastAsia="Times New Roman" w:hAnsi="Times New Roman" w:cs="Times New Roman"/>
          <w:b/>
          <w:bCs/>
          <w:kern w:val="0"/>
          <w:sz w:val="36"/>
          <w:szCs w:val="36"/>
          <w:lang w:eastAsia="nl-NL"/>
          <w14:ligatures w14:val="none"/>
        </w:rPr>
      </w:pPr>
      <w:r w:rsidRPr="00B64E9E">
        <w:rPr>
          <w:rFonts w:ascii="Times New Roman" w:eastAsia="Times New Roman" w:hAnsi="Times New Roman" w:cs="Times New Roman"/>
          <w:b/>
          <w:bCs/>
          <w:kern w:val="0"/>
          <w:sz w:val="36"/>
          <w:szCs w:val="36"/>
          <w:lang w:eastAsia="nl-NL"/>
          <w14:ligatures w14:val="none"/>
        </w:rPr>
        <w:t>Colour system</w:t>
      </w:r>
    </w:p>
    <w:p w14:paraId="5085B6F0"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lastRenderedPageBreak/>
        <w:t>Colour is used consistently across every view to encode the same meaning everywhere.</w:t>
      </w:r>
    </w:p>
    <w:p w14:paraId="34C7F2B3"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b/>
          <w:bCs/>
          <w:kern w:val="0"/>
          <w:lang w:eastAsia="nl-NL"/>
          <w14:ligatures w14:val="none"/>
        </w:rPr>
        <w:t>Stage and sub-status colours: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1042"/>
      </w:tblGrid>
      <w:tr w:rsidR="00B64E9E" w:rsidRPr="00B64E9E" w14:paraId="0932B8AD" w14:textId="77777777">
        <w:trPr>
          <w:tblHeader/>
          <w:tblCellSpacing w:w="15" w:type="dxa"/>
        </w:trPr>
        <w:tc>
          <w:tcPr>
            <w:tcW w:w="0" w:type="auto"/>
            <w:vAlign w:val="center"/>
            <w:hideMark/>
          </w:tcPr>
          <w:p w14:paraId="75B68AE0" w14:textId="77777777" w:rsidR="00B64E9E" w:rsidRPr="00B64E9E" w:rsidRDefault="00B64E9E" w:rsidP="00B64E9E">
            <w:pPr>
              <w:jc w:val="center"/>
              <w:rPr>
                <w:rFonts w:ascii="Times New Roman" w:eastAsia="Times New Roman" w:hAnsi="Times New Roman" w:cs="Times New Roman"/>
                <w:b/>
                <w:bCs/>
                <w:kern w:val="0"/>
                <w:lang w:eastAsia="nl-NL"/>
                <w14:ligatures w14:val="none"/>
              </w:rPr>
            </w:pPr>
            <w:r w:rsidRPr="00B64E9E">
              <w:rPr>
                <w:rFonts w:ascii="Times New Roman" w:eastAsia="Times New Roman" w:hAnsi="Times New Roman" w:cs="Times New Roman"/>
                <w:b/>
                <w:bCs/>
                <w:kern w:val="0"/>
                <w:lang w:eastAsia="nl-NL"/>
                <w14:ligatures w14:val="none"/>
              </w:rPr>
              <w:t>Stage</w:t>
            </w:r>
          </w:p>
        </w:tc>
        <w:tc>
          <w:tcPr>
            <w:tcW w:w="0" w:type="auto"/>
            <w:vAlign w:val="center"/>
            <w:hideMark/>
          </w:tcPr>
          <w:p w14:paraId="76FAA902" w14:textId="77777777" w:rsidR="00B64E9E" w:rsidRPr="00B64E9E" w:rsidRDefault="00B64E9E" w:rsidP="00B64E9E">
            <w:pPr>
              <w:jc w:val="center"/>
              <w:rPr>
                <w:rFonts w:ascii="Times New Roman" w:eastAsia="Times New Roman" w:hAnsi="Times New Roman" w:cs="Times New Roman"/>
                <w:b/>
                <w:bCs/>
                <w:kern w:val="0"/>
                <w:lang w:eastAsia="nl-NL"/>
                <w14:ligatures w14:val="none"/>
              </w:rPr>
            </w:pPr>
            <w:r w:rsidRPr="00B64E9E">
              <w:rPr>
                <w:rFonts w:ascii="Times New Roman" w:eastAsia="Times New Roman" w:hAnsi="Times New Roman" w:cs="Times New Roman"/>
                <w:b/>
                <w:bCs/>
                <w:kern w:val="0"/>
                <w:lang w:eastAsia="nl-NL"/>
                <w14:ligatures w14:val="none"/>
              </w:rPr>
              <w:t>Colour</w:t>
            </w:r>
          </w:p>
        </w:tc>
      </w:tr>
      <w:tr w:rsidR="00B64E9E" w:rsidRPr="00B64E9E" w14:paraId="05714164" w14:textId="77777777">
        <w:trPr>
          <w:tblCellSpacing w:w="15" w:type="dxa"/>
        </w:trPr>
        <w:tc>
          <w:tcPr>
            <w:tcW w:w="0" w:type="auto"/>
            <w:vAlign w:val="center"/>
            <w:hideMark/>
          </w:tcPr>
          <w:p w14:paraId="79E37D91"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Lead (new)</w:t>
            </w:r>
          </w:p>
        </w:tc>
        <w:tc>
          <w:tcPr>
            <w:tcW w:w="0" w:type="auto"/>
            <w:vAlign w:val="center"/>
            <w:hideMark/>
          </w:tcPr>
          <w:p w14:paraId="275510C6"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Blue</w:t>
            </w:r>
          </w:p>
        </w:tc>
      </w:tr>
      <w:tr w:rsidR="00B64E9E" w:rsidRPr="00B64E9E" w14:paraId="68AF994B" w14:textId="77777777">
        <w:trPr>
          <w:tblCellSpacing w:w="15" w:type="dxa"/>
        </w:trPr>
        <w:tc>
          <w:tcPr>
            <w:tcW w:w="0" w:type="auto"/>
            <w:vAlign w:val="center"/>
            <w:hideMark/>
          </w:tcPr>
          <w:p w14:paraId="64E65B6A"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Qualify</w:t>
            </w:r>
          </w:p>
        </w:tc>
        <w:tc>
          <w:tcPr>
            <w:tcW w:w="0" w:type="auto"/>
            <w:vAlign w:val="center"/>
            <w:hideMark/>
          </w:tcPr>
          <w:p w14:paraId="744DD349"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Purple</w:t>
            </w:r>
          </w:p>
        </w:tc>
      </w:tr>
      <w:tr w:rsidR="00B64E9E" w:rsidRPr="00B64E9E" w14:paraId="0EE14E7A" w14:textId="77777777">
        <w:trPr>
          <w:tblCellSpacing w:w="15" w:type="dxa"/>
        </w:trPr>
        <w:tc>
          <w:tcPr>
            <w:tcW w:w="0" w:type="auto"/>
            <w:vAlign w:val="center"/>
            <w:hideMark/>
          </w:tcPr>
          <w:p w14:paraId="3398C32A"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Develop</w:t>
            </w:r>
          </w:p>
        </w:tc>
        <w:tc>
          <w:tcPr>
            <w:tcW w:w="0" w:type="auto"/>
            <w:vAlign w:val="center"/>
            <w:hideMark/>
          </w:tcPr>
          <w:p w14:paraId="0683F1D6"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Amber</w:t>
            </w:r>
          </w:p>
        </w:tc>
      </w:tr>
      <w:tr w:rsidR="00B64E9E" w:rsidRPr="00B64E9E" w14:paraId="680FECA1" w14:textId="77777777">
        <w:trPr>
          <w:tblCellSpacing w:w="15" w:type="dxa"/>
        </w:trPr>
        <w:tc>
          <w:tcPr>
            <w:tcW w:w="0" w:type="auto"/>
            <w:vAlign w:val="center"/>
            <w:hideMark/>
          </w:tcPr>
          <w:p w14:paraId="748C467B"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Proposal</w:t>
            </w:r>
          </w:p>
        </w:tc>
        <w:tc>
          <w:tcPr>
            <w:tcW w:w="0" w:type="auto"/>
            <w:vAlign w:val="center"/>
            <w:hideMark/>
          </w:tcPr>
          <w:p w14:paraId="4478C44F"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Pink</w:t>
            </w:r>
          </w:p>
        </w:tc>
      </w:tr>
      <w:tr w:rsidR="00B64E9E" w:rsidRPr="00B64E9E" w14:paraId="02F85833" w14:textId="77777777">
        <w:trPr>
          <w:tblCellSpacing w:w="15" w:type="dxa"/>
        </w:trPr>
        <w:tc>
          <w:tcPr>
            <w:tcW w:w="0" w:type="auto"/>
            <w:vAlign w:val="center"/>
            <w:hideMark/>
          </w:tcPr>
          <w:p w14:paraId="45F5C5D6"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Close</w:t>
            </w:r>
          </w:p>
        </w:tc>
        <w:tc>
          <w:tcPr>
            <w:tcW w:w="0" w:type="auto"/>
            <w:vAlign w:val="center"/>
            <w:hideMark/>
          </w:tcPr>
          <w:p w14:paraId="00B38B6C"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Green</w:t>
            </w:r>
          </w:p>
        </w:tc>
      </w:tr>
      <w:tr w:rsidR="00B64E9E" w:rsidRPr="00B64E9E" w14:paraId="613CAF8F" w14:textId="77777777">
        <w:trPr>
          <w:tblCellSpacing w:w="15" w:type="dxa"/>
        </w:trPr>
        <w:tc>
          <w:tcPr>
            <w:tcW w:w="0" w:type="auto"/>
            <w:vAlign w:val="center"/>
            <w:hideMark/>
          </w:tcPr>
          <w:p w14:paraId="0C5C4538"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Onboarding</w:t>
            </w:r>
          </w:p>
        </w:tc>
        <w:tc>
          <w:tcPr>
            <w:tcW w:w="0" w:type="auto"/>
            <w:vAlign w:val="center"/>
            <w:hideMark/>
          </w:tcPr>
          <w:p w14:paraId="4AD82628"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Orange</w:t>
            </w:r>
          </w:p>
        </w:tc>
      </w:tr>
      <w:tr w:rsidR="00B64E9E" w:rsidRPr="00B64E9E" w14:paraId="4948D128" w14:textId="77777777">
        <w:trPr>
          <w:tblCellSpacing w:w="15" w:type="dxa"/>
        </w:trPr>
        <w:tc>
          <w:tcPr>
            <w:tcW w:w="0" w:type="auto"/>
            <w:vAlign w:val="center"/>
            <w:hideMark/>
          </w:tcPr>
          <w:p w14:paraId="7027D850"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Active</w:t>
            </w:r>
          </w:p>
        </w:tc>
        <w:tc>
          <w:tcPr>
            <w:tcW w:w="0" w:type="auto"/>
            <w:vAlign w:val="center"/>
            <w:hideMark/>
          </w:tcPr>
          <w:p w14:paraId="43A26D53"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Green</w:t>
            </w:r>
          </w:p>
        </w:tc>
      </w:tr>
      <w:tr w:rsidR="00B64E9E" w:rsidRPr="00B64E9E" w14:paraId="24578A4E" w14:textId="77777777">
        <w:trPr>
          <w:tblCellSpacing w:w="15" w:type="dxa"/>
        </w:trPr>
        <w:tc>
          <w:tcPr>
            <w:tcW w:w="0" w:type="auto"/>
            <w:vAlign w:val="center"/>
            <w:hideMark/>
          </w:tcPr>
          <w:p w14:paraId="098CDABA"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Inactive</w:t>
            </w:r>
          </w:p>
        </w:tc>
        <w:tc>
          <w:tcPr>
            <w:tcW w:w="0" w:type="auto"/>
            <w:vAlign w:val="center"/>
            <w:hideMark/>
          </w:tcPr>
          <w:p w14:paraId="7BAFDA53"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Grey</w:t>
            </w:r>
          </w:p>
        </w:tc>
      </w:tr>
      <w:tr w:rsidR="00B64E9E" w:rsidRPr="00B64E9E" w14:paraId="750AEE49" w14:textId="77777777">
        <w:trPr>
          <w:tblCellSpacing w:w="15" w:type="dxa"/>
        </w:trPr>
        <w:tc>
          <w:tcPr>
            <w:tcW w:w="0" w:type="auto"/>
            <w:vAlign w:val="center"/>
            <w:hideMark/>
          </w:tcPr>
          <w:p w14:paraId="4D61983E"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Past</w:t>
            </w:r>
          </w:p>
        </w:tc>
        <w:tc>
          <w:tcPr>
            <w:tcW w:w="0" w:type="auto"/>
            <w:vAlign w:val="center"/>
            <w:hideMark/>
          </w:tcPr>
          <w:p w14:paraId="341A6E6C"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Dark grey</w:t>
            </w:r>
          </w:p>
        </w:tc>
      </w:tr>
    </w:tbl>
    <w:p w14:paraId="3F646A8B"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b/>
          <w:bCs/>
          <w:kern w:val="0"/>
          <w:lang w:eastAsia="nl-NL"/>
          <w14:ligatures w14:val="none"/>
        </w:rPr>
        <w:t>Staleness dots on every 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3688"/>
      </w:tblGrid>
      <w:tr w:rsidR="00B64E9E" w:rsidRPr="00B64E9E" w14:paraId="0212BF8F" w14:textId="77777777">
        <w:trPr>
          <w:tblHeader/>
          <w:tblCellSpacing w:w="15" w:type="dxa"/>
        </w:trPr>
        <w:tc>
          <w:tcPr>
            <w:tcW w:w="0" w:type="auto"/>
            <w:vAlign w:val="center"/>
            <w:hideMark/>
          </w:tcPr>
          <w:p w14:paraId="0A583249" w14:textId="77777777" w:rsidR="00B64E9E" w:rsidRPr="00B64E9E" w:rsidRDefault="00B64E9E" w:rsidP="00B64E9E">
            <w:pPr>
              <w:jc w:val="center"/>
              <w:rPr>
                <w:rFonts w:ascii="Times New Roman" w:eastAsia="Times New Roman" w:hAnsi="Times New Roman" w:cs="Times New Roman"/>
                <w:b/>
                <w:bCs/>
                <w:kern w:val="0"/>
                <w:lang w:eastAsia="nl-NL"/>
                <w14:ligatures w14:val="none"/>
              </w:rPr>
            </w:pPr>
            <w:r w:rsidRPr="00B64E9E">
              <w:rPr>
                <w:rFonts w:ascii="Times New Roman" w:eastAsia="Times New Roman" w:hAnsi="Times New Roman" w:cs="Times New Roman"/>
                <w:b/>
                <w:bCs/>
                <w:kern w:val="0"/>
                <w:lang w:eastAsia="nl-NL"/>
                <w14:ligatures w14:val="none"/>
              </w:rPr>
              <w:t>Colour</w:t>
            </w:r>
          </w:p>
        </w:tc>
        <w:tc>
          <w:tcPr>
            <w:tcW w:w="0" w:type="auto"/>
            <w:vAlign w:val="center"/>
            <w:hideMark/>
          </w:tcPr>
          <w:p w14:paraId="748DE18C" w14:textId="77777777" w:rsidR="00B64E9E" w:rsidRPr="00B64E9E" w:rsidRDefault="00B64E9E" w:rsidP="00B64E9E">
            <w:pPr>
              <w:jc w:val="center"/>
              <w:rPr>
                <w:rFonts w:ascii="Times New Roman" w:eastAsia="Times New Roman" w:hAnsi="Times New Roman" w:cs="Times New Roman"/>
                <w:b/>
                <w:bCs/>
                <w:kern w:val="0"/>
                <w:lang w:eastAsia="nl-NL"/>
                <w14:ligatures w14:val="none"/>
              </w:rPr>
            </w:pPr>
            <w:r w:rsidRPr="00B64E9E">
              <w:rPr>
                <w:rFonts w:ascii="Times New Roman" w:eastAsia="Times New Roman" w:hAnsi="Times New Roman" w:cs="Times New Roman"/>
                <w:b/>
                <w:bCs/>
                <w:kern w:val="0"/>
                <w:lang w:eastAsia="nl-NL"/>
                <w14:ligatures w14:val="none"/>
              </w:rPr>
              <w:t>Meaning</w:t>
            </w:r>
          </w:p>
        </w:tc>
      </w:tr>
      <w:tr w:rsidR="00B64E9E" w:rsidRPr="00B64E9E" w14:paraId="2D9D2916" w14:textId="77777777">
        <w:trPr>
          <w:tblCellSpacing w:w="15" w:type="dxa"/>
        </w:trPr>
        <w:tc>
          <w:tcPr>
            <w:tcW w:w="0" w:type="auto"/>
            <w:vAlign w:val="center"/>
            <w:hideMark/>
          </w:tcPr>
          <w:p w14:paraId="244B82A1"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Green</w:t>
            </w:r>
          </w:p>
        </w:tc>
        <w:tc>
          <w:tcPr>
            <w:tcW w:w="0" w:type="auto"/>
            <w:vAlign w:val="center"/>
            <w:hideMark/>
          </w:tcPr>
          <w:p w14:paraId="7FDF1E5F"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Last activity within 7 days — healthy</w:t>
            </w:r>
          </w:p>
        </w:tc>
      </w:tr>
      <w:tr w:rsidR="00B64E9E" w:rsidRPr="00B64E9E" w14:paraId="46898269" w14:textId="77777777">
        <w:trPr>
          <w:tblCellSpacing w:w="15" w:type="dxa"/>
        </w:trPr>
        <w:tc>
          <w:tcPr>
            <w:tcW w:w="0" w:type="auto"/>
            <w:vAlign w:val="center"/>
            <w:hideMark/>
          </w:tcPr>
          <w:p w14:paraId="013DED2A"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Amber</w:t>
            </w:r>
          </w:p>
        </w:tc>
        <w:tc>
          <w:tcPr>
            <w:tcW w:w="0" w:type="auto"/>
            <w:vAlign w:val="center"/>
            <w:hideMark/>
          </w:tcPr>
          <w:p w14:paraId="3FC01244"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7–14 days — worth checking</w:t>
            </w:r>
          </w:p>
        </w:tc>
      </w:tr>
      <w:tr w:rsidR="00B64E9E" w:rsidRPr="00B64E9E" w14:paraId="6F6C3284" w14:textId="77777777">
        <w:trPr>
          <w:tblCellSpacing w:w="15" w:type="dxa"/>
        </w:trPr>
        <w:tc>
          <w:tcPr>
            <w:tcW w:w="0" w:type="auto"/>
            <w:vAlign w:val="center"/>
            <w:hideMark/>
          </w:tcPr>
          <w:p w14:paraId="245CD4EE"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Red</w:t>
            </w:r>
          </w:p>
        </w:tc>
        <w:tc>
          <w:tcPr>
            <w:tcW w:w="0" w:type="auto"/>
            <w:vAlign w:val="center"/>
            <w:hideMark/>
          </w:tcPr>
          <w:p w14:paraId="18617FB0"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More than 14 days — needs attention</w:t>
            </w:r>
          </w:p>
        </w:tc>
      </w:tr>
    </w:tbl>
    <w:p w14:paraId="24DAD8E8"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b/>
          <w:bCs/>
          <w:kern w:val="0"/>
          <w:lang w:eastAsia="nl-NL"/>
          <w14:ligatures w14:val="none"/>
        </w:rPr>
        <w:t>Red dot below staleness dot</w:t>
      </w:r>
      <w:r w:rsidRPr="00B64E9E">
        <w:rPr>
          <w:rFonts w:ascii="Times New Roman" w:eastAsia="Times New Roman" w:hAnsi="Times New Roman" w:cs="Times New Roman"/>
          <w:kern w:val="0"/>
          <w:lang w:eastAsia="nl-NL"/>
          <w14:ligatures w14:val="none"/>
        </w:rPr>
        <w:t xml:space="preserve"> = pending follow-up on this item.</w:t>
      </w:r>
    </w:p>
    <w:p w14:paraId="7AC005C8"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b/>
          <w:bCs/>
          <w:kern w:val="0"/>
          <w:lang w:eastAsia="nl-NL"/>
          <w14:ligatures w14:val="none"/>
        </w:rPr>
        <w:t>PEP priority in follow-ups: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2721"/>
      </w:tblGrid>
      <w:tr w:rsidR="00B64E9E" w:rsidRPr="00B64E9E" w14:paraId="2DC69601" w14:textId="77777777">
        <w:trPr>
          <w:tblHeader/>
          <w:tblCellSpacing w:w="15" w:type="dxa"/>
        </w:trPr>
        <w:tc>
          <w:tcPr>
            <w:tcW w:w="0" w:type="auto"/>
            <w:vAlign w:val="center"/>
            <w:hideMark/>
          </w:tcPr>
          <w:p w14:paraId="33AAD121" w14:textId="77777777" w:rsidR="00B64E9E" w:rsidRPr="00B64E9E" w:rsidRDefault="00B64E9E" w:rsidP="00B64E9E">
            <w:pPr>
              <w:jc w:val="center"/>
              <w:rPr>
                <w:rFonts w:ascii="Times New Roman" w:eastAsia="Times New Roman" w:hAnsi="Times New Roman" w:cs="Times New Roman"/>
                <w:b/>
                <w:bCs/>
                <w:kern w:val="0"/>
                <w:lang w:eastAsia="nl-NL"/>
                <w14:ligatures w14:val="none"/>
              </w:rPr>
            </w:pPr>
            <w:r w:rsidRPr="00B64E9E">
              <w:rPr>
                <w:rFonts w:ascii="Times New Roman" w:eastAsia="Times New Roman" w:hAnsi="Times New Roman" w:cs="Times New Roman"/>
                <w:b/>
                <w:bCs/>
                <w:kern w:val="0"/>
                <w:lang w:eastAsia="nl-NL"/>
                <w14:ligatures w14:val="none"/>
              </w:rPr>
              <w:t>Colour</w:t>
            </w:r>
          </w:p>
        </w:tc>
        <w:tc>
          <w:tcPr>
            <w:tcW w:w="0" w:type="auto"/>
            <w:vAlign w:val="center"/>
            <w:hideMark/>
          </w:tcPr>
          <w:p w14:paraId="3B25A20D" w14:textId="77777777" w:rsidR="00B64E9E" w:rsidRPr="00B64E9E" w:rsidRDefault="00B64E9E" w:rsidP="00B64E9E">
            <w:pPr>
              <w:jc w:val="center"/>
              <w:rPr>
                <w:rFonts w:ascii="Times New Roman" w:eastAsia="Times New Roman" w:hAnsi="Times New Roman" w:cs="Times New Roman"/>
                <w:b/>
                <w:bCs/>
                <w:kern w:val="0"/>
                <w:lang w:eastAsia="nl-NL"/>
                <w14:ligatures w14:val="none"/>
              </w:rPr>
            </w:pPr>
            <w:r w:rsidRPr="00B64E9E">
              <w:rPr>
                <w:rFonts w:ascii="Times New Roman" w:eastAsia="Times New Roman" w:hAnsi="Times New Roman" w:cs="Times New Roman"/>
                <w:b/>
                <w:bCs/>
                <w:kern w:val="0"/>
                <w:lang w:eastAsia="nl-NL"/>
                <w14:ligatures w14:val="none"/>
              </w:rPr>
              <w:t>Priority</w:t>
            </w:r>
          </w:p>
        </w:tc>
      </w:tr>
      <w:tr w:rsidR="00B64E9E" w:rsidRPr="00B64E9E" w14:paraId="1CFDBF9B" w14:textId="77777777">
        <w:trPr>
          <w:tblCellSpacing w:w="15" w:type="dxa"/>
        </w:trPr>
        <w:tc>
          <w:tcPr>
            <w:tcW w:w="0" w:type="auto"/>
            <w:vAlign w:val="center"/>
            <w:hideMark/>
          </w:tcPr>
          <w:p w14:paraId="36757091"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Red</w:t>
            </w:r>
          </w:p>
        </w:tc>
        <w:tc>
          <w:tcPr>
            <w:tcW w:w="0" w:type="auto"/>
            <w:vAlign w:val="center"/>
            <w:hideMark/>
          </w:tcPr>
          <w:p w14:paraId="526C3A19"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Do now</w:t>
            </w:r>
          </w:p>
        </w:tc>
      </w:tr>
      <w:tr w:rsidR="00B64E9E" w:rsidRPr="00B64E9E" w14:paraId="13746A2D" w14:textId="77777777">
        <w:trPr>
          <w:tblCellSpacing w:w="15" w:type="dxa"/>
        </w:trPr>
        <w:tc>
          <w:tcPr>
            <w:tcW w:w="0" w:type="auto"/>
            <w:vAlign w:val="center"/>
            <w:hideMark/>
          </w:tcPr>
          <w:p w14:paraId="4DAC4DB6"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Amber</w:t>
            </w:r>
          </w:p>
        </w:tc>
        <w:tc>
          <w:tcPr>
            <w:tcW w:w="0" w:type="auto"/>
            <w:vAlign w:val="center"/>
            <w:hideMark/>
          </w:tcPr>
          <w:p w14:paraId="662E25FE"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Schedule</w:t>
            </w:r>
          </w:p>
        </w:tc>
      </w:tr>
      <w:tr w:rsidR="00B64E9E" w:rsidRPr="00B64E9E" w14:paraId="2A73A3ED" w14:textId="77777777">
        <w:trPr>
          <w:tblCellSpacing w:w="15" w:type="dxa"/>
        </w:trPr>
        <w:tc>
          <w:tcPr>
            <w:tcW w:w="0" w:type="auto"/>
            <w:vAlign w:val="center"/>
            <w:hideMark/>
          </w:tcPr>
          <w:p w14:paraId="7419FF36"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Green</w:t>
            </w:r>
          </w:p>
        </w:tc>
        <w:tc>
          <w:tcPr>
            <w:tcW w:w="0" w:type="auto"/>
            <w:vAlign w:val="center"/>
            <w:hideMark/>
          </w:tcPr>
          <w:p w14:paraId="2460A3AB"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Already scheduled / replied</w:t>
            </w:r>
          </w:p>
        </w:tc>
      </w:tr>
    </w:tbl>
    <w:p w14:paraId="3164758B" w14:textId="77777777" w:rsidR="00B64E9E" w:rsidRPr="00B64E9E" w:rsidRDefault="00E50A9B" w:rsidP="00B64E9E">
      <w:pPr>
        <w:rPr>
          <w:rFonts w:ascii="Times New Roman" w:eastAsia="Times New Roman" w:hAnsi="Times New Roman" w:cs="Times New Roman"/>
          <w:kern w:val="0"/>
          <w:lang w:eastAsia="nl-NL"/>
          <w14:ligatures w14:val="none"/>
        </w:rPr>
      </w:pPr>
      <w:r w:rsidRPr="00E50A9B">
        <w:rPr>
          <w:rFonts w:ascii="Times New Roman" w:eastAsia="Times New Roman" w:hAnsi="Times New Roman" w:cs="Times New Roman"/>
          <w:noProof/>
          <w:kern w:val="0"/>
          <w:lang w:eastAsia="nl-NL"/>
        </w:rPr>
        <w:pict w14:anchorId="3A2A42EC">
          <v:rect id="_x0000_i1027" alt="" style="width:453.6pt;height:.05pt;mso-width-percent:0;mso-height-percent:0;mso-width-percent:0;mso-height-percent:0" o:hralign="center" o:hrstd="t" o:hr="t" fillcolor="#a0a0a0" stroked="f"/>
        </w:pict>
      </w:r>
    </w:p>
    <w:p w14:paraId="75FE230B" w14:textId="77777777" w:rsidR="00B64E9E" w:rsidRPr="00B64E9E" w:rsidRDefault="00B64E9E" w:rsidP="00B64E9E">
      <w:pPr>
        <w:spacing w:before="100" w:beforeAutospacing="1" w:after="100" w:afterAutospacing="1"/>
        <w:outlineLvl w:val="1"/>
        <w:rPr>
          <w:rFonts w:ascii="Times New Roman" w:eastAsia="Times New Roman" w:hAnsi="Times New Roman" w:cs="Times New Roman"/>
          <w:b/>
          <w:bCs/>
          <w:kern w:val="0"/>
          <w:sz w:val="36"/>
          <w:szCs w:val="36"/>
          <w:lang w:eastAsia="nl-NL"/>
          <w14:ligatures w14:val="none"/>
        </w:rPr>
      </w:pPr>
      <w:r w:rsidRPr="00B64E9E">
        <w:rPr>
          <w:rFonts w:ascii="Times New Roman" w:eastAsia="Times New Roman" w:hAnsi="Times New Roman" w:cs="Times New Roman"/>
          <w:b/>
          <w:bCs/>
          <w:kern w:val="0"/>
          <w:sz w:val="36"/>
          <w:szCs w:val="36"/>
          <w:lang w:eastAsia="nl-NL"/>
          <w14:ligatures w14:val="none"/>
        </w:rPr>
        <w:t>The BD workflow in practice</w:t>
      </w:r>
    </w:p>
    <w:p w14:paraId="31935D20" w14:textId="77777777" w:rsidR="00B64E9E" w:rsidRPr="00B64E9E" w:rsidRDefault="00B64E9E" w:rsidP="00B64E9E">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B64E9E">
        <w:rPr>
          <w:rFonts w:ascii="Times New Roman" w:eastAsia="Times New Roman" w:hAnsi="Times New Roman" w:cs="Times New Roman"/>
          <w:b/>
          <w:bCs/>
          <w:kern w:val="0"/>
          <w:sz w:val="27"/>
          <w:szCs w:val="27"/>
          <w:lang w:eastAsia="nl-NL"/>
          <w14:ligatures w14:val="none"/>
        </w:rPr>
        <w:t>Starting the day</w:t>
      </w:r>
    </w:p>
    <w:p w14:paraId="7D685F53"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 xml:space="preserve">Open the dashboard. Read the Today column right to left, top to bottom. Handle all "Do now" follow-ups first — click Replied </w:t>
      </w:r>
      <w:r w:rsidRPr="00B64E9E">
        <w:rPr>
          <w:rFonts w:ascii="Segoe UI Symbol" w:eastAsia="Times New Roman" w:hAnsi="Segoe UI Symbol" w:cs="Segoe UI Symbol"/>
          <w:kern w:val="0"/>
          <w:lang w:eastAsia="nl-NL"/>
          <w14:ligatures w14:val="none"/>
        </w:rPr>
        <w:t>✓</w:t>
      </w:r>
      <w:r w:rsidRPr="00B64E9E">
        <w:rPr>
          <w:rFonts w:ascii="Times New Roman" w:eastAsia="Times New Roman" w:hAnsi="Times New Roman" w:cs="Times New Roman"/>
          <w:kern w:val="0"/>
          <w:lang w:eastAsia="nl-NL"/>
          <w14:ligatures w14:val="none"/>
        </w:rPr>
        <w:t xml:space="preserve"> or Schedule call. Check today's meetings for prep context. Tick off any tasks done.</w:t>
      </w:r>
    </w:p>
    <w:p w14:paraId="281DF707" w14:textId="77777777" w:rsidR="00B64E9E" w:rsidRPr="00B64E9E" w:rsidRDefault="00B64E9E" w:rsidP="00B64E9E">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B64E9E">
        <w:rPr>
          <w:rFonts w:ascii="Times New Roman" w:eastAsia="Times New Roman" w:hAnsi="Times New Roman" w:cs="Times New Roman"/>
          <w:b/>
          <w:bCs/>
          <w:kern w:val="0"/>
          <w:sz w:val="27"/>
          <w:szCs w:val="27"/>
          <w:lang w:eastAsia="nl-NL"/>
          <w14:ligatures w14:val="none"/>
        </w:rPr>
        <w:t>After an event or meeting</w:t>
      </w:r>
    </w:p>
    <w:p w14:paraId="209A9565" w14:textId="77777777" w:rsidR="00B64E9E" w:rsidRPr="00B64E9E" w:rsidRDefault="00B64E9E" w:rsidP="00B64E9E">
      <w:pPr>
        <w:numPr>
          <w:ilvl w:val="0"/>
          <w:numId w:val="4"/>
        </w:num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Use Quick add lead (Today column) to create the lead immediately.</w:t>
      </w:r>
    </w:p>
    <w:p w14:paraId="656212F7" w14:textId="77777777" w:rsidR="00B64E9E" w:rsidRPr="00B64E9E" w:rsidRDefault="00B64E9E" w:rsidP="00B64E9E">
      <w:pPr>
        <w:numPr>
          <w:ilvl w:val="0"/>
          <w:numId w:val="4"/>
        </w:num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Open the lead and go to Follow-ups — add a rappel for each new contact with a PEP priority.</w:t>
      </w:r>
    </w:p>
    <w:p w14:paraId="7E7E6E4F" w14:textId="77777777" w:rsidR="00B64E9E" w:rsidRPr="00B64E9E" w:rsidRDefault="00B64E9E" w:rsidP="00B64E9E">
      <w:pPr>
        <w:numPr>
          <w:ilvl w:val="0"/>
          <w:numId w:val="4"/>
        </w:num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lastRenderedPageBreak/>
        <w:t>Go to Comms and log the intro email sent.</w:t>
      </w:r>
    </w:p>
    <w:p w14:paraId="535AD212" w14:textId="77777777" w:rsidR="00B64E9E" w:rsidRPr="00B64E9E" w:rsidRDefault="00B64E9E" w:rsidP="00B64E9E">
      <w:pPr>
        <w:numPr>
          <w:ilvl w:val="0"/>
          <w:numId w:val="4"/>
        </w:num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Go to Timeline and log a note with what was discussed and signals picked up.</w:t>
      </w:r>
    </w:p>
    <w:p w14:paraId="5E39E2AA" w14:textId="77777777" w:rsidR="00B64E9E" w:rsidRPr="00B64E9E" w:rsidRDefault="00B64E9E" w:rsidP="00B64E9E">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B64E9E">
        <w:rPr>
          <w:rFonts w:ascii="Times New Roman" w:eastAsia="Times New Roman" w:hAnsi="Times New Roman" w:cs="Times New Roman"/>
          <w:b/>
          <w:bCs/>
          <w:kern w:val="0"/>
          <w:sz w:val="27"/>
          <w:szCs w:val="27"/>
          <w:lang w:eastAsia="nl-NL"/>
          <w14:ligatures w14:val="none"/>
        </w:rPr>
        <w:t>Moving a deal forward</w:t>
      </w:r>
    </w:p>
    <w:p w14:paraId="6DB983B3"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In Swimlane view, drag the card to the next column. Open the item and update the sub-status bar by clicking the relevant stage tab. Log a note in the bottom input. Add any new documents (proposal, SOW) via the Documents tab.</w:t>
      </w:r>
    </w:p>
    <w:p w14:paraId="00FE521B" w14:textId="77777777" w:rsidR="00B64E9E" w:rsidRPr="00B64E9E" w:rsidRDefault="00B64E9E" w:rsidP="00B64E9E">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B64E9E">
        <w:rPr>
          <w:rFonts w:ascii="Times New Roman" w:eastAsia="Times New Roman" w:hAnsi="Times New Roman" w:cs="Times New Roman"/>
          <w:b/>
          <w:bCs/>
          <w:kern w:val="0"/>
          <w:sz w:val="27"/>
          <w:szCs w:val="27"/>
          <w:lang w:eastAsia="nl-NL"/>
          <w14:ligatures w14:val="none"/>
        </w:rPr>
        <w:t>Weekly pipeline review</w:t>
      </w:r>
    </w:p>
    <w:p w14:paraId="37A094D3"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Switch to Swimlane view. Scan the staleness dots — any red card over 14 days needs an action. Look at the Close column: what is ready to convert? Check the Today column for this week's meetings. Switch to Timeline view for a forward-looking view of what is starting and ending.</w:t>
      </w:r>
    </w:p>
    <w:p w14:paraId="267A3347" w14:textId="77777777" w:rsidR="00B64E9E" w:rsidRPr="00B64E9E" w:rsidRDefault="00B64E9E" w:rsidP="00B64E9E">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B64E9E">
        <w:rPr>
          <w:rFonts w:ascii="Times New Roman" w:eastAsia="Times New Roman" w:hAnsi="Times New Roman" w:cs="Times New Roman"/>
          <w:b/>
          <w:bCs/>
          <w:kern w:val="0"/>
          <w:sz w:val="27"/>
          <w:szCs w:val="27"/>
          <w:lang w:eastAsia="nl-NL"/>
          <w14:ligatures w14:val="none"/>
        </w:rPr>
        <w:t>When a deal converts to a project</w:t>
      </w:r>
    </w:p>
    <w:p w14:paraId="390DFAD1"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Move the opportunity to Onboarding in the swimlane (drag to Onboarding column). Open the item. In the Project plan tab, the SOW, assigned team, and milestones become the working document for delivery. Update milestone statuses from Pending to Active to Done as the project progresses.</w:t>
      </w:r>
    </w:p>
    <w:p w14:paraId="685BFD77" w14:textId="77777777" w:rsidR="00B64E9E" w:rsidRPr="00B64E9E" w:rsidRDefault="00E50A9B" w:rsidP="00B64E9E">
      <w:pPr>
        <w:rPr>
          <w:rFonts w:ascii="Times New Roman" w:eastAsia="Times New Roman" w:hAnsi="Times New Roman" w:cs="Times New Roman"/>
          <w:kern w:val="0"/>
          <w:lang w:eastAsia="nl-NL"/>
          <w14:ligatures w14:val="none"/>
        </w:rPr>
      </w:pPr>
      <w:r w:rsidRPr="00E50A9B">
        <w:rPr>
          <w:rFonts w:ascii="Times New Roman" w:eastAsia="Times New Roman" w:hAnsi="Times New Roman" w:cs="Times New Roman"/>
          <w:noProof/>
          <w:kern w:val="0"/>
          <w:lang w:eastAsia="nl-NL"/>
        </w:rPr>
        <w:pict w14:anchorId="107028A0">
          <v:rect id="_x0000_i1026" alt="" style="width:453.6pt;height:.05pt;mso-width-percent:0;mso-height-percent:0;mso-width-percent:0;mso-height-percent:0" o:hralign="center" o:hrstd="t" o:hr="t" fillcolor="#a0a0a0" stroked="f"/>
        </w:pict>
      </w:r>
    </w:p>
    <w:p w14:paraId="2C179A65" w14:textId="77777777" w:rsidR="00B64E9E" w:rsidRPr="00B64E9E" w:rsidRDefault="00B64E9E" w:rsidP="00B64E9E">
      <w:pPr>
        <w:spacing w:before="100" w:beforeAutospacing="1" w:after="100" w:afterAutospacing="1"/>
        <w:outlineLvl w:val="1"/>
        <w:rPr>
          <w:rFonts w:ascii="Times New Roman" w:eastAsia="Times New Roman" w:hAnsi="Times New Roman" w:cs="Times New Roman"/>
          <w:b/>
          <w:bCs/>
          <w:kern w:val="0"/>
          <w:sz w:val="36"/>
          <w:szCs w:val="36"/>
          <w:lang w:eastAsia="nl-NL"/>
          <w14:ligatures w14:val="none"/>
        </w:rPr>
      </w:pPr>
      <w:r w:rsidRPr="00B64E9E">
        <w:rPr>
          <w:rFonts w:ascii="Times New Roman" w:eastAsia="Times New Roman" w:hAnsi="Times New Roman" w:cs="Times New Roman"/>
          <w:b/>
          <w:bCs/>
          <w:kern w:val="0"/>
          <w:sz w:val="36"/>
          <w:szCs w:val="36"/>
          <w:lang w:eastAsia="nl-NL"/>
          <w14:ligatures w14:val="none"/>
        </w:rPr>
        <w:t>Owner responsibilities</w:t>
      </w:r>
    </w:p>
    <w:p w14:paraId="208AD834"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The dashboard is used by all three partners. Each item is assigned to one owner who is responsible for keeping it current.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6607"/>
      </w:tblGrid>
      <w:tr w:rsidR="00B64E9E" w:rsidRPr="00B64E9E" w14:paraId="2680C7D5" w14:textId="77777777">
        <w:trPr>
          <w:tblHeader/>
          <w:tblCellSpacing w:w="15" w:type="dxa"/>
        </w:trPr>
        <w:tc>
          <w:tcPr>
            <w:tcW w:w="0" w:type="auto"/>
            <w:vAlign w:val="center"/>
            <w:hideMark/>
          </w:tcPr>
          <w:p w14:paraId="09950F9F" w14:textId="77777777" w:rsidR="00B64E9E" w:rsidRPr="00B64E9E" w:rsidRDefault="00B64E9E" w:rsidP="00B64E9E">
            <w:pPr>
              <w:jc w:val="center"/>
              <w:rPr>
                <w:rFonts w:ascii="Times New Roman" w:eastAsia="Times New Roman" w:hAnsi="Times New Roman" w:cs="Times New Roman"/>
                <w:b/>
                <w:bCs/>
                <w:kern w:val="0"/>
                <w:lang w:eastAsia="nl-NL"/>
                <w14:ligatures w14:val="none"/>
              </w:rPr>
            </w:pPr>
            <w:r w:rsidRPr="00B64E9E">
              <w:rPr>
                <w:rFonts w:ascii="Times New Roman" w:eastAsia="Times New Roman" w:hAnsi="Times New Roman" w:cs="Times New Roman"/>
                <w:b/>
                <w:bCs/>
                <w:kern w:val="0"/>
                <w:lang w:eastAsia="nl-NL"/>
                <w14:ligatures w14:val="none"/>
              </w:rPr>
              <w:t>Owner</w:t>
            </w:r>
          </w:p>
        </w:tc>
        <w:tc>
          <w:tcPr>
            <w:tcW w:w="0" w:type="auto"/>
            <w:vAlign w:val="center"/>
            <w:hideMark/>
          </w:tcPr>
          <w:p w14:paraId="3684FA3D" w14:textId="77777777" w:rsidR="00B64E9E" w:rsidRPr="00B64E9E" w:rsidRDefault="00B64E9E" w:rsidP="00B64E9E">
            <w:pPr>
              <w:jc w:val="center"/>
              <w:rPr>
                <w:rFonts w:ascii="Times New Roman" w:eastAsia="Times New Roman" w:hAnsi="Times New Roman" w:cs="Times New Roman"/>
                <w:b/>
                <w:bCs/>
                <w:kern w:val="0"/>
                <w:lang w:eastAsia="nl-NL"/>
                <w14:ligatures w14:val="none"/>
              </w:rPr>
            </w:pPr>
            <w:r w:rsidRPr="00B64E9E">
              <w:rPr>
                <w:rFonts w:ascii="Times New Roman" w:eastAsia="Times New Roman" w:hAnsi="Times New Roman" w:cs="Times New Roman"/>
                <w:b/>
                <w:bCs/>
                <w:kern w:val="0"/>
                <w:lang w:eastAsia="nl-NL"/>
                <w14:ligatures w14:val="none"/>
              </w:rPr>
              <w:t>Primary responsibility</w:t>
            </w:r>
          </w:p>
        </w:tc>
      </w:tr>
      <w:tr w:rsidR="00B64E9E" w:rsidRPr="00B64E9E" w14:paraId="41B32580" w14:textId="77777777">
        <w:trPr>
          <w:tblCellSpacing w:w="15" w:type="dxa"/>
        </w:trPr>
        <w:tc>
          <w:tcPr>
            <w:tcW w:w="0" w:type="auto"/>
            <w:vAlign w:val="center"/>
            <w:hideMark/>
          </w:tcPr>
          <w:p w14:paraId="357F0FC5"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MVG</w:t>
            </w:r>
          </w:p>
        </w:tc>
        <w:tc>
          <w:tcPr>
            <w:tcW w:w="0" w:type="auto"/>
            <w:vAlign w:val="center"/>
            <w:hideMark/>
          </w:tcPr>
          <w:p w14:paraId="668CC6CA"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Leads, opportunities, Big Four partnerships, ECIF deals</w:t>
            </w:r>
          </w:p>
        </w:tc>
      </w:tr>
      <w:tr w:rsidR="00B64E9E" w:rsidRPr="00B64E9E" w14:paraId="3F918769" w14:textId="77777777">
        <w:trPr>
          <w:tblCellSpacing w:w="15" w:type="dxa"/>
        </w:trPr>
        <w:tc>
          <w:tcPr>
            <w:tcW w:w="0" w:type="auto"/>
            <w:vAlign w:val="center"/>
            <w:hideMark/>
          </w:tcPr>
          <w:p w14:paraId="10B26B7B"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OA</w:t>
            </w:r>
          </w:p>
        </w:tc>
        <w:tc>
          <w:tcPr>
            <w:tcW w:w="0" w:type="auto"/>
            <w:vAlign w:val="center"/>
            <w:hideMark/>
          </w:tcPr>
          <w:p w14:paraId="27D20834"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Client follow-up, onboarding, health monitoring, rappels</w:t>
            </w:r>
          </w:p>
        </w:tc>
      </w:tr>
      <w:tr w:rsidR="00B64E9E" w:rsidRPr="00B64E9E" w14:paraId="21EDD4DC" w14:textId="77777777">
        <w:trPr>
          <w:tblCellSpacing w:w="15" w:type="dxa"/>
        </w:trPr>
        <w:tc>
          <w:tcPr>
            <w:tcW w:w="0" w:type="auto"/>
            <w:vAlign w:val="center"/>
            <w:hideMark/>
          </w:tcPr>
          <w:p w14:paraId="4D049CC9"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YK</w:t>
            </w:r>
          </w:p>
        </w:tc>
        <w:tc>
          <w:tcPr>
            <w:tcW w:w="0" w:type="auto"/>
            <w:vAlign w:val="center"/>
            <w:hideMark/>
          </w:tcPr>
          <w:p w14:paraId="44FFBC76" w14:textId="77777777" w:rsidR="00B64E9E" w:rsidRPr="00B64E9E" w:rsidRDefault="00B64E9E"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Active project delivery, milestone updates, technical documentation</w:t>
            </w:r>
          </w:p>
        </w:tc>
      </w:tr>
    </w:tbl>
    <w:p w14:paraId="3C0BB52B"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All three see the same dashboard. The Today column reflects the full team's pipeline. Items assigned to other owners are visible but not the primary responsibility to update.</w:t>
      </w:r>
    </w:p>
    <w:p w14:paraId="283203C5" w14:textId="77777777" w:rsidR="00B64E9E" w:rsidRPr="00B64E9E" w:rsidRDefault="00E50A9B" w:rsidP="00B64E9E">
      <w:pPr>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noProof/>
          <w:kern w:val="0"/>
          <w:lang w:eastAsia="nl-NL"/>
        </w:rPr>
        <w:pict w14:anchorId="7CD0FDC0">
          <v:rect id="_x0000_i1025" style="width:0;height:1.5pt" o:hralign="center" o:hrstd="t" o:hr="t" fillcolor="#a0a0a0" stroked="f"/>
        </w:pict>
      </w:r>
    </w:p>
    <w:p w14:paraId="21C76B8B" w14:textId="77777777" w:rsidR="00B64E9E" w:rsidRPr="00B64E9E" w:rsidRDefault="00B64E9E" w:rsidP="00B64E9E">
      <w:pPr>
        <w:spacing w:before="100" w:beforeAutospacing="1" w:after="100" w:afterAutospacing="1"/>
        <w:outlineLvl w:val="1"/>
        <w:rPr>
          <w:rFonts w:ascii="Times New Roman" w:eastAsia="Times New Roman" w:hAnsi="Times New Roman" w:cs="Times New Roman"/>
          <w:b/>
          <w:bCs/>
          <w:kern w:val="0"/>
          <w:sz w:val="36"/>
          <w:szCs w:val="36"/>
          <w:lang w:eastAsia="nl-NL"/>
          <w14:ligatures w14:val="none"/>
        </w:rPr>
      </w:pPr>
      <w:r w:rsidRPr="00B64E9E">
        <w:rPr>
          <w:rFonts w:ascii="Times New Roman" w:eastAsia="Times New Roman" w:hAnsi="Times New Roman" w:cs="Times New Roman"/>
          <w:b/>
          <w:bCs/>
          <w:kern w:val="0"/>
          <w:sz w:val="36"/>
          <w:szCs w:val="36"/>
          <w:lang w:eastAsia="nl-NL"/>
          <w14:ligatures w14:val="none"/>
        </w:rPr>
        <w:t>Technical notes</w:t>
      </w:r>
    </w:p>
    <w:p w14:paraId="7A757834" w14:textId="77777777" w:rsidR="00B64E9E" w:rsidRPr="00B64E9E" w:rsidRDefault="00B64E9E" w:rsidP="00B64E9E">
      <w:pPr>
        <w:spacing w:before="100" w:beforeAutospacing="1" w:after="100" w:afterAutospacing="1"/>
        <w:rPr>
          <w:rFonts w:ascii="Times New Roman" w:eastAsia="Times New Roman" w:hAnsi="Times New Roman" w:cs="Times New Roman"/>
          <w:kern w:val="0"/>
          <w:lang w:eastAsia="nl-NL"/>
          <w14:ligatures w14:val="none"/>
        </w:rPr>
      </w:pPr>
      <w:r w:rsidRPr="00B64E9E">
        <w:rPr>
          <w:rFonts w:ascii="Times New Roman" w:eastAsia="Times New Roman" w:hAnsi="Times New Roman" w:cs="Times New Roman"/>
          <w:kern w:val="0"/>
          <w:lang w:eastAsia="nl-NL"/>
          <w14:ligatures w14:val="none"/>
        </w:rPr>
        <w:t>The dashboard is a React single-file component (</w:t>
      </w:r>
      <w:r w:rsidRPr="00B64E9E">
        <w:rPr>
          <w:rFonts w:ascii="Courier New" w:eastAsia="Times New Roman" w:hAnsi="Courier New" w:cs="Courier New"/>
          <w:kern w:val="0"/>
          <w:sz w:val="20"/>
          <w:szCs w:val="20"/>
          <w:lang w:eastAsia="nl-NL"/>
          <w14:ligatures w14:val="none"/>
        </w:rPr>
        <w:t>EclectikBDDashboard.jsx</w:t>
      </w:r>
      <w:r w:rsidRPr="00B64E9E">
        <w:rPr>
          <w:rFonts w:ascii="Times New Roman" w:eastAsia="Times New Roman" w:hAnsi="Times New Roman" w:cs="Times New Roman"/>
          <w:kern w:val="0"/>
          <w:lang w:eastAsia="nl-NL"/>
          <w14:ligatures w14:val="none"/>
        </w:rPr>
        <w:t xml:space="preserve">). It has no external dependencies beyond React itself. All data is currently hardcoded as sample data inside the file. To connect it to live data, replace the </w:t>
      </w:r>
      <w:r w:rsidRPr="00B64E9E">
        <w:rPr>
          <w:rFonts w:ascii="Courier New" w:eastAsia="Times New Roman" w:hAnsi="Courier New" w:cs="Courier New"/>
          <w:kern w:val="0"/>
          <w:sz w:val="20"/>
          <w:szCs w:val="20"/>
          <w:lang w:eastAsia="nl-NL"/>
          <w14:ligatures w14:val="none"/>
        </w:rPr>
        <w:t>leadsData</w:t>
      </w:r>
      <w:r w:rsidRPr="00B64E9E">
        <w:rPr>
          <w:rFonts w:ascii="Times New Roman" w:eastAsia="Times New Roman" w:hAnsi="Times New Roman" w:cs="Times New Roman"/>
          <w:kern w:val="0"/>
          <w:lang w:eastAsia="nl-NL"/>
          <w14:ligatures w14:val="none"/>
        </w:rPr>
        <w:t xml:space="preserve">, </w:t>
      </w:r>
      <w:r w:rsidRPr="00B64E9E">
        <w:rPr>
          <w:rFonts w:ascii="Courier New" w:eastAsia="Times New Roman" w:hAnsi="Courier New" w:cs="Courier New"/>
          <w:kern w:val="0"/>
          <w:sz w:val="20"/>
          <w:szCs w:val="20"/>
          <w:lang w:eastAsia="nl-NL"/>
          <w14:ligatures w14:val="none"/>
        </w:rPr>
        <w:t>oppsData</w:t>
      </w:r>
      <w:r w:rsidRPr="00B64E9E">
        <w:rPr>
          <w:rFonts w:ascii="Times New Roman" w:eastAsia="Times New Roman" w:hAnsi="Times New Roman" w:cs="Times New Roman"/>
          <w:kern w:val="0"/>
          <w:lang w:eastAsia="nl-NL"/>
          <w14:ligatures w14:val="none"/>
        </w:rPr>
        <w:t xml:space="preserve">, </w:t>
      </w:r>
      <w:r w:rsidRPr="00B64E9E">
        <w:rPr>
          <w:rFonts w:ascii="Courier New" w:eastAsia="Times New Roman" w:hAnsi="Courier New" w:cs="Courier New"/>
          <w:kern w:val="0"/>
          <w:sz w:val="20"/>
          <w:szCs w:val="20"/>
          <w:lang w:eastAsia="nl-NL"/>
          <w14:ligatures w14:val="none"/>
        </w:rPr>
        <w:t>projectItems</w:t>
      </w:r>
      <w:r w:rsidRPr="00B64E9E">
        <w:rPr>
          <w:rFonts w:ascii="Times New Roman" w:eastAsia="Times New Roman" w:hAnsi="Times New Roman" w:cs="Times New Roman"/>
          <w:kern w:val="0"/>
          <w:lang w:eastAsia="nl-NL"/>
          <w14:ligatures w14:val="none"/>
        </w:rPr>
        <w:t xml:space="preserve">, </w:t>
      </w:r>
      <w:r w:rsidRPr="00B64E9E">
        <w:rPr>
          <w:rFonts w:ascii="Courier New" w:eastAsia="Times New Roman" w:hAnsi="Courier New" w:cs="Courier New"/>
          <w:kern w:val="0"/>
          <w:sz w:val="20"/>
          <w:szCs w:val="20"/>
          <w:lang w:eastAsia="nl-NL"/>
          <w14:ligatures w14:val="none"/>
        </w:rPr>
        <w:t>accounts</w:t>
      </w:r>
      <w:r w:rsidRPr="00B64E9E">
        <w:rPr>
          <w:rFonts w:ascii="Times New Roman" w:eastAsia="Times New Roman" w:hAnsi="Times New Roman" w:cs="Times New Roman"/>
          <w:kern w:val="0"/>
          <w:lang w:eastAsia="nl-NL"/>
          <w14:ligatures w14:val="none"/>
        </w:rPr>
        <w:t xml:space="preserve">, </w:t>
      </w:r>
      <w:r w:rsidRPr="00B64E9E">
        <w:rPr>
          <w:rFonts w:ascii="Courier New" w:eastAsia="Times New Roman" w:hAnsi="Courier New" w:cs="Courier New"/>
          <w:kern w:val="0"/>
          <w:sz w:val="20"/>
          <w:szCs w:val="20"/>
          <w:lang w:eastAsia="nl-NL"/>
          <w14:ligatures w14:val="none"/>
        </w:rPr>
        <w:t>contacts</w:t>
      </w:r>
      <w:r w:rsidRPr="00B64E9E">
        <w:rPr>
          <w:rFonts w:ascii="Times New Roman" w:eastAsia="Times New Roman" w:hAnsi="Times New Roman" w:cs="Times New Roman"/>
          <w:kern w:val="0"/>
          <w:lang w:eastAsia="nl-NL"/>
          <w14:ligatures w14:val="none"/>
        </w:rPr>
        <w:t xml:space="preserve">, </w:t>
      </w:r>
      <w:r w:rsidRPr="00B64E9E">
        <w:rPr>
          <w:rFonts w:ascii="Courier New" w:eastAsia="Times New Roman" w:hAnsi="Courier New" w:cs="Courier New"/>
          <w:kern w:val="0"/>
          <w:sz w:val="20"/>
          <w:szCs w:val="20"/>
          <w:lang w:eastAsia="nl-NL"/>
          <w14:ligatures w14:val="none"/>
        </w:rPr>
        <w:t>RAPPELS</w:t>
      </w:r>
      <w:r w:rsidRPr="00B64E9E">
        <w:rPr>
          <w:rFonts w:ascii="Times New Roman" w:eastAsia="Times New Roman" w:hAnsi="Times New Roman" w:cs="Times New Roman"/>
          <w:kern w:val="0"/>
          <w:lang w:eastAsia="nl-NL"/>
          <w14:ligatures w14:val="none"/>
        </w:rPr>
        <w:t xml:space="preserve">, </w:t>
      </w:r>
      <w:r w:rsidRPr="00B64E9E">
        <w:rPr>
          <w:rFonts w:ascii="Courier New" w:eastAsia="Times New Roman" w:hAnsi="Courier New" w:cs="Courier New"/>
          <w:kern w:val="0"/>
          <w:sz w:val="20"/>
          <w:szCs w:val="20"/>
          <w:lang w:eastAsia="nl-NL"/>
          <w14:ligatures w14:val="none"/>
        </w:rPr>
        <w:t>COMMS</w:t>
      </w:r>
      <w:r w:rsidRPr="00B64E9E">
        <w:rPr>
          <w:rFonts w:ascii="Times New Roman" w:eastAsia="Times New Roman" w:hAnsi="Times New Roman" w:cs="Times New Roman"/>
          <w:kern w:val="0"/>
          <w:lang w:eastAsia="nl-NL"/>
          <w14:ligatures w14:val="none"/>
        </w:rPr>
        <w:t xml:space="preserve">, </w:t>
      </w:r>
      <w:r w:rsidRPr="00B64E9E">
        <w:rPr>
          <w:rFonts w:ascii="Courier New" w:eastAsia="Times New Roman" w:hAnsi="Courier New" w:cs="Courier New"/>
          <w:kern w:val="0"/>
          <w:sz w:val="20"/>
          <w:szCs w:val="20"/>
          <w:lang w:eastAsia="nl-NL"/>
          <w14:ligatures w14:val="none"/>
        </w:rPr>
        <w:t>TASKS_DATA</w:t>
      </w:r>
      <w:r w:rsidRPr="00B64E9E">
        <w:rPr>
          <w:rFonts w:ascii="Times New Roman" w:eastAsia="Times New Roman" w:hAnsi="Times New Roman" w:cs="Times New Roman"/>
          <w:kern w:val="0"/>
          <w:lang w:eastAsia="nl-NL"/>
          <w14:ligatures w14:val="none"/>
        </w:rPr>
        <w:t xml:space="preserve">, and </w:t>
      </w:r>
      <w:r w:rsidRPr="00B64E9E">
        <w:rPr>
          <w:rFonts w:ascii="Courier New" w:eastAsia="Times New Roman" w:hAnsi="Courier New" w:cs="Courier New"/>
          <w:kern w:val="0"/>
          <w:sz w:val="20"/>
          <w:szCs w:val="20"/>
          <w:lang w:eastAsia="nl-NL"/>
          <w14:ligatures w14:val="none"/>
        </w:rPr>
        <w:t>CAL_EVENTS</w:t>
      </w:r>
      <w:r w:rsidRPr="00B64E9E">
        <w:rPr>
          <w:rFonts w:ascii="Times New Roman" w:eastAsia="Times New Roman" w:hAnsi="Times New Roman" w:cs="Times New Roman"/>
          <w:kern w:val="0"/>
          <w:lang w:eastAsia="nl-NL"/>
          <w14:ligatures w14:val="none"/>
        </w:rPr>
        <w:t xml:space="preserve"> arrays with API calls or a data layer. State is held in React </w:t>
      </w:r>
      <w:r w:rsidRPr="00B64E9E">
        <w:rPr>
          <w:rFonts w:ascii="Courier New" w:eastAsia="Times New Roman" w:hAnsi="Courier New" w:cs="Courier New"/>
          <w:kern w:val="0"/>
          <w:sz w:val="20"/>
          <w:szCs w:val="20"/>
          <w:lang w:eastAsia="nl-NL"/>
          <w14:ligatures w14:val="none"/>
        </w:rPr>
        <w:t>useState</w:t>
      </w:r>
      <w:r w:rsidRPr="00B64E9E">
        <w:rPr>
          <w:rFonts w:ascii="Times New Roman" w:eastAsia="Times New Roman" w:hAnsi="Times New Roman" w:cs="Times New Roman"/>
          <w:kern w:val="0"/>
          <w:lang w:eastAsia="nl-NL"/>
          <w14:ligatures w14:val="none"/>
        </w:rPr>
        <w:t xml:space="preserve"> — drag-and-drop moves and logged notes persist within a session but reset on page reload until a backend is connected.</w:t>
      </w:r>
    </w:p>
    <w:p w14:paraId="6BD0898A" w14:textId="77777777" w:rsidR="008C5BC3" w:rsidRDefault="008C5BC3"/>
    <w:sectPr w:rsidR="008C5BC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F0512"/>
    <w:multiLevelType w:val="multilevel"/>
    <w:tmpl w:val="5E82F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A47802"/>
    <w:multiLevelType w:val="multilevel"/>
    <w:tmpl w:val="8E32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CE65C2"/>
    <w:multiLevelType w:val="multilevel"/>
    <w:tmpl w:val="1CE2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425499"/>
    <w:multiLevelType w:val="multilevel"/>
    <w:tmpl w:val="80F4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884852">
    <w:abstractNumId w:val="2"/>
  </w:num>
  <w:num w:numId="2" w16cid:durableId="984895285">
    <w:abstractNumId w:val="1"/>
  </w:num>
  <w:num w:numId="3" w16cid:durableId="602038548">
    <w:abstractNumId w:val="3"/>
  </w:num>
  <w:num w:numId="4" w16cid:durableId="1002663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E9E"/>
    <w:rsid w:val="0026598B"/>
    <w:rsid w:val="00484CE3"/>
    <w:rsid w:val="00584B4E"/>
    <w:rsid w:val="00587C4C"/>
    <w:rsid w:val="007C1D02"/>
    <w:rsid w:val="008317E4"/>
    <w:rsid w:val="008C5BC3"/>
    <w:rsid w:val="00A24DE0"/>
    <w:rsid w:val="00B64E9E"/>
    <w:rsid w:val="00DB1B22"/>
    <w:rsid w:val="00E50A9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7C050"/>
  <w15:chartTrackingRefBased/>
  <w15:docId w15:val="{64CF4518-AD49-B44B-8C2B-56CA38D7F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64E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B64E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B64E9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64E9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64E9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64E9E"/>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64E9E"/>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64E9E"/>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64E9E"/>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64E9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B64E9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B64E9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B64E9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B64E9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64E9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64E9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64E9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64E9E"/>
    <w:rPr>
      <w:rFonts w:eastAsiaTheme="majorEastAsia" w:cstheme="majorBidi"/>
      <w:color w:val="272727" w:themeColor="text1" w:themeTint="D8"/>
    </w:rPr>
  </w:style>
  <w:style w:type="paragraph" w:styleId="Titel">
    <w:name w:val="Title"/>
    <w:basedOn w:val="Standaard"/>
    <w:next w:val="Standaard"/>
    <w:link w:val="TitelChar"/>
    <w:uiPriority w:val="10"/>
    <w:qFormat/>
    <w:rsid w:val="00B64E9E"/>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64E9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64E9E"/>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64E9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64E9E"/>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B64E9E"/>
    <w:rPr>
      <w:i/>
      <w:iCs/>
      <w:color w:val="404040" w:themeColor="text1" w:themeTint="BF"/>
    </w:rPr>
  </w:style>
  <w:style w:type="paragraph" w:styleId="Lijstalinea">
    <w:name w:val="List Paragraph"/>
    <w:basedOn w:val="Standaard"/>
    <w:uiPriority w:val="34"/>
    <w:qFormat/>
    <w:rsid w:val="00B64E9E"/>
    <w:pPr>
      <w:ind w:left="720"/>
      <w:contextualSpacing/>
    </w:pPr>
  </w:style>
  <w:style w:type="character" w:styleId="Intensievebenadrukking">
    <w:name w:val="Intense Emphasis"/>
    <w:basedOn w:val="Standaardalinea-lettertype"/>
    <w:uiPriority w:val="21"/>
    <w:qFormat/>
    <w:rsid w:val="00B64E9E"/>
    <w:rPr>
      <w:i/>
      <w:iCs/>
      <w:color w:val="0F4761" w:themeColor="accent1" w:themeShade="BF"/>
    </w:rPr>
  </w:style>
  <w:style w:type="paragraph" w:styleId="Duidelijkcitaat">
    <w:name w:val="Intense Quote"/>
    <w:basedOn w:val="Standaard"/>
    <w:next w:val="Standaard"/>
    <w:link w:val="DuidelijkcitaatChar"/>
    <w:uiPriority w:val="30"/>
    <w:qFormat/>
    <w:rsid w:val="00B64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64E9E"/>
    <w:rPr>
      <w:i/>
      <w:iCs/>
      <w:color w:val="0F4761" w:themeColor="accent1" w:themeShade="BF"/>
    </w:rPr>
  </w:style>
  <w:style w:type="character" w:styleId="Intensieveverwijzing">
    <w:name w:val="Intense Reference"/>
    <w:basedOn w:val="Standaardalinea-lettertype"/>
    <w:uiPriority w:val="32"/>
    <w:qFormat/>
    <w:rsid w:val="00B64E9E"/>
    <w:rPr>
      <w:b/>
      <w:bCs/>
      <w:smallCaps/>
      <w:color w:val="0F4761" w:themeColor="accent1" w:themeShade="BF"/>
      <w:spacing w:val="5"/>
    </w:rPr>
  </w:style>
  <w:style w:type="paragraph" w:styleId="Normaalweb">
    <w:name w:val="Normal (Web)"/>
    <w:basedOn w:val="Standaard"/>
    <w:uiPriority w:val="99"/>
    <w:semiHidden/>
    <w:unhideWhenUsed/>
    <w:rsid w:val="00B64E9E"/>
    <w:pPr>
      <w:spacing w:before="100" w:beforeAutospacing="1" w:after="100" w:afterAutospacing="1"/>
    </w:pPr>
    <w:rPr>
      <w:rFonts w:ascii="Times New Roman" w:eastAsia="Times New Roman" w:hAnsi="Times New Roman" w:cs="Times New Roman"/>
      <w:kern w:val="0"/>
      <w:lang w:eastAsia="nl-NL"/>
      <w14:ligatures w14:val="none"/>
    </w:rPr>
  </w:style>
  <w:style w:type="character" w:styleId="Zwaar">
    <w:name w:val="Strong"/>
    <w:basedOn w:val="Standaardalinea-lettertype"/>
    <w:uiPriority w:val="22"/>
    <w:qFormat/>
    <w:rsid w:val="00B64E9E"/>
    <w:rPr>
      <w:b/>
      <w:bCs/>
    </w:rPr>
  </w:style>
  <w:style w:type="character" w:styleId="HTMLCode">
    <w:name w:val="HTML Code"/>
    <w:basedOn w:val="Standaardalinea-lettertype"/>
    <w:uiPriority w:val="99"/>
    <w:semiHidden/>
    <w:unhideWhenUsed/>
    <w:rsid w:val="00B64E9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1817</Words>
  <Characters>9053</Characters>
  <Application>Microsoft Office Word</Application>
  <DocSecurity>0</DocSecurity>
  <Lines>232</Lines>
  <Paragraphs>167</Paragraphs>
  <ScaleCrop>false</ScaleCrop>
  <Company/>
  <LinksUpToDate>false</LinksUpToDate>
  <CharactersWithSpaces>10703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Arnolds</dc:creator>
  <cp:keywords/>
  <dc:description/>
  <cp:lastModifiedBy>Olivier Arnolds</cp:lastModifiedBy>
  <cp:revision>1</cp:revision>
  <dcterms:created xsi:type="dcterms:W3CDTF">2026-04-10T16:01:00Z</dcterms:created>
  <dcterms:modified xsi:type="dcterms:W3CDTF">2026-04-10T16:02:00Z</dcterms:modified>
</cp:coreProperties>
</file>