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D22" w:rsidRDefault="00F56849" w:rsidP="00F56849">
      <w:pPr>
        <w:jc w:val="center"/>
        <w:rPr>
          <w:sz w:val="44"/>
          <w:szCs w:val="44"/>
          <w:u w:val="single"/>
        </w:rPr>
      </w:pPr>
      <w:r w:rsidRPr="00F56849">
        <w:rPr>
          <w:sz w:val="44"/>
          <w:szCs w:val="44"/>
          <w:u w:val="single"/>
        </w:rPr>
        <w:t>Rapport de séance du 08/01/2020</w:t>
      </w:r>
    </w:p>
    <w:p w:rsidR="00F56849" w:rsidRDefault="00F56849" w:rsidP="00F56849">
      <w:pPr>
        <w:jc w:val="center"/>
        <w:rPr>
          <w:sz w:val="44"/>
          <w:szCs w:val="44"/>
          <w:u w:val="single"/>
        </w:rPr>
      </w:pPr>
    </w:p>
    <w:p w:rsidR="00DE6DB7" w:rsidRDefault="00F56849" w:rsidP="00F56849">
      <w:pPr>
        <w:rPr>
          <w:sz w:val="28"/>
          <w:szCs w:val="28"/>
        </w:rPr>
      </w:pPr>
      <w:r w:rsidRPr="006847AA">
        <w:rPr>
          <w:sz w:val="28"/>
          <w:szCs w:val="28"/>
        </w:rPr>
        <w:t xml:space="preserve">Avant la séance, j’ai écrit le code permettant de faire </w:t>
      </w:r>
      <w:r w:rsidR="006847AA" w:rsidRPr="006847AA">
        <w:rPr>
          <w:sz w:val="28"/>
          <w:szCs w:val="28"/>
        </w:rPr>
        <w:t>clignoter</w:t>
      </w:r>
      <w:r w:rsidRPr="006847AA">
        <w:rPr>
          <w:sz w:val="28"/>
          <w:szCs w:val="28"/>
        </w:rPr>
        <w:t xml:space="preserve"> les </w:t>
      </w:r>
      <w:proofErr w:type="spellStart"/>
      <w:r w:rsidRPr="006847AA">
        <w:rPr>
          <w:sz w:val="28"/>
          <w:szCs w:val="28"/>
        </w:rPr>
        <w:t>LEDs</w:t>
      </w:r>
      <w:proofErr w:type="spellEnd"/>
      <w:r w:rsidRPr="006847AA">
        <w:rPr>
          <w:sz w:val="28"/>
          <w:szCs w:val="28"/>
        </w:rPr>
        <w:t xml:space="preserve"> </w:t>
      </w:r>
      <w:r w:rsidR="006847AA" w:rsidRPr="006847AA">
        <w:rPr>
          <w:sz w:val="28"/>
          <w:szCs w:val="28"/>
        </w:rPr>
        <w:t>à</w:t>
      </w:r>
      <w:r w:rsidRPr="006847AA">
        <w:rPr>
          <w:sz w:val="28"/>
          <w:szCs w:val="28"/>
        </w:rPr>
        <w:t xml:space="preserve"> la fréquence que nous souhaitons. J’ai pu le tester chez moi avec les </w:t>
      </w:r>
      <w:proofErr w:type="spellStart"/>
      <w:r w:rsidRPr="006847AA">
        <w:rPr>
          <w:sz w:val="28"/>
          <w:szCs w:val="28"/>
        </w:rPr>
        <w:t>LEDs</w:t>
      </w:r>
      <w:proofErr w:type="spellEnd"/>
      <w:r w:rsidRPr="006847AA">
        <w:rPr>
          <w:sz w:val="28"/>
          <w:szCs w:val="28"/>
        </w:rPr>
        <w:t xml:space="preserve"> prêté le temps de recevoir notre commande. Pour faire apparaitre l’effet stroboscopique, il suffit d’activer la pompe a eau avec la même fréquence que celle des </w:t>
      </w:r>
      <w:proofErr w:type="spellStart"/>
      <w:r w:rsidRPr="006847AA">
        <w:rPr>
          <w:sz w:val="28"/>
          <w:szCs w:val="28"/>
        </w:rPr>
        <w:t>LEDs</w:t>
      </w:r>
      <w:proofErr w:type="spellEnd"/>
      <w:r w:rsidRPr="006847AA">
        <w:rPr>
          <w:sz w:val="28"/>
          <w:szCs w:val="28"/>
        </w:rPr>
        <w:t>. Nous ne savons pas encore si activer la pompe a la bonne fréquence suffira ou si une électrovanne sera nécessaire.</w:t>
      </w:r>
    </w:p>
    <w:p w:rsidR="00DE6DB7" w:rsidRDefault="00DE6DB7" w:rsidP="00F56849">
      <w:pPr>
        <w:rPr>
          <w:sz w:val="28"/>
          <w:szCs w:val="28"/>
        </w:rPr>
      </w:pPr>
    </w:p>
    <w:p w:rsidR="007D2098" w:rsidRDefault="00F56849" w:rsidP="00F56849">
      <w:pPr>
        <w:rPr>
          <w:sz w:val="28"/>
          <w:szCs w:val="28"/>
        </w:rPr>
      </w:pPr>
      <w:r w:rsidRPr="006847AA">
        <w:rPr>
          <w:sz w:val="28"/>
          <w:szCs w:val="28"/>
        </w:rPr>
        <w:t xml:space="preserve">Durant la séance, nous avons reçu les </w:t>
      </w:r>
      <w:proofErr w:type="spellStart"/>
      <w:r w:rsidRPr="006847AA">
        <w:rPr>
          <w:sz w:val="28"/>
          <w:szCs w:val="28"/>
        </w:rPr>
        <w:t>LEDs</w:t>
      </w:r>
      <w:proofErr w:type="spellEnd"/>
      <w:r w:rsidRPr="006847AA">
        <w:rPr>
          <w:sz w:val="28"/>
          <w:szCs w:val="28"/>
        </w:rPr>
        <w:t xml:space="preserve"> commandés, mais elles ne correspondaient pas exactement </w:t>
      </w:r>
      <w:r w:rsidR="006847AA" w:rsidRPr="006847AA">
        <w:rPr>
          <w:sz w:val="28"/>
          <w:szCs w:val="28"/>
        </w:rPr>
        <w:t>à</w:t>
      </w:r>
      <w:r w:rsidRPr="006847AA">
        <w:rPr>
          <w:sz w:val="28"/>
          <w:szCs w:val="28"/>
        </w:rPr>
        <w:t xml:space="preserve"> ce que nous attendions.</w:t>
      </w:r>
      <w:r w:rsidR="006847AA" w:rsidRPr="006847AA">
        <w:rPr>
          <w:sz w:val="28"/>
          <w:szCs w:val="28"/>
        </w:rPr>
        <w:t xml:space="preserve"> Elles n’étaient pas « compatibles » avec la structure de la fontaine.</w:t>
      </w:r>
      <w:r w:rsidRPr="006847AA">
        <w:rPr>
          <w:sz w:val="28"/>
          <w:szCs w:val="28"/>
        </w:rPr>
        <w:t xml:space="preserve"> Nous </w:t>
      </w:r>
      <w:r w:rsidR="006847AA" w:rsidRPr="006847AA">
        <w:rPr>
          <w:sz w:val="28"/>
          <w:szCs w:val="28"/>
        </w:rPr>
        <w:t xml:space="preserve">les avons donc changés avec des </w:t>
      </w:r>
      <w:proofErr w:type="spellStart"/>
      <w:r w:rsidR="006847AA" w:rsidRPr="006847AA">
        <w:rPr>
          <w:sz w:val="28"/>
          <w:szCs w:val="28"/>
        </w:rPr>
        <w:t>LEDs</w:t>
      </w:r>
      <w:proofErr w:type="spellEnd"/>
      <w:r w:rsidR="006847AA" w:rsidRPr="006847AA">
        <w:rPr>
          <w:sz w:val="28"/>
          <w:szCs w:val="28"/>
        </w:rPr>
        <w:t xml:space="preserve"> compatibles mais non waterproof. Cela ne devrait pas poser de problème car on souhaite utiliser un diffuseur pour rendre la lumière plus agréable, et ainsi les </w:t>
      </w:r>
      <w:proofErr w:type="spellStart"/>
      <w:r w:rsidR="006847AA" w:rsidRPr="006847AA">
        <w:rPr>
          <w:sz w:val="28"/>
          <w:szCs w:val="28"/>
        </w:rPr>
        <w:t>LEDs</w:t>
      </w:r>
      <w:proofErr w:type="spellEnd"/>
      <w:r w:rsidR="006847AA" w:rsidRPr="006847AA">
        <w:rPr>
          <w:sz w:val="28"/>
          <w:szCs w:val="28"/>
        </w:rPr>
        <w:t xml:space="preserve"> seront protégées de l’eau.</w:t>
      </w:r>
    </w:p>
    <w:p w:rsidR="007D2098" w:rsidRDefault="007D2098" w:rsidP="00F56849">
      <w:pPr>
        <w:rPr>
          <w:sz w:val="28"/>
          <w:szCs w:val="28"/>
        </w:rPr>
      </w:pPr>
    </w:p>
    <w:p w:rsidR="006847AA" w:rsidRPr="006847AA" w:rsidRDefault="006847AA" w:rsidP="00F56849">
      <w:pPr>
        <w:rPr>
          <w:sz w:val="28"/>
          <w:szCs w:val="28"/>
        </w:rPr>
      </w:pPr>
      <w:r>
        <w:rPr>
          <w:sz w:val="28"/>
          <w:szCs w:val="28"/>
        </w:rPr>
        <w:t xml:space="preserve">Ensuite, nous avons fait le code et le branchement de la pompe, que nous n’avons pas eu le temps de tester dans l’eau. Nous souhaitons donc dans la prochaine séance tester la pompe en espérant que l’effet stroboscopique marchera. Il nous restera alors à gérer le Bluetooth, créer l’application et créer les différents </w:t>
      </w:r>
      <w:r w:rsidR="003D3611">
        <w:rPr>
          <w:sz w:val="28"/>
          <w:szCs w:val="28"/>
        </w:rPr>
        <w:t>effets.</w:t>
      </w:r>
      <w:bookmarkStart w:id="0" w:name="_GoBack"/>
      <w:bookmarkEnd w:id="0"/>
    </w:p>
    <w:sectPr w:rsidR="006847AA" w:rsidRPr="00684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49"/>
    <w:rsid w:val="00225C55"/>
    <w:rsid w:val="003D3611"/>
    <w:rsid w:val="006847AA"/>
    <w:rsid w:val="007D2098"/>
    <w:rsid w:val="00876F3A"/>
    <w:rsid w:val="00DE6DB7"/>
    <w:rsid w:val="00F56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40F7"/>
  <w15:chartTrackingRefBased/>
  <w15:docId w15:val="{AA07C8FA-6EEF-4D57-B999-2CA0827C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1036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Acquatella</dc:creator>
  <cp:keywords/>
  <dc:description/>
  <cp:lastModifiedBy>Arnaud Acquatella</cp:lastModifiedBy>
  <cp:revision>4</cp:revision>
  <dcterms:created xsi:type="dcterms:W3CDTF">2020-01-09T11:29:00Z</dcterms:created>
  <dcterms:modified xsi:type="dcterms:W3CDTF">2020-01-09T11:55:00Z</dcterms:modified>
</cp:coreProperties>
</file>