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4A766" w14:textId="77777777" w:rsidR="00C35D22" w:rsidRDefault="00E11A9D" w:rsidP="00E11A9D">
      <w:pPr>
        <w:jc w:val="center"/>
        <w:rPr>
          <w:sz w:val="48"/>
          <w:szCs w:val="48"/>
          <w:u w:val="single"/>
        </w:rPr>
      </w:pPr>
      <w:bookmarkStart w:id="0" w:name="_GoBack"/>
      <w:bookmarkEnd w:id="0"/>
      <w:r w:rsidRPr="00E11A9D">
        <w:rPr>
          <w:sz w:val="48"/>
          <w:szCs w:val="48"/>
          <w:u w:val="single"/>
        </w:rPr>
        <w:t>Rapport de séance du 06/03/20</w:t>
      </w:r>
    </w:p>
    <w:p w14:paraId="2296CB59" w14:textId="77777777" w:rsidR="00E11A9D" w:rsidRDefault="00E11A9D" w:rsidP="00E11A9D">
      <w:pPr>
        <w:jc w:val="center"/>
        <w:rPr>
          <w:sz w:val="48"/>
          <w:szCs w:val="48"/>
          <w:u w:val="single"/>
        </w:rPr>
      </w:pPr>
    </w:p>
    <w:p w14:paraId="0E03E044" w14:textId="3904382A" w:rsidR="00766C69" w:rsidRDefault="00E11A9D" w:rsidP="00E11A9D">
      <w:pPr>
        <w:rPr>
          <w:sz w:val="28"/>
          <w:szCs w:val="28"/>
        </w:rPr>
      </w:pPr>
      <w:r>
        <w:rPr>
          <w:sz w:val="28"/>
          <w:szCs w:val="28"/>
        </w:rPr>
        <w:t xml:space="preserve">Avant la séance, je me suis concentré sur la partie Bluetooth afin de régler les problèmes auxquels je faisais face. Tout d’abord la fonction on/off du Bluetooth n’a pas forcément lieu d’être finalement car de toutes façons à partir du moment ou la fontaine sera branchée, la pompe tournera (vu qu’elle est directement branchée sur le 12V de l’alimentation). De plus, j’ai réussi à régler le problème que nous avions sur les effets de </w:t>
      </w:r>
      <w:proofErr w:type="spellStart"/>
      <w:r>
        <w:rPr>
          <w:sz w:val="28"/>
          <w:szCs w:val="28"/>
        </w:rPr>
        <w:t>LEDs</w:t>
      </w:r>
      <w:proofErr w:type="spellEnd"/>
      <w:r>
        <w:rPr>
          <w:sz w:val="28"/>
          <w:szCs w:val="28"/>
        </w:rPr>
        <w:t xml:space="preserve">. Les effets se lance bien en boucle, mais pour pouvoir changer d’effet il faut attendre la fin de la boucle de l’effet en cours. La dernière chose </w:t>
      </w:r>
      <w:r w:rsidR="004C359E">
        <w:rPr>
          <w:sz w:val="28"/>
          <w:szCs w:val="28"/>
        </w:rPr>
        <w:t>à</w:t>
      </w:r>
      <w:r>
        <w:rPr>
          <w:sz w:val="28"/>
          <w:szCs w:val="28"/>
        </w:rPr>
        <w:t xml:space="preserve"> régler sur la partie </w:t>
      </w:r>
      <w:proofErr w:type="spellStart"/>
      <w:r>
        <w:rPr>
          <w:sz w:val="28"/>
          <w:szCs w:val="28"/>
        </w:rPr>
        <w:t>bluetooth</w:t>
      </w:r>
      <w:proofErr w:type="spellEnd"/>
      <w:r>
        <w:rPr>
          <w:sz w:val="28"/>
          <w:szCs w:val="28"/>
        </w:rPr>
        <w:t xml:space="preserve"> est maintenant gérer la fréquence des </w:t>
      </w:r>
      <w:proofErr w:type="spellStart"/>
      <w:r>
        <w:rPr>
          <w:sz w:val="28"/>
          <w:szCs w:val="28"/>
        </w:rPr>
        <w:t>LEDs</w:t>
      </w:r>
      <w:proofErr w:type="spellEnd"/>
      <w:r>
        <w:rPr>
          <w:sz w:val="28"/>
          <w:szCs w:val="28"/>
        </w:rPr>
        <w:t xml:space="preserve">. J’ai associée la fréquence des </w:t>
      </w:r>
      <w:proofErr w:type="spellStart"/>
      <w:r>
        <w:rPr>
          <w:sz w:val="28"/>
          <w:szCs w:val="28"/>
        </w:rPr>
        <w:t>LEDs</w:t>
      </w:r>
      <w:proofErr w:type="spellEnd"/>
      <w:r>
        <w:rPr>
          <w:sz w:val="28"/>
          <w:szCs w:val="28"/>
        </w:rPr>
        <w:t xml:space="preserve"> a une barre « </w:t>
      </w:r>
      <w:proofErr w:type="spellStart"/>
      <w:r>
        <w:rPr>
          <w:sz w:val="28"/>
          <w:szCs w:val="28"/>
        </w:rPr>
        <w:t>sliders</w:t>
      </w:r>
      <w:proofErr w:type="spellEnd"/>
      <w:r>
        <w:rPr>
          <w:sz w:val="28"/>
          <w:szCs w:val="28"/>
        </w:rPr>
        <w:t xml:space="preserve"> » sur l’application ce qui fait belle et bien changer la valeur de la variable </w:t>
      </w:r>
      <w:r w:rsidR="00766C69">
        <w:rPr>
          <w:sz w:val="28"/>
          <w:szCs w:val="28"/>
        </w:rPr>
        <w:t xml:space="preserve">« FLED » (la fréquence des </w:t>
      </w:r>
      <w:proofErr w:type="spellStart"/>
      <w:r w:rsidR="00766C69">
        <w:rPr>
          <w:sz w:val="28"/>
          <w:szCs w:val="28"/>
        </w:rPr>
        <w:t>LEDs</w:t>
      </w:r>
      <w:proofErr w:type="spellEnd"/>
      <w:r w:rsidR="00766C69">
        <w:rPr>
          <w:sz w:val="28"/>
          <w:szCs w:val="28"/>
        </w:rPr>
        <w:t xml:space="preserve">, que j’observe grâce au moniteur en série) mais la fréquence des </w:t>
      </w:r>
      <w:proofErr w:type="spellStart"/>
      <w:r w:rsidR="00766C69">
        <w:rPr>
          <w:sz w:val="28"/>
          <w:szCs w:val="28"/>
        </w:rPr>
        <w:t>LEDs</w:t>
      </w:r>
      <w:proofErr w:type="spellEnd"/>
      <w:r w:rsidR="00766C69">
        <w:rPr>
          <w:sz w:val="28"/>
          <w:szCs w:val="28"/>
        </w:rPr>
        <w:t xml:space="preserve"> ne change pas pour autant. C’est un problème que je dois donc </w:t>
      </w:r>
      <w:r w:rsidR="00970657">
        <w:rPr>
          <w:sz w:val="28"/>
          <w:szCs w:val="28"/>
        </w:rPr>
        <w:t>corriger</w:t>
      </w:r>
      <w:r w:rsidR="00766C69">
        <w:rPr>
          <w:sz w:val="28"/>
          <w:szCs w:val="28"/>
        </w:rPr>
        <w:t>.</w:t>
      </w:r>
    </w:p>
    <w:p w14:paraId="71EB78D3" w14:textId="7187211F" w:rsidR="00E52EA2" w:rsidRDefault="00E52EA2" w:rsidP="00E11A9D">
      <w:pPr>
        <w:rPr>
          <w:sz w:val="28"/>
          <w:szCs w:val="28"/>
        </w:rPr>
      </w:pPr>
    </w:p>
    <w:p w14:paraId="680EA6CF" w14:textId="1CD1FA96" w:rsidR="00E52EA2" w:rsidRDefault="00E52EA2" w:rsidP="00E11A9D">
      <w:pPr>
        <w:rPr>
          <w:sz w:val="28"/>
          <w:szCs w:val="28"/>
        </w:rPr>
      </w:pPr>
      <w:r>
        <w:rPr>
          <w:sz w:val="28"/>
          <w:szCs w:val="28"/>
        </w:rPr>
        <w:t xml:space="preserve">Durant la séance, nous nous sommes </w:t>
      </w:r>
      <w:r w:rsidR="001A4621">
        <w:rPr>
          <w:sz w:val="28"/>
          <w:szCs w:val="28"/>
        </w:rPr>
        <w:t>occupés</w:t>
      </w:r>
      <w:r>
        <w:rPr>
          <w:sz w:val="28"/>
          <w:szCs w:val="28"/>
        </w:rPr>
        <w:t xml:space="preserve"> de </w:t>
      </w:r>
      <w:r w:rsidR="00843DEB">
        <w:rPr>
          <w:sz w:val="28"/>
          <w:szCs w:val="28"/>
        </w:rPr>
        <w:t xml:space="preserve">tout fixer dans la structure de la fontaine pour qu’elle soit opérationnelle le jour J. </w:t>
      </w:r>
      <w:r w:rsidR="00E161B9">
        <w:rPr>
          <w:sz w:val="28"/>
          <w:szCs w:val="28"/>
        </w:rPr>
        <w:t xml:space="preserve">Nous avons fixé la carte </w:t>
      </w:r>
      <w:r w:rsidR="005B4BA8">
        <w:rPr>
          <w:sz w:val="28"/>
          <w:szCs w:val="28"/>
        </w:rPr>
        <w:t>A</w:t>
      </w:r>
      <w:r w:rsidR="00E161B9">
        <w:rPr>
          <w:sz w:val="28"/>
          <w:szCs w:val="28"/>
        </w:rPr>
        <w:t xml:space="preserve">rduino </w:t>
      </w:r>
      <w:r w:rsidR="005B4BA8">
        <w:rPr>
          <w:sz w:val="28"/>
          <w:szCs w:val="28"/>
        </w:rPr>
        <w:t>et le driver de moteur à</w:t>
      </w:r>
      <w:r w:rsidR="00E161B9">
        <w:rPr>
          <w:sz w:val="28"/>
          <w:szCs w:val="28"/>
        </w:rPr>
        <w:t xml:space="preserve"> l’aide de scratch</w:t>
      </w:r>
      <w:r w:rsidR="002F281E">
        <w:rPr>
          <w:sz w:val="28"/>
          <w:szCs w:val="28"/>
        </w:rPr>
        <w:t xml:space="preserve"> et nous avons scotché tous les fils pour </w:t>
      </w:r>
      <w:r w:rsidR="0062055D">
        <w:rPr>
          <w:sz w:val="28"/>
          <w:szCs w:val="28"/>
        </w:rPr>
        <w:t>éviter qu’ils se débranchent.</w:t>
      </w:r>
      <w:r w:rsidR="00B276B9">
        <w:rPr>
          <w:sz w:val="28"/>
          <w:szCs w:val="28"/>
        </w:rPr>
        <w:t xml:space="preserve"> Nous avons également </w:t>
      </w:r>
      <w:r w:rsidR="00985E43">
        <w:rPr>
          <w:sz w:val="28"/>
          <w:szCs w:val="28"/>
        </w:rPr>
        <w:t xml:space="preserve">changé </w:t>
      </w:r>
      <w:r w:rsidR="00C8294A">
        <w:rPr>
          <w:sz w:val="28"/>
          <w:szCs w:val="28"/>
        </w:rPr>
        <w:t>légèrement</w:t>
      </w:r>
      <w:r w:rsidR="00985E43">
        <w:rPr>
          <w:sz w:val="28"/>
          <w:szCs w:val="28"/>
        </w:rPr>
        <w:t xml:space="preserve"> le débit de l’eau avec le robinet ce qui rends l’effet stroboscopique </w:t>
      </w:r>
      <w:r w:rsidR="00C8294A">
        <w:rPr>
          <w:sz w:val="28"/>
          <w:szCs w:val="28"/>
        </w:rPr>
        <w:t>encore plus beau.</w:t>
      </w:r>
    </w:p>
    <w:p w14:paraId="3E8719AB" w14:textId="5FF09268" w:rsidR="001A4621" w:rsidRDefault="001A4621" w:rsidP="00E11A9D">
      <w:pPr>
        <w:rPr>
          <w:sz w:val="28"/>
          <w:szCs w:val="28"/>
        </w:rPr>
      </w:pPr>
    </w:p>
    <w:p w14:paraId="2B2D7F17" w14:textId="45FBEBCC" w:rsidR="001A4621" w:rsidRPr="00E11A9D" w:rsidRDefault="001A4621" w:rsidP="00E11A9D">
      <w:pPr>
        <w:rPr>
          <w:sz w:val="28"/>
          <w:szCs w:val="28"/>
        </w:rPr>
      </w:pPr>
      <w:r>
        <w:rPr>
          <w:sz w:val="28"/>
          <w:szCs w:val="28"/>
        </w:rPr>
        <w:t>Derniers objectifs : contrôler l</w:t>
      </w:r>
      <w:r w:rsidR="00AE1E21">
        <w:rPr>
          <w:sz w:val="28"/>
          <w:szCs w:val="28"/>
        </w:rPr>
        <w:t xml:space="preserve">a fréquence des </w:t>
      </w:r>
      <w:proofErr w:type="spellStart"/>
      <w:r w:rsidR="00AE1E21">
        <w:rPr>
          <w:sz w:val="28"/>
          <w:szCs w:val="28"/>
        </w:rPr>
        <w:t>LEDs</w:t>
      </w:r>
      <w:proofErr w:type="spellEnd"/>
      <w:r w:rsidR="00AE1E21">
        <w:rPr>
          <w:sz w:val="28"/>
          <w:szCs w:val="28"/>
        </w:rPr>
        <w:t xml:space="preserve"> par </w:t>
      </w:r>
      <w:r w:rsidR="000E3B06">
        <w:rPr>
          <w:sz w:val="28"/>
          <w:szCs w:val="28"/>
        </w:rPr>
        <w:t>Bluetooth</w:t>
      </w:r>
      <w:r w:rsidR="00AE1E21">
        <w:rPr>
          <w:sz w:val="28"/>
          <w:szCs w:val="28"/>
        </w:rPr>
        <w:t xml:space="preserve"> et terminer la fixation </w:t>
      </w:r>
      <w:r w:rsidR="00A337D8">
        <w:rPr>
          <w:sz w:val="28"/>
          <w:szCs w:val="28"/>
        </w:rPr>
        <w:t xml:space="preserve">de la carte Arduino (quelques soudures </w:t>
      </w:r>
      <w:proofErr w:type="gramStart"/>
      <w:r w:rsidR="00A337D8">
        <w:rPr>
          <w:sz w:val="28"/>
          <w:szCs w:val="28"/>
        </w:rPr>
        <w:t>a</w:t>
      </w:r>
      <w:proofErr w:type="gramEnd"/>
      <w:r w:rsidR="00A337D8">
        <w:rPr>
          <w:sz w:val="28"/>
          <w:szCs w:val="28"/>
        </w:rPr>
        <w:t xml:space="preserve"> faire).</w:t>
      </w:r>
    </w:p>
    <w:sectPr w:rsidR="001A4621" w:rsidRPr="00E11A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9D"/>
    <w:rsid w:val="000E3B06"/>
    <w:rsid w:val="001A4621"/>
    <w:rsid w:val="00225C55"/>
    <w:rsid w:val="002F281E"/>
    <w:rsid w:val="004C359E"/>
    <w:rsid w:val="005B4BA8"/>
    <w:rsid w:val="005E2CF3"/>
    <w:rsid w:val="0062055D"/>
    <w:rsid w:val="00766C69"/>
    <w:rsid w:val="00843DEB"/>
    <w:rsid w:val="00876F3A"/>
    <w:rsid w:val="00970657"/>
    <w:rsid w:val="00985E43"/>
    <w:rsid w:val="00A337D8"/>
    <w:rsid w:val="00AE1E21"/>
    <w:rsid w:val="00B276B9"/>
    <w:rsid w:val="00C8294A"/>
    <w:rsid w:val="00E11A9D"/>
    <w:rsid w:val="00E161B9"/>
    <w:rsid w:val="00E5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9812A"/>
  <w15:chartTrackingRefBased/>
  <w15:docId w15:val="{DF9E1F64-B28B-43C3-8605-5345826B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13179270D85049BD21B6FF2F1C8317" ma:contentTypeVersion="2" ma:contentTypeDescription="Crée un document." ma:contentTypeScope="" ma:versionID="e6de9edf5038dd34d867a42e23c3d442">
  <xsd:schema xmlns:xsd="http://www.w3.org/2001/XMLSchema" xmlns:xs="http://www.w3.org/2001/XMLSchema" xmlns:p="http://schemas.microsoft.com/office/2006/metadata/properties" xmlns:ns3="0f875f81-92d0-4784-a419-2cf29929e159" targetNamespace="http://schemas.microsoft.com/office/2006/metadata/properties" ma:root="true" ma:fieldsID="2eaf1a97baac1e3683b79a7c7ca9f922" ns3:_="">
    <xsd:import namespace="0f875f81-92d0-4784-a419-2cf29929e1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875f81-92d0-4784-a419-2cf29929e1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7ABE3E-9414-42E8-8526-CAC987165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875f81-92d0-4784-a419-2cf29929e1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5904D5-A5C0-4A71-A97B-FDEAF61D60E6}">
  <ds:schemaRefs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0f875f81-92d0-4784-a419-2cf29929e159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47F63DD-5A60-4330-9392-0A89EAC56A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Acquatella</dc:creator>
  <cp:keywords/>
  <dc:description/>
  <cp:lastModifiedBy>Arnaud Acquatella</cp:lastModifiedBy>
  <cp:revision>2</cp:revision>
  <dcterms:created xsi:type="dcterms:W3CDTF">2020-03-08T16:44:00Z</dcterms:created>
  <dcterms:modified xsi:type="dcterms:W3CDTF">2020-03-08T16:44:00Z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0x0101008C13179270D85049BD21B6FF2F1C8317</vt:lpwstr>
  </property>
</Properties>
</file>