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5DE" w:rsidRPr="004B04B7" w:rsidRDefault="00620242" w:rsidP="004B04B7">
      <w:pPr>
        <w:jc w:val="center"/>
        <w:rPr>
          <w:b/>
          <w:sz w:val="24"/>
          <w:szCs w:val="24"/>
        </w:rPr>
      </w:pPr>
      <w:r w:rsidRPr="004B04B7">
        <w:rPr>
          <w:b/>
          <w:sz w:val="24"/>
          <w:szCs w:val="24"/>
        </w:rPr>
        <w:t>Visite de Dar Bouazza</w:t>
      </w:r>
      <w:r w:rsidR="004B04B7">
        <w:rPr>
          <w:b/>
          <w:sz w:val="24"/>
          <w:szCs w:val="24"/>
        </w:rPr>
        <w:t>. Stage cycle 4. 10 avril 2019.</w:t>
      </w:r>
    </w:p>
    <w:p w:rsidR="00620242" w:rsidRPr="004B04B7" w:rsidRDefault="00620242">
      <w:pPr>
        <w:rPr>
          <w:b/>
          <w:sz w:val="24"/>
          <w:szCs w:val="24"/>
        </w:rPr>
      </w:pPr>
      <w:r w:rsidRPr="004B04B7">
        <w:rPr>
          <w:b/>
          <w:sz w:val="24"/>
          <w:szCs w:val="24"/>
        </w:rPr>
        <w:t>Arrêt 1</w:t>
      </w:r>
    </w:p>
    <w:p w:rsidR="00620242" w:rsidRPr="004B04B7" w:rsidRDefault="00620242" w:rsidP="004B04B7">
      <w:pPr>
        <w:rPr>
          <w:sz w:val="24"/>
          <w:szCs w:val="24"/>
        </w:rPr>
      </w:pPr>
      <w:r w:rsidRPr="004B04B7">
        <w:rPr>
          <w:sz w:val="24"/>
          <w:szCs w:val="24"/>
        </w:rPr>
        <w:t>Les Odonates et plus particulièrement les Anisoptères</w:t>
      </w:r>
    </w:p>
    <w:p w:rsidR="00620242" w:rsidRPr="004B04B7" w:rsidRDefault="00620242" w:rsidP="00620242">
      <w:pPr>
        <w:pStyle w:val="PargrafodaLista"/>
        <w:numPr>
          <w:ilvl w:val="1"/>
          <w:numId w:val="1"/>
        </w:numPr>
        <w:rPr>
          <w:sz w:val="24"/>
          <w:szCs w:val="24"/>
        </w:rPr>
      </w:pPr>
      <w:r w:rsidRPr="004B04B7">
        <w:rPr>
          <w:sz w:val="24"/>
          <w:szCs w:val="24"/>
        </w:rPr>
        <w:t>Anax « à selle bleue »</w:t>
      </w:r>
    </w:p>
    <w:p w:rsidR="00620242" w:rsidRPr="004B04B7" w:rsidRDefault="00620242" w:rsidP="00620242">
      <w:pPr>
        <w:pStyle w:val="PargrafodaLista"/>
        <w:numPr>
          <w:ilvl w:val="2"/>
          <w:numId w:val="1"/>
        </w:numPr>
        <w:rPr>
          <w:sz w:val="24"/>
          <w:szCs w:val="24"/>
        </w:rPr>
      </w:pPr>
      <w:r w:rsidRPr="004B04B7">
        <w:rPr>
          <w:sz w:val="24"/>
          <w:szCs w:val="24"/>
        </w:rPr>
        <w:t>Possibilité de les voir en chasse</w:t>
      </w:r>
    </w:p>
    <w:p w:rsidR="00620242" w:rsidRPr="004B04B7" w:rsidRDefault="00620242" w:rsidP="00620242">
      <w:pPr>
        <w:pStyle w:val="PargrafodaLista"/>
        <w:numPr>
          <w:ilvl w:val="2"/>
          <w:numId w:val="1"/>
        </w:numPr>
        <w:rPr>
          <w:sz w:val="24"/>
          <w:szCs w:val="24"/>
        </w:rPr>
      </w:pPr>
      <w:r w:rsidRPr="004B04B7">
        <w:rPr>
          <w:sz w:val="24"/>
          <w:szCs w:val="24"/>
        </w:rPr>
        <w:t>Patrouilleuse</w:t>
      </w:r>
    </w:p>
    <w:p w:rsidR="00620242" w:rsidRPr="004B04B7" w:rsidRDefault="00620242" w:rsidP="00620242">
      <w:pPr>
        <w:pStyle w:val="PargrafodaLista"/>
        <w:numPr>
          <w:ilvl w:val="2"/>
          <w:numId w:val="1"/>
        </w:numPr>
        <w:rPr>
          <w:sz w:val="24"/>
          <w:szCs w:val="24"/>
        </w:rPr>
      </w:pPr>
      <w:r w:rsidRPr="004B04B7">
        <w:rPr>
          <w:sz w:val="24"/>
          <w:szCs w:val="24"/>
        </w:rPr>
        <w:t xml:space="preserve">Migration mais également au sein de </w:t>
      </w:r>
      <w:r w:rsidRPr="004B04B7">
        <w:rPr>
          <w:i/>
          <w:sz w:val="24"/>
          <w:szCs w:val="24"/>
        </w:rPr>
        <w:t>Anaxephippiger</w:t>
      </w:r>
      <w:r w:rsidRPr="004B04B7">
        <w:rPr>
          <w:sz w:val="24"/>
          <w:szCs w:val="24"/>
        </w:rPr>
        <w:t xml:space="preserve"> on a aussi une population résidente.</w:t>
      </w:r>
    </w:p>
    <w:p w:rsidR="00620242" w:rsidRPr="004B04B7" w:rsidRDefault="00620242" w:rsidP="007351AF">
      <w:pPr>
        <w:pStyle w:val="PargrafodaLista"/>
        <w:numPr>
          <w:ilvl w:val="3"/>
          <w:numId w:val="1"/>
        </w:numPr>
        <w:spacing w:after="0" w:line="240" w:lineRule="auto"/>
        <w:rPr>
          <w:rFonts w:ascii="Times New Roman" w:eastAsia="Times New Roman" w:hAnsi="Times New Roman" w:cs="Times New Roman"/>
          <w:sz w:val="24"/>
          <w:szCs w:val="24"/>
          <w:lang w:val="en-US" w:eastAsia="fr-FR"/>
        </w:rPr>
      </w:pPr>
      <w:r w:rsidRPr="004B04B7">
        <w:rPr>
          <w:rFonts w:ascii="Times New Roman" w:eastAsia="Times New Roman" w:hAnsi="Times New Roman" w:cs="Times New Roman"/>
          <w:sz w:val="24"/>
          <w:szCs w:val="24"/>
          <w:lang w:val="en-US" w:eastAsia="fr-FR"/>
        </w:rPr>
        <w:t>Dumont H.J. (1977)</w:t>
      </w:r>
      <w:proofErr w:type="gramStart"/>
      <w:r w:rsidRPr="004B04B7">
        <w:rPr>
          <w:rFonts w:ascii="Times New Roman" w:eastAsia="Times New Roman" w:hAnsi="Times New Roman" w:cs="Times New Roman"/>
          <w:sz w:val="24"/>
          <w:szCs w:val="24"/>
          <w:lang w:val="en-US" w:eastAsia="fr-FR"/>
        </w:rPr>
        <w:t>.-</w:t>
      </w:r>
      <w:proofErr w:type="gramEnd"/>
      <w:r w:rsidRPr="004B04B7">
        <w:rPr>
          <w:rFonts w:ascii="Times New Roman" w:eastAsia="Times New Roman" w:hAnsi="Times New Roman" w:cs="Times New Roman"/>
          <w:sz w:val="24"/>
          <w:szCs w:val="24"/>
          <w:lang w:val="en-US" w:eastAsia="fr-FR"/>
        </w:rPr>
        <w:t xml:space="preserve"> On migration of </w:t>
      </w:r>
      <w:proofErr w:type="spellStart"/>
      <w:r w:rsidRPr="004B04B7">
        <w:rPr>
          <w:rFonts w:ascii="Times New Roman" w:eastAsia="Times New Roman" w:hAnsi="Times New Roman" w:cs="Times New Roman"/>
          <w:sz w:val="24"/>
          <w:szCs w:val="24"/>
          <w:lang w:val="en-US" w:eastAsia="fr-FR"/>
        </w:rPr>
        <w:t>Hemianaxephippiger</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Burmeister</w:t>
      </w:r>
      <w:proofErr w:type="spellEnd"/>
      <w:r w:rsidRPr="004B04B7">
        <w:rPr>
          <w:rFonts w:ascii="Times New Roman" w:eastAsia="Times New Roman" w:hAnsi="Times New Roman" w:cs="Times New Roman"/>
          <w:sz w:val="24"/>
          <w:szCs w:val="24"/>
          <w:lang w:val="en-US" w:eastAsia="fr-FR"/>
        </w:rPr>
        <w:t xml:space="preserve">) and </w:t>
      </w:r>
      <w:proofErr w:type="spellStart"/>
      <w:r w:rsidRPr="004B04B7">
        <w:rPr>
          <w:rFonts w:ascii="Times New Roman" w:eastAsia="Times New Roman" w:hAnsi="Times New Roman" w:cs="Times New Roman"/>
          <w:sz w:val="24"/>
          <w:szCs w:val="24"/>
          <w:lang w:val="en-US" w:eastAsia="fr-FR"/>
        </w:rPr>
        <w:t>Trameabasiliaris</w:t>
      </w:r>
      <w:proofErr w:type="spellEnd"/>
      <w:r w:rsidRPr="004B04B7">
        <w:rPr>
          <w:rFonts w:ascii="Times New Roman" w:eastAsia="Times New Roman" w:hAnsi="Times New Roman" w:cs="Times New Roman"/>
          <w:sz w:val="24"/>
          <w:szCs w:val="24"/>
          <w:lang w:val="en-US" w:eastAsia="fr-FR"/>
        </w:rPr>
        <w:t xml:space="preserve"> (P. de </w:t>
      </w:r>
      <w:proofErr w:type="spellStart"/>
      <w:r w:rsidRPr="004B04B7">
        <w:rPr>
          <w:rFonts w:ascii="Times New Roman" w:eastAsia="Times New Roman" w:hAnsi="Times New Roman" w:cs="Times New Roman"/>
          <w:sz w:val="24"/>
          <w:szCs w:val="24"/>
          <w:lang w:val="en-US" w:eastAsia="fr-FR"/>
        </w:rPr>
        <w:t>Beauvois</w:t>
      </w:r>
      <w:proofErr w:type="spellEnd"/>
      <w:r w:rsidRPr="004B04B7">
        <w:rPr>
          <w:rFonts w:ascii="Times New Roman" w:eastAsia="Times New Roman" w:hAnsi="Times New Roman" w:cs="Times New Roman"/>
          <w:sz w:val="24"/>
          <w:szCs w:val="24"/>
          <w:lang w:val="en-US" w:eastAsia="fr-FR"/>
        </w:rPr>
        <w:t xml:space="preserve">) in West- and North-West Africa in the winter of 1975-1976. </w:t>
      </w:r>
      <w:proofErr w:type="spellStart"/>
      <w:r w:rsidRPr="004B04B7">
        <w:rPr>
          <w:rFonts w:ascii="Times New Roman" w:eastAsia="Times New Roman" w:hAnsi="Times New Roman" w:cs="Times New Roman"/>
          <w:sz w:val="24"/>
          <w:szCs w:val="24"/>
          <w:lang w:val="en-US" w:eastAsia="fr-FR"/>
        </w:rPr>
        <w:t>Odonatologica</w:t>
      </w:r>
      <w:proofErr w:type="spellEnd"/>
      <w:r w:rsidRPr="004B04B7">
        <w:rPr>
          <w:rFonts w:ascii="Times New Roman" w:eastAsia="Times New Roman" w:hAnsi="Times New Roman" w:cs="Times New Roman"/>
          <w:sz w:val="24"/>
          <w:szCs w:val="24"/>
          <w:lang w:val="en-US" w:eastAsia="fr-FR"/>
        </w:rPr>
        <w:t xml:space="preserve">, 6 : 13-17 </w:t>
      </w:r>
    </w:p>
    <w:p w:rsidR="00620242" w:rsidRPr="004B04B7" w:rsidRDefault="00620242" w:rsidP="007351AF">
      <w:pPr>
        <w:pStyle w:val="PargrafodaLista"/>
        <w:numPr>
          <w:ilvl w:val="3"/>
          <w:numId w:val="1"/>
        </w:numPr>
        <w:spacing w:after="0" w:line="240" w:lineRule="auto"/>
        <w:rPr>
          <w:rFonts w:ascii="Times New Roman" w:eastAsia="Times New Roman" w:hAnsi="Times New Roman" w:cs="Times New Roman"/>
          <w:sz w:val="24"/>
          <w:szCs w:val="24"/>
          <w:lang w:val="en-US" w:eastAsia="fr-FR"/>
        </w:rPr>
      </w:pPr>
      <w:r w:rsidRPr="004B04B7">
        <w:rPr>
          <w:rFonts w:ascii="Times New Roman" w:eastAsia="Times New Roman" w:hAnsi="Times New Roman" w:cs="Times New Roman"/>
          <w:sz w:val="24"/>
          <w:szCs w:val="24"/>
          <w:lang w:val="en-US" w:eastAsia="fr-FR"/>
        </w:rPr>
        <w:t xml:space="preserve">Dumont H.J., </w:t>
      </w:r>
      <w:proofErr w:type="spellStart"/>
      <w:r w:rsidRPr="004B04B7">
        <w:rPr>
          <w:rFonts w:ascii="Times New Roman" w:eastAsia="Times New Roman" w:hAnsi="Times New Roman" w:cs="Times New Roman"/>
          <w:sz w:val="24"/>
          <w:szCs w:val="24"/>
          <w:lang w:val="en-US" w:eastAsia="fr-FR"/>
        </w:rPr>
        <w:t>Desmet</w:t>
      </w:r>
      <w:proofErr w:type="spellEnd"/>
      <w:r w:rsidRPr="004B04B7">
        <w:rPr>
          <w:rFonts w:ascii="Times New Roman" w:eastAsia="Times New Roman" w:hAnsi="Times New Roman" w:cs="Times New Roman"/>
          <w:sz w:val="24"/>
          <w:szCs w:val="24"/>
          <w:lang w:val="en-US" w:eastAsia="fr-FR"/>
        </w:rPr>
        <w:t xml:space="preserve"> K. (1990).-</w:t>
      </w:r>
      <w:proofErr w:type="spellStart"/>
      <w:r w:rsidRPr="004B04B7">
        <w:rPr>
          <w:rFonts w:ascii="Times New Roman" w:eastAsia="Times New Roman" w:hAnsi="Times New Roman" w:cs="Times New Roman"/>
          <w:sz w:val="24"/>
          <w:szCs w:val="24"/>
          <w:lang w:val="en-US" w:eastAsia="fr-FR"/>
        </w:rPr>
        <w:t>Transsahara</w:t>
      </w:r>
      <w:proofErr w:type="spellEnd"/>
      <w:r w:rsidRPr="004B04B7">
        <w:rPr>
          <w:rFonts w:ascii="Times New Roman" w:eastAsia="Times New Roman" w:hAnsi="Times New Roman" w:cs="Times New Roman"/>
          <w:sz w:val="24"/>
          <w:szCs w:val="24"/>
          <w:lang w:val="en-US" w:eastAsia="fr-FR"/>
        </w:rPr>
        <w:t xml:space="preserve"> and </w:t>
      </w:r>
      <w:proofErr w:type="spellStart"/>
      <w:r w:rsidRPr="004B04B7">
        <w:rPr>
          <w:rFonts w:ascii="Times New Roman" w:eastAsia="Times New Roman" w:hAnsi="Times New Roman" w:cs="Times New Roman"/>
          <w:sz w:val="24"/>
          <w:szCs w:val="24"/>
          <w:lang w:val="en-US" w:eastAsia="fr-FR"/>
        </w:rPr>
        <w:t>transmediterranean</w:t>
      </w:r>
      <w:proofErr w:type="spellEnd"/>
      <w:r w:rsidRPr="004B04B7">
        <w:rPr>
          <w:rFonts w:ascii="Times New Roman" w:eastAsia="Times New Roman" w:hAnsi="Times New Roman" w:cs="Times New Roman"/>
          <w:sz w:val="24"/>
          <w:szCs w:val="24"/>
          <w:lang w:val="en-US" w:eastAsia="fr-FR"/>
        </w:rPr>
        <w:t xml:space="preserve"> migratory activity of </w:t>
      </w:r>
      <w:proofErr w:type="spellStart"/>
      <w:r w:rsidRPr="004B04B7">
        <w:rPr>
          <w:rFonts w:ascii="Times New Roman" w:eastAsia="Times New Roman" w:hAnsi="Times New Roman" w:cs="Times New Roman"/>
          <w:sz w:val="24"/>
          <w:szCs w:val="24"/>
          <w:lang w:val="en-US" w:eastAsia="fr-FR"/>
        </w:rPr>
        <w:t>Hemianaxephippiger</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Burmeister</w:t>
      </w:r>
      <w:proofErr w:type="spellEnd"/>
      <w:r w:rsidRPr="004B04B7">
        <w:rPr>
          <w:rFonts w:ascii="Times New Roman" w:eastAsia="Times New Roman" w:hAnsi="Times New Roman" w:cs="Times New Roman"/>
          <w:sz w:val="24"/>
          <w:szCs w:val="24"/>
          <w:lang w:val="en-US" w:eastAsia="fr-FR"/>
        </w:rPr>
        <w:t>) in 1988 and 1989 (</w:t>
      </w:r>
      <w:proofErr w:type="spellStart"/>
      <w:proofErr w:type="gramStart"/>
      <w:r w:rsidRPr="004B04B7">
        <w:rPr>
          <w:rFonts w:ascii="Times New Roman" w:eastAsia="Times New Roman" w:hAnsi="Times New Roman" w:cs="Times New Roman"/>
          <w:sz w:val="24"/>
          <w:szCs w:val="24"/>
          <w:lang w:val="en-US" w:eastAsia="fr-FR"/>
        </w:rPr>
        <w:t>Anisoptera</w:t>
      </w:r>
      <w:proofErr w:type="spellEnd"/>
      <w:r w:rsidRPr="004B04B7">
        <w:rPr>
          <w:rFonts w:ascii="Times New Roman" w:eastAsia="Times New Roman" w:hAnsi="Times New Roman" w:cs="Times New Roman"/>
          <w:sz w:val="24"/>
          <w:szCs w:val="24"/>
          <w:lang w:val="en-US" w:eastAsia="fr-FR"/>
        </w:rPr>
        <w:t xml:space="preserve"> :</w:t>
      </w:r>
      <w:proofErr w:type="gram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Aeshnidae</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Odonatologica</w:t>
      </w:r>
      <w:proofErr w:type="spellEnd"/>
      <w:r w:rsidRPr="004B04B7">
        <w:rPr>
          <w:rFonts w:ascii="Times New Roman" w:eastAsia="Times New Roman" w:hAnsi="Times New Roman" w:cs="Times New Roman"/>
          <w:sz w:val="24"/>
          <w:szCs w:val="24"/>
          <w:lang w:val="en-US" w:eastAsia="fr-FR"/>
        </w:rPr>
        <w:t xml:space="preserve">, 19 : 181-185 </w:t>
      </w:r>
    </w:p>
    <w:p w:rsidR="00620242" w:rsidRPr="004B04B7" w:rsidRDefault="00620242" w:rsidP="007351AF">
      <w:pPr>
        <w:pStyle w:val="PargrafodaLista"/>
        <w:ind w:left="2160"/>
        <w:rPr>
          <w:sz w:val="24"/>
          <w:szCs w:val="24"/>
          <w:lang w:val="en-US"/>
        </w:rPr>
      </w:pPr>
    </w:p>
    <w:p w:rsidR="00620242" w:rsidRPr="004B04B7" w:rsidRDefault="00620242" w:rsidP="00620242">
      <w:pPr>
        <w:pStyle w:val="PargrafodaLista"/>
        <w:numPr>
          <w:ilvl w:val="1"/>
          <w:numId w:val="1"/>
        </w:numPr>
        <w:rPr>
          <w:i/>
          <w:sz w:val="24"/>
          <w:szCs w:val="24"/>
        </w:rPr>
      </w:pPr>
      <w:r w:rsidRPr="004B04B7">
        <w:rPr>
          <w:i/>
          <w:sz w:val="24"/>
          <w:szCs w:val="24"/>
        </w:rPr>
        <w:t>Orthetrumtrinacria</w:t>
      </w:r>
    </w:p>
    <w:p w:rsidR="00620242" w:rsidRPr="004B04B7" w:rsidRDefault="00620242" w:rsidP="00620242">
      <w:pPr>
        <w:pStyle w:val="PargrafodaLista"/>
        <w:numPr>
          <w:ilvl w:val="2"/>
          <w:numId w:val="1"/>
        </w:numPr>
        <w:rPr>
          <w:sz w:val="24"/>
          <w:szCs w:val="24"/>
        </w:rPr>
      </w:pPr>
      <w:r w:rsidRPr="004B04B7">
        <w:rPr>
          <w:sz w:val="24"/>
          <w:szCs w:val="24"/>
        </w:rPr>
        <w:t>Grande libellule ardoisée pour le mâle</w:t>
      </w:r>
    </w:p>
    <w:p w:rsidR="00620242" w:rsidRPr="004B04B7" w:rsidRDefault="00620242" w:rsidP="00620242">
      <w:pPr>
        <w:pStyle w:val="PargrafodaLista"/>
        <w:numPr>
          <w:ilvl w:val="2"/>
          <w:numId w:val="1"/>
        </w:numPr>
        <w:rPr>
          <w:sz w:val="24"/>
          <w:szCs w:val="24"/>
        </w:rPr>
      </w:pPr>
      <w:r w:rsidRPr="004B04B7">
        <w:rPr>
          <w:sz w:val="24"/>
          <w:szCs w:val="24"/>
        </w:rPr>
        <w:t>Accouplement et ponte</w:t>
      </w:r>
    </w:p>
    <w:p w:rsidR="00620242" w:rsidRPr="004B04B7" w:rsidRDefault="00620242" w:rsidP="00620242">
      <w:pPr>
        <w:pStyle w:val="PargrafodaLista"/>
        <w:numPr>
          <w:ilvl w:val="2"/>
          <w:numId w:val="1"/>
        </w:numPr>
        <w:rPr>
          <w:sz w:val="24"/>
          <w:szCs w:val="24"/>
        </w:rPr>
      </w:pPr>
      <w:r w:rsidRPr="004B04B7">
        <w:rPr>
          <w:sz w:val="24"/>
          <w:szCs w:val="24"/>
        </w:rPr>
        <w:t>Chasse. Peut chasser d’autres odonates.</w:t>
      </w:r>
    </w:p>
    <w:p w:rsidR="00620242" w:rsidRPr="004B04B7" w:rsidRDefault="00620242" w:rsidP="00620242">
      <w:pPr>
        <w:pStyle w:val="PargrafodaLista"/>
        <w:numPr>
          <w:ilvl w:val="1"/>
          <w:numId w:val="1"/>
        </w:numPr>
        <w:rPr>
          <w:i/>
          <w:sz w:val="24"/>
          <w:szCs w:val="24"/>
        </w:rPr>
      </w:pPr>
      <w:r w:rsidRPr="004B04B7">
        <w:rPr>
          <w:i/>
          <w:sz w:val="24"/>
          <w:szCs w:val="24"/>
        </w:rPr>
        <w:t>Orthetrumchrysostigma</w:t>
      </w:r>
    </w:p>
    <w:p w:rsidR="00620242" w:rsidRPr="004B04B7" w:rsidRDefault="00620242" w:rsidP="00620242">
      <w:pPr>
        <w:pStyle w:val="PargrafodaLista"/>
        <w:numPr>
          <w:ilvl w:val="2"/>
          <w:numId w:val="1"/>
        </w:numPr>
        <w:rPr>
          <w:sz w:val="24"/>
          <w:szCs w:val="24"/>
        </w:rPr>
      </w:pPr>
      <w:r w:rsidRPr="004B04B7">
        <w:rPr>
          <w:sz w:val="24"/>
          <w:szCs w:val="24"/>
        </w:rPr>
        <w:t>Petite libellule bleutée.</w:t>
      </w:r>
    </w:p>
    <w:p w:rsidR="002E298B" w:rsidRDefault="002E298B">
      <w:pPr>
        <w:rPr>
          <w:b/>
          <w:sz w:val="24"/>
          <w:szCs w:val="24"/>
        </w:rPr>
      </w:pPr>
      <w:r>
        <w:rPr>
          <w:b/>
          <w:sz w:val="24"/>
          <w:szCs w:val="24"/>
        </w:rPr>
        <w:br w:type="page"/>
      </w:r>
    </w:p>
    <w:p w:rsidR="007351AF" w:rsidRPr="004B04B7" w:rsidRDefault="007351AF" w:rsidP="007351AF">
      <w:pPr>
        <w:rPr>
          <w:b/>
          <w:sz w:val="24"/>
          <w:szCs w:val="24"/>
        </w:rPr>
      </w:pPr>
      <w:r w:rsidRPr="004B04B7">
        <w:rPr>
          <w:b/>
          <w:sz w:val="24"/>
          <w:szCs w:val="24"/>
        </w:rPr>
        <w:lastRenderedPageBreak/>
        <w:t>Arrêt 2</w:t>
      </w:r>
    </w:p>
    <w:p w:rsidR="007351AF" w:rsidRPr="004B04B7" w:rsidRDefault="007351AF" w:rsidP="007351AF">
      <w:pPr>
        <w:rPr>
          <w:sz w:val="24"/>
          <w:szCs w:val="24"/>
          <w:u w:val="single"/>
        </w:rPr>
      </w:pPr>
      <w:r w:rsidRPr="004B04B7">
        <w:rPr>
          <w:sz w:val="24"/>
          <w:szCs w:val="24"/>
          <w:u w:val="single"/>
        </w:rPr>
        <w:t>Les araignées.</w:t>
      </w:r>
    </w:p>
    <w:p w:rsidR="007351AF" w:rsidRPr="004B04B7" w:rsidRDefault="007351AF" w:rsidP="007351AF">
      <w:pPr>
        <w:pStyle w:val="PargrafodaLista"/>
        <w:numPr>
          <w:ilvl w:val="0"/>
          <w:numId w:val="2"/>
        </w:numPr>
        <w:rPr>
          <w:sz w:val="24"/>
          <w:szCs w:val="24"/>
        </w:rPr>
      </w:pPr>
      <w:r w:rsidRPr="004B04B7">
        <w:rPr>
          <w:sz w:val="24"/>
          <w:szCs w:val="24"/>
        </w:rPr>
        <w:t>Les 4 choisies ont des modes de chasses différents</w:t>
      </w:r>
    </w:p>
    <w:p w:rsidR="007351AF" w:rsidRPr="004B04B7" w:rsidRDefault="007351AF" w:rsidP="007351AF">
      <w:pPr>
        <w:pStyle w:val="PargrafodaLista"/>
        <w:numPr>
          <w:ilvl w:val="1"/>
          <w:numId w:val="2"/>
        </w:numPr>
        <w:rPr>
          <w:sz w:val="24"/>
          <w:szCs w:val="24"/>
        </w:rPr>
      </w:pPr>
      <w:r w:rsidRPr="004B04B7">
        <w:rPr>
          <w:sz w:val="24"/>
          <w:szCs w:val="24"/>
        </w:rPr>
        <w:t>Voir des Salticidae oblige à regarder sur les pierres et</w:t>
      </w:r>
      <w:r w:rsidR="00317FD3" w:rsidRPr="004B04B7">
        <w:rPr>
          <w:sz w:val="24"/>
          <w:szCs w:val="24"/>
        </w:rPr>
        <w:t xml:space="preserve"> à chercher un individu petit (3-8</w:t>
      </w:r>
      <w:r w:rsidRPr="004B04B7">
        <w:rPr>
          <w:sz w:val="24"/>
          <w:szCs w:val="24"/>
        </w:rPr>
        <w:t xml:space="preserve"> mm)</w:t>
      </w:r>
    </w:p>
    <w:p w:rsidR="00317FD3" w:rsidRPr="004B04B7" w:rsidRDefault="00D624CF" w:rsidP="00317FD3">
      <w:pPr>
        <w:pStyle w:val="PargrafodaLista"/>
        <w:numPr>
          <w:ilvl w:val="2"/>
          <w:numId w:val="2"/>
        </w:numPr>
        <w:rPr>
          <w:sz w:val="24"/>
          <w:szCs w:val="24"/>
        </w:rPr>
      </w:pPr>
      <w:r w:rsidRPr="00D624CF">
        <w:rPr>
          <w:noProof/>
          <w:sz w:val="24"/>
          <w:szCs w:val="24"/>
          <w:lang w:eastAsia="fr-FR"/>
        </w:rPr>
        <w:pict>
          <v:shapetype id="_x0000_t32" coordsize="21600,21600" o:spt="32" o:oned="t" path="m,l21600,21600e" filled="f">
            <v:path arrowok="t" fillok="f" o:connecttype="none"/>
            <o:lock v:ext="edit" shapetype="t"/>
          </v:shapetype>
          <v:shape id="Connecteur droit avec flèche 7" o:spid="_x0000_s1026" type="#_x0000_t32" style="position:absolute;left:0;text-align:left;margin-left:74.7pt;margin-top:14.4pt;width:.8pt;height:35.2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" strokecolor="black [3213]" strokeweight="2.25pt">
            <v:stroke endarrow="open"/>
          </v:shape>
        </w:pict>
      </w:r>
      <w:r w:rsidR="00317FD3" w:rsidRPr="004B04B7">
        <w:rPr>
          <w:sz w:val="24"/>
          <w:szCs w:val="24"/>
        </w:rPr>
        <w:t>3 salticidae simples</w:t>
      </w:r>
    </w:p>
    <w:p w:rsidR="00317FD3" w:rsidRPr="004B04B7" w:rsidRDefault="00D624CF" w:rsidP="00317FD3">
      <w:pPr>
        <w:rPr>
          <w:sz w:val="24"/>
          <w:szCs w:val="24"/>
        </w:rPr>
      </w:pPr>
      <w:r w:rsidRPr="00D624CF">
        <w:rPr>
          <w:noProof/>
          <w:sz w:val="24"/>
          <w:szCs w:val="24"/>
          <w:lang w:eastAsia="fr-FR"/>
        </w:rPr>
        <w:pict>
          <v:shape id="Connecteur droit avec flèche 6" o:spid="_x0000_s1029" type="#_x0000_t32" style="position:absolute;margin-left:160.8pt;margin-top:6.2pt;width:42.25pt;height:41.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" strokecolor="black [3213]" strokeweight="2.25pt">
            <v:stroke endarrow="open"/>
          </v:shape>
        </w:pict>
      </w:r>
      <w:r w:rsidRPr="00D624CF">
        <w:rPr>
          <w:noProof/>
          <w:sz w:val="24"/>
          <w:szCs w:val="24"/>
          <w:lang w:eastAsia="fr-FR"/>
        </w:rPr>
        <w:pict>
          <v:shape id="Connecteur droit avec flèche 4" o:spid="_x0000_s1028" type="#_x0000_t32" style="position:absolute;margin-left:-10.6pt;margin-top:.7pt;width:37.55pt;height:23.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" strokecolor="black [3213]" strokeweight="2.25pt">
            <v:stroke endarrow="open"/>
          </v:shape>
        </w:pict>
      </w:r>
      <w:r w:rsidR="00317FD3" w:rsidRPr="004B04B7">
        <w:rPr>
          <w:noProof/>
          <w:sz w:val="24"/>
          <w:szCs w:val="24"/>
          <w:lang w:val="pt-BR" w:eastAsia="pt-BR"/>
        </w:rPr>
        <w:drawing>
          <wp:inline distT="0" distB="0" distL="0" distR="0">
            <wp:extent cx="1679167" cy="126226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0px-Walton_Phlegra_hentzi_male_02.jp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87907" cy="1268839"/>
                    </a:xfrm>
                    <a:prstGeom prst="rect">
                      <a:avLst/>
                    </a:prstGeom>
                  </pic:spPr>
                </pic:pic>
              </a:graphicData>
            </a:graphic>
          </wp:inline>
        </w:drawing>
      </w:r>
      <w:r w:rsidR="00317FD3" w:rsidRPr="004B04B7">
        <w:rPr>
          <w:sz w:val="24"/>
          <w:szCs w:val="24"/>
        </w:rPr>
        <w:tab/>
      </w:r>
      <w:r w:rsidR="00317FD3" w:rsidRPr="004B04B7">
        <w:rPr>
          <w:noProof/>
          <w:sz w:val="24"/>
          <w:szCs w:val="24"/>
          <w:lang w:val="pt-BR" w:eastAsia="pt-BR"/>
        </w:rPr>
        <w:drawing>
          <wp:inline distT="0" distB="0" distL="0" distR="0">
            <wp:extent cx="1987826" cy="12649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Salticus_propinquus.jp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88612" cy="1265480"/>
                    </a:xfrm>
                    <a:prstGeom prst="rect">
                      <a:avLst/>
                    </a:prstGeom>
                  </pic:spPr>
                </pic:pic>
              </a:graphicData>
            </a:graphic>
          </wp:inline>
        </w:drawing>
      </w:r>
      <w:r w:rsidR="00317FD3" w:rsidRPr="004B04B7">
        <w:rPr>
          <w:sz w:val="24"/>
          <w:szCs w:val="24"/>
        </w:rPr>
        <w:tab/>
      </w:r>
      <w:r w:rsidR="00317FD3" w:rsidRPr="004B04B7">
        <w:rPr>
          <w:noProof/>
          <w:sz w:val="24"/>
          <w:szCs w:val="24"/>
          <w:lang w:val="pt-BR" w:eastAsia="pt-BR"/>
        </w:rPr>
        <w:drawing>
          <wp:inline distT="0" distB="0" distL="0" distR="0">
            <wp:extent cx="1413993" cy="125973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Spider_September_2007-1.jp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28347" cy="1272527"/>
                    </a:xfrm>
                    <a:prstGeom prst="rect">
                      <a:avLst/>
                    </a:prstGeom>
                  </pic:spPr>
                </pic:pic>
              </a:graphicData>
            </a:graphic>
          </wp:inline>
        </w:drawing>
      </w:r>
    </w:p>
    <w:p w:rsidR="00317FD3" w:rsidRPr="004B04B7" w:rsidRDefault="00317FD3" w:rsidP="00317FD3">
      <w:pPr>
        <w:rPr>
          <w:sz w:val="24"/>
          <w:szCs w:val="24"/>
        </w:rPr>
      </w:pPr>
      <w:r w:rsidRPr="004B04B7">
        <w:rPr>
          <w:sz w:val="24"/>
          <w:szCs w:val="24"/>
        </w:rPr>
        <w:t>Phlegrasp : 3 bandes blanches</w:t>
      </w:r>
      <w:r w:rsidRPr="004B04B7">
        <w:rPr>
          <w:sz w:val="24"/>
          <w:szCs w:val="24"/>
        </w:rPr>
        <w:tab/>
        <w:t>Salticussp : Abdomen à bandes</w:t>
      </w:r>
      <w:r w:rsidRPr="004B04B7">
        <w:rPr>
          <w:sz w:val="24"/>
          <w:szCs w:val="24"/>
        </w:rPr>
        <w:tab/>
        <w:t>Menemerussp : ton marron</w:t>
      </w:r>
    </w:p>
    <w:p w:rsidR="00E47B2A" w:rsidRPr="004B04B7" w:rsidRDefault="00317FD3" w:rsidP="00E47B2A">
      <w:pPr>
        <w:rPr>
          <w:sz w:val="24"/>
          <w:szCs w:val="24"/>
        </w:rPr>
      </w:pPr>
      <w:r w:rsidRPr="004B04B7">
        <w:rPr>
          <w:sz w:val="24"/>
          <w:szCs w:val="24"/>
        </w:rPr>
        <w:t>+ 2 sur le céphalothorax</w:t>
      </w:r>
      <w:r w:rsidRPr="004B04B7">
        <w:rPr>
          <w:sz w:val="24"/>
          <w:szCs w:val="24"/>
        </w:rPr>
        <w:tab/>
        <w:t>blanches obliques</w:t>
      </w:r>
      <w:r w:rsidRPr="004B04B7">
        <w:rPr>
          <w:sz w:val="24"/>
          <w:szCs w:val="24"/>
        </w:rPr>
        <w:tab/>
      </w:r>
      <w:r w:rsidRPr="004B04B7">
        <w:rPr>
          <w:sz w:val="24"/>
          <w:szCs w:val="24"/>
        </w:rPr>
        <w:tab/>
      </w:r>
      <w:r w:rsidR="00E47B2A" w:rsidRPr="004B04B7">
        <w:rPr>
          <w:sz w:val="24"/>
          <w:szCs w:val="24"/>
        </w:rPr>
        <w:tab/>
        <w:t xml:space="preserve">céphalothorax avec 2     </w:t>
      </w:r>
    </w:p>
    <w:p w:rsidR="00317FD3" w:rsidRDefault="00E47B2A" w:rsidP="00E47B2A">
      <w:pPr>
        <w:rPr>
          <w:sz w:val="24"/>
          <w:szCs w:val="24"/>
        </w:rPr>
      </w:pP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00317FD3" w:rsidRPr="004B04B7">
        <w:rPr>
          <w:sz w:val="24"/>
          <w:szCs w:val="24"/>
        </w:rPr>
        <w:t>bandes latérales</w:t>
      </w:r>
    </w:p>
    <w:p w:rsidR="00E47B2A" w:rsidRPr="004B04B7" w:rsidRDefault="00E47B2A" w:rsidP="00E47B2A">
      <w:pPr>
        <w:pStyle w:val="PargrafodaLista"/>
        <w:numPr>
          <w:ilvl w:val="1"/>
          <w:numId w:val="2"/>
        </w:numPr>
        <w:rPr>
          <w:sz w:val="24"/>
          <w:szCs w:val="24"/>
        </w:rPr>
      </w:pPr>
      <w:r w:rsidRPr="004B04B7">
        <w:rPr>
          <w:sz w:val="24"/>
          <w:szCs w:val="24"/>
        </w:rPr>
        <w:t>Thomisidae</w:t>
      </w:r>
    </w:p>
    <w:p w:rsidR="00E47B2A" w:rsidRPr="004B04B7" w:rsidRDefault="00E47B2A" w:rsidP="00E47B2A">
      <w:pPr>
        <w:pStyle w:val="PargrafodaLista"/>
        <w:numPr>
          <w:ilvl w:val="2"/>
          <w:numId w:val="2"/>
        </w:numPr>
        <w:rPr>
          <w:sz w:val="24"/>
          <w:szCs w:val="24"/>
        </w:rPr>
      </w:pPr>
      <w:r w:rsidRPr="004B04B7">
        <w:rPr>
          <w:sz w:val="24"/>
          <w:szCs w:val="24"/>
        </w:rPr>
        <w:t>Plusieurs espèces sur le site.</w:t>
      </w:r>
    </w:p>
    <w:p w:rsidR="00E47B2A" w:rsidRPr="004B04B7" w:rsidRDefault="00E47B2A" w:rsidP="00E47B2A">
      <w:pPr>
        <w:pStyle w:val="PargrafodaLista"/>
        <w:numPr>
          <w:ilvl w:val="2"/>
          <w:numId w:val="2"/>
        </w:numPr>
        <w:rPr>
          <w:sz w:val="24"/>
          <w:szCs w:val="24"/>
        </w:rPr>
      </w:pPr>
      <w:r w:rsidRPr="004B04B7">
        <w:rPr>
          <w:sz w:val="24"/>
          <w:szCs w:val="24"/>
        </w:rPr>
        <w:t>A chercher surtout sur les fleurs jaunes</w:t>
      </w:r>
      <w:r w:rsidR="002205C0" w:rsidRPr="004B04B7">
        <w:rPr>
          <w:sz w:val="24"/>
          <w:szCs w:val="24"/>
        </w:rPr>
        <w:t xml:space="preserve"> ou sur les chardons</w:t>
      </w:r>
    </w:p>
    <w:p w:rsidR="002205C0" w:rsidRPr="004B04B7" w:rsidRDefault="002205C0" w:rsidP="002205C0">
      <w:pPr>
        <w:rPr>
          <w:sz w:val="24"/>
          <w:szCs w:val="24"/>
        </w:rPr>
      </w:pPr>
      <w:r w:rsidRPr="004B04B7">
        <w:rPr>
          <w:noProof/>
          <w:sz w:val="24"/>
          <w:szCs w:val="24"/>
          <w:lang w:val="pt-BR" w:eastAsia="pt-BR"/>
        </w:rPr>
        <w:drawing>
          <wp:inline distT="0" distB="0" distL="0" distR="0">
            <wp:extent cx="1263374" cy="10336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06-07_21-19-22-thomisidae.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63873" cy="1034079"/>
                    </a:xfrm>
                    <a:prstGeom prst="rect">
                      <a:avLst/>
                    </a:prstGeom>
                  </pic:spPr>
                </pic:pic>
              </a:graphicData>
            </a:graphic>
          </wp:inline>
        </w:drawing>
      </w:r>
    </w:p>
    <w:p w:rsidR="002205C0" w:rsidRPr="004B04B7" w:rsidRDefault="002205C0" w:rsidP="002205C0">
      <w:pPr>
        <w:pStyle w:val="PargrafodaLista"/>
        <w:numPr>
          <w:ilvl w:val="1"/>
          <w:numId w:val="2"/>
        </w:numPr>
        <w:rPr>
          <w:sz w:val="24"/>
          <w:szCs w:val="24"/>
        </w:rPr>
      </w:pPr>
      <w:r w:rsidRPr="004B04B7">
        <w:rPr>
          <w:sz w:val="24"/>
          <w:szCs w:val="24"/>
        </w:rPr>
        <w:t>Lycosidae</w:t>
      </w:r>
    </w:p>
    <w:p w:rsidR="002205C0" w:rsidRPr="004B04B7" w:rsidRDefault="002205C0" w:rsidP="002205C0">
      <w:pPr>
        <w:pStyle w:val="PargrafodaLista"/>
        <w:numPr>
          <w:ilvl w:val="2"/>
          <w:numId w:val="2"/>
        </w:numPr>
        <w:rPr>
          <w:sz w:val="24"/>
          <w:szCs w:val="24"/>
        </w:rPr>
      </w:pPr>
      <w:r w:rsidRPr="004B04B7">
        <w:rPr>
          <w:sz w:val="24"/>
          <w:szCs w:val="24"/>
        </w:rPr>
        <w:t>Surtout sous les pierres</w:t>
      </w:r>
    </w:p>
    <w:p w:rsidR="002205C0" w:rsidRPr="004B04B7" w:rsidRDefault="002205C0" w:rsidP="002205C0">
      <w:pPr>
        <w:pStyle w:val="PargrafodaLista"/>
        <w:numPr>
          <w:ilvl w:val="2"/>
          <w:numId w:val="2"/>
        </w:numPr>
        <w:rPr>
          <w:sz w:val="24"/>
          <w:szCs w:val="24"/>
        </w:rPr>
      </w:pPr>
      <w:r w:rsidRPr="004B04B7">
        <w:rPr>
          <w:sz w:val="24"/>
          <w:szCs w:val="24"/>
        </w:rPr>
        <w:t xml:space="preserve">Petites araignées noires souvent du genre </w:t>
      </w:r>
      <w:r w:rsidRPr="004B04B7">
        <w:rPr>
          <w:i/>
          <w:sz w:val="24"/>
          <w:szCs w:val="24"/>
        </w:rPr>
        <w:t>Pardosa</w:t>
      </w:r>
      <w:r w:rsidRPr="004B04B7">
        <w:rPr>
          <w:sz w:val="24"/>
          <w:szCs w:val="24"/>
        </w:rPr>
        <w:t xml:space="preserve">, d’autres sont grosses avec des raies en « rayons » : </w:t>
      </w:r>
      <w:r w:rsidRPr="004B04B7">
        <w:rPr>
          <w:i/>
          <w:sz w:val="24"/>
          <w:szCs w:val="24"/>
        </w:rPr>
        <w:t>Lycosa</w:t>
      </w:r>
      <w:r w:rsidRPr="004B04B7">
        <w:rPr>
          <w:sz w:val="24"/>
          <w:szCs w:val="24"/>
        </w:rPr>
        <w:t xml:space="preserve"> ou Hogna sur le site.</w:t>
      </w:r>
    </w:p>
    <w:p w:rsidR="002205C0" w:rsidRPr="004B04B7" w:rsidRDefault="002205C0" w:rsidP="002205C0">
      <w:pPr>
        <w:pStyle w:val="PargrafodaLista"/>
        <w:numPr>
          <w:ilvl w:val="2"/>
          <w:numId w:val="2"/>
        </w:numPr>
        <w:rPr>
          <w:sz w:val="24"/>
          <w:szCs w:val="24"/>
        </w:rPr>
      </w:pPr>
      <w:r w:rsidRPr="004B04B7">
        <w:rPr>
          <w:sz w:val="24"/>
          <w:szCs w:val="24"/>
        </w:rPr>
        <w:t>Port de la ponte au niveau des filières.</w:t>
      </w:r>
    </w:p>
    <w:p w:rsidR="002205C0" w:rsidRPr="004B04B7" w:rsidRDefault="002205C0" w:rsidP="002205C0">
      <w:pPr>
        <w:rPr>
          <w:sz w:val="24"/>
          <w:szCs w:val="24"/>
        </w:rPr>
      </w:pPr>
      <w:r w:rsidRPr="004B04B7">
        <w:rPr>
          <w:noProof/>
          <w:sz w:val="24"/>
          <w:szCs w:val="24"/>
          <w:lang w:val="pt-BR" w:eastAsia="pt-BR"/>
        </w:rPr>
        <w:drawing>
          <wp:inline distT="0" distB="0" distL="0" distR="0">
            <wp:extent cx="1133061" cy="911599"/>
            <wp:effectExtent l="0" t="0" r="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Lycosa_leuckarti_01.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37381" cy="915075"/>
                    </a:xfrm>
                    <a:prstGeom prst="rect">
                      <a:avLst/>
                    </a:prstGeom>
                  </pic:spPr>
                </pic:pic>
              </a:graphicData>
            </a:graphic>
          </wp:inline>
        </w:drawing>
      </w:r>
      <w:r w:rsidRPr="004B04B7">
        <w:rPr>
          <w:i/>
          <w:sz w:val="24"/>
          <w:szCs w:val="24"/>
        </w:rPr>
        <w:t>Lycosa</w:t>
      </w:r>
      <w:r w:rsidRPr="004B04B7">
        <w:rPr>
          <w:sz w:val="24"/>
          <w:szCs w:val="24"/>
        </w:rPr>
        <w:tab/>
      </w:r>
      <w:r w:rsidRPr="004B04B7">
        <w:rPr>
          <w:noProof/>
          <w:sz w:val="24"/>
          <w:szCs w:val="24"/>
          <w:lang w:val="pt-BR" w:eastAsia="pt-BR"/>
        </w:rPr>
        <w:drawing>
          <wp:inline distT="0" distB="0" distL="0" distR="0">
            <wp:extent cx="1309922" cy="869312"/>
            <wp:effectExtent l="0" t="0" r="508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Pardosa.sphagnicola.-.lindsey.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19045" cy="875367"/>
                    </a:xfrm>
                    <a:prstGeom prst="rect">
                      <a:avLst/>
                    </a:prstGeom>
                  </pic:spPr>
                </pic:pic>
              </a:graphicData>
            </a:graphic>
          </wp:inline>
        </w:drawing>
      </w:r>
      <w:r w:rsidRPr="004B04B7">
        <w:rPr>
          <w:i/>
          <w:sz w:val="24"/>
          <w:szCs w:val="24"/>
        </w:rPr>
        <w:t>Pardosa</w:t>
      </w:r>
    </w:p>
    <w:p w:rsidR="002205C0" w:rsidRPr="004B04B7" w:rsidRDefault="002205C0" w:rsidP="002205C0">
      <w:pPr>
        <w:pStyle w:val="PargrafodaLista"/>
        <w:numPr>
          <w:ilvl w:val="1"/>
          <w:numId w:val="2"/>
        </w:numPr>
        <w:rPr>
          <w:sz w:val="24"/>
          <w:szCs w:val="24"/>
        </w:rPr>
      </w:pPr>
      <w:r w:rsidRPr="004B04B7">
        <w:rPr>
          <w:sz w:val="24"/>
          <w:szCs w:val="24"/>
        </w:rPr>
        <w:t>Orbitèle</w:t>
      </w:r>
    </w:p>
    <w:p w:rsidR="002205C0" w:rsidRPr="004B04B7" w:rsidRDefault="002205C0" w:rsidP="002205C0">
      <w:pPr>
        <w:pStyle w:val="PargrafodaLista"/>
        <w:numPr>
          <w:ilvl w:val="2"/>
          <w:numId w:val="2"/>
        </w:numPr>
        <w:rPr>
          <w:sz w:val="24"/>
          <w:szCs w:val="24"/>
        </w:rPr>
      </w:pPr>
      <w:r w:rsidRPr="004B04B7">
        <w:rPr>
          <w:sz w:val="24"/>
          <w:szCs w:val="24"/>
        </w:rPr>
        <w:t xml:space="preserve">Ici la seule vraiment aisée est </w:t>
      </w:r>
      <w:r w:rsidRPr="004B04B7">
        <w:rPr>
          <w:i/>
          <w:sz w:val="24"/>
          <w:szCs w:val="24"/>
        </w:rPr>
        <w:t>Larinioidessuspicax</w:t>
      </w:r>
      <w:r w:rsidRPr="004B04B7">
        <w:rPr>
          <w:sz w:val="24"/>
          <w:szCs w:val="24"/>
        </w:rPr>
        <w:t xml:space="preserve"> qui fait sa toile dans les joncs</w:t>
      </w:r>
    </w:p>
    <w:p w:rsidR="002205C0" w:rsidRPr="004B04B7" w:rsidRDefault="002205C0" w:rsidP="002205C0">
      <w:pPr>
        <w:pStyle w:val="PargrafodaLista"/>
        <w:numPr>
          <w:ilvl w:val="2"/>
          <w:numId w:val="2"/>
        </w:numPr>
        <w:rPr>
          <w:sz w:val="24"/>
          <w:szCs w:val="24"/>
        </w:rPr>
      </w:pPr>
      <w:r w:rsidRPr="004B04B7">
        <w:rPr>
          <w:sz w:val="24"/>
          <w:szCs w:val="24"/>
        </w:rPr>
        <w:t>Abri à l’écart. Suivre un fil !</w:t>
      </w:r>
    </w:p>
    <w:p w:rsidR="00360D24" w:rsidRPr="004B04B7" w:rsidRDefault="00360D24" w:rsidP="00360D24">
      <w:pPr>
        <w:pStyle w:val="PargrafodaLista"/>
        <w:numPr>
          <w:ilvl w:val="1"/>
          <w:numId w:val="2"/>
        </w:numPr>
        <w:rPr>
          <w:sz w:val="24"/>
          <w:szCs w:val="24"/>
        </w:rPr>
      </w:pPr>
      <w:r w:rsidRPr="004B04B7">
        <w:rPr>
          <w:sz w:val="24"/>
          <w:szCs w:val="24"/>
        </w:rPr>
        <w:t>Les fils de soie.</w:t>
      </w:r>
    </w:p>
    <w:p w:rsidR="004B04B7" w:rsidRPr="004B04B7" w:rsidRDefault="00360D24" w:rsidP="00360D24">
      <w:pPr>
        <w:rPr>
          <w:sz w:val="24"/>
          <w:szCs w:val="24"/>
        </w:rPr>
      </w:pPr>
      <w:r w:rsidRPr="004B04B7">
        <w:rPr>
          <w:sz w:val="24"/>
          <w:szCs w:val="24"/>
        </w:rPr>
        <w:t>Doc vidéo France 3 « C’est pas sorcier ».</w:t>
      </w:r>
      <w:hyperlink r:id="rId11" w:history="1">
        <w:r w:rsidR="004B04B7" w:rsidRPr="004B04B7">
          <w:rPr>
            <w:rStyle w:val="Hyperlink"/>
            <w:sz w:val="24"/>
            <w:szCs w:val="24"/>
          </w:rPr>
          <w:t>https://www.youtube.com/watch?v=kiiuEvONFAc</w:t>
        </w:r>
      </w:hyperlink>
    </w:p>
    <w:p w:rsidR="00360D24" w:rsidRDefault="004B04B7" w:rsidP="00360D24">
      <w:pPr>
        <w:rPr>
          <w:sz w:val="24"/>
          <w:szCs w:val="24"/>
        </w:rPr>
      </w:pPr>
      <w:r w:rsidRPr="004B04B7">
        <w:rPr>
          <w:sz w:val="24"/>
          <w:szCs w:val="24"/>
        </w:rPr>
        <w:t xml:space="preserve">Pour les </w:t>
      </w:r>
      <w:r w:rsidRPr="002E298B">
        <w:rPr>
          <w:sz w:val="24"/>
          <w:szCs w:val="24"/>
          <w:u w:val="single"/>
        </w:rPr>
        <w:t>filières</w:t>
      </w:r>
      <w:r w:rsidRPr="004B04B7">
        <w:rPr>
          <w:sz w:val="24"/>
          <w:szCs w:val="24"/>
        </w:rPr>
        <w:t> </w:t>
      </w:r>
      <w:r w:rsidR="002E298B">
        <w:rPr>
          <w:sz w:val="24"/>
          <w:szCs w:val="24"/>
        </w:rPr>
        <w:t>et les différents fils de soie</w:t>
      </w:r>
      <w:r w:rsidRPr="004B04B7">
        <w:rPr>
          <w:sz w:val="24"/>
          <w:szCs w:val="24"/>
        </w:rPr>
        <w:t>: à 6’09 et après.</w:t>
      </w:r>
    </w:p>
    <w:p w:rsidR="002E298B" w:rsidRPr="004B04B7" w:rsidRDefault="002E298B" w:rsidP="00360D24">
      <w:pPr>
        <w:rPr>
          <w:sz w:val="24"/>
          <w:szCs w:val="24"/>
        </w:rPr>
      </w:pPr>
    </w:p>
    <w:p w:rsidR="00E67A5F" w:rsidRPr="004B04B7" w:rsidRDefault="00E67A5F" w:rsidP="00E67A5F">
      <w:pPr>
        <w:rPr>
          <w:sz w:val="24"/>
          <w:szCs w:val="24"/>
          <w:u w:val="single"/>
        </w:rPr>
      </w:pPr>
      <w:r w:rsidRPr="004B04B7">
        <w:rPr>
          <w:sz w:val="24"/>
          <w:szCs w:val="24"/>
          <w:u w:val="single"/>
        </w:rPr>
        <w:t>Le parasitisme et la construction du nid</w:t>
      </w:r>
    </w:p>
    <w:p w:rsidR="00E67A5F" w:rsidRPr="004B04B7" w:rsidRDefault="00E67A5F" w:rsidP="00E67A5F">
      <w:pPr>
        <w:rPr>
          <w:sz w:val="24"/>
          <w:szCs w:val="24"/>
        </w:rPr>
      </w:pPr>
      <w:r w:rsidRPr="004B04B7">
        <w:rPr>
          <w:sz w:val="24"/>
          <w:szCs w:val="24"/>
        </w:rPr>
        <w:t>Sur le site beaucoup d’hymenoptères chassent les araignées. Parasitoïde : la mort est au bout. La prédation est-elle un</w:t>
      </w:r>
      <w:r w:rsidR="00430C19" w:rsidRPr="004B04B7">
        <w:rPr>
          <w:sz w:val="24"/>
          <w:szCs w:val="24"/>
        </w:rPr>
        <w:t>e</w:t>
      </w:r>
      <w:r w:rsidRPr="004B04B7">
        <w:rPr>
          <w:sz w:val="24"/>
          <w:szCs w:val="24"/>
        </w:rPr>
        <w:t xml:space="preserve"> forme de parasitisme ?</w:t>
      </w:r>
    </w:p>
    <w:p w:rsidR="00E67A5F" w:rsidRPr="004B04B7" w:rsidRDefault="00430C19" w:rsidP="00430C19">
      <w:pPr>
        <w:ind w:firstLine="708"/>
        <w:rPr>
          <w:sz w:val="24"/>
          <w:szCs w:val="24"/>
        </w:rPr>
      </w:pPr>
      <w:r w:rsidRPr="004B04B7">
        <w:rPr>
          <w:sz w:val="24"/>
          <w:szCs w:val="24"/>
        </w:rPr>
        <w:t xml:space="preserve">Cas de </w:t>
      </w:r>
      <w:r w:rsidR="00E67A5F" w:rsidRPr="004B04B7">
        <w:rPr>
          <w:i/>
          <w:sz w:val="24"/>
          <w:szCs w:val="24"/>
        </w:rPr>
        <w:t>Scéliphron</w:t>
      </w:r>
      <w:r w:rsidR="00E67A5F" w:rsidRPr="004B04B7">
        <w:rPr>
          <w:sz w:val="24"/>
          <w:szCs w:val="24"/>
        </w:rPr>
        <w:t>sp (voir livret), ponte d’un œuf par cellule sur les araignées paralysées (très souvent des Salticidae). Larves carnivores. Adultes phytophages. Nid fait de boue récupérée par les femelles sur les bords de la daya. Facilemen</w:t>
      </w:r>
      <w:r w:rsidRPr="004B04B7">
        <w:rPr>
          <w:sz w:val="24"/>
          <w:szCs w:val="24"/>
        </w:rPr>
        <w:t>t reconnaissable à son pétiole.</w:t>
      </w:r>
    </w:p>
    <w:p w:rsidR="00430C19" w:rsidRPr="004B04B7" w:rsidRDefault="00430C19" w:rsidP="00E67A5F">
      <w:pPr>
        <w:rPr>
          <w:sz w:val="24"/>
          <w:szCs w:val="24"/>
        </w:rPr>
      </w:pPr>
      <w:r w:rsidRPr="004B04B7">
        <w:rPr>
          <w:sz w:val="24"/>
          <w:szCs w:val="24"/>
        </w:rPr>
        <w:t xml:space="preserve">Clé simplifiée : </w:t>
      </w:r>
      <w:hyperlink r:id="rId12" w:history="1">
        <w:r w:rsidRPr="004B04B7">
          <w:rPr>
            <w:rStyle w:val="Hyperlink"/>
            <w:sz w:val="24"/>
            <w:szCs w:val="24"/>
          </w:rPr>
          <w:t>https://www.insecte.org/spip.php?article7</w:t>
        </w:r>
      </w:hyperlink>
    </w:p>
    <w:p w:rsidR="00430C19" w:rsidRPr="004B04B7" w:rsidRDefault="00430C19" w:rsidP="00E67A5F">
      <w:pPr>
        <w:rPr>
          <w:sz w:val="24"/>
          <w:szCs w:val="24"/>
        </w:rPr>
      </w:pPr>
      <w:r w:rsidRPr="004B04B7">
        <w:rPr>
          <w:sz w:val="24"/>
          <w:szCs w:val="24"/>
        </w:rPr>
        <w:t xml:space="preserve">Sur le site </w:t>
      </w:r>
      <w:r w:rsidRPr="004B04B7">
        <w:rPr>
          <w:i/>
          <w:sz w:val="24"/>
          <w:szCs w:val="24"/>
        </w:rPr>
        <w:t xml:space="preserve">Sceliphronmadraspatanum. </w:t>
      </w:r>
      <w:r w:rsidRPr="004B04B7">
        <w:rPr>
          <w:sz w:val="24"/>
          <w:szCs w:val="24"/>
        </w:rPr>
        <w:t>Mais on en trouve d’autres sur Casa.</w:t>
      </w:r>
    </w:p>
    <w:p w:rsidR="00430C19" w:rsidRPr="004B04B7" w:rsidRDefault="00430C19" w:rsidP="00E67A5F">
      <w:pPr>
        <w:rPr>
          <w:sz w:val="24"/>
          <w:szCs w:val="24"/>
        </w:rPr>
      </w:pPr>
      <w:r w:rsidRPr="004B04B7">
        <w:rPr>
          <w:sz w:val="24"/>
          <w:szCs w:val="24"/>
        </w:rPr>
        <w:t>D’autres hyménoptères chassent les abeilles.</w:t>
      </w:r>
    </w:p>
    <w:p w:rsidR="00430C19" w:rsidRPr="004B04B7" w:rsidRDefault="00430C19" w:rsidP="00430C19">
      <w:pPr>
        <w:ind w:firstLine="708"/>
        <w:rPr>
          <w:sz w:val="24"/>
          <w:szCs w:val="24"/>
        </w:rPr>
      </w:pPr>
      <w:r w:rsidRPr="004B04B7">
        <w:rPr>
          <w:sz w:val="24"/>
          <w:szCs w:val="24"/>
        </w:rPr>
        <w:t>Cas de Philanthe apivore (</w:t>
      </w:r>
      <w:r w:rsidRPr="004B04B7">
        <w:rPr>
          <w:i/>
          <w:sz w:val="24"/>
          <w:szCs w:val="24"/>
        </w:rPr>
        <w:t>Philanthustriangulum</w:t>
      </w:r>
      <w:r w:rsidRPr="004B04B7">
        <w:rPr>
          <w:sz w:val="24"/>
          <w:szCs w:val="24"/>
        </w:rPr>
        <w:t>). Chasse les abeilles (domestique ou sauvage) pour le développement des larves. L’œuf est pondu sur l’abeille. Ectoparasitoïde.</w:t>
      </w:r>
    </w:p>
    <w:p w:rsidR="004B04B7" w:rsidRDefault="004B04B7" w:rsidP="00430C19">
      <w:pPr>
        <w:ind w:firstLine="708"/>
        <w:rPr>
          <w:sz w:val="24"/>
          <w:szCs w:val="24"/>
        </w:rPr>
      </w:pPr>
    </w:p>
    <w:p w:rsidR="002E298B" w:rsidRDefault="00A10CA9" w:rsidP="00A10CA9">
      <w:pPr>
        <w:rPr>
          <w:sz w:val="24"/>
          <w:szCs w:val="24"/>
        </w:rPr>
      </w:pPr>
      <w:r>
        <w:rPr>
          <w:sz w:val="24"/>
          <w:szCs w:val="24"/>
        </w:rPr>
        <w:t>Les larves des cétoines</w:t>
      </w:r>
      <w:r w:rsidR="007F3C1C">
        <w:rPr>
          <w:sz w:val="24"/>
          <w:szCs w:val="24"/>
        </w:rPr>
        <w:t xml:space="preserve"> (ver blanc)</w:t>
      </w:r>
      <w:bookmarkStart w:id="0" w:name="_GoBack"/>
      <w:bookmarkEnd w:id="0"/>
      <w:r>
        <w:rPr>
          <w:sz w:val="24"/>
          <w:szCs w:val="24"/>
        </w:rPr>
        <w:t xml:space="preserve"> sont parasitées (ecto) par les Scolies. Sur le site </w:t>
      </w:r>
      <w:r w:rsidRPr="00A10CA9">
        <w:rPr>
          <w:i/>
          <w:sz w:val="24"/>
          <w:szCs w:val="24"/>
        </w:rPr>
        <w:t>Scoliahortorum</w:t>
      </w:r>
      <w:r>
        <w:rPr>
          <w:sz w:val="24"/>
          <w:szCs w:val="24"/>
        </w:rPr>
        <w:t xml:space="preserve"> et 2 autres espèces.</w:t>
      </w:r>
    </w:p>
    <w:p w:rsidR="002E298B" w:rsidRDefault="00A10CA9" w:rsidP="00430C19">
      <w:pPr>
        <w:ind w:firstLine="708"/>
        <w:rPr>
          <w:i/>
          <w:sz w:val="24"/>
          <w:szCs w:val="24"/>
        </w:rPr>
      </w:pPr>
      <w:r>
        <w:rPr>
          <w:noProof/>
          <w:sz w:val="24"/>
          <w:szCs w:val="24"/>
          <w:lang w:val="pt-BR" w:eastAsia="pt-BR"/>
        </w:rPr>
        <w:drawing>
          <wp:inline distT="0" distB="0" distL="0" distR="0">
            <wp:extent cx="2717358" cy="2564296"/>
            <wp:effectExtent l="0" t="0" r="6985"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080836.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4174" cy="2561292"/>
                    </a:xfrm>
                    <a:prstGeom prst="rect">
                      <a:avLst/>
                    </a:prstGeom>
                  </pic:spPr>
                </pic:pic>
              </a:graphicData>
            </a:graphic>
          </wp:inline>
        </w:drawing>
      </w:r>
      <w:r w:rsidRPr="00A10CA9">
        <w:rPr>
          <w:i/>
          <w:sz w:val="24"/>
          <w:szCs w:val="24"/>
        </w:rPr>
        <w:t>Scoliahortorumhortorum</w:t>
      </w:r>
    </w:p>
    <w:p w:rsidR="00A10CA9" w:rsidRDefault="00A10CA9" w:rsidP="00430C19">
      <w:pPr>
        <w:ind w:firstLine="708"/>
        <w:rPr>
          <w:sz w:val="24"/>
          <w:szCs w:val="24"/>
        </w:rPr>
      </w:pPr>
    </w:p>
    <w:p w:rsidR="002E298B" w:rsidRDefault="002E298B">
      <w:pPr>
        <w:rPr>
          <w:sz w:val="24"/>
          <w:szCs w:val="24"/>
        </w:rPr>
      </w:pPr>
      <w:r>
        <w:rPr>
          <w:sz w:val="24"/>
          <w:szCs w:val="24"/>
        </w:rPr>
        <w:br w:type="page"/>
      </w:r>
    </w:p>
    <w:p w:rsidR="00E67A5F" w:rsidRPr="004B04B7" w:rsidRDefault="002205C0" w:rsidP="002205C0">
      <w:pPr>
        <w:rPr>
          <w:b/>
          <w:sz w:val="24"/>
          <w:szCs w:val="24"/>
        </w:rPr>
      </w:pPr>
      <w:r w:rsidRPr="004B04B7">
        <w:rPr>
          <w:b/>
          <w:sz w:val="24"/>
          <w:szCs w:val="24"/>
        </w:rPr>
        <w:lastRenderedPageBreak/>
        <w:t xml:space="preserve">Arrêt </w:t>
      </w:r>
      <w:r w:rsidR="00E67A5F" w:rsidRPr="004B04B7">
        <w:rPr>
          <w:b/>
          <w:sz w:val="24"/>
          <w:szCs w:val="24"/>
        </w:rPr>
        <w:t>3</w:t>
      </w:r>
    </w:p>
    <w:p w:rsidR="002205C0" w:rsidRPr="004B04B7" w:rsidRDefault="00E67A5F" w:rsidP="002205C0">
      <w:pPr>
        <w:rPr>
          <w:sz w:val="24"/>
          <w:szCs w:val="24"/>
        </w:rPr>
      </w:pPr>
      <w:r w:rsidRPr="004B04B7">
        <w:rPr>
          <w:sz w:val="24"/>
          <w:szCs w:val="24"/>
        </w:rPr>
        <w:t>Les fleurs à voir en priorité :</w:t>
      </w:r>
    </w:p>
    <w:p w:rsidR="00E67A5F" w:rsidRPr="004B04B7" w:rsidRDefault="00E67A5F" w:rsidP="00E67A5F">
      <w:pPr>
        <w:pStyle w:val="PargrafodaLista"/>
        <w:numPr>
          <w:ilvl w:val="0"/>
          <w:numId w:val="3"/>
        </w:numPr>
        <w:rPr>
          <w:sz w:val="24"/>
          <w:szCs w:val="24"/>
        </w:rPr>
      </w:pPr>
      <w:r w:rsidRPr="004B04B7">
        <w:rPr>
          <w:sz w:val="24"/>
          <w:szCs w:val="24"/>
        </w:rPr>
        <w:t>Les chardons</w:t>
      </w:r>
    </w:p>
    <w:p w:rsidR="00E67A5F" w:rsidRPr="004B04B7" w:rsidRDefault="00E67A5F" w:rsidP="00E67A5F">
      <w:pPr>
        <w:pStyle w:val="PargrafodaLista"/>
        <w:numPr>
          <w:ilvl w:val="0"/>
          <w:numId w:val="3"/>
        </w:numPr>
        <w:rPr>
          <w:sz w:val="24"/>
          <w:szCs w:val="24"/>
        </w:rPr>
      </w:pPr>
      <w:r w:rsidRPr="004B04B7">
        <w:rPr>
          <w:sz w:val="24"/>
          <w:szCs w:val="24"/>
        </w:rPr>
        <w:t>Les fleurs jaunes</w:t>
      </w:r>
    </w:p>
    <w:p w:rsidR="00E67A5F" w:rsidRPr="004B04B7" w:rsidRDefault="00E67A5F" w:rsidP="00E67A5F">
      <w:pPr>
        <w:pStyle w:val="PargrafodaLista"/>
        <w:numPr>
          <w:ilvl w:val="0"/>
          <w:numId w:val="3"/>
        </w:numPr>
        <w:rPr>
          <w:sz w:val="24"/>
          <w:szCs w:val="24"/>
        </w:rPr>
      </w:pPr>
      <w:r w:rsidRPr="004B04B7">
        <w:rPr>
          <w:sz w:val="24"/>
          <w:szCs w:val="24"/>
        </w:rPr>
        <w:t>Et quand elles sont présentes, les ombellifères.</w:t>
      </w:r>
    </w:p>
    <w:p w:rsidR="00E67A5F" w:rsidRPr="004B04B7" w:rsidRDefault="00E67A5F" w:rsidP="00E67A5F">
      <w:pPr>
        <w:rPr>
          <w:sz w:val="24"/>
          <w:szCs w:val="24"/>
        </w:rPr>
      </w:pPr>
      <w:r w:rsidRPr="004B04B7">
        <w:rPr>
          <w:sz w:val="24"/>
          <w:szCs w:val="24"/>
        </w:rPr>
        <w:t>On y trouve proie et prédateur</w:t>
      </w:r>
      <w:r w:rsidR="004B04B7" w:rsidRPr="004B04B7">
        <w:rPr>
          <w:sz w:val="24"/>
          <w:szCs w:val="24"/>
        </w:rPr>
        <w:t>.</w:t>
      </w:r>
    </w:p>
    <w:p w:rsidR="004B04B7" w:rsidRPr="004B04B7" w:rsidRDefault="004B04B7" w:rsidP="00E67A5F">
      <w:pPr>
        <w:rPr>
          <w:sz w:val="24"/>
          <w:szCs w:val="24"/>
        </w:rPr>
      </w:pPr>
    </w:p>
    <w:p w:rsidR="004B04B7" w:rsidRPr="004B04B7" w:rsidRDefault="004B04B7" w:rsidP="00E67A5F">
      <w:pPr>
        <w:rPr>
          <w:sz w:val="24"/>
          <w:szCs w:val="24"/>
        </w:rPr>
      </w:pPr>
      <w:r w:rsidRPr="004B04B7">
        <w:rPr>
          <w:sz w:val="24"/>
          <w:szCs w:val="24"/>
        </w:rPr>
        <w:t xml:space="preserve">Nid de Poliste. Famille de guêpe parasitée par </w:t>
      </w:r>
      <w:r w:rsidRPr="004B04B7">
        <w:rPr>
          <w:i/>
          <w:sz w:val="24"/>
          <w:szCs w:val="24"/>
        </w:rPr>
        <w:t>Latibulus</w:t>
      </w:r>
      <w:r w:rsidRPr="004B04B7">
        <w:rPr>
          <w:sz w:val="24"/>
          <w:szCs w:val="24"/>
        </w:rPr>
        <w:t>. Je pense que l’on peut trouver en français.</w:t>
      </w:r>
    </w:p>
    <w:p w:rsidR="004B04B7" w:rsidRDefault="004B04B7" w:rsidP="00E67A5F">
      <w:pPr>
        <w:rPr>
          <w:sz w:val="24"/>
          <w:szCs w:val="24"/>
          <w:lang w:val="en-US"/>
        </w:rPr>
      </w:pPr>
      <w:proofErr w:type="spellStart"/>
      <w:r w:rsidRPr="004B04B7">
        <w:rPr>
          <w:b/>
          <w:bCs/>
          <w:i/>
          <w:iCs/>
          <w:sz w:val="24"/>
          <w:szCs w:val="24"/>
          <w:lang w:val="en-US"/>
        </w:rPr>
        <w:t>Latibulusargiolus</w:t>
      </w:r>
      <w:proofErr w:type="spellEnd"/>
      <w:r w:rsidRPr="004B04B7">
        <w:rPr>
          <w:sz w:val="24"/>
          <w:szCs w:val="24"/>
          <w:lang w:val="en-US"/>
        </w:rPr>
        <w:t xml:space="preserve"> is a </w:t>
      </w:r>
      <w:hyperlink r:id="rId14" w:tooltip="Parasitoid" w:history="1">
        <w:r w:rsidRPr="004B04B7">
          <w:rPr>
            <w:rStyle w:val="Hyperlink"/>
            <w:sz w:val="24"/>
            <w:szCs w:val="24"/>
            <w:lang w:val="en-US"/>
          </w:rPr>
          <w:t>parasitoid</w:t>
        </w:r>
      </w:hyperlink>
      <w:r w:rsidRPr="004B04B7">
        <w:rPr>
          <w:sz w:val="24"/>
          <w:szCs w:val="24"/>
          <w:lang w:val="en-US"/>
        </w:rPr>
        <w:t xml:space="preserve"> which lies in wait in the near proximity of a </w:t>
      </w:r>
      <w:hyperlink r:id="rId15" w:tooltip="Polistes" w:history="1">
        <w:proofErr w:type="spellStart"/>
        <w:r w:rsidRPr="004B04B7">
          <w:rPr>
            <w:rStyle w:val="Hyperlink"/>
            <w:i/>
            <w:iCs/>
            <w:sz w:val="24"/>
            <w:szCs w:val="24"/>
            <w:lang w:val="en-US"/>
          </w:rPr>
          <w:t>Polistes</w:t>
        </w:r>
        <w:proofErr w:type="spellEnd"/>
      </w:hyperlink>
      <w:r w:rsidRPr="004B04B7">
        <w:rPr>
          <w:sz w:val="24"/>
          <w:szCs w:val="24"/>
          <w:lang w:val="en-US"/>
        </w:rPr>
        <w:t xml:space="preserve"> paper wasp nest waiting for an opportunity for penetration and then, within a few seconds, lays an egg into a nest cell. The biology of the </w:t>
      </w:r>
      <w:hyperlink r:id="rId16" w:tooltip="Larva" w:history="1">
        <w:r w:rsidRPr="004B04B7">
          <w:rPr>
            <w:rStyle w:val="Hyperlink"/>
            <w:sz w:val="24"/>
            <w:szCs w:val="24"/>
            <w:lang w:val="en-US"/>
          </w:rPr>
          <w:t>larva</w:t>
        </w:r>
      </w:hyperlink>
      <w:r w:rsidRPr="004B04B7">
        <w:rPr>
          <w:sz w:val="24"/>
          <w:szCs w:val="24"/>
          <w:lang w:val="en-US"/>
        </w:rPr>
        <w:t xml:space="preserve"> is unknown. There are two generations per year. The first emerges in the summer after </w:t>
      </w:r>
      <w:hyperlink r:id="rId17" w:tooltip="Pupa" w:history="1">
        <w:r w:rsidRPr="004B04B7">
          <w:rPr>
            <w:rStyle w:val="Hyperlink"/>
            <w:sz w:val="24"/>
            <w:szCs w:val="24"/>
            <w:lang w:val="en-US"/>
          </w:rPr>
          <w:t>pupation</w:t>
        </w:r>
      </w:hyperlink>
      <w:r w:rsidRPr="004B04B7">
        <w:rPr>
          <w:sz w:val="24"/>
          <w:szCs w:val="24"/>
          <w:lang w:val="en-US"/>
        </w:rPr>
        <w:t xml:space="preserve"> takes place in a yellowish </w:t>
      </w:r>
      <w:hyperlink r:id="rId18" w:anchor="Cocoon" w:tooltip="Pupa" w:history="1">
        <w:r w:rsidRPr="004B04B7">
          <w:rPr>
            <w:rStyle w:val="Hyperlink"/>
            <w:sz w:val="24"/>
            <w:szCs w:val="24"/>
            <w:lang w:val="en-US"/>
          </w:rPr>
          <w:t>cocoon</w:t>
        </w:r>
      </w:hyperlink>
      <w:r w:rsidRPr="004B04B7">
        <w:rPr>
          <w:sz w:val="24"/>
          <w:szCs w:val="24"/>
          <w:lang w:val="en-US"/>
        </w:rPr>
        <w:t xml:space="preserve"> within the cell; the second generation winters in a brown, resistant cocoon. The pupa of the second generation is able to break through the cell cover by making jerky movements. </w:t>
      </w:r>
    </w:p>
    <w:p w:rsidR="002E298B" w:rsidRDefault="002E298B" w:rsidP="00E67A5F">
      <w:pPr>
        <w:rPr>
          <w:sz w:val="24"/>
          <w:szCs w:val="24"/>
          <w:lang w:val="en-US"/>
        </w:rPr>
      </w:pPr>
    </w:p>
    <w:p w:rsidR="002E298B" w:rsidRDefault="002E298B" w:rsidP="00E67A5F">
      <w:pPr>
        <w:rPr>
          <w:sz w:val="24"/>
          <w:szCs w:val="24"/>
          <w:lang w:val="en-US"/>
        </w:rPr>
      </w:pPr>
    </w:p>
    <w:p w:rsidR="002E298B" w:rsidRDefault="002E298B">
      <w:pPr>
        <w:rPr>
          <w:sz w:val="24"/>
          <w:szCs w:val="24"/>
          <w:lang w:val="en-US"/>
        </w:rPr>
      </w:pPr>
      <w:r>
        <w:rPr>
          <w:sz w:val="24"/>
          <w:szCs w:val="24"/>
          <w:lang w:val="en-US"/>
        </w:rPr>
        <w:br w:type="page"/>
      </w:r>
    </w:p>
    <w:p w:rsidR="00E67A5F" w:rsidRPr="004B04B7" w:rsidRDefault="00430C19" w:rsidP="002205C0">
      <w:pPr>
        <w:rPr>
          <w:b/>
          <w:sz w:val="24"/>
          <w:szCs w:val="24"/>
        </w:rPr>
      </w:pPr>
      <w:r w:rsidRPr="004B04B7">
        <w:rPr>
          <w:b/>
          <w:sz w:val="24"/>
          <w:szCs w:val="24"/>
        </w:rPr>
        <w:lastRenderedPageBreak/>
        <w:t>Arrêt 4</w:t>
      </w:r>
    </w:p>
    <w:p w:rsidR="002E298B" w:rsidRPr="002E298B" w:rsidRDefault="002E298B" w:rsidP="002205C0">
      <w:pPr>
        <w:rPr>
          <w:sz w:val="24"/>
          <w:szCs w:val="24"/>
          <w:u w:val="single"/>
        </w:rPr>
      </w:pPr>
      <w:r w:rsidRPr="002E298B">
        <w:rPr>
          <w:sz w:val="24"/>
          <w:szCs w:val="24"/>
          <w:u w:val="single"/>
        </w:rPr>
        <w:t>Sphodromantisviridis</w:t>
      </w:r>
    </w:p>
    <w:p w:rsidR="00430C19" w:rsidRPr="004B04B7" w:rsidRDefault="00430C19" w:rsidP="002205C0">
      <w:pPr>
        <w:rPr>
          <w:sz w:val="24"/>
          <w:szCs w:val="24"/>
        </w:rPr>
      </w:pPr>
      <w:r w:rsidRPr="004B04B7">
        <w:rPr>
          <w:sz w:val="24"/>
          <w:szCs w:val="24"/>
        </w:rPr>
        <w:t xml:space="preserve">Oothèque de </w:t>
      </w:r>
      <w:r w:rsidRPr="004B04B7">
        <w:rPr>
          <w:i/>
          <w:sz w:val="24"/>
          <w:szCs w:val="24"/>
        </w:rPr>
        <w:t>Sphodromantisviridis</w:t>
      </w:r>
      <w:r w:rsidRPr="004B04B7">
        <w:rPr>
          <w:sz w:val="24"/>
          <w:szCs w:val="24"/>
        </w:rPr>
        <w:t>.</w:t>
      </w:r>
    </w:p>
    <w:p w:rsidR="00430C19" w:rsidRPr="004B04B7" w:rsidRDefault="00430C19" w:rsidP="002205C0">
      <w:pPr>
        <w:rPr>
          <w:sz w:val="24"/>
          <w:szCs w:val="24"/>
        </w:rPr>
      </w:pPr>
      <w:r w:rsidRPr="004B04B7">
        <w:rPr>
          <w:sz w:val="24"/>
          <w:szCs w:val="24"/>
        </w:rPr>
        <w:t>« Polypropylène expansé » !</w:t>
      </w:r>
    </w:p>
    <w:p w:rsidR="00430C19" w:rsidRPr="004B04B7" w:rsidRDefault="00430C19" w:rsidP="002205C0">
      <w:pPr>
        <w:rPr>
          <w:sz w:val="24"/>
          <w:szCs w:val="24"/>
        </w:rPr>
      </w:pPr>
      <w:r w:rsidRPr="004B04B7">
        <w:rPr>
          <w:noProof/>
          <w:sz w:val="24"/>
          <w:szCs w:val="24"/>
          <w:lang w:val="pt-BR" w:eastAsia="pt-BR"/>
        </w:rPr>
        <w:drawing>
          <wp:inline distT="0" distB="0" distL="0" distR="0">
            <wp:extent cx="1117600" cy="83820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Mantis-greece-alonisos-0a.jp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17600" cy="838200"/>
                    </a:xfrm>
                    <a:prstGeom prst="rect">
                      <a:avLst/>
                    </a:prstGeom>
                  </pic:spPr>
                </pic:pic>
              </a:graphicData>
            </a:graphic>
          </wp:inline>
        </w:drawing>
      </w:r>
      <w:r w:rsidRPr="004B04B7">
        <w:rPr>
          <w:sz w:val="24"/>
          <w:szCs w:val="24"/>
        </w:rPr>
        <w:t>Adulte sur le site facile à reconnaitre avec sa tache blanche sur l’aile.</w:t>
      </w:r>
    </w:p>
    <w:p w:rsidR="00430C19" w:rsidRDefault="00360D24" w:rsidP="002205C0">
      <w:pPr>
        <w:rPr>
          <w:sz w:val="24"/>
          <w:szCs w:val="24"/>
        </w:rPr>
      </w:pPr>
      <w:r w:rsidRPr="004B04B7">
        <w:rPr>
          <w:noProof/>
          <w:sz w:val="24"/>
          <w:szCs w:val="24"/>
          <w:lang w:val="pt-BR" w:eastAsia="pt-BR"/>
        </w:rPr>
        <w:drawing>
          <wp:inline distT="0" distB="0" distL="0" distR="0">
            <wp:extent cx="1099932" cy="824948"/>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 _i.ytimg.com_vi_JlD1tef2PS8_hqdefault.jpg"/>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05859" cy="829393"/>
                    </a:xfrm>
                    <a:prstGeom prst="rect">
                      <a:avLst/>
                    </a:prstGeom>
                  </pic:spPr>
                </pic:pic>
              </a:graphicData>
            </a:graphic>
          </wp:inline>
        </w:drawing>
      </w:r>
    </w:p>
    <w:p w:rsidR="004B04B7" w:rsidRDefault="004B04B7" w:rsidP="002205C0">
      <w:pPr>
        <w:rPr>
          <w:sz w:val="24"/>
          <w:szCs w:val="24"/>
        </w:rPr>
      </w:pPr>
    </w:p>
    <w:p w:rsidR="004B04B7" w:rsidRPr="002E298B" w:rsidRDefault="004B04B7" w:rsidP="002205C0">
      <w:pPr>
        <w:rPr>
          <w:sz w:val="24"/>
          <w:szCs w:val="24"/>
          <w:u w:val="single"/>
        </w:rPr>
      </w:pPr>
      <w:r w:rsidRPr="002E298B">
        <w:rPr>
          <w:sz w:val="24"/>
          <w:szCs w:val="24"/>
          <w:u w:val="single"/>
        </w:rPr>
        <w:t xml:space="preserve">Reconnaissance de la libellule </w:t>
      </w:r>
      <w:r w:rsidRPr="002E298B">
        <w:rPr>
          <w:i/>
          <w:sz w:val="24"/>
          <w:szCs w:val="24"/>
          <w:u w:val="single"/>
        </w:rPr>
        <w:t>Crocothemiserythraea</w:t>
      </w:r>
      <w:r w:rsidRPr="002E298B">
        <w:rPr>
          <w:sz w:val="24"/>
          <w:szCs w:val="24"/>
          <w:u w:val="single"/>
        </w:rPr>
        <w:t>.</w:t>
      </w:r>
    </w:p>
    <w:p w:rsidR="004B04B7" w:rsidRDefault="00D624CF" w:rsidP="002205C0">
      <w:pPr>
        <w:rPr>
          <w:sz w:val="24"/>
          <w:szCs w:val="24"/>
        </w:rPr>
      </w:pPr>
      <w:r w:rsidRPr="00D624CF">
        <w:rPr>
          <w:noProof/>
          <w:sz w:val="24"/>
          <w:szCs w:val="24"/>
          <w:lang w:eastAsia="fr-FR"/>
        </w:rPr>
        <w:pict>
          <v:shape id="Connecteur droit avec flèche 17" o:spid="_x0000_s1027" type="#_x0000_t32" style="position:absolute;margin-left:41.85pt;margin-top:75.35pt;width:149.5pt;height:42.25pt;flip:x y;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" strokecolor="black [3213]" strokeweight="1.5pt">
            <v:stroke endarrow="open"/>
          </v:shape>
        </w:pict>
      </w:r>
      <w:r w:rsidR="002E298B">
        <w:rPr>
          <w:noProof/>
          <w:sz w:val="24"/>
          <w:szCs w:val="24"/>
          <w:lang w:val="pt-BR" w:eastAsia="pt-BR"/>
        </w:rPr>
        <w:drawing>
          <wp:inline distT="0" distB="0" distL="0" distR="0">
            <wp:extent cx="1561164" cy="2343984"/>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elleb_ce40ad_img-0915cc.JP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62319" cy="2345719"/>
                    </a:xfrm>
                    <a:prstGeom prst="rect">
                      <a:avLst/>
                    </a:prstGeom>
                  </pic:spPr>
                </pic:pic>
              </a:graphicData>
            </a:graphic>
          </wp:inline>
        </w:drawing>
      </w:r>
      <w:r w:rsidR="002E298B">
        <w:rPr>
          <w:sz w:val="24"/>
          <w:szCs w:val="24"/>
        </w:rPr>
        <w:t>Femelle : ligne blanche</w:t>
      </w:r>
      <w:r w:rsidR="002E298B">
        <w:rPr>
          <w:noProof/>
          <w:sz w:val="24"/>
          <w:szCs w:val="24"/>
          <w:lang w:val="pt-BR" w:eastAsia="pt-BR"/>
        </w:rPr>
        <w:drawing>
          <wp:inline distT="0" distB="0" distL="0" distR="0">
            <wp:extent cx="3513484" cy="2342321"/>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0644299_4_CROCOTHEMIS_ERYTHRAEA_A.RUFFONI.JPG.jp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525705" cy="2350468"/>
                    </a:xfrm>
                    <a:prstGeom prst="rect">
                      <a:avLst/>
                    </a:prstGeom>
                  </pic:spPr>
                </pic:pic>
              </a:graphicData>
            </a:graphic>
          </wp:inline>
        </w:drawing>
      </w:r>
      <w:r w:rsidR="002E298B">
        <w:rPr>
          <w:sz w:val="24"/>
          <w:szCs w:val="24"/>
        </w:rPr>
        <w:t>Mâle</w:t>
      </w:r>
    </w:p>
    <w:p w:rsidR="00430C19" w:rsidRPr="004B04B7" w:rsidRDefault="00430C19" w:rsidP="002205C0">
      <w:pPr>
        <w:rPr>
          <w:b/>
          <w:sz w:val="24"/>
          <w:szCs w:val="24"/>
        </w:rPr>
      </w:pPr>
      <w:r w:rsidRPr="004B04B7">
        <w:rPr>
          <w:b/>
          <w:sz w:val="24"/>
          <w:szCs w:val="24"/>
        </w:rPr>
        <w:t>Arrêt 5</w:t>
      </w:r>
    </w:p>
    <w:p w:rsidR="00430C19" w:rsidRPr="004B04B7" w:rsidRDefault="00430C19" w:rsidP="002205C0">
      <w:pPr>
        <w:rPr>
          <w:sz w:val="24"/>
          <w:szCs w:val="24"/>
        </w:rPr>
      </w:pPr>
      <w:r w:rsidRPr="004B04B7">
        <w:rPr>
          <w:sz w:val="24"/>
          <w:szCs w:val="24"/>
        </w:rPr>
        <w:t>Le mutualisme : cas du puceron et de la fourmi.</w:t>
      </w:r>
    </w:p>
    <w:p w:rsidR="00430C19" w:rsidRPr="004B04B7" w:rsidRDefault="00D624CF" w:rsidP="002205C0">
      <w:pPr>
        <w:rPr>
          <w:sz w:val="24"/>
          <w:szCs w:val="24"/>
        </w:rPr>
      </w:pPr>
      <w:hyperlink r:id="rId23" w:history="1">
        <w:r w:rsidR="00430C19" w:rsidRPr="004B04B7">
          <w:rPr>
            <w:rStyle w:val="Hyperlink"/>
            <w:sz w:val="24"/>
            <w:szCs w:val="24"/>
          </w:rPr>
          <w:t>https://www6.inra.fr/encyclopedie-pucerons</w:t>
        </w:r>
      </w:hyperlink>
    </w:p>
    <w:p w:rsidR="00430C19" w:rsidRPr="004B04B7" w:rsidRDefault="00430C19" w:rsidP="002205C0">
      <w:pPr>
        <w:rPr>
          <w:sz w:val="24"/>
          <w:szCs w:val="24"/>
        </w:rPr>
      </w:pPr>
      <w:r w:rsidRPr="004B04B7">
        <w:rPr>
          <w:sz w:val="24"/>
          <w:szCs w:val="24"/>
        </w:rPr>
        <w:t xml:space="preserve">Le parallèle peut être fait avec la chenille de certains </w:t>
      </w:r>
      <w:r w:rsidRPr="004B04B7">
        <w:rPr>
          <w:sz w:val="24"/>
          <w:szCs w:val="24"/>
          <w:u w:val="single"/>
        </w:rPr>
        <w:t>Lycènes</w:t>
      </w:r>
      <w:r w:rsidRPr="004B04B7">
        <w:rPr>
          <w:sz w:val="24"/>
          <w:szCs w:val="24"/>
        </w:rPr>
        <w:t>. Le « petit bleu » !</w:t>
      </w:r>
    </w:p>
    <w:p w:rsidR="00430C19" w:rsidRPr="004B04B7" w:rsidRDefault="00360D24" w:rsidP="002205C0">
      <w:pPr>
        <w:rPr>
          <w:sz w:val="24"/>
          <w:szCs w:val="24"/>
        </w:rPr>
      </w:pPr>
      <w:r w:rsidRPr="004B04B7">
        <w:rPr>
          <w:noProof/>
          <w:sz w:val="24"/>
          <w:szCs w:val="24"/>
          <w:lang w:val="pt-BR" w:eastAsia="pt-BR"/>
        </w:rPr>
        <w:drawing>
          <wp:inline distT="0" distB="0" distL="0" distR="0">
            <wp:extent cx="1731157" cy="1361661"/>
            <wp:effectExtent l="0" t="0" r="254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34436" cy="1364240"/>
                    </a:xfrm>
                    <a:prstGeom prst="rect">
                      <a:avLst/>
                    </a:prstGeom>
                  </pic:spPr>
                </pic:pic>
              </a:graphicData>
            </a:graphic>
          </wp:inline>
        </w:drawing>
      </w:r>
    </w:p>
    <w:p w:rsidR="00360D24" w:rsidRPr="004B04B7" w:rsidRDefault="00360D24" w:rsidP="002205C0">
      <w:pPr>
        <w:rPr>
          <w:sz w:val="24"/>
          <w:szCs w:val="24"/>
        </w:rPr>
      </w:pPr>
    </w:p>
    <w:p w:rsidR="00360D24" w:rsidRPr="004B04B7" w:rsidRDefault="00360D24" w:rsidP="002205C0">
      <w:pPr>
        <w:rPr>
          <w:sz w:val="24"/>
          <w:szCs w:val="24"/>
        </w:rPr>
      </w:pPr>
      <w:r w:rsidRPr="004B04B7">
        <w:rPr>
          <w:sz w:val="24"/>
          <w:szCs w:val="24"/>
        </w:rPr>
        <w:t>Bonne fin de stage.</w:t>
      </w:r>
    </w:p>
    <w:sectPr w:rsidR="00360D24" w:rsidRPr="004B04B7" w:rsidSect="00A10CA9">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75A"/>
    <w:multiLevelType w:val="hybridMultilevel"/>
    <w:tmpl w:val="20245A2E"/>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82512BC"/>
    <w:multiLevelType w:val="hybridMultilevel"/>
    <w:tmpl w:val="3DE00682"/>
    <w:lvl w:ilvl="0" w:tplc="178CA0E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5DA08A8"/>
    <w:multiLevelType w:val="hybridMultilevel"/>
    <w:tmpl w:val="1780FC9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compat/>
  <w:rsids>
    <w:rsidRoot w:val="00620242"/>
    <w:rsid w:val="0019054A"/>
    <w:rsid w:val="002205C0"/>
    <w:rsid w:val="002E298B"/>
    <w:rsid w:val="00317FD3"/>
    <w:rsid w:val="003275DE"/>
    <w:rsid w:val="00360D24"/>
    <w:rsid w:val="00430C19"/>
    <w:rsid w:val="004B04B7"/>
    <w:rsid w:val="00620242"/>
    <w:rsid w:val="007351AF"/>
    <w:rsid w:val="007F3C1C"/>
    <w:rsid w:val="00A10CA9"/>
    <w:rsid w:val="00D624CF"/>
    <w:rsid w:val="00E47B2A"/>
    <w:rsid w:val="00E67A5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Connecteur droit avec flèche 7"/>
        <o:r id="V:Rule2" type="connector" idref="#Connecteur droit avec flèche 6"/>
        <o:r id="V:Rule3" type="connector" idref="#Connecteur droit avec flèche 4"/>
        <o:r id="V:Rule4" type="connector" idref="#Connecteur droit avec flèche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4CF"/>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0242"/>
    <w:pPr>
      <w:ind w:left="720"/>
      <w:contextualSpacing/>
    </w:pPr>
  </w:style>
  <w:style w:type="character" w:customStyle="1" w:styleId="ff9">
    <w:name w:val="ff9"/>
    <w:basedOn w:val="Fontepargpadro"/>
    <w:rsid w:val="00620242"/>
  </w:style>
  <w:style w:type="character" w:customStyle="1" w:styleId="ff7">
    <w:name w:val="ff7"/>
    <w:basedOn w:val="Fontepargpadro"/>
    <w:rsid w:val="00620242"/>
  </w:style>
  <w:style w:type="paragraph" w:styleId="Textodebalo">
    <w:name w:val="Balloon Text"/>
    <w:basedOn w:val="Normal"/>
    <w:link w:val="TextodebaloChar"/>
    <w:uiPriority w:val="99"/>
    <w:semiHidden/>
    <w:unhideWhenUsed/>
    <w:rsid w:val="00317FD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7FD3"/>
    <w:rPr>
      <w:rFonts w:ascii="Tahoma" w:hAnsi="Tahoma" w:cs="Tahoma"/>
      <w:sz w:val="16"/>
      <w:szCs w:val="16"/>
    </w:rPr>
  </w:style>
  <w:style w:type="character" w:styleId="Hyperlink">
    <w:name w:val="Hyperlink"/>
    <w:basedOn w:val="Fontepargpadro"/>
    <w:uiPriority w:val="99"/>
    <w:unhideWhenUsed/>
    <w:rsid w:val="00430C1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0242"/>
    <w:pPr>
      <w:ind w:left="720"/>
      <w:contextualSpacing/>
    </w:pPr>
  </w:style>
  <w:style w:type="character" w:customStyle="1" w:styleId="ff9">
    <w:name w:val="ff9"/>
    <w:basedOn w:val="Policepardfaut"/>
    <w:rsid w:val="00620242"/>
  </w:style>
  <w:style w:type="character" w:customStyle="1" w:styleId="ff7">
    <w:name w:val="ff7"/>
    <w:basedOn w:val="Policepardfaut"/>
    <w:rsid w:val="00620242"/>
  </w:style>
  <w:style w:type="paragraph" w:styleId="Textedebulles">
    <w:name w:val="Balloon Text"/>
    <w:basedOn w:val="Normal"/>
    <w:link w:val="TextedebullesCar"/>
    <w:uiPriority w:val="99"/>
    <w:semiHidden/>
    <w:unhideWhenUsed/>
    <w:rsid w:val="00317FD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17FD3"/>
    <w:rPr>
      <w:rFonts w:ascii="Tahoma" w:hAnsi="Tahoma" w:cs="Tahoma"/>
      <w:sz w:val="16"/>
      <w:szCs w:val="16"/>
    </w:rPr>
  </w:style>
  <w:style w:type="character" w:styleId="Lienhypertexte">
    <w:name w:val="Hyperlink"/>
    <w:basedOn w:val="Policepardfaut"/>
    <w:uiPriority w:val="99"/>
    <w:unhideWhenUsed/>
    <w:rsid w:val="00430C1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81929737">
      <w:bodyDiv w:val="1"/>
      <w:marLeft w:val="0"/>
      <w:marRight w:val="0"/>
      <w:marTop w:val="0"/>
      <w:marBottom w:val="0"/>
      <w:divBdr>
        <w:top w:val="none" w:sz="0" w:space="0" w:color="auto"/>
        <w:left w:val="none" w:sz="0" w:space="0" w:color="auto"/>
        <w:bottom w:val="none" w:sz="0" w:space="0" w:color="auto"/>
        <w:right w:val="none" w:sz="0" w:space="0" w:color="auto"/>
      </w:divBdr>
      <w:divsChild>
        <w:div w:id="1898200363">
          <w:marLeft w:val="0"/>
          <w:marRight w:val="0"/>
          <w:marTop w:val="0"/>
          <w:marBottom w:val="0"/>
          <w:divBdr>
            <w:top w:val="none" w:sz="0" w:space="0" w:color="auto"/>
            <w:left w:val="none" w:sz="0" w:space="0" w:color="auto"/>
            <w:bottom w:val="none" w:sz="0" w:space="0" w:color="auto"/>
            <w:right w:val="none" w:sz="0" w:space="0" w:color="auto"/>
          </w:divBdr>
        </w:div>
        <w:div w:id="751511575">
          <w:marLeft w:val="0"/>
          <w:marRight w:val="0"/>
          <w:marTop w:val="0"/>
          <w:marBottom w:val="0"/>
          <w:divBdr>
            <w:top w:val="none" w:sz="0" w:space="0" w:color="auto"/>
            <w:left w:val="none" w:sz="0" w:space="0" w:color="auto"/>
            <w:bottom w:val="none" w:sz="0" w:space="0" w:color="auto"/>
            <w:right w:val="none" w:sz="0" w:space="0" w:color="auto"/>
          </w:divBdr>
        </w:div>
        <w:div w:id="277025193">
          <w:marLeft w:val="0"/>
          <w:marRight w:val="0"/>
          <w:marTop w:val="0"/>
          <w:marBottom w:val="0"/>
          <w:divBdr>
            <w:top w:val="none" w:sz="0" w:space="0" w:color="auto"/>
            <w:left w:val="none" w:sz="0" w:space="0" w:color="auto"/>
            <w:bottom w:val="none" w:sz="0" w:space="0" w:color="auto"/>
            <w:right w:val="none" w:sz="0" w:space="0" w:color="auto"/>
          </w:divBdr>
        </w:div>
        <w:div w:id="176774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hyperlink" Target="https://en.wikipedia.org/wiki/Pup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3.jpeg"/><Relationship Id="rId12" Type="http://schemas.openxmlformats.org/officeDocument/2006/relationships/hyperlink" Target="https://www.insecte.org/spip.php?article7" TargetMode="External"/><Relationship Id="rId17" Type="http://schemas.openxmlformats.org/officeDocument/2006/relationships/hyperlink" Target="https://en.wikipedia.org/wiki/Pup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Larva"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youtube.com/watch?v=kiiuEvONFAc" TargetMode="External"/><Relationship Id="rId24" Type="http://schemas.openxmlformats.org/officeDocument/2006/relationships/image" Target="media/image12.jpeg"/><Relationship Id="rId5" Type="http://schemas.openxmlformats.org/officeDocument/2006/relationships/image" Target="media/image1.jpeg"/><Relationship Id="rId15" Type="http://schemas.openxmlformats.org/officeDocument/2006/relationships/hyperlink" Target="https://en.wikipedia.org/wiki/Polistes" TargetMode="External"/><Relationship Id="rId23" Type="http://schemas.openxmlformats.org/officeDocument/2006/relationships/hyperlink" Target="https://www6.inra.fr/encyclopedie-pucerons" TargetMode="External"/><Relationship Id="rId10" Type="http://schemas.openxmlformats.org/officeDocument/2006/relationships/image" Target="media/image6.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en.wikipedia.org/wiki/Parasitoid" TargetMode="External"/><Relationship Id="rId22" Type="http://schemas.openxmlformats.org/officeDocument/2006/relationships/image" Target="media/image11.jpeg"/><Relationship Id="rId27"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713</Words>
  <Characters>3851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jppp</dc:creator>
  <cp:lastModifiedBy>User</cp:lastModifiedBy>
  <cp:revision>2</cp:revision>
  <dcterms:created xsi:type="dcterms:W3CDTF">2019-04-11T04:30:00Z</dcterms:created>
  <dcterms:modified xsi:type="dcterms:W3CDTF">2019-04-11T04:30:00Z</dcterms:modified>
</cp:coreProperties>
</file>