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64D4" w14:textId="4EEE77A1" w:rsidR="002849A9" w:rsidRDefault="009C1869">
      <w:r>
        <w:t>1 rij als DATAFRAME uit een DATAFRAME: gebruik .iloc[[nummer_rij]]</w:t>
      </w:r>
    </w:p>
    <w:sectPr w:rsidR="00284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C0"/>
    <w:rsid w:val="001C1047"/>
    <w:rsid w:val="002849A9"/>
    <w:rsid w:val="009C1869"/>
    <w:rsid w:val="00BD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7BE5"/>
  <w15:chartTrackingRefBased/>
  <w15:docId w15:val="{968CC101-CB3C-4E6C-B1B6-EABF5882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Bonte</dc:creator>
  <cp:keywords/>
  <dc:description/>
  <cp:lastModifiedBy>Olivier Bonte</cp:lastModifiedBy>
  <cp:revision>3</cp:revision>
  <dcterms:created xsi:type="dcterms:W3CDTF">2022-09-13T07:54:00Z</dcterms:created>
  <dcterms:modified xsi:type="dcterms:W3CDTF">2022-09-13T07:55:00Z</dcterms:modified>
</cp:coreProperties>
</file>