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E5" w:rsidRPr="003D46E5" w:rsidRDefault="003D46E5" w:rsidP="003D46E5">
      <w:pPr>
        <w:pBdr>
          <w:bottom w:val="single" w:sz="4" w:space="1" w:color="auto"/>
        </w:pBdr>
        <w:spacing w:before="100" w:beforeAutospacing="1" w:after="100" w:afterAutospacing="1"/>
        <w:jc w:val="center"/>
        <w:rPr>
          <w:color w:val="000000"/>
          <w:sz w:val="32"/>
        </w:rPr>
      </w:pPr>
      <w:r w:rsidRPr="003D46E5">
        <w:rPr>
          <w:color w:val="000000"/>
          <w:sz w:val="32"/>
          <w:szCs w:val="22"/>
        </w:rPr>
        <w:t xml:space="preserve">Modélisation multi-agent – </w:t>
      </w:r>
      <w:proofErr w:type="spellStart"/>
      <w:r w:rsidRPr="003D46E5">
        <w:rPr>
          <w:color w:val="000000"/>
          <w:sz w:val="32"/>
          <w:szCs w:val="22"/>
        </w:rPr>
        <w:t>P</w:t>
      </w:r>
      <w:r w:rsidRPr="003D46E5">
        <w:rPr>
          <w:color w:val="000000"/>
          <w:sz w:val="32"/>
          <w:szCs w:val="22"/>
        </w:rPr>
        <w:t>orousCity</w:t>
      </w:r>
      <w:proofErr w:type="spellEnd"/>
    </w:p>
    <w:p w:rsidR="003D46E5" w:rsidRDefault="003D46E5" w:rsidP="003D46E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MAJ : 03/10/2017</w:t>
      </w:r>
    </w:p>
    <w:p w:rsidR="003D46E5" w:rsidRDefault="003D46E5" w:rsidP="003D46E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Définition de la logique du modèle : </w:t>
      </w:r>
    </w:p>
    <w:p w:rsidR="003D46E5" w:rsidRDefault="003D46E5" w:rsidP="003D46E5">
      <w:pPr>
        <w:pStyle w:val="Paragraphedeliste"/>
        <w:ind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theme="minorHAnsi"/>
          <w:color w:val="000000"/>
          <w:sz w:val="20"/>
          <w:szCs w:val="20"/>
        </w:rPr>
        <w:t>1.</w:t>
      </w:r>
      <w:r>
        <w:rPr>
          <w:color w:val="000000"/>
          <w:sz w:val="14"/>
          <w:szCs w:val="14"/>
        </w:rPr>
        <w:t xml:space="preserve">       </w:t>
      </w:r>
      <w:r>
        <w:rPr>
          <w:rFonts w:ascii="Tahoma" w:hAnsi="Tahoma" w:cs="Tahoma"/>
          <w:color w:val="000000"/>
          <w:sz w:val="20"/>
          <w:szCs w:val="20"/>
        </w:rPr>
        <w:t xml:space="preserve">Un phénomène collectif que l’on souhaite étudier : </w:t>
      </w:r>
    </w:p>
    <w:p w:rsidR="003D46E5" w:rsidRDefault="003D46E5" w:rsidP="003D46E5">
      <w:pPr>
        <w:pStyle w:val="Paragraphedeliste"/>
        <w:ind w:left="1440" w:hanging="360"/>
        <w:contextualSpacing/>
        <w:rPr>
          <w:rFonts w:ascii="Tahoma" w:hAnsi="Tahoma" w:cs="Tahoma"/>
          <w:color w:val="000000"/>
          <w:sz w:val="20"/>
          <w:szCs w:val="20"/>
        </w:rPr>
      </w:pPr>
      <w:r>
        <w:rPr>
          <w:rFonts w:ascii="Wingdings" w:eastAsia="Wingdings" w:hAnsi="Wingdings" w:cs="Wingdings"/>
          <w:color w:val="000000"/>
          <w:sz w:val="20"/>
          <w:szCs w:val="20"/>
        </w:rPr>
        <w:t></w:t>
      </w:r>
      <w:r>
        <w:rPr>
          <w:rFonts w:eastAsia="Wingdings"/>
          <w:color w:val="000000"/>
          <w:sz w:val="14"/>
          <w:szCs w:val="14"/>
        </w:rPr>
        <w:t xml:space="preserve">  </w:t>
      </w:r>
      <w:r>
        <w:rPr>
          <w:rFonts w:ascii="Tahoma" w:hAnsi="Tahoma" w:cs="Tahoma"/>
          <w:color w:val="000000"/>
          <w:sz w:val="20"/>
          <w:szCs w:val="20"/>
        </w:rPr>
        <w:t>Le comportement de l’eau de pluie (</w:t>
      </w:r>
      <w:r>
        <w:rPr>
          <w:rFonts w:ascii="Tahoma" w:hAnsi="Tahoma" w:cs="Tahoma"/>
          <w:color w:val="000000"/>
          <w:sz w:val="20"/>
          <w:szCs w:val="20"/>
        </w:rPr>
        <w:t>goutte</w:t>
      </w:r>
      <w:r>
        <w:rPr>
          <w:rFonts w:ascii="Tahoma" w:hAnsi="Tahoma" w:cs="Tahoma"/>
          <w:color w:val="000000"/>
          <w:sz w:val="20"/>
          <w:szCs w:val="20"/>
        </w:rPr>
        <w:t xml:space="preserve"> d’eau) en milieu urbain</w:t>
      </w:r>
    </w:p>
    <w:p w:rsidR="003D46E5" w:rsidRDefault="003D46E5" w:rsidP="003D46E5">
      <w:pPr>
        <w:pStyle w:val="Paragraphedeliste"/>
        <w:ind w:left="1440" w:hanging="360"/>
        <w:contextualSpacing/>
        <w:rPr>
          <w:rFonts w:ascii="Tahoma" w:hAnsi="Tahoma" w:cs="Tahoma"/>
          <w:color w:val="000000"/>
          <w:sz w:val="20"/>
          <w:szCs w:val="20"/>
        </w:rPr>
      </w:pPr>
      <w:r>
        <w:rPr>
          <w:rFonts w:ascii="Wingdings" w:eastAsia="Wingdings" w:hAnsi="Wingdings" w:cs="Wingdings"/>
          <w:color w:val="000000"/>
          <w:sz w:val="20"/>
          <w:szCs w:val="20"/>
        </w:rPr>
        <w:t></w:t>
      </w:r>
      <w:r>
        <w:rPr>
          <w:rFonts w:eastAsia="Wingdings"/>
          <w:color w:val="000000"/>
          <w:sz w:val="14"/>
          <w:szCs w:val="14"/>
        </w:rPr>
        <w:t xml:space="preserve">  </w:t>
      </w:r>
      <w:r>
        <w:rPr>
          <w:rFonts w:ascii="Tahoma" w:hAnsi="Tahoma" w:cs="Tahoma"/>
          <w:color w:val="000000"/>
          <w:sz w:val="20"/>
          <w:szCs w:val="20"/>
        </w:rPr>
        <w:t xml:space="preserve">Comment limiter le ruissèlement de surface et la formation d’inondations ? </w:t>
      </w:r>
    </w:p>
    <w:p w:rsidR="003D46E5" w:rsidRDefault="003D46E5" w:rsidP="003D46E5">
      <w:pPr>
        <w:pStyle w:val="Paragraphedeliste"/>
        <w:ind w:left="1440" w:hanging="360"/>
        <w:contextualSpacing/>
        <w:rPr>
          <w:rFonts w:ascii="Tahoma" w:hAnsi="Tahoma" w:cs="Tahoma"/>
          <w:color w:val="000000"/>
          <w:sz w:val="20"/>
          <w:szCs w:val="20"/>
        </w:rPr>
      </w:pPr>
      <w:r>
        <w:rPr>
          <w:rFonts w:ascii="Wingdings" w:eastAsia="Wingdings" w:hAnsi="Wingdings" w:cs="Wingdings"/>
          <w:color w:val="000000"/>
          <w:sz w:val="20"/>
          <w:szCs w:val="20"/>
        </w:rPr>
        <w:t></w:t>
      </w:r>
      <w:r>
        <w:rPr>
          <w:rFonts w:eastAsia="Wingdings"/>
          <w:color w:val="000000"/>
          <w:sz w:val="14"/>
          <w:szCs w:val="14"/>
        </w:rPr>
        <w:t xml:space="preserve">  </w:t>
      </w:r>
      <w:r>
        <w:rPr>
          <w:rFonts w:ascii="Tahoma" w:hAnsi="Tahoma" w:cs="Tahoma"/>
          <w:color w:val="000000"/>
          <w:sz w:val="20"/>
          <w:szCs w:val="20"/>
        </w:rPr>
        <w:t xml:space="preserve">Hypothèses : </w:t>
      </w:r>
    </w:p>
    <w:p w:rsidR="003D46E5" w:rsidRDefault="003D46E5" w:rsidP="003D46E5">
      <w:pPr>
        <w:pStyle w:val="Paragraphedeliste"/>
        <w:ind w:left="2160" w:hanging="360"/>
        <w:contextualSpacing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eastAsia="Courier New"/>
          <w:color w:val="000000"/>
          <w:sz w:val="14"/>
          <w:szCs w:val="14"/>
        </w:rPr>
        <w:t xml:space="preserve">   </w:t>
      </w:r>
      <w:r>
        <w:rPr>
          <w:rFonts w:ascii="Tahoma" w:hAnsi="Tahoma" w:cs="Tahoma"/>
          <w:color w:val="000000"/>
          <w:sz w:val="20"/>
          <w:szCs w:val="20"/>
        </w:rPr>
        <w:t xml:space="preserve">Le ruissèlement de surface est principalement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du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au type d’occupation du sol et à la topographie.</w:t>
      </w:r>
    </w:p>
    <w:p w:rsidR="003D46E5" w:rsidRDefault="003D46E5" w:rsidP="003D46E5">
      <w:pPr>
        <w:pStyle w:val="Paragraphedeliste"/>
        <w:ind w:left="2160" w:hanging="360"/>
        <w:contextualSpacing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eastAsia="Courier New"/>
          <w:color w:val="000000"/>
          <w:sz w:val="14"/>
          <w:szCs w:val="14"/>
        </w:rPr>
        <w:t xml:space="preserve">   </w:t>
      </w:r>
      <w:r>
        <w:rPr>
          <w:rFonts w:ascii="Tahoma" w:hAnsi="Tahoma" w:cs="Tahoma"/>
          <w:color w:val="000000"/>
          <w:sz w:val="20"/>
          <w:szCs w:val="20"/>
        </w:rPr>
        <w:t>L’utilisation de revêtements perméables limite le ruissèlement et donc les inondations</w:t>
      </w:r>
    </w:p>
    <w:p w:rsidR="003D46E5" w:rsidRDefault="003D46E5" w:rsidP="003D46E5">
      <w:pPr>
        <w:pStyle w:val="Paragraphedeliste"/>
        <w:ind w:left="2160" w:hanging="360"/>
        <w:contextualSpacing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eastAsia="Courier New"/>
          <w:color w:val="000000"/>
          <w:sz w:val="14"/>
          <w:szCs w:val="14"/>
        </w:rPr>
        <w:t xml:space="preserve">   </w:t>
      </w:r>
      <w:r>
        <w:rPr>
          <w:rFonts w:ascii="Tahoma" w:hAnsi="Tahoma" w:cs="Tahoma"/>
          <w:color w:val="000000"/>
          <w:sz w:val="20"/>
          <w:szCs w:val="20"/>
        </w:rPr>
        <w:t>Les processus hydrologiques peuvent être décrits par des lois de type réservoir simples à l’échelle de chaque m²</w:t>
      </w:r>
    </w:p>
    <w:p w:rsidR="003D46E5" w:rsidRDefault="003D46E5" w:rsidP="003D46E5">
      <w:pPr>
        <w:pStyle w:val="Paragraphedeliste"/>
        <w:ind w:left="2160" w:hanging="360"/>
        <w:contextualSpacing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eastAsia="Courier New"/>
          <w:color w:val="000000"/>
          <w:sz w:val="14"/>
          <w:szCs w:val="14"/>
        </w:rPr>
        <w:t xml:space="preserve">   </w:t>
      </w:r>
      <w:r>
        <w:rPr>
          <w:rFonts w:ascii="Tahoma" w:hAnsi="Tahoma" w:cs="Tahoma"/>
          <w:color w:val="000000"/>
          <w:sz w:val="20"/>
          <w:szCs w:val="20"/>
        </w:rPr>
        <w:t xml:space="preserve">Le ruissèlement se transmet de proche en proche en suivant le plus fort gradient de la surface piézométrique. </w:t>
      </w:r>
    </w:p>
    <w:p w:rsidR="003D46E5" w:rsidRDefault="003D46E5" w:rsidP="003D46E5">
      <w:pPr>
        <w:pStyle w:val="Paragraphedeliste"/>
        <w:ind w:left="1080"/>
        <w:contextualSpacing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3D46E5" w:rsidRDefault="003D46E5" w:rsidP="003D46E5">
      <w:pPr>
        <w:pStyle w:val="Paragraphedeliste"/>
        <w:ind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theme="minorHAnsi"/>
          <w:color w:val="000000"/>
          <w:sz w:val="20"/>
          <w:szCs w:val="20"/>
        </w:rPr>
        <w:t>2.</w:t>
      </w:r>
      <w:r>
        <w:rPr>
          <w:color w:val="000000"/>
          <w:sz w:val="14"/>
          <w:szCs w:val="14"/>
        </w:rPr>
        <w:t xml:space="preserve">       </w:t>
      </w:r>
      <w:r>
        <w:rPr>
          <w:rFonts w:ascii="Tahoma" w:hAnsi="Tahoma" w:cs="Tahoma"/>
          <w:color w:val="000000"/>
          <w:sz w:val="20"/>
          <w:szCs w:val="20"/>
        </w:rPr>
        <w:t>Un modèle de comportement au niveau individuel :</w:t>
      </w:r>
    </w:p>
    <w:p w:rsidR="003D46E5" w:rsidRDefault="003D46E5" w:rsidP="003D46E5">
      <w:pPr>
        <w:pStyle w:val="Paragraphedeliste"/>
        <w:ind w:left="1440" w:hanging="360"/>
        <w:contextualSpacing/>
        <w:rPr>
          <w:rFonts w:ascii="Tahoma" w:hAnsi="Tahoma" w:cs="Tahoma"/>
          <w:color w:val="000000"/>
          <w:sz w:val="20"/>
          <w:szCs w:val="20"/>
        </w:rPr>
      </w:pPr>
      <w:r>
        <w:rPr>
          <w:rFonts w:ascii="Wingdings" w:eastAsia="Wingdings" w:hAnsi="Wingdings" w:cs="Wingdings"/>
          <w:color w:val="000000"/>
          <w:sz w:val="20"/>
          <w:szCs w:val="20"/>
        </w:rPr>
        <w:t></w:t>
      </w:r>
      <w:r>
        <w:rPr>
          <w:rFonts w:eastAsia="Wingdings"/>
          <w:color w:val="000000"/>
          <w:sz w:val="14"/>
          <w:szCs w:val="14"/>
        </w:rPr>
        <w:t xml:space="preserve">  </w:t>
      </w:r>
      <w:r>
        <w:rPr>
          <w:rFonts w:ascii="Tahoma" w:hAnsi="Tahoma" w:cs="Tahoma"/>
          <w:color w:val="000000"/>
          <w:sz w:val="20"/>
          <w:szCs w:val="20"/>
        </w:rPr>
        <w:t xml:space="preserve">Description de l’interaction de l’eau (agent </w:t>
      </w:r>
      <w:r>
        <w:rPr>
          <w:rFonts w:ascii="Tahoma" w:hAnsi="Tahoma" w:cs="Tahoma"/>
          <w:color w:val="000000"/>
          <w:sz w:val="20"/>
          <w:szCs w:val="20"/>
        </w:rPr>
        <w:t>goutte</w:t>
      </w:r>
      <w:r>
        <w:rPr>
          <w:rFonts w:ascii="Tahoma" w:hAnsi="Tahoma" w:cs="Tahoma"/>
          <w:color w:val="000000"/>
          <w:sz w:val="20"/>
          <w:szCs w:val="20"/>
        </w:rPr>
        <w:t xml:space="preserve"> d’eau) avec le terrain (patch)</w:t>
      </w:r>
    </w:p>
    <w:p w:rsidR="003D46E5" w:rsidRDefault="003D46E5" w:rsidP="003D46E5">
      <w:pPr>
        <w:pStyle w:val="Paragraphedeliste"/>
        <w:ind w:left="1440" w:hanging="360"/>
        <w:contextualSpacing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993"/>
        <w:gridCol w:w="4142"/>
      </w:tblGrid>
      <w:tr w:rsidR="003D46E5" w:rsidTr="003D46E5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6E5" w:rsidRDefault="003D46E5" w:rsidP="003D46E5">
            <w:pPr>
              <w:spacing w:before="100" w:beforeAutospacing="1"/>
              <w:jc w:val="center"/>
            </w:pPr>
            <w:proofErr w:type="spellStart"/>
            <w:r>
              <w:t>Patch_ground</w:t>
            </w:r>
            <w:proofErr w:type="spellEnd"/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D46E5" w:rsidRDefault="003D46E5" w:rsidP="003D46E5">
            <w:pPr>
              <w:spacing w:before="100" w:beforeAutospacing="1"/>
              <w:jc w:val="center"/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6E5" w:rsidRDefault="003D46E5" w:rsidP="003D46E5">
            <w:pPr>
              <w:spacing w:before="100" w:beforeAutospacing="1"/>
              <w:jc w:val="center"/>
            </w:pPr>
            <w:proofErr w:type="spellStart"/>
            <w:r>
              <w:t>Agent_Water</w:t>
            </w:r>
            <w:proofErr w:type="spellEnd"/>
          </w:p>
        </w:tc>
      </w:tr>
      <w:tr w:rsidR="003D46E5" w:rsidTr="003D46E5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6E5" w:rsidRDefault="003D46E5">
            <w:pPr>
              <w:spacing w:before="100" w:beforeAutospacing="1"/>
            </w:pPr>
            <w:proofErr w:type="spellStart"/>
            <w:r w:rsidRPr="003D46E5">
              <w:t>P_high</w:t>
            </w:r>
            <w:proofErr w:type="spellEnd"/>
            <w:r w:rsidRPr="003D46E5">
              <w:t xml:space="preserve"> : altitude </w:t>
            </w:r>
          </w:p>
          <w:p w:rsidR="003D46E5" w:rsidRDefault="003D46E5">
            <w:pPr>
              <w:spacing w:before="100" w:beforeAutospacing="1"/>
            </w:pPr>
            <w:proofErr w:type="spellStart"/>
            <w:r>
              <w:t>P_surface</w:t>
            </w:r>
            <w:proofErr w:type="spellEnd"/>
            <w:r>
              <w:t xml:space="preserve"> : occupation du sol</w:t>
            </w:r>
          </w:p>
          <w:p w:rsidR="003D46E5" w:rsidRDefault="003D46E5">
            <w:pPr>
              <w:spacing w:before="100" w:beforeAutospacing="1"/>
            </w:pPr>
            <w:proofErr w:type="spellStart"/>
            <w:r>
              <w:t>P_soil</w:t>
            </w:r>
            <w:proofErr w:type="spellEnd"/>
            <w:r>
              <w:t xml:space="preserve"> : type de sol</w:t>
            </w:r>
          </w:p>
          <w:p w:rsidR="003D46E5" w:rsidRDefault="003D46E5">
            <w:pPr>
              <w:spacing w:before="100" w:beforeAutospacing="1"/>
            </w:pPr>
            <w:proofErr w:type="spellStart"/>
            <w:r>
              <w:t>P_water_table</w:t>
            </w:r>
            <w:proofErr w:type="spellEnd"/>
            <w:r>
              <w:t> : hauteur du toit de nappe</w:t>
            </w:r>
          </w:p>
          <w:p w:rsidR="003D46E5" w:rsidRDefault="003D46E5">
            <w:pPr>
              <w:spacing w:before="100" w:beforeAutospacing="1"/>
            </w:pPr>
            <w:proofErr w:type="spellStart"/>
            <w:r>
              <w:t>P_water</w:t>
            </w:r>
            <w:proofErr w:type="spellEnd"/>
            <w:r>
              <w:t xml:space="preserve"> : Niveau d’eau </w:t>
            </w:r>
            <w:r w:rsidR="00484FBB">
              <w:t>au-dessus</w:t>
            </w:r>
            <w:r>
              <w:t xml:space="preserve"> du patch</w:t>
            </w:r>
          </w:p>
          <w:p w:rsidR="003D46E5" w:rsidRDefault="003D46E5">
            <w:pPr>
              <w:spacing w:before="100" w:beforeAutospacing="1"/>
            </w:pPr>
            <w:proofErr w:type="spellStart"/>
            <w:r>
              <w:t>P_interception</w:t>
            </w:r>
            <w:proofErr w:type="spellEnd"/>
            <w:r>
              <w:t xml:space="preserve"> : </w:t>
            </w:r>
            <w:r w:rsidR="00484FBB">
              <w:t>Stockage</w:t>
            </w:r>
            <w:bookmarkStart w:id="0" w:name="_GoBack"/>
            <w:bookmarkEnd w:id="0"/>
            <w:r>
              <w:t xml:space="preserve"> d’interception</w:t>
            </w:r>
          </w:p>
          <w:p w:rsidR="003D46E5" w:rsidRDefault="003D46E5">
            <w:pPr>
              <w:spacing w:before="100" w:beforeAutospacing="1"/>
            </w:pPr>
            <w:proofErr w:type="spellStart"/>
            <w:r>
              <w:t>P_infiltration</w:t>
            </w:r>
            <w:proofErr w:type="spellEnd"/>
            <w:r>
              <w:t> : Infiltration de surface</w:t>
            </w:r>
          </w:p>
          <w:p w:rsidR="003D46E5" w:rsidRDefault="003D46E5">
            <w:pPr>
              <w:spacing w:before="100" w:beforeAutospacing="1"/>
            </w:pPr>
            <w:proofErr w:type="spellStart"/>
            <w:r>
              <w:t>P_storage</w:t>
            </w:r>
            <w:proofErr w:type="spellEnd"/>
            <w:r>
              <w:t> : Stockage dans la structure</w:t>
            </w:r>
          </w:p>
          <w:p w:rsidR="003D46E5" w:rsidRDefault="003D46E5">
            <w:pPr>
              <w:spacing w:before="100" w:beforeAutospacing="1"/>
            </w:pPr>
            <w:proofErr w:type="spellStart"/>
            <w:r>
              <w:t>P_soil_infiltration</w:t>
            </w:r>
            <w:proofErr w:type="spellEnd"/>
            <w:r>
              <w:t> : Infiltration dans le sol</w:t>
            </w:r>
          </w:p>
          <w:p w:rsidR="003D46E5" w:rsidRDefault="003D46E5">
            <w:pPr>
              <w:spacing w:before="100" w:beforeAutospacing="1"/>
            </w:pPr>
            <w:proofErr w:type="spellStart"/>
            <w:r>
              <w:t>P_outflow</w:t>
            </w:r>
            <w:proofErr w:type="spellEnd"/>
            <w:r>
              <w:t> : drainage par le drain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D46E5" w:rsidRDefault="003D46E5">
            <w:pPr>
              <w:spacing w:before="100" w:beforeAutospacing="1"/>
            </w:pPr>
            <w:r>
              <w:t> 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6E5" w:rsidRPr="003D46E5" w:rsidRDefault="003D46E5">
            <w:pPr>
              <w:spacing w:before="100" w:beforeAutospacing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A_heading</w:t>
            </w:r>
            <w:proofErr w:type="spellEnd"/>
            <w:r>
              <w:rPr>
                <w:lang w:val="en-US"/>
              </w:rPr>
              <w:t> : direction</w:t>
            </w:r>
          </w:p>
          <w:p w:rsidR="003D46E5" w:rsidRPr="003D46E5" w:rsidRDefault="003D46E5">
            <w:pPr>
              <w:spacing w:before="100" w:beforeAutospacing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A_speed</w:t>
            </w:r>
            <w:proofErr w:type="spellEnd"/>
            <w:r>
              <w:rPr>
                <w:lang w:val="en-US"/>
              </w:rPr>
              <w:t xml:space="preserve"> : </w:t>
            </w:r>
            <w:proofErr w:type="spellStart"/>
            <w:r>
              <w:rPr>
                <w:lang w:val="en-US"/>
              </w:rPr>
              <w:t>vitesse</w:t>
            </w:r>
            <w:proofErr w:type="spellEnd"/>
          </w:p>
          <w:p w:rsidR="003D46E5" w:rsidRDefault="003D46E5">
            <w:pPr>
              <w:spacing w:before="100" w:beforeAutospacing="1"/>
            </w:pPr>
            <w:proofErr w:type="spellStart"/>
            <w:r>
              <w:rPr>
                <w:lang w:val="en-US"/>
              </w:rPr>
              <w:t>A_water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quantité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d’eau</w:t>
            </w:r>
            <w:proofErr w:type="spellEnd"/>
          </w:p>
        </w:tc>
      </w:tr>
      <w:tr w:rsidR="003D46E5" w:rsidTr="003D46E5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6E5" w:rsidRDefault="003D46E5">
            <w:pPr>
              <w:spacing w:before="100" w:beforeAutospacing="1"/>
            </w:pPr>
            <w:r>
              <w:rPr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D46E5" w:rsidRDefault="003D46E5">
            <w:pPr>
              <w:spacing w:before="100" w:beforeAutospacing="1"/>
            </w:pPr>
            <w:r>
              <w:rPr>
                <w:lang w:val="en-US"/>
              </w:rPr>
              <w:t> 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6E5" w:rsidRDefault="003D46E5">
            <w:pPr>
              <w:spacing w:before="100" w:beforeAutospacing="1"/>
            </w:pPr>
            <w:r>
              <w:rPr>
                <w:lang w:val="en-US"/>
              </w:rPr>
              <w:t> </w:t>
            </w:r>
          </w:p>
        </w:tc>
      </w:tr>
    </w:tbl>
    <w:p w:rsidR="001B20E0" w:rsidRDefault="001B20E0"/>
    <w:p w:rsidR="00004C3A" w:rsidRDefault="00004C3A"/>
    <w:sectPr w:rsidR="00004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FDE"/>
    <w:rsid w:val="00004C3A"/>
    <w:rsid w:val="001B20E0"/>
    <w:rsid w:val="003D46E5"/>
    <w:rsid w:val="00484FBB"/>
    <w:rsid w:val="0062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6E5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46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6E5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4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1144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 LECTURE</dc:creator>
  <cp:keywords/>
  <dc:description/>
  <cp:lastModifiedBy>SALLE LECTURE</cp:lastModifiedBy>
  <cp:revision>4</cp:revision>
  <dcterms:created xsi:type="dcterms:W3CDTF">2017-10-04T14:10:00Z</dcterms:created>
  <dcterms:modified xsi:type="dcterms:W3CDTF">2017-10-04T14:12:00Z</dcterms:modified>
</cp:coreProperties>
</file>